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646AA" w14:textId="77777777" w:rsidR="00540FD1" w:rsidRDefault="00540FD1" w:rsidP="00540FD1">
      <w:pPr>
        <w:pStyle w:val="Header"/>
        <w:tabs>
          <w:tab w:val="clear" w:pos="8640"/>
          <w:tab w:val="right" w:pos="10080"/>
        </w:tabs>
      </w:pPr>
      <w:r>
        <w:rPr>
          <w:noProof/>
        </w:rPr>
        <w:drawing>
          <wp:inline distT="0" distB="0" distL="0" distR="0" wp14:anchorId="4C01D30E" wp14:editId="7D0A9E1E">
            <wp:extent cx="1382395" cy="680720"/>
            <wp:effectExtent l="0" t="0" r="8255" b="5080"/>
            <wp:docPr id="4" name="Picture 2" descr="Logo from the Department of Elementary and Secondary Education"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2395" cy="680720"/>
                    </a:xfrm>
                    <a:prstGeom prst="rect">
                      <a:avLst/>
                    </a:prstGeom>
                    <a:noFill/>
                    <a:ln>
                      <a:noFill/>
                    </a:ln>
                  </pic:spPr>
                </pic:pic>
              </a:graphicData>
            </a:graphic>
          </wp:inline>
        </w:drawing>
      </w:r>
      <w:r>
        <w:tab/>
      </w:r>
      <w:r>
        <w:tab/>
      </w:r>
      <w:r>
        <w:rPr>
          <w:noProof/>
        </w:rPr>
        <w:drawing>
          <wp:inline distT="0" distB="0" distL="0" distR="0" wp14:anchorId="1B60E388" wp14:editId="6F058AFB">
            <wp:extent cx="1132840" cy="426720"/>
            <wp:effectExtent l="0" t="0" r="0" b="0"/>
            <wp:docPr id="3" name="Picture 5" descr="Logo from the Center for Collaborative Education" title="C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ce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2840" cy="426720"/>
                    </a:xfrm>
                    <a:prstGeom prst="rect">
                      <a:avLst/>
                    </a:prstGeom>
                    <a:noFill/>
                  </pic:spPr>
                </pic:pic>
              </a:graphicData>
            </a:graphic>
          </wp:inline>
        </w:drawing>
      </w:r>
    </w:p>
    <w:p w14:paraId="64CCB4AA" w14:textId="77777777" w:rsidR="00A17DAF" w:rsidRDefault="00A17DAF">
      <w:pPr>
        <w:rPr>
          <w:sz w:val="22"/>
          <w:szCs w:val="22"/>
        </w:rPr>
      </w:pPr>
    </w:p>
    <w:p w14:paraId="1C3BDD70" w14:textId="77777777" w:rsidR="00A17DAF" w:rsidRDefault="00A17DAF" w:rsidP="00A17DAF">
      <w:pPr>
        <w:ind w:right="-274"/>
        <w:jc w:val="center"/>
        <w:rPr>
          <w:b/>
          <w:noProof/>
        </w:rPr>
      </w:pPr>
    </w:p>
    <w:p w14:paraId="3FAAD8F2" w14:textId="77777777" w:rsidR="00A17DAF" w:rsidRPr="004310E4" w:rsidRDefault="00A17DAF" w:rsidP="00A17DAF">
      <w:pPr>
        <w:ind w:right="-274"/>
        <w:jc w:val="center"/>
        <w:rPr>
          <w:rFonts w:asciiTheme="majorHAnsi" w:hAnsiTheme="majorHAnsi"/>
          <w:b/>
          <w:noProof/>
          <w:sz w:val="22"/>
          <w:szCs w:val="22"/>
        </w:rPr>
      </w:pPr>
      <w:r w:rsidRPr="004310E4">
        <w:rPr>
          <w:rFonts w:asciiTheme="majorHAnsi" w:hAnsiTheme="majorHAnsi"/>
          <w:b/>
          <w:noProof/>
          <w:sz w:val="22"/>
          <w:szCs w:val="22"/>
        </w:rPr>
        <w:t>PROFESSIONAL LEARNING COMMUNITY INSTITUTE</w:t>
      </w:r>
    </w:p>
    <w:p w14:paraId="18518BCA" w14:textId="77777777" w:rsidR="00A17DAF" w:rsidRDefault="00A17DAF" w:rsidP="00A17DAF">
      <w:pPr>
        <w:ind w:right="-274"/>
        <w:jc w:val="center"/>
        <w:rPr>
          <w:rFonts w:asciiTheme="majorHAnsi" w:hAnsiTheme="majorHAnsi"/>
          <w:b/>
          <w:noProof/>
          <w:sz w:val="22"/>
          <w:szCs w:val="22"/>
        </w:rPr>
      </w:pPr>
      <w:r w:rsidRPr="004310E4">
        <w:rPr>
          <w:rFonts w:asciiTheme="majorHAnsi" w:hAnsiTheme="majorHAnsi"/>
          <w:b/>
          <w:noProof/>
          <w:sz w:val="22"/>
          <w:szCs w:val="22"/>
        </w:rPr>
        <w:t>SUMMER 2013</w:t>
      </w:r>
    </w:p>
    <w:p w14:paraId="09E140C1" w14:textId="217DDA1F" w:rsidR="00EF43B7" w:rsidRPr="004310E4" w:rsidRDefault="00EF43B7" w:rsidP="00A17DAF">
      <w:pPr>
        <w:ind w:right="-274"/>
        <w:jc w:val="center"/>
        <w:rPr>
          <w:rFonts w:asciiTheme="majorHAnsi" w:hAnsiTheme="majorHAnsi"/>
          <w:b/>
          <w:noProof/>
          <w:sz w:val="22"/>
          <w:szCs w:val="22"/>
        </w:rPr>
      </w:pPr>
      <w:r>
        <w:rPr>
          <w:rFonts w:asciiTheme="majorHAnsi" w:hAnsiTheme="majorHAnsi"/>
          <w:b/>
          <w:noProof/>
          <w:sz w:val="22"/>
          <w:szCs w:val="22"/>
        </w:rPr>
        <w:t>DAY 2</w:t>
      </w:r>
    </w:p>
    <w:p w14:paraId="0B6C8FFD" w14:textId="77777777" w:rsidR="00A17DAF" w:rsidRPr="004310E4" w:rsidRDefault="00A17DAF" w:rsidP="00A17DAF">
      <w:pPr>
        <w:autoSpaceDE w:val="0"/>
        <w:autoSpaceDN w:val="0"/>
        <w:adjustRightInd w:val="0"/>
        <w:ind w:right="-270"/>
        <w:rPr>
          <w:rFonts w:asciiTheme="majorHAnsi" w:hAnsiTheme="majorHAnsi"/>
          <w:b/>
          <w:sz w:val="22"/>
          <w:szCs w:val="22"/>
        </w:rPr>
      </w:pPr>
    </w:p>
    <w:p w14:paraId="5EDC9AF3" w14:textId="77777777" w:rsidR="00A17DAF" w:rsidRPr="004310E4" w:rsidRDefault="00A17DAF" w:rsidP="00A17DAF">
      <w:pPr>
        <w:autoSpaceDE w:val="0"/>
        <w:autoSpaceDN w:val="0"/>
        <w:adjustRightInd w:val="0"/>
        <w:ind w:right="-270"/>
        <w:rPr>
          <w:rFonts w:asciiTheme="majorHAnsi" w:hAnsiTheme="majorHAnsi"/>
          <w:b/>
          <w:sz w:val="20"/>
          <w:szCs w:val="20"/>
        </w:rPr>
      </w:pPr>
      <w:r w:rsidRPr="004310E4">
        <w:rPr>
          <w:rFonts w:asciiTheme="majorHAnsi" w:hAnsiTheme="majorHAnsi"/>
          <w:b/>
          <w:sz w:val="20"/>
          <w:szCs w:val="20"/>
        </w:rPr>
        <w:t xml:space="preserve">GUIDING QUESTIONS: </w:t>
      </w:r>
    </w:p>
    <w:p w14:paraId="50314567" w14:textId="77777777" w:rsidR="00A17DAF" w:rsidRPr="004310E4" w:rsidRDefault="00A17DAF" w:rsidP="00A17DAF">
      <w:pPr>
        <w:pStyle w:val="ListParagraph"/>
        <w:numPr>
          <w:ilvl w:val="0"/>
          <w:numId w:val="3"/>
        </w:numPr>
        <w:autoSpaceDE w:val="0"/>
        <w:autoSpaceDN w:val="0"/>
        <w:adjustRightInd w:val="0"/>
        <w:spacing w:line="276" w:lineRule="auto"/>
        <w:ind w:right="-270"/>
        <w:rPr>
          <w:rFonts w:asciiTheme="majorHAnsi" w:hAnsiTheme="majorHAnsi"/>
          <w:sz w:val="20"/>
          <w:szCs w:val="20"/>
        </w:rPr>
      </w:pPr>
      <w:r w:rsidRPr="004310E4">
        <w:rPr>
          <w:rFonts w:asciiTheme="majorHAnsi" w:hAnsiTheme="majorHAnsi"/>
          <w:sz w:val="20"/>
          <w:szCs w:val="20"/>
        </w:rPr>
        <w:t>What are Professional Learning Communities (PLCs), and how do they help us achieve instructional and other educational goals in our schools and districts?</w:t>
      </w:r>
    </w:p>
    <w:p w14:paraId="0D405431" w14:textId="77777777" w:rsidR="00A17DAF" w:rsidRPr="004310E4" w:rsidRDefault="00A17DAF" w:rsidP="00A17DAF">
      <w:pPr>
        <w:pStyle w:val="ListParagraph"/>
        <w:numPr>
          <w:ilvl w:val="0"/>
          <w:numId w:val="3"/>
        </w:numPr>
        <w:autoSpaceDE w:val="0"/>
        <w:autoSpaceDN w:val="0"/>
        <w:adjustRightInd w:val="0"/>
        <w:spacing w:line="276" w:lineRule="auto"/>
        <w:ind w:right="-270"/>
        <w:rPr>
          <w:rFonts w:asciiTheme="majorHAnsi" w:hAnsiTheme="majorHAnsi"/>
          <w:sz w:val="20"/>
          <w:szCs w:val="20"/>
        </w:rPr>
      </w:pPr>
      <w:r w:rsidRPr="004310E4">
        <w:rPr>
          <w:rFonts w:asciiTheme="majorHAnsi" w:hAnsiTheme="majorHAnsi"/>
          <w:sz w:val="20"/>
          <w:szCs w:val="20"/>
        </w:rPr>
        <w:t>What do we need to know and be able to do to create, and sustain effective Professional Learning Communities in our schools and districts?</w:t>
      </w:r>
    </w:p>
    <w:p w14:paraId="7CF4A38C" w14:textId="3292845F" w:rsidR="00A17DAF" w:rsidRPr="00BA1958" w:rsidRDefault="00A17DAF" w:rsidP="00A17DAF">
      <w:pPr>
        <w:pStyle w:val="ListParagraph"/>
        <w:numPr>
          <w:ilvl w:val="0"/>
          <w:numId w:val="3"/>
        </w:numPr>
        <w:autoSpaceDE w:val="0"/>
        <w:autoSpaceDN w:val="0"/>
        <w:adjustRightInd w:val="0"/>
        <w:spacing w:line="276" w:lineRule="auto"/>
        <w:ind w:right="-270"/>
        <w:rPr>
          <w:rFonts w:asciiTheme="majorHAnsi" w:hAnsiTheme="majorHAnsi"/>
          <w:b/>
          <w:sz w:val="20"/>
          <w:szCs w:val="20"/>
        </w:rPr>
      </w:pPr>
      <w:r w:rsidRPr="00BA1958">
        <w:rPr>
          <w:rFonts w:asciiTheme="majorHAnsi" w:hAnsiTheme="majorHAnsi"/>
          <w:sz w:val="20"/>
          <w:szCs w:val="20"/>
        </w:rPr>
        <w:t xml:space="preserve">How can we leverage our work in PLCs to truly impact change in instruction and assessment and ultimately student achievement? </w:t>
      </w:r>
    </w:p>
    <w:p w14:paraId="39ECF2E6" w14:textId="77777777" w:rsidR="00BA1958" w:rsidRPr="00BA1958" w:rsidRDefault="00BA1958" w:rsidP="00BA1958">
      <w:pPr>
        <w:pStyle w:val="ListParagraph"/>
        <w:autoSpaceDE w:val="0"/>
        <w:autoSpaceDN w:val="0"/>
        <w:adjustRightInd w:val="0"/>
        <w:spacing w:line="276" w:lineRule="auto"/>
        <w:ind w:right="-270"/>
        <w:rPr>
          <w:rFonts w:asciiTheme="majorHAnsi" w:hAnsiTheme="majorHAnsi"/>
          <w:b/>
          <w:sz w:val="20"/>
          <w:szCs w:val="20"/>
        </w:rPr>
      </w:pPr>
    </w:p>
    <w:p w14:paraId="50332E77" w14:textId="77777777" w:rsidR="00A17DAF" w:rsidRPr="004310E4" w:rsidRDefault="00A17DAF" w:rsidP="00A17DAF">
      <w:pPr>
        <w:autoSpaceDE w:val="0"/>
        <w:autoSpaceDN w:val="0"/>
        <w:adjustRightInd w:val="0"/>
        <w:ind w:right="-270"/>
        <w:rPr>
          <w:rFonts w:asciiTheme="majorHAnsi" w:hAnsiTheme="majorHAnsi"/>
          <w:b/>
          <w:sz w:val="20"/>
          <w:szCs w:val="20"/>
        </w:rPr>
      </w:pPr>
      <w:r w:rsidRPr="004310E4">
        <w:rPr>
          <w:rFonts w:asciiTheme="majorHAnsi" w:hAnsiTheme="majorHAnsi"/>
          <w:b/>
          <w:sz w:val="20"/>
          <w:szCs w:val="20"/>
        </w:rPr>
        <w:t>INSTITUTE GOALS:</w:t>
      </w:r>
    </w:p>
    <w:p w14:paraId="568A67C4" w14:textId="02FC7DDA" w:rsidR="00A17DAF" w:rsidRPr="004310E4" w:rsidRDefault="00A17DAF" w:rsidP="00A17DAF">
      <w:pPr>
        <w:pStyle w:val="ListParagraph"/>
        <w:numPr>
          <w:ilvl w:val="0"/>
          <w:numId w:val="2"/>
        </w:numPr>
        <w:autoSpaceDE w:val="0"/>
        <w:autoSpaceDN w:val="0"/>
        <w:adjustRightInd w:val="0"/>
        <w:spacing w:line="276" w:lineRule="auto"/>
        <w:ind w:right="-270"/>
        <w:rPr>
          <w:rFonts w:asciiTheme="majorHAnsi" w:hAnsiTheme="majorHAnsi"/>
          <w:sz w:val="20"/>
          <w:szCs w:val="20"/>
        </w:rPr>
      </w:pPr>
      <w:r w:rsidRPr="004310E4">
        <w:rPr>
          <w:rFonts w:asciiTheme="majorHAnsi" w:hAnsiTheme="majorHAnsi"/>
          <w:sz w:val="20"/>
          <w:szCs w:val="20"/>
        </w:rPr>
        <w:t>To create a common understanding of the PLC Expansion Project</w:t>
      </w:r>
      <w:r w:rsidR="00465855">
        <w:rPr>
          <w:rFonts w:asciiTheme="majorHAnsi" w:hAnsiTheme="majorHAnsi"/>
          <w:sz w:val="20"/>
          <w:szCs w:val="20"/>
        </w:rPr>
        <w:t xml:space="preserve"> and the support available to schools and districts</w:t>
      </w:r>
    </w:p>
    <w:p w14:paraId="16BBB08F" w14:textId="77777777" w:rsidR="00A17DAF" w:rsidRPr="004310E4" w:rsidRDefault="00A17DAF" w:rsidP="00A17DAF">
      <w:pPr>
        <w:pStyle w:val="ListParagraph"/>
        <w:numPr>
          <w:ilvl w:val="0"/>
          <w:numId w:val="2"/>
        </w:numPr>
        <w:autoSpaceDE w:val="0"/>
        <w:autoSpaceDN w:val="0"/>
        <w:adjustRightInd w:val="0"/>
        <w:spacing w:line="276" w:lineRule="auto"/>
        <w:ind w:right="-270"/>
        <w:rPr>
          <w:rFonts w:asciiTheme="majorHAnsi" w:hAnsiTheme="majorHAnsi"/>
          <w:sz w:val="20"/>
          <w:szCs w:val="20"/>
        </w:rPr>
      </w:pPr>
      <w:r w:rsidRPr="004310E4">
        <w:rPr>
          <w:rFonts w:asciiTheme="majorHAnsi" w:hAnsiTheme="majorHAnsi"/>
          <w:sz w:val="20"/>
          <w:szCs w:val="20"/>
        </w:rPr>
        <w:t>To examine the purpose, structures, and protocols for building an effective PLC</w:t>
      </w:r>
    </w:p>
    <w:p w14:paraId="39711612" w14:textId="77777777" w:rsidR="00A17DAF" w:rsidRPr="004310E4" w:rsidRDefault="00A17DAF" w:rsidP="00A17DAF">
      <w:pPr>
        <w:pStyle w:val="ListParagraph"/>
        <w:numPr>
          <w:ilvl w:val="0"/>
          <w:numId w:val="2"/>
        </w:numPr>
        <w:autoSpaceDE w:val="0"/>
        <w:autoSpaceDN w:val="0"/>
        <w:adjustRightInd w:val="0"/>
        <w:ind w:right="-270"/>
        <w:rPr>
          <w:rFonts w:asciiTheme="majorHAnsi" w:hAnsiTheme="majorHAnsi"/>
          <w:sz w:val="20"/>
          <w:szCs w:val="20"/>
        </w:rPr>
      </w:pPr>
      <w:r w:rsidRPr="004310E4">
        <w:rPr>
          <w:rFonts w:asciiTheme="majorHAnsi" w:hAnsiTheme="majorHAnsi"/>
          <w:sz w:val="20"/>
          <w:szCs w:val="20"/>
        </w:rPr>
        <w:t>To experience and practice the work of effective PLCs</w:t>
      </w:r>
    </w:p>
    <w:p w14:paraId="164C7ACA" w14:textId="77777777" w:rsidR="00BA1958" w:rsidRPr="00BA1958" w:rsidRDefault="00A17DAF" w:rsidP="00BA1958">
      <w:pPr>
        <w:pStyle w:val="ListParagraph"/>
        <w:numPr>
          <w:ilvl w:val="0"/>
          <w:numId w:val="2"/>
        </w:numPr>
        <w:autoSpaceDE w:val="0"/>
        <w:autoSpaceDN w:val="0"/>
        <w:adjustRightInd w:val="0"/>
        <w:spacing w:line="276" w:lineRule="auto"/>
        <w:ind w:right="-270"/>
        <w:rPr>
          <w:rFonts w:asciiTheme="majorHAnsi" w:hAnsiTheme="majorHAnsi"/>
          <w:b/>
          <w:sz w:val="20"/>
          <w:szCs w:val="20"/>
        </w:rPr>
      </w:pPr>
      <w:r w:rsidRPr="004310E4">
        <w:rPr>
          <w:rFonts w:asciiTheme="majorHAnsi" w:hAnsiTheme="majorHAnsi"/>
          <w:sz w:val="20"/>
          <w:szCs w:val="20"/>
        </w:rPr>
        <w:t>To use the PLC structures to explore individual schools/districts focus of inquiry, develop a body of work and implementation plan</w:t>
      </w:r>
      <w:r w:rsidR="00465855">
        <w:rPr>
          <w:rFonts w:asciiTheme="majorHAnsi" w:hAnsiTheme="majorHAnsi"/>
          <w:sz w:val="20"/>
          <w:szCs w:val="20"/>
        </w:rPr>
        <w:t xml:space="preserve"> for key initiatives</w:t>
      </w:r>
      <w:r w:rsidRPr="004310E4">
        <w:rPr>
          <w:rFonts w:asciiTheme="majorHAnsi" w:hAnsiTheme="majorHAnsi"/>
          <w:sz w:val="20"/>
          <w:szCs w:val="20"/>
        </w:rPr>
        <w:t xml:space="preserve"> for the rest of the year.</w:t>
      </w:r>
    </w:p>
    <w:p w14:paraId="1F294147" w14:textId="77777777" w:rsidR="00BA1958" w:rsidRDefault="00BA1958" w:rsidP="00BA1958">
      <w:pPr>
        <w:autoSpaceDE w:val="0"/>
        <w:autoSpaceDN w:val="0"/>
        <w:adjustRightInd w:val="0"/>
        <w:spacing w:line="276" w:lineRule="auto"/>
        <w:ind w:right="-270"/>
        <w:rPr>
          <w:rFonts w:asciiTheme="majorHAnsi" w:hAnsiTheme="majorHAnsi"/>
          <w:b/>
          <w:sz w:val="20"/>
          <w:szCs w:val="20"/>
        </w:rPr>
      </w:pPr>
    </w:p>
    <w:p w14:paraId="1052274E" w14:textId="0F0F5EF1" w:rsidR="00A17DAF" w:rsidRPr="00BA1958" w:rsidRDefault="00BA1958" w:rsidP="00BA1958">
      <w:pPr>
        <w:autoSpaceDE w:val="0"/>
        <w:autoSpaceDN w:val="0"/>
        <w:adjustRightInd w:val="0"/>
        <w:spacing w:line="276" w:lineRule="auto"/>
        <w:ind w:right="-270"/>
        <w:rPr>
          <w:rFonts w:asciiTheme="majorHAnsi" w:hAnsiTheme="majorHAnsi"/>
          <w:b/>
          <w:sz w:val="20"/>
          <w:szCs w:val="20"/>
        </w:rPr>
      </w:pPr>
      <w:r w:rsidRPr="00BA1958">
        <w:rPr>
          <w:rFonts w:asciiTheme="majorHAnsi" w:hAnsiTheme="majorHAnsi"/>
          <w:b/>
          <w:sz w:val="20"/>
          <w:szCs w:val="20"/>
        </w:rPr>
        <w:t xml:space="preserve"> </w:t>
      </w:r>
      <w:r w:rsidR="00A17DAF" w:rsidRPr="00BA1958">
        <w:rPr>
          <w:rFonts w:asciiTheme="majorHAnsi" w:hAnsiTheme="majorHAnsi"/>
          <w:b/>
          <w:sz w:val="20"/>
          <w:szCs w:val="20"/>
        </w:rPr>
        <w:t>INSTITUTE NORMS:</w:t>
      </w:r>
    </w:p>
    <w:p w14:paraId="3ABA8C91" w14:textId="1932F79F" w:rsidR="00A17DAF" w:rsidRPr="004310E4" w:rsidRDefault="00A17DAF" w:rsidP="00A17DAF">
      <w:pPr>
        <w:pStyle w:val="ListParagraph"/>
        <w:numPr>
          <w:ilvl w:val="0"/>
          <w:numId w:val="4"/>
        </w:numPr>
        <w:autoSpaceDE w:val="0"/>
        <w:autoSpaceDN w:val="0"/>
        <w:adjustRightInd w:val="0"/>
        <w:spacing w:line="276" w:lineRule="auto"/>
        <w:ind w:right="-270"/>
        <w:rPr>
          <w:rFonts w:asciiTheme="majorHAnsi" w:hAnsiTheme="majorHAnsi"/>
          <w:sz w:val="20"/>
          <w:szCs w:val="20"/>
        </w:rPr>
      </w:pPr>
      <w:r w:rsidRPr="004310E4">
        <w:rPr>
          <w:rFonts w:asciiTheme="majorHAnsi" w:hAnsiTheme="majorHAnsi"/>
          <w:sz w:val="20"/>
          <w:szCs w:val="20"/>
        </w:rPr>
        <w:t>Active Listening</w:t>
      </w:r>
    </w:p>
    <w:p w14:paraId="21AF571E" w14:textId="77777777" w:rsidR="00A17DAF" w:rsidRPr="004310E4" w:rsidRDefault="00A17DAF" w:rsidP="00A17DAF">
      <w:pPr>
        <w:pStyle w:val="ListParagraph"/>
        <w:numPr>
          <w:ilvl w:val="0"/>
          <w:numId w:val="4"/>
        </w:numPr>
        <w:autoSpaceDE w:val="0"/>
        <w:autoSpaceDN w:val="0"/>
        <w:adjustRightInd w:val="0"/>
        <w:spacing w:line="276" w:lineRule="auto"/>
        <w:ind w:right="-270"/>
        <w:rPr>
          <w:rFonts w:asciiTheme="majorHAnsi" w:hAnsiTheme="majorHAnsi"/>
          <w:sz w:val="20"/>
          <w:szCs w:val="20"/>
        </w:rPr>
      </w:pPr>
      <w:r w:rsidRPr="004310E4">
        <w:rPr>
          <w:rFonts w:asciiTheme="majorHAnsi" w:hAnsiTheme="majorHAnsi"/>
          <w:sz w:val="20"/>
          <w:szCs w:val="20"/>
        </w:rPr>
        <w:t>Recognize that everyone is a learner</w:t>
      </w:r>
    </w:p>
    <w:p w14:paraId="5EADD577" w14:textId="77777777" w:rsidR="00A17DAF" w:rsidRPr="004310E4" w:rsidRDefault="00A17DAF" w:rsidP="00A17DAF">
      <w:pPr>
        <w:pStyle w:val="ListParagraph"/>
        <w:numPr>
          <w:ilvl w:val="0"/>
          <w:numId w:val="4"/>
        </w:numPr>
        <w:autoSpaceDE w:val="0"/>
        <w:autoSpaceDN w:val="0"/>
        <w:adjustRightInd w:val="0"/>
        <w:spacing w:line="276" w:lineRule="auto"/>
        <w:ind w:right="-270"/>
        <w:rPr>
          <w:rFonts w:asciiTheme="majorHAnsi" w:hAnsiTheme="majorHAnsi"/>
          <w:sz w:val="20"/>
          <w:szCs w:val="20"/>
        </w:rPr>
      </w:pPr>
      <w:r w:rsidRPr="004310E4">
        <w:rPr>
          <w:rFonts w:asciiTheme="majorHAnsi" w:hAnsiTheme="majorHAnsi"/>
          <w:sz w:val="20"/>
          <w:szCs w:val="20"/>
        </w:rPr>
        <w:t>Check your assumptions</w:t>
      </w:r>
    </w:p>
    <w:p w14:paraId="4DE31F94" w14:textId="77777777" w:rsidR="00A17DAF" w:rsidRPr="004310E4" w:rsidRDefault="00A17DAF" w:rsidP="00A17DAF">
      <w:pPr>
        <w:pStyle w:val="ListParagraph"/>
        <w:numPr>
          <w:ilvl w:val="0"/>
          <w:numId w:val="4"/>
        </w:numPr>
        <w:autoSpaceDE w:val="0"/>
        <w:autoSpaceDN w:val="0"/>
        <w:adjustRightInd w:val="0"/>
        <w:spacing w:line="276" w:lineRule="auto"/>
        <w:ind w:right="-270"/>
        <w:rPr>
          <w:rFonts w:asciiTheme="majorHAnsi" w:hAnsiTheme="majorHAnsi"/>
          <w:sz w:val="20"/>
          <w:szCs w:val="20"/>
        </w:rPr>
      </w:pPr>
      <w:r w:rsidRPr="004310E4">
        <w:rPr>
          <w:rFonts w:asciiTheme="majorHAnsi" w:hAnsiTheme="majorHAnsi"/>
          <w:sz w:val="20"/>
          <w:szCs w:val="20"/>
        </w:rPr>
        <w:t>Trust the process</w:t>
      </w:r>
    </w:p>
    <w:p w14:paraId="1D3F5971" w14:textId="77777777" w:rsidR="00A17DAF" w:rsidRPr="004310E4" w:rsidRDefault="00A17DAF" w:rsidP="00A17DAF">
      <w:pPr>
        <w:pStyle w:val="ListParagraph"/>
        <w:numPr>
          <w:ilvl w:val="0"/>
          <w:numId w:val="4"/>
        </w:numPr>
        <w:autoSpaceDE w:val="0"/>
        <w:autoSpaceDN w:val="0"/>
        <w:adjustRightInd w:val="0"/>
        <w:spacing w:line="276" w:lineRule="auto"/>
        <w:ind w:right="-270"/>
        <w:rPr>
          <w:rFonts w:asciiTheme="majorHAnsi" w:hAnsiTheme="majorHAnsi"/>
          <w:sz w:val="20"/>
          <w:szCs w:val="20"/>
        </w:rPr>
      </w:pPr>
      <w:r w:rsidRPr="004310E4">
        <w:rPr>
          <w:rFonts w:asciiTheme="majorHAnsi" w:hAnsiTheme="majorHAnsi"/>
          <w:sz w:val="20"/>
          <w:szCs w:val="20"/>
        </w:rPr>
        <w:t>Respect all voices</w:t>
      </w:r>
    </w:p>
    <w:p w14:paraId="22571460" w14:textId="77777777" w:rsidR="00A17DAF" w:rsidRPr="004310E4" w:rsidRDefault="00A17DAF" w:rsidP="00A17DAF">
      <w:pPr>
        <w:pStyle w:val="ListParagraph"/>
        <w:numPr>
          <w:ilvl w:val="0"/>
          <w:numId w:val="4"/>
        </w:numPr>
        <w:autoSpaceDE w:val="0"/>
        <w:autoSpaceDN w:val="0"/>
        <w:adjustRightInd w:val="0"/>
        <w:spacing w:line="276" w:lineRule="auto"/>
        <w:ind w:right="-270"/>
        <w:rPr>
          <w:rFonts w:asciiTheme="majorHAnsi" w:hAnsiTheme="majorHAnsi"/>
          <w:sz w:val="20"/>
          <w:szCs w:val="20"/>
        </w:rPr>
      </w:pPr>
      <w:r w:rsidRPr="004310E4">
        <w:rPr>
          <w:rFonts w:asciiTheme="majorHAnsi" w:hAnsiTheme="majorHAnsi"/>
          <w:sz w:val="20"/>
          <w:szCs w:val="20"/>
        </w:rPr>
        <w:t>Start and end on time</w:t>
      </w:r>
    </w:p>
    <w:p w14:paraId="01B575EE" w14:textId="77777777" w:rsidR="00A17DAF" w:rsidRPr="004310E4" w:rsidRDefault="00A17DAF" w:rsidP="00A17DAF">
      <w:pPr>
        <w:ind w:right="-270"/>
        <w:rPr>
          <w:rFonts w:asciiTheme="majorHAnsi" w:hAnsiTheme="majorHAnsi"/>
          <w:b/>
          <w:sz w:val="20"/>
          <w:szCs w:val="20"/>
        </w:rPr>
      </w:pPr>
    </w:p>
    <w:p w14:paraId="2979D0C7" w14:textId="77777777" w:rsidR="00A17DAF" w:rsidRPr="004310E4" w:rsidRDefault="00A17DAF" w:rsidP="00A17DAF">
      <w:pPr>
        <w:ind w:right="-270"/>
        <w:rPr>
          <w:rFonts w:asciiTheme="majorHAnsi" w:hAnsiTheme="majorHAnsi"/>
          <w:b/>
          <w:sz w:val="20"/>
          <w:szCs w:val="20"/>
        </w:rPr>
      </w:pPr>
      <w:r w:rsidRPr="004310E4">
        <w:rPr>
          <w:rFonts w:asciiTheme="majorHAnsi" w:hAnsiTheme="majorHAnsi"/>
          <w:b/>
          <w:sz w:val="20"/>
          <w:szCs w:val="20"/>
        </w:rPr>
        <w:t>HOW WE WORK TOGETHER:</w:t>
      </w:r>
    </w:p>
    <w:p w14:paraId="414B274E" w14:textId="77777777" w:rsidR="00A17DAF" w:rsidRPr="004310E4" w:rsidRDefault="00A17DAF" w:rsidP="00A17DAF">
      <w:pPr>
        <w:pStyle w:val="ListParagraph"/>
        <w:numPr>
          <w:ilvl w:val="0"/>
          <w:numId w:val="4"/>
        </w:numPr>
        <w:autoSpaceDE w:val="0"/>
        <w:autoSpaceDN w:val="0"/>
        <w:adjustRightInd w:val="0"/>
        <w:spacing w:line="276" w:lineRule="auto"/>
        <w:ind w:right="-270"/>
        <w:rPr>
          <w:rFonts w:asciiTheme="majorHAnsi" w:hAnsiTheme="majorHAnsi"/>
          <w:sz w:val="20"/>
          <w:szCs w:val="20"/>
        </w:rPr>
      </w:pPr>
      <w:r w:rsidRPr="004310E4">
        <w:rPr>
          <w:rFonts w:asciiTheme="majorHAnsi" w:hAnsiTheme="majorHAnsi"/>
          <w:sz w:val="20"/>
          <w:szCs w:val="20"/>
        </w:rPr>
        <w:t xml:space="preserve">We use </w:t>
      </w:r>
      <w:r w:rsidRPr="004310E4">
        <w:rPr>
          <w:rFonts w:asciiTheme="majorHAnsi" w:hAnsiTheme="majorHAnsi"/>
          <w:b/>
          <w:sz w:val="20"/>
          <w:szCs w:val="20"/>
        </w:rPr>
        <w:t>norms</w:t>
      </w:r>
      <w:r w:rsidRPr="004310E4">
        <w:rPr>
          <w:rFonts w:asciiTheme="majorHAnsi" w:hAnsiTheme="majorHAnsi"/>
          <w:sz w:val="20"/>
          <w:szCs w:val="20"/>
        </w:rPr>
        <w:t xml:space="preserve"> to create safe spaces for working together </w:t>
      </w:r>
    </w:p>
    <w:p w14:paraId="7B2FB0FA" w14:textId="77777777" w:rsidR="00A17DAF" w:rsidRPr="004310E4" w:rsidRDefault="00A17DAF" w:rsidP="00A17DAF">
      <w:pPr>
        <w:pStyle w:val="ListParagraph"/>
        <w:numPr>
          <w:ilvl w:val="0"/>
          <w:numId w:val="4"/>
        </w:numPr>
        <w:autoSpaceDE w:val="0"/>
        <w:autoSpaceDN w:val="0"/>
        <w:adjustRightInd w:val="0"/>
        <w:spacing w:line="276" w:lineRule="auto"/>
        <w:ind w:right="-270"/>
        <w:rPr>
          <w:rFonts w:asciiTheme="majorHAnsi" w:hAnsiTheme="majorHAnsi"/>
          <w:sz w:val="20"/>
          <w:szCs w:val="20"/>
        </w:rPr>
      </w:pPr>
      <w:r w:rsidRPr="004310E4">
        <w:rPr>
          <w:rFonts w:asciiTheme="majorHAnsi" w:hAnsiTheme="majorHAnsi"/>
          <w:sz w:val="20"/>
          <w:szCs w:val="20"/>
        </w:rPr>
        <w:t xml:space="preserve">We make use of </w:t>
      </w:r>
      <w:r w:rsidRPr="004310E4">
        <w:rPr>
          <w:rFonts w:asciiTheme="majorHAnsi" w:hAnsiTheme="majorHAnsi"/>
          <w:b/>
          <w:sz w:val="20"/>
          <w:szCs w:val="20"/>
        </w:rPr>
        <w:t>protocols</w:t>
      </w:r>
      <w:r w:rsidRPr="004310E4">
        <w:rPr>
          <w:rFonts w:asciiTheme="majorHAnsi" w:hAnsiTheme="majorHAnsi"/>
          <w:sz w:val="20"/>
          <w:szCs w:val="20"/>
        </w:rPr>
        <w:t xml:space="preserve">  to structure discussions and keep the focus on student and teacher work as a means to improving teaching and learning</w:t>
      </w:r>
    </w:p>
    <w:p w14:paraId="0A397B14" w14:textId="77777777" w:rsidR="00BA1958" w:rsidRPr="00BA1958" w:rsidRDefault="00A17DAF" w:rsidP="00BA1958">
      <w:pPr>
        <w:pStyle w:val="ListParagraph"/>
        <w:numPr>
          <w:ilvl w:val="0"/>
          <w:numId w:val="4"/>
        </w:numPr>
        <w:autoSpaceDE w:val="0"/>
        <w:autoSpaceDN w:val="0"/>
        <w:adjustRightInd w:val="0"/>
        <w:spacing w:line="276" w:lineRule="auto"/>
        <w:ind w:right="-270"/>
        <w:rPr>
          <w:rFonts w:asciiTheme="majorHAnsi" w:hAnsiTheme="majorHAnsi" w:cs="LucidaSans"/>
          <w:b/>
          <w:i/>
          <w:sz w:val="20"/>
          <w:szCs w:val="20"/>
        </w:rPr>
      </w:pPr>
      <w:r w:rsidRPr="004310E4">
        <w:rPr>
          <w:rFonts w:asciiTheme="majorHAnsi" w:hAnsiTheme="majorHAnsi"/>
          <w:sz w:val="20"/>
          <w:szCs w:val="20"/>
        </w:rPr>
        <w:t xml:space="preserve">We </w:t>
      </w:r>
      <w:r w:rsidRPr="004310E4">
        <w:rPr>
          <w:rFonts w:asciiTheme="majorHAnsi" w:hAnsiTheme="majorHAnsi"/>
          <w:b/>
          <w:sz w:val="20"/>
          <w:szCs w:val="20"/>
        </w:rPr>
        <w:t xml:space="preserve">model </w:t>
      </w:r>
      <w:r w:rsidRPr="004310E4">
        <w:rPr>
          <w:rFonts w:asciiTheme="majorHAnsi" w:hAnsiTheme="majorHAnsi"/>
          <w:sz w:val="20"/>
          <w:szCs w:val="20"/>
        </w:rPr>
        <w:t>tools and practices for PLC implementation, group activities to promote learning from each other, gradual release of responsibility as we go through the work, and sharing of our learning through presentations and peer critique</w:t>
      </w:r>
    </w:p>
    <w:p w14:paraId="6483168A" w14:textId="77777777" w:rsidR="00BA1958" w:rsidRDefault="00BA1958" w:rsidP="00BA1958">
      <w:pPr>
        <w:autoSpaceDE w:val="0"/>
        <w:autoSpaceDN w:val="0"/>
        <w:adjustRightInd w:val="0"/>
        <w:spacing w:line="276" w:lineRule="auto"/>
        <w:ind w:right="-270"/>
        <w:rPr>
          <w:rFonts w:asciiTheme="majorHAnsi" w:hAnsiTheme="majorHAnsi" w:cs="LucidaSans"/>
          <w:b/>
          <w:i/>
          <w:sz w:val="20"/>
          <w:szCs w:val="20"/>
        </w:rPr>
      </w:pPr>
    </w:p>
    <w:p w14:paraId="1404872C" w14:textId="77777777" w:rsidR="00BA1958" w:rsidRDefault="00BA1958" w:rsidP="00BA1958">
      <w:pPr>
        <w:autoSpaceDE w:val="0"/>
        <w:autoSpaceDN w:val="0"/>
        <w:adjustRightInd w:val="0"/>
        <w:spacing w:line="276" w:lineRule="auto"/>
        <w:ind w:right="-270"/>
        <w:rPr>
          <w:rFonts w:asciiTheme="majorHAnsi" w:hAnsiTheme="majorHAnsi" w:cs="LucidaSans"/>
          <w:b/>
          <w:i/>
          <w:sz w:val="20"/>
          <w:szCs w:val="20"/>
        </w:rPr>
      </w:pPr>
    </w:p>
    <w:p w14:paraId="0EFA5026" w14:textId="5A337453" w:rsidR="006665BE" w:rsidRPr="00BA1958" w:rsidRDefault="00540FD1" w:rsidP="00BA1958">
      <w:pPr>
        <w:autoSpaceDE w:val="0"/>
        <w:autoSpaceDN w:val="0"/>
        <w:adjustRightInd w:val="0"/>
        <w:spacing w:line="276" w:lineRule="auto"/>
        <w:ind w:right="-270"/>
        <w:rPr>
          <w:rFonts w:asciiTheme="majorHAnsi" w:hAnsiTheme="majorHAnsi" w:cs="LucidaSans"/>
          <w:b/>
          <w:i/>
          <w:sz w:val="20"/>
          <w:szCs w:val="20"/>
        </w:rPr>
      </w:pPr>
      <w:r w:rsidRPr="00BA1958">
        <w:rPr>
          <w:rFonts w:asciiTheme="majorHAnsi" w:hAnsiTheme="majorHAnsi" w:cs="LucidaSans"/>
          <w:b/>
          <w:i/>
          <w:sz w:val="20"/>
          <w:szCs w:val="20"/>
        </w:rPr>
        <w:t>Professional Learning Communities</w:t>
      </w:r>
      <w:r w:rsidRPr="00BA1958">
        <w:rPr>
          <w:rFonts w:asciiTheme="majorHAnsi" w:hAnsiTheme="majorHAnsi" w:cs="LucidaSans"/>
          <w:i/>
          <w:sz w:val="20"/>
          <w:szCs w:val="20"/>
        </w:rPr>
        <w:t xml:space="preserve"> are a powerful and systematic structure where teams of educators collaboratively, methodically and innovatively work together to improve teaching practice and student learning.  Professional Learning Communities focus on the promotion of personal reflection, team collaboration, and deep examination of the effectiveness of what we teach, how we teach and how our students learn.  Professional Learning Communities de-privatize the nature of teaching and offer schools an engaging and effective means to reform the singular and uneven “but this is how we’ve always done it” culture of individual, closed door classroom practice and allows for the kind of professional sharing that can profoundly impact student achievement.</w:t>
      </w:r>
      <w:r w:rsidR="00BA1958" w:rsidRPr="00BA1958">
        <w:rPr>
          <w:rFonts w:asciiTheme="majorHAnsi" w:hAnsiTheme="majorHAnsi" w:cs="LucidaSans"/>
          <w:b/>
          <w:i/>
          <w:sz w:val="20"/>
          <w:szCs w:val="20"/>
        </w:rPr>
        <w:t xml:space="preserve"> </w:t>
      </w:r>
    </w:p>
    <w:p w14:paraId="0A314B3D" w14:textId="77777777" w:rsidR="00BA1958" w:rsidRDefault="00BA1958">
      <w:pPr>
        <w:rPr>
          <w:rFonts w:asciiTheme="majorHAnsi" w:hAnsiTheme="majorHAnsi" w:cs="LucidaSans"/>
          <w:b/>
          <w:sz w:val="20"/>
          <w:szCs w:val="20"/>
        </w:rPr>
      </w:pPr>
      <w:r>
        <w:rPr>
          <w:rFonts w:asciiTheme="majorHAnsi" w:hAnsiTheme="majorHAnsi" w:cs="LucidaSans"/>
          <w:b/>
          <w:sz w:val="20"/>
          <w:szCs w:val="20"/>
        </w:rPr>
        <w:br w:type="page"/>
      </w:r>
    </w:p>
    <w:p w14:paraId="115D9016" w14:textId="7E86888B" w:rsidR="006665BE" w:rsidRPr="00AC1E1E" w:rsidRDefault="006665BE" w:rsidP="006665BE">
      <w:pPr>
        <w:autoSpaceDE w:val="0"/>
        <w:autoSpaceDN w:val="0"/>
        <w:adjustRightInd w:val="0"/>
        <w:spacing w:line="276" w:lineRule="auto"/>
        <w:ind w:right="-270"/>
        <w:jc w:val="center"/>
        <w:rPr>
          <w:rFonts w:asciiTheme="majorHAnsi" w:hAnsiTheme="majorHAnsi" w:cs="LucidaSans"/>
          <w:b/>
          <w:sz w:val="20"/>
          <w:szCs w:val="20"/>
        </w:rPr>
      </w:pPr>
      <w:r w:rsidRPr="00AC1E1E">
        <w:rPr>
          <w:rFonts w:asciiTheme="majorHAnsi" w:hAnsiTheme="majorHAnsi" w:cs="LucidaSans"/>
          <w:b/>
          <w:sz w:val="20"/>
          <w:szCs w:val="20"/>
        </w:rPr>
        <w:lastRenderedPageBreak/>
        <w:t>Professional Learning Community Institute</w:t>
      </w:r>
    </w:p>
    <w:p w14:paraId="4D6D4BF2" w14:textId="444ACF90" w:rsidR="006665BE" w:rsidRDefault="006665BE" w:rsidP="006665BE">
      <w:pPr>
        <w:autoSpaceDE w:val="0"/>
        <w:autoSpaceDN w:val="0"/>
        <w:adjustRightInd w:val="0"/>
        <w:spacing w:line="276" w:lineRule="auto"/>
        <w:ind w:right="-270"/>
        <w:jc w:val="center"/>
        <w:rPr>
          <w:rFonts w:asciiTheme="majorHAnsi" w:hAnsiTheme="majorHAnsi" w:cs="LucidaSans"/>
          <w:b/>
          <w:sz w:val="20"/>
          <w:szCs w:val="20"/>
        </w:rPr>
      </w:pPr>
      <w:r w:rsidRPr="00AC1E1E">
        <w:rPr>
          <w:rFonts w:asciiTheme="majorHAnsi" w:hAnsiTheme="majorHAnsi" w:cs="LucidaSans"/>
          <w:b/>
          <w:sz w:val="20"/>
          <w:szCs w:val="20"/>
        </w:rPr>
        <w:t xml:space="preserve">Facilitators Agenda Day </w:t>
      </w:r>
      <w:r>
        <w:rPr>
          <w:rFonts w:asciiTheme="majorHAnsi" w:hAnsiTheme="majorHAnsi" w:cs="LucidaSans"/>
          <w:b/>
          <w:sz w:val="20"/>
          <w:szCs w:val="20"/>
        </w:rPr>
        <w:t>2</w:t>
      </w:r>
    </w:p>
    <w:p w14:paraId="37EE193B" w14:textId="77777777" w:rsidR="006665BE" w:rsidRDefault="006665BE" w:rsidP="006665BE">
      <w:pPr>
        <w:autoSpaceDE w:val="0"/>
        <w:autoSpaceDN w:val="0"/>
        <w:adjustRightInd w:val="0"/>
        <w:spacing w:line="276" w:lineRule="auto"/>
        <w:ind w:right="-270"/>
        <w:rPr>
          <w:rFonts w:asciiTheme="majorHAnsi" w:hAnsiTheme="majorHAnsi" w:cs="LucidaSans"/>
          <w:b/>
          <w:sz w:val="20"/>
          <w:szCs w:val="20"/>
        </w:rPr>
      </w:pPr>
    </w:p>
    <w:p w14:paraId="0509AD12" w14:textId="28CEA99A" w:rsidR="006665BE" w:rsidRDefault="006665BE" w:rsidP="006665BE">
      <w:pPr>
        <w:autoSpaceDE w:val="0"/>
        <w:autoSpaceDN w:val="0"/>
        <w:adjustRightInd w:val="0"/>
        <w:spacing w:line="276" w:lineRule="auto"/>
        <w:ind w:right="-270"/>
        <w:rPr>
          <w:rFonts w:asciiTheme="majorHAnsi" w:hAnsiTheme="majorHAnsi" w:cs="LucidaSans"/>
          <w:b/>
          <w:sz w:val="20"/>
          <w:szCs w:val="20"/>
        </w:rPr>
      </w:pPr>
      <w:r>
        <w:rPr>
          <w:rFonts w:asciiTheme="majorHAnsi" w:hAnsiTheme="majorHAnsi" w:cs="LucidaSans"/>
          <w:b/>
          <w:sz w:val="20"/>
          <w:szCs w:val="20"/>
        </w:rPr>
        <w:t>Day 2 Outcomes:</w:t>
      </w:r>
    </w:p>
    <w:p w14:paraId="6332A41C" w14:textId="69E0E4B2" w:rsidR="006665BE" w:rsidRDefault="006665BE" w:rsidP="006665BE">
      <w:pPr>
        <w:pStyle w:val="ListParagraph"/>
        <w:numPr>
          <w:ilvl w:val="0"/>
          <w:numId w:val="6"/>
        </w:numPr>
        <w:autoSpaceDE w:val="0"/>
        <w:autoSpaceDN w:val="0"/>
        <w:adjustRightInd w:val="0"/>
        <w:spacing w:line="276" w:lineRule="auto"/>
        <w:ind w:right="-270"/>
        <w:rPr>
          <w:rFonts w:asciiTheme="majorHAnsi" w:hAnsiTheme="majorHAnsi" w:cs="LucidaSans"/>
          <w:sz w:val="20"/>
          <w:szCs w:val="20"/>
        </w:rPr>
      </w:pPr>
      <w:r>
        <w:rPr>
          <w:rFonts w:asciiTheme="majorHAnsi" w:hAnsiTheme="majorHAnsi" w:cs="LucidaSans"/>
          <w:sz w:val="20"/>
          <w:szCs w:val="20"/>
        </w:rPr>
        <w:t>Participants will continue to build on their understanding of the PLC initiative and its embedded system of support</w:t>
      </w:r>
    </w:p>
    <w:p w14:paraId="43873BB7" w14:textId="2AEFDFF0" w:rsidR="0078409C" w:rsidRDefault="0078409C" w:rsidP="006665BE">
      <w:pPr>
        <w:pStyle w:val="ListParagraph"/>
        <w:numPr>
          <w:ilvl w:val="0"/>
          <w:numId w:val="6"/>
        </w:numPr>
        <w:autoSpaceDE w:val="0"/>
        <w:autoSpaceDN w:val="0"/>
        <w:adjustRightInd w:val="0"/>
        <w:spacing w:line="276" w:lineRule="auto"/>
        <w:ind w:right="-270"/>
        <w:rPr>
          <w:rFonts w:asciiTheme="majorHAnsi" w:hAnsiTheme="majorHAnsi" w:cs="LucidaSans"/>
          <w:sz w:val="20"/>
          <w:szCs w:val="20"/>
        </w:rPr>
      </w:pPr>
      <w:r>
        <w:rPr>
          <w:rFonts w:asciiTheme="majorHAnsi" w:hAnsiTheme="majorHAnsi" w:cs="LucidaSans"/>
          <w:sz w:val="20"/>
          <w:szCs w:val="20"/>
        </w:rPr>
        <w:t>Participants will experience and practice the work of a PLC including establishing the structures for effective PLCs</w:t>
      </w:r>
    </w:p>
    <w:p w14:paraId="4F6EB65B" w14:textId="303DE49C" w:rsidR="0078409C" w:rsidRDefault="0078409C" w:rsidP="006665BE">
      <w:pPr>
        <w:pStyle w:val="ListParagraph"/>
        <w:numPr>
          <w:ilvl w:val="0"/>
          <w:numId w:val="6"/>
        </w:numPr>
        <w:autoSpaceDE w:val="0"/>
        <w:autoSpaceDN w:val="0"/>
        <w:adjustRightInd w:val="0"/>
        <w:spacing w:line="276" w:lineRule="auto"/>
        <w:ind w:right="-270"/>
        <w:rPr>
          <w:rFonts w:asciiTheme="majorHAnsi" w:hAnsiTheme="majorHAnsi" w:cs="LucidaSans"/>
          <w:sz w:val="20"/>
          <w:szCs w:val="20"/>
        </w:rPr>
      </w:pPr>
      <w:r>
        <w:rPr>
          <w:rFonts w:asciiTheme="majorHAnsi" w:hAnsiTheme="majorHAnsi" w:cs="LucidaSans"/>
          <w:sz w:val="20"/>
          <w:szCs w:val="20"/>
        </w:rPr>
        <w:t>Districts/Schools will plan together and work with DSAC Team and CCE coaches to develop a body of work for the year and a schedule and plan for coaching to support the work</w:t>
      </w:r>
    </w:p>
    <w:tbl>
      <w:tblPr>
        <w:tblStyle w:val="TableGrid"/>
        <w:tblpPr w:leftFromText="187" w:rightFromText="187" w:vertAnchor="text" w:horzAnchor="margin" w:tblpY="1052"/>
        <w:tblW w:w="11414" w:type="dxa"/>
        <w:tblLayout w:type="fixed"/>
        <w:tblLook w:val="04A0" w:firstRow="1" w:lastRow="0" w:firstColumn="1" w:lastColumn="0" w:noHBand="0" w:noVBand="1"/>
        <w:tblCaption w:val="Main content table"/>
        <w:tblDescription w:val="Table of Agenda information - Headings are time, agenda items, facilitator, framing the activity, notes/materials and rationale/why are we doing this."/>
      </w:tblPr>
      <w:tblGrid>
        <w:gridCol w:w="738"/>
        <w:gridCol w:w="1980"/>
        <w:gridCol w:w="1080"/>
        <w:gridCol w:w="2430"/>
        <w:gridCol w:w="2430"/>
        <w:gridCol w:w="2756"/>
      </w:tblGrid>
      <w:tr w:rsidR="00083718" w:rsidRPr="00A17DAF" w14:paraId="21E384AC" w14:textId="77777777" w:rsidTr="00D01BAE">
        <w:trPr>
          <w:trHeight w:val="650"/>
          <w:tblHeader/>
        </w:trPr>
        <w:tc>
          <w:tcPr>
            <w:tcW w:w="738" w:type="dxa"/>
            <w:tcBorders>
              <w:bottom w:val="single" w:sz="4" w:space="0" w:color="auto"/>
            </w:tcBorders>
            <w:shd w:val="clear" w:color="auto" w:fill="FFFF99"/>
          </w:tcPr>
          <w:p w14:paraId="2B2E601D" w14:textId="77777777" w:rsidR="00083718" w:rsidRPr="00A17DAF" w:rsidRDefault="00083718" w:rsidP="0078409C">
            <w:pPr>
              <w:tabs>
                <w:tab w:val="left" w:pos="8550"/>
              </w:tabs>
              <w:rPr>
                <w:rFonts w:asciiTheme="majorHAnsi" w:hAnsiTheme="majorHAnsi"/>
                <w:b/>
                <w:sz w:val="20"/>
                <w:szCs w:val="20"/>
              </w:rPr>
            </w:pPr>
            <w:bookmarkStart w:id="0" w:name="_GoBack" w:colFirst="0" w:colLast="6"/>
            <w:r w:rsidRPr="00A17DAF">
              <w:rPr>
                <w:rFonts w:asciiTheme="majorHAnsi" w:hAnsiTheme="majorHAnsi"/>
                <w:b/>
                <w:sz w:val="20"/>
                <w:szCs w:val="20"/>
              </w:rPr>
              <w:t>Time</w:t>
            </w:r>
          </w:p>
        </w:tc>
        <w:tc>
          <w:tcPr>
            <w:tcW w:w="1980" w:type="dxa"/>
            <w:tcBorders>
              <w:bottom w:val="single" w:sz="4" w:space="0" w:color="auto"/>
            </w:tcBorders>
            <w:shd w:val="clear" w:color="auto" w:fill="FFFF99"/>
          </w:tcPr>
          <w:p w14:paraId="2D29F1B5" w14:textId="77777777" w:rsidR="00083718" w:rsidRPr="00A17DAF" w:rsidRDefault="00083718" w:rsidP="0078409C">
            <w:pPr>
              <w:tabs>
                <w:tab w:val="left" w:pos="8550"/>
              </w:tabs>
              <w:rPr>
                <w:rFonts w:asciiTheme="majorHAnsi" w:hAnsiTheme="majorHAnsi"/>
                <w:b/>
                <w:sz w:val="20"/>
                <w:szCs w:val="20"/>
              </w:rPr>
            </w:pPr>
            <w:r w:rsidRPr="00A17DAF">
              <w:rPr>
                <w:rFonts w:asciiTheme="majorHAnsi" w:hAnsiTheme="majorHAnsi"/>
                <w:b/>
                <w:sz w:val="20"/>
                <w:szCs w:val="20"/>
              </w:rPr>
              <w:t>Agenda Item</w:t>
            </w:r>
          </w:p>
        </w:tc>
        <w:tc>
          <w:tcPr>
            <w:tcW w:w="1080" w:type="dxa"/>
            <w:tcBorders>
              <w:bottom w:val="single" w:sz="4" w:space="0" w:color="auto"/>
            </w:tcBorders>
            <w:shd w:val="clear" w:color="auto" w:fill="FFFF99"/>
          </w:tcPr>
          <w:p w14:paraId="3D2A76EF" w14:textId="77777777" w:rsidR="00083718" w:rsidRPr="00A17DAF" w:rsidRDefault="00083718" w:rsidP="0078409C">
            <w:pPr>
              <w:tabs>
                <w:tab w:val="left" w:pos="8550"/>
              </w:tabs>
              <w:rPr>
                <w:rFonts w:asciiTheme="majorHAnsi" w:hAnsiTheme="majorHAnsi"/>
                <w:b/>
                <w:sz w:val="20"/>
                <w:szCs w:val="20"/>
              </w:rPr>
            </w:pPr>
            <w:r w:rsidRPr="00A17DAF">
              <w:rPr>
                <w:rFonts w:asciiTheme="majorHAnsi" w:hAnsiTheme="majorHAnsi"/>
                <w:b/>
                <w:sz w:val="20"/>
                <w:szCs w:val="20"/>
              </w:rPr>
              <w:t>Facilitator</w:t>
            </w:r>
          </w:p>
        </w:tc>
        <w:tc>
          <w:tcPr>
            <w:tcW w:w="2430" w:type="dxa"/>
            <w:tcBorders>
              <w:bottom w:val="single" w:sz="4" w:space="0" w:color="auto"/>
            </w:tcBorders>
            <w:shd w:val="clear" w:color="auto" w:fill="FFFF99"/>
          </w:tcPr>
          <w:p w14:paraId="212181EC" w14:textId="77777777" w:rsidR="00083718" w:rsidRPr="00A17DAF" w:rsidRDefault="00083718" w:rsidP="0078409C">
            <w:pPr>
              <w:tabs>
                <w:tab w:val="left" w:pos="8550"/>
              </w:tabs>
              <w:rPr>
                <w:rFonts w:asciiTheme="majorHAnsi" w:hAnsiTheme="majorHAnsi"/>
                <w:b/>
                <w:sz w:val="20"/>
                <w:szCs w:val="20"/>
              </w:rPr>
            </w:pPr>
            <w:r w:rsidRPr="00A17DAF">
              <w:rPr>
                <w:rFonts w:asciiTheme="majorHAnsi" w:hAnsiTheme="majorHAnsi"/>
                <w:b/>
                <w:sz w:val="20"/>
                <w:szCs w:val="20"/>
              </w:rPr>
              <w:t>Framing the activity</w:t>
            </w:r>
          </w:p>
        </w:tc>
        <w:tc>
          <w:tcPr>
            <w:tcW w:w="2430" w:type="dxa"/>
            <w:tcBorders>
              <w:bottom w:val="single" w:sz="4" w:space="0" w:color="auto"/>
            </w:tcBorders>
            <w:shd w:val="clear" w:color="auto" w:fill="FFFF99"/>
          </w:tcPr>
          <w:p w14:paraId="1D81FF12" w14:textId="77777777" w:rsidR="00083718" w:rsidRPr="00A17DAF" w:rsidRDefault="00083718" w:rsidP="0078409C">
            <w:pPr>
              <w:tabs>
                <w:tab w:val="left" w:pos="8550"/>
              </w:tabs>
              <w:rPr>
                <w:rFonts w:asciiTheme="majorHAnsi" w:hAnsiTheme="majorHAnsi"/>
                <w:b/>
                <w:sz w:val="20"/>
                <w:szCs w:val="20"/>
              </w:rPr>
            </w:pPr>
            <w:r w:rsidRPr="00A17DAF">
              <w:rPr>
                <w:rFonts w:asciiTheme="majorHAnsi" w:hAnsiTheme="majorHAnsi"/>
                <w:b/>
                <w:sz w:val="20"/>
                <w:szCs w:val="20"/>
              </w:rPr>
              <w:t>Notes</w:t>
            </w:r>
            <w:r>
              <w:rPr>
                <w:rFonts w:asciiTheme="majorHAnsi" w:hAnsiTheme="majorHAnsi"/>
                <w:b/>
                <w:sz w:val="20"/>
                <w:szCs w:val="20"/>
              </w:rPr>
              <w:t xml:space="preserve"> / Materials</w:t>
            </w:r>
          </w:p>
        </w:tc>
        <w:tc>
          <w:tcPr>
            <w:tcW w:w="2756" w:type="dxa"/>
            <w:tcBorders>
              <w:bottom w:val="single" w:sz="4" w:space="0" w:color="auto"/>
            </w:tcBorders>
            <w:shd w:val="clear" w:color="auto" w:fill="FFFF99"/>
          </w:tcPr>
          <w:p w14:paraId="1F232231" w14:textId="77777777" w:rsidR="00083718" w:rsidRPr="00A17DAF" w:rsidRDefault="00083718" w:rsidP="0078409C">
            <w:pPr>
              <w:tabs>
                <w:tab w:val="left" w:pos="8550"/>
              </w:tabs>
              <w:rPr>
                <w:rFonts w:asciiTheme="majorHAnsi" w:hAnsiTheme="majorHAnsi"/>
                <w:b/>
                <w:sz w:val="20"/>
                <w:szCs w:val="20"/>
              </w:rPr>
            </w:pPr>
            <w:r w:rsidRPr="00A17DAF">
              <w:rPr>
                <w:rFonts w:asciiTheme="majorHAnsi" w:hAnsiTheme="majorHAnsi"/>
                <w:b/>
                <w:sz w:val="20"/>
                <w:szCs w:val="20"/>
              </w:rPr>
              <w:t>Rationale (why are we doing this?)</w:t>
            </w:r>
          </w:p>
        </w:tc>
      </w:tr>
      <w:bookmarkEnd w:id="0"/>
      <w:tr w:rsidR="00083718" w:rsidRPr="00A17DAF" w14:paraId="4A3C7B5E" w14:textId="77777777" w:rsidTr="0078409C">
        <w:trPr>
          <w:trHeight w:val="785"/>
        </w:trPr>
        <w:tc>
          <w:tcPr>
            <w:tcW w:w="738" w:type="dxa"/>
            <w:shd w:val="clear" w:color="auto" w:fill="auto"/>
          </w:tcPr>
          <w:p w14:paraId="30659047" w14:textId="77777777" w:rsidR="00083718" w:rsidRPr="00A17DAF" w:rsidRDefault="00083718" w:rsidP="0078409C">
            <w:pPr>
              <w:tabs>
                <w:tab w:val="left" w:pos="8550"/>
              </w:tabs>
              <w:rPr>
                <w:rFonts w:asciiTheme="majorHAnsi" w:hAnsiTheme="majorHAnsi"/>
                <w:b/>
                <w:sz w:val="20"/>
                <w:szCs w:val="20"/>
              </w:rPr>
            </w:pPr>
            <w:r>
              <w:rPr>
                <w:rFonts w:asciiTheme="majorHAnsi" w:hAnsiTheme="majorHAnsi"/>
                <w:b/>
                <w:sz w:val="20"/>
                <w:szCs w:val="20"/>
              </w:rPr>
              <w:t>8:00</w:t>
            </w:r>
          </w:p>
        </w:tc>
        <w:tc>
          <w:tcPr>
            <w:tcW w:w="1980" w:type="dxa"/>
            <w:shd w:val="clear" w:color="auto" w:fill="auto"/>
          </w:tcPr>
          <w:p w14:paraId="435CCCCF"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Registration, Gathering &amp; Breakfast</w:t>
            </w:r>
          </w:p>
        </w:tc>
        <w:tc>
          <w:tcPr>
            <w:tcW w:w="1080" w:type="dxa"/>
            <w:shd w:val="clear" w:color="auto" w:fill="auto"/>
          </w:tcPr>
          <w:p w14:paraId="5A29F2F2" w14:textId="77777777" w:rsidR="00083718" w:rsidRDefault="00083718" w:rsidP="0078409C">
            <w:pPr>
              <w:tabs>
                <w:tab w:val="left" w:pos="8550"/>
              </w:tabs>
              <w:rPr>
                <w:rFonts w:asciiTheme="majorHAnsi" w:hAnsiTheme="majorHAnsi"/>
                <w:sz w:val="20"/>
                <w:szCs w:val="20"/>
              </w:rPr>
            </w:pPr>
          </w:p>
          <w:p w14:paraId="165A0E46"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Vivian?</w:t>
            </w:r>
          </w:p>
        </w:tc>
        <w:tc>
          <w:tcPr>
            <w:tcW w:w="2430" w:type="dxa"/>
            <w:shd w:val="clear" w:color="auto" w:fill="auto"/>
          </w:tcPr>
          <w:p w14:paraId="17E25D89" w14:textId="77777777" w:rsidR="00083718" w:rsidRPr="00A17DAF" w:rsidRDefault="00083718" w:rsidP="0078409C">
            <w:pPr>
              <w:tabs>
                <w:tab w:val="left" w:pos="8550"/>
              </w:tabs>
              <w:rPr>
                <w:rFonts w:asciiTheme="majorHAnsi" w:hAnsiTheme="majorHAnsi"/>
                <w:sz w:val="20"/>
                <w:szCs w:val="20"/>
              </w:rPr>
            </w:pPr>
          </w:p>
        </w:tc>
        <w:tc>
          <w:tcPr>
            <w:tcW w:w="2430" w:type="dxa"/>
            <w:shd w:val="clear" w:color="auto" w:fill="auto"/>
          </w:tcPr>
          <w:p w14:paraId="622B1CE5" w14:textId="77777777" w:rsidR="00083718" w:rsidRPr="00A17DAF" w:rsidRDefault="00083718" w:rsidP="0078409C">
            <w:pPr>
              <w:tabs>
                <w:tab w:val="left" w:pos="8550"/>
              </w:tabs>
              <w:rPr>
                <w:rFonts w:asciiTheme="majorHAnsi" w:hAnsiTheme="majorHAnsi"/>
                <w:sz w:val="20"/>
                <w:szCs w:val="20"/>
              </w:rPr>
            </w:pPr>
          </w:p>
        </w:tc>
        <w:tc>
          <w:tcPr>
            <w:tcW w:w="2756" w:type="dxa"/>
            <w:shd w:val="clear" w:color="auto" w:fill="auto"/>
          </w:tcPr>
          <w:p w14:paraId="2B006C03" w14:textId="77777777" w:rsidR="00083718" w:rsidRPr="00A17DAF" w:rsidRDefault="00083718" w:rsidP="0078409C">
            <w:pPr>
              <w:tabs>
                <w:tab w:val="left" w:pos="8550"/>
              </w:tabs>
              <w:rPr>
                <w:rFonts w:asciiTheme="majorHAnsi" w:hAnsiTheme="majorHAnsi"/>
                <w:sz w:val="20"/>
                <w:szCs w:val="20"/>
              </w:rPr>
            </w:pPr>
          </w:p>
        </w:tc>
      </w:tr>
      <w:tr w:rsidR="00083718" w:rsidRPr="00A17DAF" w14:paraId="174CEED7" w14:textId="77777777" w:rsidTr="0078409C">
        <w:trPr>
          <w:trHeight w:val="890"/>
        </w:trPr>
        <w:tc>
          <w:tcPr>
            <w:tcW w:w="738" w:type="dxa"/>
            <w:shd w:val="clear" w:color="auto" w:fill="auto"/>
          </w:tcPr>
          <w:p w14:paraId="0D559B8B" w14:textId="77777777" w:rsidR="00083718" w:rsidRPr="00A17DAF" w:rsidRDefault="00083718" w:rsidP="0078409C">
            <w:pPr>
              <w:tabs>
                <w:tab w:val="left" w:pos="8550"/>
              </w:tabs>
              <w:rPr>
                <w:rFonts w:asciiTheme="majorHAnsi" w:hAnsiTheme="majorHAnsi"/>
                <w:b/>
                <w:sz w:val="20"/>
                <w:szCs w:val="20"/>
              </w:rPr>
            </w:pPr>
            <w:r>
              <w:rPr>
                <w:rFonts w:asciiTheme="majorHAnsi" w:hAnsiTheme="majorHAnsi"/>
                <w:b/>
                <w:sz w:val="20"/>
                <w:szCs w:val="20"/>
              </w:rPr>
              <w:t>8</w:t>
            </w:r>
            <w:r w:rsidRPr="00A17DAF">
              <w:rPr>
                <w:rFonts w:asciiTheme="majorHAnsi" w:hAnsiTheme="majorHAnsi"/>
                <w:b/>
                <w:sz w:val="20"/>
                <w:szCs w:val="20"/>
              </w:rPr>
              <w:t>:</w:t>
            </w:r>
            <w:r>
              <w:rPr>
                <w:rFonts w:asciiTheme="majorHAnsi" w:hAnsiTheme="majorHAnsi"/>
                <w:b/>
                <w:sz w:val="20"/>
                <w:szCs w:val="20"/>
              </w:rPr>
              <w:t>30</w:t>
            </w:r>
          </w:p>
        </w:tc>
        <w:tc>
          <w:tcPr>
            <w:tcW w:w="1980" w:type="dxa"/>
            <w:shd w:val="clear" w:color="auto" w:fill="auto"/>
          </w:tcPr>
          <w:p w14:paraId="283CE788"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-Intro</w:t>
            </w:r>
          </w:p>
          <w:p w14:paraId="438B238C"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w:t>
            </w:r>
            <w:r w:rsidRPr="00A17DAF">
              <w:rPr>
                <w:rFonts w:asciiTheme="majorHAnsi" w:hAnsiTheme="majorHAnsi"/>
                <w:sz w:val="20"/>
                <w:szCs w:val="20"/>
              </w:rPr>
              <w:t xml:space="preserve">Review </w:t>
            </w:r>
            <w:r>
              <w:rPr>
                <w:rFonts w:asciiTheme="majorHAnsi" w:hAnsiTheme="majorHAnsi"/>
                <w:sz w:val="20"/>
                <w:szCs w:val="20"/>
              </w:rPr>
              <w:t xml:space="preserve">Day 1 </w:t>
            </w:r>
            <w:r w:rsidRPr="00A17DAF">
              <w:rPr>
                <w:rFonts w:asciiTheme="majorHAnsi" w:hAnsiTheme="majorHAnsi"/>
                <w:sz w:val="20"/>
                <w:szCs w:val="20"/>
              </w:rPr>
              <w:t xml:space="preserve"> reflections</w:t>
            </w:r>
          </w:p>
        </w:tc>
        <w:tc>
          <w:tcPr>
            <w:tcW w:w="1080" w:type="dxa"/>
            <w:shd w:val="clear" w:color="auto" w:fill="auto"/>
          </w:tcPr>
          <w:p w14:paraId="4BDF9537"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Richard</w:t>
            </w:r>
          </w:p>
        </w:tc>
        <w:tc>
          <w:tcPr>
            <w:tcW w:w="2430" w:type="dxa"/>
            <w:shd w:val="clear" w:color="auto" w:fill="auto"/>
          </w:tcPr>
          <w:p w14:paraId="5B6C3346" w14:textId="77777777" w:rsidR="00083718" w:rsidRDefault="00083718" w:rsidP="0078409C">
            <w:pPr>
              <w:tabs>
                <w:tab w:val="left" w:pos="8550"/>
              </w:tabs>
              <w:rPr>
                <w:rFonts w:asciiTheme="majorHAnsi" w:hAnsiTheme="majorHAnsi"/>
                <w:sz w:val="20"/>
                <w:szCs w:val="20"/>
              </w:rPr>
            </w:pPr>
            <w:r w:rsidRPr="004273FC">
              <w:rPr>
                <w:rFonts w:asciiTheme="majorHAnsi" w:hAnsiTheme="majorHAnsi"/>
                <w:sz w:val="20"/>
                <w:szCs w:val="20"/>
              </w:rPr>
              <w:t xml:space="preserve">Whole group, Welcome, Frame the day, </w:t>
            </w:r>
            <w:r>
              <w:rPr>
                <w:rFonts w:asciiTheme="majorHAnsi" w:hAnsiTheme="majorHAnsi"/>
                <w:sz w:val="20"/>
                <w:szCs w:val="20"/>
              </w:rPr>
              <w:t>review</w:t>
            </w:r>
            <w:r w:rsidRPr="004273FC">
              <w:rPr>
                <w:rFonts w:asciiTheme="majorHAnsi" w:hAnsiTheme="majorHAnsi"/>
                <w:sz w:val="20"/>
                <w:szCs w:val="20"/>
              </w:rPr>
              <w:t xml:space="preserve"> goals, review agenda</w:t>
            </w:r>
          </w:p>
          <w:p w14:paraId="60F7EB88"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-Go over major themes from day 1</w:t>
            </w:r>
          </w:p>
        </w:tc>
        <w:tc>
          <w:tcPr>
            <w:tcW w:w="2430" w:type="dxa"/>
            <w:shd w:val="clear" w:color="auto" w:fill="auto"/>
          </w:tcPr>
          <w:p w14:paraId="221397DA"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PP</w:t>
            </w:r>
          </w:p>
        </w:tc>
        <w:tc>
          <w:tcPr>
            <w:tcW w:w="2756" w:type="dxa"/>
            <w:shd w:val="clear" w:color="auto" w:fill="auto"/>
          </w:tcPr>
          <w:p w14:paraId="64B538B2"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Setting the tone, previewing the day and sharing their reflections and questions from day 1</w:t>
            </w:r>
          </w:p>
        </w:tc>
      </w:tr>
      <w:tr w:rsidR="00083718" w:rsidRPr="00A17DAF" w14:paraId="727A7E62" w14:textId="77777777" w:rsidTr="0078409C">
        <w:trPr>
          <w:trHeight w:val="803"/>
        </w:trPr>
        <w:tc>
          <w:tcPr>
            <w:tcW w:w="738" w:type="dxa"/>
            <w:tcBorders>
              <w:bottom w:val="single" w:sz="4" w:space="0" w:color="auto"/>
            </w:tcBorders>
            <w:shd w:val="clear" w:color="auto" w:fill="auto"/>
          </w:tcPr>
          <w:p w14:paraId="7D737057" w14:textId="77777777" w:rsidR="00083718" w:rsidRDefault="00083718" w:rsidP="0078409C">
            <w:pPr>
              <w:tabs>
                <w:tab w:val="left" w:pos="8550"/>
              </w:tabs>
              <w:rPr>
                <w:rFonts w:asciiTheme="majorHAnsi" w:hAnsiTheme="majorHAnsi"/>
                <w:b/>
                <w:sz w:val="20"/>
                <w:szCs w:val="20"/>
              </w:rPr>
            </w:pPr>
            <w:r>
              <w:rPr>
                <w:rFonts w:asciiTheme="majorHAnsi" w:hAnsiTheme="majorHAnsi"/>
                <w:b/>
                <w:sz w:val="20"/>
                <w:szCs w:val="20"/>
              </w:rPr>
              <w:t>8:45</w:t>
            </w:r>
          </w:p>
        </w:tc>
        <w:tc>
          <w:tcPr>
            <w:tcW w:w="1980" w:type="dxa"/>
            <w:shd w:val="clear" w:color="auto" w:fill="auto"/>
          </w:tcPr>
          <w:p w14:paraId="50A9A953" w14:textId="77777777" w:rsidR="00083718" w:rsidRPr="00A17DAF" w:rsidRDefault="00083718" w:rsidP="0078409C">
            <w:pPr>
              <w:rPr>
                <w:rFonts w:asciiTheme="majorHAnsi" w:hAnsiTheme="majorHAnsi"/>
                <w:sz w:val="20"/>
                <w:szCs w:val="20"/>
              </w:rPr>
            </w:pPr>
            <w:r>
              <w:rPr>
                <w:rFonts w:asciiTheme="majorHAnsi" w:hAnsiTheme="majorHAnsi"/>
                <w:sz w:val="20"/>
                <w:szCs w:val="20"/>
              </w:rPr>
              <w:t>Connections – Modified Paseo or table open connections</w:t>
            </w:r>
          </w:p>
        </w:tc>
        <w:tc>
          <w:tcPr>
            <w:tcW w:w="1080" w:type="dxa"/>
            <w:shd w:val="clear" w:color="auto" w:fill="auto"/>
          </w:tcPr>
          <w:p w14:paraId="17D1A867"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Meg</w:t>
            </w:r>
          </w:p>
        </w:tc>
        <w:tc>
          <w:tcPr>
            <w:tcW w:w="2430" w:type="dxa"/>
            <w:shd w:val="clear" w:color="auto" w:fill="auto"/>
          </w:tcPr>
          <w:p w14:paraId="61362353"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 xml:space="preserve">Connections allows us to connect to the work and to each other – and to be present in the space </w:t>
            </w:r>
          </w:p>
        </w:tc>
        <w:tc>
          <w:tcPr>
            <w:tcW w:w="2430" w:type="dxa"/>
            <w:shd w:val="clear" w:color="auto" w:fill="auto"/>
          </w:tcPr>
          <w:p w14:paraId="74F611EC"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2-groups in large space or connections at tables</w:t>
            </w:r>
          </w:p>
          <w:p w14:paraId="1F1A84B8"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-framing questions on PP slide</w:t>
            </w:r>
          </w:p>
        </w:tc>
        <w:tc>
          <w:tcPr>
            <w:tcW w:w="2756" w:type="dxa"/>
            <w:shd w:val="clear" w:color="auto" w:fill="auto"/>
          </w:tcPr>
          <w:p w14:paraId="57625598"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Continue develop cohort team – team them another team building activity</w:t>
            </w:r>
          </w:p>
        </w:tc>
      </w:tr>
      <w:tr w:rsidR="00083718" w:rsidRPr="00A17DAF" w14:paraId="15D080D9" w14:textId="77777777" w:rsidTr="0078409C">
        <w:trPr>
          <w:trHeight w:val="2990"/>
        </w:trPr>
        <w:tc>
          <w:tcPr>
            <w:tcW w:w="738" w:type="dxa"/>
            <w:tcBorders>
              <w:bottom w:val="single" w:sz="4" w:space="0" w:color="auto"/>
            </w:tcBorders>
            <w:shd w:val="clear" w:color="auto" w:fill="auto"/>
          </w:tcPr>
          <w:p w14:paraId="604F7175" w14:textId="77777777" w:rsidR="00083718" w:rsidRPr="00A17DAF" w:rsidRDefault="00083718" w:rsidP="0078409C">
            <w:pPr>
              <w:tabs>
                <w:tab w:val="left" w:pos="8550"/>
              </w:tabs>
              <w:rPr>
                <w:rFonts w:asciiTheme="majorHAnsi" w:hAnsiTheme="majorHAnsi"/>
                <w:b/>
                <w:sz w:val="20"/>
                <w:szCs w:val="20"/>
              </w:rPr>
            </w:pPr>
            <w:r>
              <w:rPr>
                <w:rFonts w:asciiTheme="majorHAnsi" w:hAnsiTheme="majorHAnsi"/>
                <w:b/>
                <w:sz w:val="20"/>
                <w:szCs w:val="20"/>
              </w:rPr>
              <w:t>9:10</w:t>
            </w:r>
          </w:p>
        </w:tc>
        <w:tc>
          <w:tcPr>
            <w:tcW w:w="1980" w:type="dxa"/>
            <w:shd w:val="clear" w:color="auto" w:fill="auto"/>
          </w:tcPr>
          <w:p w14:paraId="62C07915" w14:textId="77777777" w:rsidR="00083718" w:rsidRDefault="00083718" w:rsidP="0078409C">
            <w:pPr>
              <w:rPr>
                <w:rFonts w:asciiTheme="majorHAnsi" w:hAnsiTheme="majorHAnsi"/>
                <w:sz w:val="20"/>
                <w:szCs w:val="20"/>
              </w:rPr>
            </w:pPr>
            <w:r>
              <w:rPr>
                <w:rFonts w:asciiTheme="majorHAnsi" w:hAnsiTheme="majorHAnsi"/>
                <w:sz w:val="20"/>
                <w:szCs w:val="20"/>
              </w:rPr>
              <w:t>Text-based Discussion – text rendering.  Because of time we should do a text rendering rather than the 4-</w:t>
            </w:r>
            <w:proofErr w:type="gramStart"/>
            <w:r>
              <w:rPr>
                <w:rFonts w:asciiTheme="majorHAnsi" w:hAnsiTheme="majorHAnsi"/>
                <w:sz w:val="20"/>
                <w:szCs w:val="20"/>
              </w:rPr>
              <w:t>a’s</w:t>
            </w:r>
            <w:proofErr w:type="gramEnd"/>
            <w:r>
              <w:rPr>
                <w:rFonts w:asciiTheme="majorHAnsi" w:hAnsiTheme="majorHAnsi"/>
                <w:sz w:val="20"/>
                <w:szCs w:val="20"/>
              </w:rPr>
              <w:t xml:space="preserve"> protocol.</w:t>
            </w:r>
          </w:p>
          <w:p w14:paraId="0CF203D5" w14:textId="77777777" w:rsidR="00083718" w:rsidRDefault="00083718" w:rsidP="0078409C">
            <w:pPr>
              <w:rPr>
                <w:rFonts w:asciiTheme="majorHAnsi" w:hAnsiTheme="majorHAnsi"/>
                <w:sz w:val="20"/>
                <w:szCs w:val="20"/>
              </w:rPr>
            </w:pPr>
            <w:r>
              <w:rPr>
                <w:rFonts w:asciiTheme="majorHAnsi" w:hAnsiTheme="majorHAnsi"/>
                <w:sz w:val="20"/>
                <w:szCs w:val="20"/>
              </w:rPr>
              <w:t>(45mins)</w:t>
            </w:r>
          </w:p>
          <w:p w14:paraId="3B89B6C1" w14:textId="77777777" w:rsidR="00083718" w:rsidRDefault="00083718" w:rsidP="0078409C">
            <w:pPr>
              <w:rPr>
                <w:rFonts w:asciiTheme="majorHAnsi" w:hAnsiTheme="majorHAnsi"/>
                <w:sz w:val="20"/>
                <w:szCs w:val="20"/>
              </w:rPr>
            </w:pPr>
          </w:p>
          <w:p w14:paraId="2D34E2AE" w14:textId="77777777" w:rsidR="00083718" w:rsidRPr="00A17DAF" w:rsidRDefault="00083718" w:rsidP="0078409C">
            <w:pPr>
              <w:rPr>
                <w:rFonts w:asciiTheme="majorHAnsi" w:hAnsiTheme="majorHAnsi"/>
                <w:sz w:val="20"/>
                <w:szCs w:val="20"/>
              </w:rPr>
            </w:pPr>
            <w:r>
              <w:rPr>
                <w:rFonts w:asciiTheme="majorHAnsi" w:hAnsiTheme="majorHAnsi"/>
                <w:sz w:val="20"/>
                <w:szCs w:val="20"/>
              </w:rPr>
              <w:t>Article was to be read for HW last night</w:t>
            </w:r>
          </w:p>
        </w:tc>
        <w:tc>
          <w:tcPr>
            <w:tcW w:w="1080" w:type="dxa"/>
            <w:shd w:val="clear" w:color="auto" w:fill="auto"/>
          </w:tcPr>
          <w:p w14:paraId="60E8FB82"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Dan</w:t>
            </w:r>
          </w:p>
        </w:tc>
        <w:tc>
          <w:tcPr>
            <w:tcW w:w="2430" w:type="dxa"/>
            <w:shd w:val="clear" w:color="auto" w:fill="auto"/>
          </w:tcPr>
          <w:p w14:paraId="6505A34F"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Small groups of 8 – participants will choose a facilitator and a time keeper.</w:t>
            </w:r>
          </w:p>
          <w:p w14:paraId="2456FBEC" w14:textId="77777777" w:rsidR="00083718" w:rsidRPr="00A17DAF" w:rsidRDefault="00083718" w:rsidP="0078409C">
            <w:pPr>
              <w:tabs>
                <w:tab w:val="left" w:pos="8550"/>
              </w:tabs>
              <w:rPr>
                <w:rFonts w:asciiTheme="majorHAnsi" w:hAnsiTheme="majorHAnsi"/>
                <w:sz w:val="20"/>
                <w:szCs w:val="20"/>
              </w:rPr>
            </w:pPr>
          </w:p>
          <w:p w14:paraId="380B47A1" w14:textId="77777777" w:rsidR="00083718" w:rsidRPr="00A17DAF" w:rsidRDefault="00083718" w:rsidP="0078409C">
            <w:pPr>
              <w:tabs>
                <w:tab w:val="left" w:pos="8550"/>
              </w:tabs>
              <w:rPr>
                <w:rFonts w:asciiTheme="majorHAnsi" w:hAnsiTheme="majorHAnsi"/>
                <w:sz w:val="20"/>
                <w:szCs w:val="20"/>
              </w:rPr>
            </w:pPr>
            <w:r w:rsidRPr="00A17DAF">
              <w:rPr>
                <w:rFonts w:asciiTheme="majorHAnsi" w:hAnsiTheme="majorHAnsi"/>
                <w:sz w:val="20"/>
                <w:szCs w:val="20"/>
              </w:rPr>
              <w:t>Text-based discussion protocols allow us to use our time well as we examine professional practice</w:t>
            </w:r>
            <w:r>
              <w:rPr>
                <w:rFonts w:asciiTheme="majorHAnsi" w:hAnsiTheme="majorHAnsi"/>
                <w:sz w:val="20"/>
                <w:szCs w:val="20"/>
              </w:rPr>
              <w:t xml:space="preserve">; this is one of the protocols you can use right away in your PLC. </w:t>
            </w:r>
          </w:p>
        </w:tc>
        <w:tc>
          <w:tcPr>
            <w:tcW w:w="2430" w:type="dxa"/>
            <w:shd w:val="clear" w:color="auto" w:fill="auto"/>
          </w:tcPr>
          <w:p w14:paraId="23C7BC7D"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Extra copies of article</w:t>
            </w:r>
          </w:p>
          <w:p w14:paraId="4096C873"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Framing question (Dan has?)</w:t>
            </w:r>
          </w:p>
          <w:p w14:paraId="7394B0BA"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Remind facilitators not to forget the debrief</w:t>
            </w:r>
          </w:p>
          <w:p w14:paraId="2A4CBE51" w14:textId="77777777" w:rsidR="00083718" w:rsidRDefault="00083718" w:rsidP="0078409C">
            <w:pPr>
              <w:tabs>
                <w:tab w:val="left" w:pos="8550"/>
              </w:tabs>
              <w:rPr>
                <w:rFonts w:asciiTheme="majorHAnsi" w:hAnsiTheme="majorHAnsi"/>
                <w:sz w:val="20"/>
                <w:szCs w:val="20"/>
              </w:rPr>
            </w:pPr>
          </w:p>
          <w:p w14:paraId="5D2DEEE2"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People break up into same groups and same room as day 1 – when they get into groups, facilitators divide them into 2 smaller groups by counting 1s and 2s</w:t>
            </w:r>
          </w:p>
        </w:tc>
        <w:tc>
          <w:tcPr>
            <w:tcW w:w="2756" w:type="dxa"/>
            <w:shd w:val="clear" w:color="auto" w:fill="auto"/>
          </w:tcPr>
          <w:p w14:paraId="46323C8D" w14:textId="77777777" w:rsidR="00083718" w:rsidRDefault="00083718" w:rsidP="0078409C">
            <w:pPr>
              <w:tabs>
                <w:tab w:val="left" w:pos="8550"/>
              </w:tabs>
              <w:rPr>
                <w:rFonts w:asciiTheme="majorHAnsi" w:hAnsiTheme="majorHAnsi"/>
                <w:sz w:val="20"/>
                <w:szCs w:val="20"/>
              </w:rPr>
            </w:pPr>
            <w:r w:rsidRPr="00A17DAF">
              <w:rPr>
                <w:rFonts w:asciiTheme="majorHAnsi" w:hAnsiTheme="majorHAnsi"/>
                <w:sz w:val="20"/>
                <w:szCs w:val="20"/>
              </w:rPr>
              <w:t>Deepening our understanding around a text using a tool that allows us to do that—team goals—what readings might you use in your PLC meetings? We don’t read enough as educators.</w:t>
            </w:r>
          </w:p>
          <w:p w14:paraId="1049CF02" w14:textId="77777777" w:rsidR="00083718" w:rsidRDefault="00083718" w:rsidP="0078409C">
            <w:pPr>
              <w:tabs>
                <w:tab w:val="left" w:pos="8550"/>
              </w:tabs>
              <w:rPr>
                <w:rFonts w:asciiTheme="majorHAnsi" w:hAnsiTheme="majorHAnsi"/>
                <w:sz w:val="20"/>
                <w:szCs w:val="20"/>
              </w:rPr>
            </w:pPr>
          </w:p>
          <w:p w14:paraId="7A9734C6"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Also give participants a chance to practice facilitating a protocol</w:t>
            </w:r>
            <w:r w:rsidRPr="00A17DAF">
              <w:rPr>
                <w:rFonts w:asciiTheme="majorHAnsi" w:hAnsiTheme="majorHAnsi"/>
                <w:sz w:val="20"/>
                <w:szCs w:val="20"/>
              </w:rPr>
              <w:t xml:space="preserve">  </w:t>
            </w:r>
          </w:p>
        </w:tc>
      </w:tr>
      <w:tr w:rsidR="00083718" w:rsidRPr="00A17DAF" w14:paraId="4B792DDC" w14:textId="77777777" w:rsidTr="0078409C">
        <w:trPr>
          <w:trHeight w:val="675"/>
        </w:trPr>
        <w:tc>
          <w:tcPr>
            <w:tcW w:w="738" w:type="dxa"/>
            <w:shd w:val="clear" w:color="auto" w:fill="FFFF99"/>
          </w:tcPr>
          <w:p w14:paraId="7AEBD47A" w14:textId="77777777" w:rsidR="00083718" w:rsidRPr="00A17DAF" w:rsidRDefault="00083718" w:rsidP="0078409C">
            <w:pPr>
              <w:tabs>
                <w:tab w:val="left" w:pos="8550"/>
              </w:tabs>
              <w:rPr>
                <w:rFonts w:asciiTheme="majorHAnsi" w:hAnsiTheme="majorHAnsi"/>
                <w:b/>
                <w:sz w:val="20"/>
                <w:szCs w:val="20"/>
              </w:rPr>
            </w:pPr>
            <w:r>
              <w:rPr>
                <w:rFonts w:asciiTheme="majorHAnsi" w:hAnsiTheme="majorHAnsi"/>
                <w:b/>
                <w:sz w:val="20"/>
                <w:szCs w:val="20"/>
              </w:rPr>
              <w:t>10:10</w:t>
            </w:r>
          </w:p>
        </w:tc>
        <w:tc>
          <w:tcPr>
            <w:tcW w:w="1980" w:type="dxa"/>
            <w:shd w:val="clear" w:color="auto" w:fill="FFFF99"/>
          </w:tcPr>
          <w:p w14:paraId="44434FBF" w14:textId="77777777" w:rsidR="00083718" w:rsidRDefault="00083718" w:rsidP="0078409C">
            <w:pPr>
              <w:tabs>
                <w:tab w:val="left" w:pos="8550"/>
              </w:tabs>
              <w:rPr>
                <w:rFonts w:asciiTheme="majorHAnsi" w:hAnsiTheme="majorHAnsi"/>
                <w:b/>
                <w:sz w:val="20"/>
                <w:szCs w:val="20"/>
              </w:rPr>
            </w:pPr>
            <w:r w:rsidRPr="00A17DAF">
              <w:rPr>
                <w:rFonts w:asciiTheme="majorHAnsi" w:hAnsiTheme="majorHAnsi"/>
                <w:b/>
                <w:sz w:val="20"/>
                <w:szCs w:val="20"/>
              </w:rPr>
              <w:t>Break</w:t>
            </w:r>
          </w:p>
          <w:p w14:paraId="65571CF0" w14:textId="77777777" w:rsidR="00083718" w:rsidRPr="00A17DAF" w:rsidRDefault="00083718" w:rsidP="0078409C">
            <w:pPr>
              <w:tabs>
                <w:tab w:val="left" w:pos="8550"/>
              </w:tabs>
              <w:rPr>
                <w:rFonts w:asciiTheme="majorHAnsi" w:hAnsiTheme="majorHAnsi"/>
                <w:b/>
                <w:sz w:val="20"/>
                <w:szCs w:val="20"/>
              </w:rPr>
            </w:pPr>
            <w:r>
              <w:rPr>
                <w:rFonts w:asciiTheme="majorHAnsi" w:hAnsiTheme="majorHAnsi"/>
                <w:b/>
                <w:sz w:val="20"/>
                <w:szCs w:val="20"/>
              </w:rPr>
              <w:t>10 minutes</w:t>
            </w:r>
          </w:p>
        </w:tc>
        <w:tc>
          <w:tcPr>
            <w:tcW w:w="1080" w:type="dxa"/>
            <w:shd w:val="clear" w:color="auto" w:fill="FFFF99"/>
          </w:tcPr>
          <w:p w14:paraId="59FE1920" w14:textId="77777777" w:rsidR="00083718" w:rsidRPr="00A17DAF" w:rsidRDefault="00083718" w:rsidP="0078409C">
            <w:pPr>
              <w:tabs>
                <w:tab w:val="left" w:pos="8550"/>
              </w:tabs>
              <w:rPr>
                <w:rFonts w:asciiTheme="majorHAnsi" w:hAnsiTheme="majorHAnsi"/>
                <w:sz w:val="20"/>
                <w:szCs w:val="20"/>
              </w:rPr>
            </w:pPr>
          </w:p>
        </w:tc>
        <w:tc>
          <w:tcPr>
            <w:tcW w:w="2430" w:type="dxa"/>
            <w:shd w:val="clear" w:color="auto" w:fill="FFFF99"/>
          </w:tcPr>
          <w:p w14:paraId="0416B6B9" w14:textId="77777777" w:rsidR="00083718" w:rsidRPr="00A17DAF" w:rsidRDefault="00083718" w:rsidP="0078409C">
            <w:pPr>
              <w:tabs>
                <w:tab w:val="left" w:pos="8550"/>
              </w:tabs>
              <w:rPr>
                <w:rFonts w:asciiTheme="majorHAnsi" w:hAnsiTheme="majorHAnsi"/>
                <w:sz w:val="20"/>
                <w:szCs w:val="20"/>
              </w:rPr>
            </w:pPr>
          </w:p>
        </w:tc>
        <w:tc>
          <w:tcPr>
            <w:tcW w:w="2430" w:type="dxa"/>
            <w:shd w:val="clear" w:color="auto" w:fill="FFFF99"/>
          </w:tcPr>
          <w:p w14:paraId="766C7F5E" w14:textId="77777777" w:rsidR="00083718" w:rsidRPr="00A17DAF" w:rsidRDefault="00083718" w:rsidP="0078409C">
            <w:pPr>
              <w:tabs>
                <w:tab w:val="left" w:pos="8550"/>
              </w:tabs>
              <w:rPr>
                <w:rFonts w:asciiTheme="majorHAnsi" w:hAnsiTheme="majorHAnsi"/>
                <w:sz w:val="20"/>
                <w:szCs w:val="20"/>
              </w:rPr>
            </w:pPr>
          </w:p>
        </w:tc>
        <w:tc>
          <w:tcPr>
            <w:tcW w:w="2756" w:type="dxa"/>
            <w:shd w:val="clear" w:color="auto" w:fill="FFFF99"/>
          </w:tcPr>
          <w:p w14:paraId="3B5F20C6" w14:textId="77777777" w:rsidR="00083718" w:rsidRPr="00A17DAF" w:rsidRDefault="00083718" w:rsidP="0078409C">
            <w:pPr>
              <w:tabs>
                <w:tab w:val="left" w:pos="8550"/>
              </w:tabs>
              <w:rPr>
                <w:rFonts w:asciiTheme="majorHAnsi" w:hAnsiTheme="majorHAnsi"/>
                <w:sz w:val="20"/>
                <w:szCs w:val="20"/>
              </w:rPr>
            </w:pPr>
          </w:p>
        </w:tc>
      </w:tr>
      <w:tr w:rsidR="00083718" w:rsidRPr="00A17DAF" w14:paraId="020C8065" w14:textId="77777777" w:rsidTr="0078409C">
        <w:trPr>
          <w:trHeight w:val="890"/>
        </w:trPr>
        <w:tc>
          <w:tcPr>
            <w:tcW w:w="738" w:type="dxa"/>
            <w:shd w:val="clear" w:color="auto" w:fill="FFFF99"/>
          </w:tcPr>
          <w:p w14:paraId="02E13A46" w14:textId="77777777" w:rsidR="00083718" w:rsidRPr="00A17DAF" w:rsidRDefault="00083718" w:rsidP="0078409C">
            <w:pPr>
              <w:tabs>
                <w:tab w:val="left" w:pos="8550"/>
              </w:tabs>
              <w:rPr>
                <w:rFonts w:asciiTheme="majorHAnsi" w:hAnsiTheme="majorHAnsi"/>
                <w:b/>
                <w:sz w:val="20"/>
                <w:szCs w:val="20"/>
              </w:rPr>
            </w:pPr>
            <w:r>
              <w:rPr>
                <w:rFonts w:asciiTheme="majorHAnsi" w:hAnsiTheme="majorHAnsi"/>
                <w:b/>
                <w:sz w:val="20"/>
                <w:szCs w:val="20"/>
              </w:rPr>
              <w:t>10:20</w:t>
            </w:r>
          </w:p>
        </w:tc>
        <w:tc>
          <w:tcPr>
            <w:tcW w:w="1980" w:type="dxa"/>
            <w:tcBorders>
              <w:bottom w:val="single" w:sz="4" w:space="0" w:color="auto"/>
            </w:tcBorders>
            <w:shd w:val="clear" w:color="auto" w:fill="auto"/>
          </w:tcPr>
          <w:p w14:paraId="158551BF" w14:textId="77777777" w:rsidR="00083718" w:rsidRDefault="00083718" w:rsidP="0078409C">
            <w:pPr>
              <w:tabs>
                <w:tab w:val="left" w:pos="8550"/>
              </w:tabs>
              <w:rPr>
                <w:rFonts w:asciiTheme="majorHAnsi" w:hAnsiTheme="majorHAnsi"/>
                <w:sz w:val="20"/>
                <w:szCs w:val="20"/>
              </w:rPr>
            </w:pPr>
            <w:r w:rsidRPr="00A17DAF">
              <w:rPr>
                <w:rFonts w:asciiTheme="majorHAnsi" w:hAnsiTheme="majorHAnsi"/>
                <w:sz w:val="20"/>
                <w:szCs w:val="20"/>
              </w:rPr>
              <w:t>First Steps towards using data in PLC: Looking at Student Work</w:t>
            </w:r>
            <w:r>
              <w:rPr>
                <w:rFonts w:asciiTheme="majorHAnsi" w:hAnsiTheme="majorHAnsi"/>
                <w:sz w:val="20"/>
                <w:szCs w:val="20"/>
              </w:rPr>
              <w:t xml:space="preserve"> Protocol – with 5 small groups</w:t>
            </w:r>
          </w:p>
          <w:p w14:paraId="369DB65A"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(60mins)</w:t>
            </w:r>
          </w:p>
          <w:p w14:paraId="5B695A62" w14:textId="77777777" w:rsidR="00083718" w:rsidRDefault="00083718" w:rsidP="0078409C">
            <w:pPr>
              <w:tabs>
                <w:tab w:val="left" w:pos="8550"/>
              </w:tabs>
              <w:rPr>
                <w:rFonts w:asciiTheme="majorHAnsi" w:hAnsiTheme="majorHAnsi"/>
                <w:sz w:val="20"/>
                <w:szCs w:val="20"/>
              </w:rPr>
            </w:pPr>
          </w:p>
          <w:p w14:paraId="73BD4A93"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Debrief LASW Protocol in small groups in the breakout rooms.</w:t>
            </w:r>
          </w:p>
        </w:tc>
        <w:tc>
          <w:tcPr>
            <w:tcW w:w="1080" w:type="dxa"/>
            <w:tcBorders>
              <w:bottom w:val="single" w:sz="4" w:space="0" w:color="auto"/>
            </w:tcBorders>
            <w:shd w:val="clear" w:color="auto" w:fill="auto"/>
          </w:tcPr>
          <w:p w14:paraId="3FE2D599" w14:textId="77777777" w:rsidR="00083718" w:rsidRPr="00A17DAF" w:rsidRDefault="00083718" w:rsidP="0078409C">
            <w:pPr>
              <w:tabs>
                <w:tab w:val="left" w:pos="8550"/>
              </w:tabs>
              <w:rPr>
                <w:rFonts w:asciiTheme="majorHAnsi" w:hAnsiTheme="majorHAnsi"/>
                <w:sz w:val="20"/>
                <w:szCs w:val="20"/>
              </w:rPr>
            </w:pPr>
          </w:p>
        </w:tc>
        <w:tc>
          <w:tcPr>
            <w:tcW w:w="2430" w:type="dxa"/>
            <w:tcBorders>
              <w:bottom w:val="single" w:sz="4" w:space="0" w:color="auto"/>
            </w:tcBorders>
            <w:shd w:val="clear" w:color="auto" w:fill="auto"/>
          </w:tcPr>
          <w:p w14:paraId="7C293382" w14:textId="77777777" w:rsidR="00083718" w:rsidRPr="00A17DAF" w:rsidRDefault="00083718" w:rsidP="0078409C">
            <w:pPr>
              <w:tabs>
                <w:tab w:val="left" w:pos="8550"/>
              </w:tabs>
              <w:rPr>
                <w:rFonts w:asciiTheme="majorHAnsi" w:hAnsiTheme="majorHAnsi"/>
                <w:sz w:val="20"/>
                <w:szCs w:val="20"/>
              </w:rPr>
            </w:pPr>
            <w:r w:rsidRPr="00A17DAF">
              <w:rPr>
                <w:rFonts w:asciiTheme="majorHAnsi" w:hAnsiTheme="majorHAnsi"/>
                <w:sz w:val="20"/>
                <w:szCs w:val="20"/>
              </w:rPr>
              <w:t>Go over protocol</w:t>
            </w:r>
          </w:p>
          <w:p w14:paraId="53A9F5C4" w14:textId="77777777" w:rsidR="00083718" w:rsidRPr="00A17DAF" w:rsidRDefault="00083718" w:rsidP="0078409C">
            <w:pPr>
              <w:tabs>
                <w:tab w:val="left" w:pos="8550"/>
              </w:tabs>
              <w:rPr>
                <w:rFonts w:asciiTheme="majorHAnsi" w:hAnsiTheme="majorHAnsi"/>
                <w:sz w:val="20"/>
                <w:szCs w:val="20"/>
              </w:rPr>
            </w:pPr>
            <w:r w:rsidRPr="00A17DAF">
              <w:rPr>
                <w:rFonts w:asciiTheme="majorHAnsi" w:hAnsiTheme="majorHAnsi"/>
                <w:sz w:val="20"/>
                <w:szCs w:val="20"/>
              </w:rPr>
              <w:t xml:space="preserve">Prompts allow small groups to look at examples of student work and work with </w:t>
            </w:r>
          </w:p>
          <w:p w14:paraId="3A463DA4" w14:textId="77777777" w:rsidR="00083718" w:rsidRPr="00A17DAF" w:rsidRDefault="00083718" w:rsidP="0078409C">
            <w:pPr>
              <w:tabs>
                <w:tab w:val="left" w:pos="8550"/>
              </w:tabs>
              <w:rPr>
                <w:rFonts w:asciiTheme="majorHAnsi" w:hAnsiTheme="majorHAnsi"/>
                <w:sz w:val="20"/>
                <w:szCs w:val="20"/>
              </w:rPr>
            </w:pPr>
            <w:r w:rsidRPr="00A17DAF">
              <w:rPr>
                <w:rFonts w:asciiTheme="majorHAnsi" w:hAnsiTheme="majorHAnsi"/>
                <w:sz w:val="20"/>
                <w:szCs w:val="20"/>
              </w:rPr>
              <w:t>Atlas Protocol</w:t>
            </w:r>
          </w:p>
        </w:tc>
        <w:tc>
          <w:tcPr>
            <w:tcW w:w="2430" w:type="dxa"/>
            <w:tcBorders>
              <w:bottom w:val="single" w:sz="4" w:space="0" w:color="auto"/>
            </w:tcBorders>
            <w:shd w:val="clear" w:color="auto" w:fill="auto"/>
          </w:tcPr>
          <w:p w14:paraId="33B78376"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 xml:space="preserve">Now each </w:t>
            </w:r>
            <w:proofErr w:type="spellStart"/>
            <w:r>
              <w:rPr>
                <w:rFonts w:asciiTheme="majorHAnsi" w:hAnsiTheme="majorHAnsi"/>
                <w:sz w:val="20"/>
                <w:szCs w:val="20"/>
              </w:rPr>
              <w:t>cce</w:t>
            </w:r>
            <w:proofErr w:type="spellEnd"/>
            <w:r>
              <w:rPr>
                <w:rFonts w:asciiTheme="majorHAnsi" w:hAnsiTheme="majorHAnsi"/>
                <w:sz w:val="20"/>
                <w:szCs w:val="20"/>
              </w:rPr>
              <w:t xml:space="preserve"> facilitator will combine the two small groups into the same groups from yesterday</w:t>
            </w:r>
          </w:p>
          <w:p w14:paraId="223B1944" w14:textId="77777777" w:rsidR="00083718" w:rsidRPr="00A17DAF" w:rsidRDefault="00083718" w:rsidP="0078409C">
            <w:pPr>
              <w:tabs>
                <w:tab w:val="left" w:pos="8550"/>
              </w:tabs>
              <w:rPr>
                <w:rFonts w:asciiTheme="majorHAnsi" w:hAnsiTheme="majorHAnsi"/>
                <w:sz w:val="20"/>
                <w:szCs w:val="20"/>
              </w:rPr>
            </w:pPr>
          </w:p>
        </w:tc>
        <w:tc>
          <w:tcPr>
            <w:tcW w:w="2756" w:type="dxa"/>
            <w:tcBorders>
              <w:bottom w:val="single" w:sz="4" w:space="0" w:color="auto"/>
            </w:tcBorders>
            <w:shd w:val="clear" w:color="auto" w:fill="auto"/>
          </w:tcPr>
          <w:p w14:paraId="5044FF8C" w14:textId="77777777" w:rsidR="00083718" w:rsidRPr="00A17DAF" w:rsidRDefault="00083718" w:rsidP="0078409C">
            <w:pPr>
              <w:tabs>
                <w:tab w:val="left" w:pos="8550"/>
              </w:tabs>
              <w:rPr>
                <w:rFonts w:asciiTheme="majorHAnsi" w:hAnsiTheme="majorHAnsi"/>
                <w:sz w:val="20"/>
                <w:szCs w:val="20"/>
              </w:rPr>
            </w:pPr>
            <w:r w:rsidRPr="00A17DAF">
              <w:rPr>
                <w:rFonts w:asciiTheme="majorHAnsi" w:hAnsiTheme="majorHAnsi"/>
                <w:sz w:val="20"/>
                <w:szCs w:val="20"/>
              </w:rPr>
              <w:t xml:space="preserve">This protocol is simple enough to allow members to actively participate in analyzing evidence (student work) to collect data and to use that data to create questions and as evidence which can contribute to the Inquiry Cycle. </w:t>
            </w:r>
          </w:p>
        </w:tc>
      </w:tr>
      <w:tr w:rsidR="00083718" w:rsidRPr="00A17DAF" w14:paraId="3B9DA334" w14:textId="77777777" w:rsidTr="0078409C">
        <w:trPr>
          <w:trHeight w:val="890"/>
        </w:trPr>
        <w:tc>
          <w:tcPr>
            <w:tcW w:w="738" w:type="dxa"/>
            <w:shd w:val="clear" w:color="auto" w:fill="FFFF99"/>
          </w:tcPr>
          <w:p w14:paraId="34A650B3" w14:textId="77777777" w:rsidR="00083718" w:rsidRDefault="00083718" w:rsidP="0078409C">
            <w:pPr>
              <w:tabs>
                <w:tab w:val="left" w:pos="8550"/>
              </w:tabs>
              <w:rPr>
                <w:rFonts w:asciiTheme="majorHAnsi" w:hAnsiTheme="majorHAnsi"/>
                <w:b/>
                <w:sz w:val="20"/>
                <w:szCs w:val="20"/>
              </w:rPr>
            </w:pPr>
            <w:r>
              <w:rPr>
                <w:rFonts w:asciiTheme="majorHAnsi" w:hAnsiTheme="majorHAnsi"/>
                <w:b/>
                <w:sz w:val="20"/>
                <w:szCs w:val="20"/>
              </w:rPr>
              <w:lastRenderedPageBreak/>
              <w:t>11:20</w:t>
            </w:r>
          </w:p>
        </w:tc>
        <w:tc>
          <w:tcPr>
            <w:tcW w:w="1980" w:type="dxa"/>
            <w:tcBorders>
              <w:bottom w:val="single" w:sz="4" w:space="0" w:color="auto"/>
            </w:tcBorders>
            <w:shd w:val="clear" w:color="auto" w:fill="auto"/>
          </w:tcPr>
          <w:p w14:paraId="6B72AABC"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Chalk Talk Protocol</w:t>
            </w:r>
          </w:p>
          <w:p w14:paraId="290CD89F"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Questions:</w:t>
            </w:r>
          </w:p>
          <w:p w14:paraId="6CDF1C02"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1. What are the entry points to PLC work</w:t>
            </w:r>
          </w:p>
          <w:p w14:paraId="4642672C"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2. How do you move to school-wide implementation of PLCs?</w:t>
            </w:r>
          </w:p>
        </w:tc>
        <w:tc>
          <w:tcPr>
            <w:tcW w:w="1080" w:type="dxa"/>
            <w:tcBorders>
              <w:bottom w:val="single" w:sz="4" w:space="0" w:color="auto"/>
            </w:tcBorders>
            <w:shd w:val="clear" w:color="auto" w:fill="auto"/>
          </w:tcPr>
          <w:p w14:paraId="7C7CD2EE"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Stacy</w:t>
            </w:r>
          </w:p>
        </w:tc>
        <w:tc>
          <w:tcPr>
            <w:tcW w:w="2430" w:type="dxa"/>
            <w:tcBorders>
              <w:bottom w:val="single" w:sz="4" w:space="0" w:color="auto"/>
            </w:tcBorders>
            <w:shd w:val="clear" w:color="auto" w:fill="auto"/>
          </w:tcPr>
          <w:p w14:paraId="5BB4ED65"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This is a protocol that allows people to have a discussion/conversation in silence</w:t>
            </w:r>
          </w:p>
        </w:tc>
        <w:tc>
          <w:tcPr>
            <w:tcW w:w="2430" w:type="dxa"/>
            <w:tcBorders>
              <w:bottom w:val="single" w:sz="4" w:space="0" w:color="auto"/>
            </w:tcBorders>
            <w:shd w:val="clear" w:color="auto" w:fill="auto"/>
          </w:tcPr>
          <w:p w14:paraId="47041C20"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-framing questions on pp</w:t>
            </w:r>
          </w:p>
          <w:p w14:paraId="03B7C8B4"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-posters on the wall with questions</w:t>
            </w:r>
          </w:p>
          <w:p w14:paraId="3C9B4309"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-markers</w:t>
            </w:r>
          </w:p>
        </w:tc>
        <w:tc>
          <w:tcPr>
            <w:tcW w:w="2756" w:type="dxa"/>
            <w:tcBorders>
              <w:bottom w:val="single" w:sz="4" w:space="0" w:color="auto"/>
            </w:tcBorders>
            <w:shd w:val="clear" w:color="auto" w:fill="auto"/>
          </w:tcPr>
          <w:p w14:paraId="2B67791A"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Movement activity; teaching people another protocol; a way to share thoughts/ideas and see others’ ideas on questions that are raised</w:t>
            </w:r>
          </w:p>
        </w:tc>
      </w:tr>
      <w:tr w:rsidR="00083718" w:rsidRPr="00A17DAF" w14:paraId="387027EF" w14:textId="77777777" w:rsidTr="0078409C">
        <w:trPr>
          <w:trHeight w:val="695"/>
        </w:trPr>
        <w:tc>
          <w:tcPr>
            <w:tcW w:w="738" w:type="dxa"/>
            <w:shd w:val="clear" w:color="auto" w:fill="FFFF99"/>
          </w:tcPr>
          <w:p w14:paraId="298AC3AE" w14:textId="77777777" w:rsidR="00083718" w:rsidRPr="00A17DAF" w:rsidRDefault="00083718" w:rsidP="0078409C">
            <w:pPr>
              <w:tabs>
                <w:tab w:val="left" w:pos="8550"/>
              </w:tabs>
              <w:rPr>
                <w:rFonts w:asciiTheme="majorHAnsi" w:hAnsiTheme="majorHAnsi"/>
                <w:b/>
                <w:sz w:val="20"/>
                <w:szCs w:val="20"/>
              </w:rPr>
            </w:pPr>
            <w:r>
              <w:rPr>
                <w:rFonts w:asciiTheme="majorHAnsi" w:hAnsiTheme="majorHAnsi"/>
                <w:b/>
                <w:sz w:val="20"/>
                <w:szCs w:val="20"/>
              </w:rPr>
              <w:t>11:55</w:t>
            </w:r>
          </w:p>
        </w:tc>
        <w:tc>
          <w:tcPr>
            <w:tcW w:w="1980" w:type="dxa"/>
            <w:shd w:val="clear" w:color="auto" w:fill="auto"/>
          </w:tcPr>
          <w:p w14:paraId="4B81B01E" w14:textId="77777777" w:rsidR="00083718" w:rsidRDefault="00083718" w:rsidP="0078409C">
            <w:pPr>
              <w:tabs>
                <w:tab w:val="left" w:pos="8550"/>
              </w:tabs>
              <w:rPr>
                <w:rFonts w:asciiTheme="majorHAnsi" w:hAnsiTheme="majorHAnsi"/>
                <w:sz w:val="20"/>
                <w:szCs w:val="20"/>
              </w:rPr>
            </w:pPr>
            <w:r w:rsidRPr="00277E79">
              <w:rPr>
                <w:rFonts w:asciiTheme="majorHAnsi" w:hAnsiTheme="majorHAnsi"/>
                <w:sz w:val="20"/>
                <w:szCs w:val="20"/>
              </w:rPr>
              <w:t>Morning reflections</w:t>
            </w:r>
          </w:p>
          <w:p w14:paraId="494E5ACC"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-allow people to reflect in their journals</w:t>
            </w:r>
          </w:p>
          <w:p w14:paraId="5DFE0D2A" w14:textId="77777777" w:rsidR="00083718" w:rsidRPr="00277E79" w:rsidRDefault="00083718" w:rsidP="0078409C">
            <w:pPr>
              <w:tabs>
                <w:tab w:val="left" w:pos="8550"/>
              </w:tabs>
              <w:rPr>
                <w:rFonts w:asciiTheme="majorHAnsi" w:hAnsiTheme="majorHAnsi"/>
                <w:sz w:val="20"/>
                <w:szCs w:val="20"/>
              </w:rPr>
            </w:pPr>
            <w:r>
              <w:rPr>
                <w:rFonts w:asciiTheme="majorHAnsi" w:hAnsiTheme="majorHAnsi"/>
                <w:sz w:val="20"/>
                <w:szCs w:val="20"/>
              </w:rPr>
              <w:t>(15mins)</w:t>
            </w:r>
          </w:p>
        </w:tc>
        <w:tc>
          <w:tcPr>
            <w:tcW w:w="1080" w:type="dxa"/>
            <w:shd w:val="clear" w:color="auto" w:fill="auto"/>
          </w:tcPr>
          <w:p w14:paraId="764BE1EA" w14:textId="77777777" w:rsidR="00083718" w:rsidRPr="00277E79" w:rsidRDefault="00083718" w:rsidP="0078409C">
            <w:pPr>
              <w:tabs>
                <w:tab w:val="left" w:pos="8550"/>
              </w:tabs>
              <w:rPr>
                <w:rFonts w:asciiTheme="majorHAnsi" w:hAnsiTheme="majorHAnsi"/>
                <w:sz w:val="20"/>
                <w:szCs w:val="20"/>
              </w:rPr>
            </w:pPr>
            <w:r>
              <w:rPr>
                <w:rFonts w:asciiTheme="majorHAnsi" w:hAnsiTheme="majorHAnsi"/>
                <w:sz w:val="20"/>
                <w:szCs w:val="20"/>
              </w:rPr>
              <w:t>Richard</w:t>
            </w:r>
          </w:p>
        </w:tc>
        <w:tc>
          <w:tcPr>
            <w:tcW w:w="2430" w:type="dxa"/>
            <w:shd w:val="clear" w:color="auto" w:fill="auto"/>
          </w:tcPr>
          <w:p w14:paraId="5826D028" w14:textId="77777777" w:rsidR="00083718" w:rsidRPr="00277E79" w:rsidRDefault="00083718" w:rsidP="0078409C">
            <w:pPr>
              <w:tabs>
                <w:tab w:val="left" w:pos="8550"/>
              </w:tabs>
              <w:rPr>
                <w:rFonts w:asciiTheme="majorHAnsi" w:hAnsiTheme="majorHAnsi"/>
                <w:sz w:val="20"/>
                <w:szCs w:val="20"/>
              </w:rPr>
            </w:pPr>
            <w:r w:rsidRPr="00277E79">
              <w:rPr>
                <w:rFonts w:asciiTheme="majorHAnsi" w:hAnsiTheme="majorHAnsi"/>
                <w:sz w:val="20"/>
                <w:szCs w:val="20"/>
              </w:rPr>
              <w:t>Reflect in journals</w:t>
            </w:r>
          </w:p>
          <w:p w14:paraId="640C7C00" w14:textId="77777777" w:rsidR="00083718" w:rsidRPr="00277E79" w:rsidRDefault="00083718" w:rsidP="0078409C">
            <w:pPr>
              <w:tabs>
                <w:tab w:val="left" w:pos="8550"/>
              </w:tabs>
              <w:rPr>
                <w:rFonts w:asciiTheme="majorHAnsi" w:hAnsiTheme="majorHAnsi"/>
                <w:sz w:val="20"/>
                <w:szCs w:val="20"/>
              </w:rPr>
            </w:pPr>
            <w:r w:rsidRPr="00277E79">
              <w:rPr>
                <w:rFonts w:asciiTheme="majorHAnsi" w:hAnsiTheme="majorHAnsi"/>
                <w:sz w:val="20"/>
                <w:szCs w:val="20"/>
              </w:rPr>
              <w:t>Popcorn share thoughts and learning from the morning – preview the afternoon</w:t>
            </w:r>
          </w:p>
        </w:tc>
        <w:tc>
          <w:tcPr>
            <w:tcW w:w="2430" w:type="dxa"/>
            <w:shd w:val="clear" w:color="auto" w:fill="auto"/>
          </w:tcPr>
          <w:p w14:paraId="4DFDF44D"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PP</w:t>
            </w:r>
          </w:p>
          <w:p w14:paraId="229201D2"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journals</w:t>
            </w:r>
          </w:p>
        </w:tc>
        <w:tc>
          <w:tcPr>
            <w:tcW w:w="2756" w:type="dxa"/>
            <w:shd w:val="clear" w:color="auto" w:fill="auto"/>
          </w:tcPr>
          <w:p w14:paraId="565C9294"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Allowing people to synthesize thoughts from morning work</w:t>
            </w:r>
          </w:p>
        </w:tc>
      </w:tr>
      <w:tr w:rsidR="00083718" w:rsidRPr="00A17DAF" w14:paraId="3B671EA9" w14:textId="77777777" w:rsidTr="0078409C">
        <w:trPr>
          <w:trHeight w:val="695"/>
        </w:trPr>
        <w:tc>
          <w:tcPr>
            <w:tcW w:w="738" w:type="dxa"/>
            <w:shd w:val="clear" w:color="auto" w:fill="FFFF99"/>
          </w:tcPr>
          <w:p w14:paraId="41B8D271" w14:textId="77777777" w:rsidR="00083718" w:rsidRPr="00A17DAF" w:rsidRDefault="00083718" w:rsidP="0078409C">
            <w:pPr>
              <w:tabs>
                <w:tab w:val="left" w:pos="8550"/>
              </w:tabs>
              <w:rPr>
                <w:rFonts w:asciiTheme="majorHAnsi" w:hAnsiTheme="majorHAnsi"/>
                <w:b/>
                <w:sz w:val="20"/>
                <w:szCs w:val="20"/>
              </w:rPr>
            </w:pPr>
            <w:r w:rsidRPr="00A17DAF">
              <w:rPr>
                <w:rFonts w:asciiTheme="majorHAnsi" w:hAnsiTheme="majorHAnsi"/>
                <w:b/>
                <w:sz w:val="20"/>
                <w:szCs w:val="20"/>
              </w:rPr>
              <w:t>12:00</w:t>
            </w:r>
          </w:p>
        </w:tc>
        <w:tc>
          <w:tcPr>
            <w:tcW w:w="1980" w:type="dxa"/>
            <w:shd w:val="clear" w:color="auto" w:fill="FFFF99"/>
          </w:tcPr>
          <w:p w14:paraId="6A6E11FD" w14:textId="77777777" w:rsidR="00083718" w:rsidRDefault="00083718" w:rsidP="0078409C">
            <w:pPr>
              <w:tabs>
                <w:tab w:val="left" w:pos="8550"/>
              </w:tabs>
              <w:rPr>
                <w:rFonts w:asciiTheme="majorHAnsi" w:hAnsiTheme="majorHAnsi"/>
                <w:b/>
                <w:sz w:val="20"/>
                <w:szCs w:val="20"/>
              </w:rPr>
            </w:pPr>
            <w:r w:rsidRPr="00A17DAF">
              <w:rPr>
                <w:rFonts w:asciiTheme="majorHAnsi" w:hAnsiTheme="majorHAnsi"/>
                <w:b/>
                <w:sz w:val="20"/>
                <w:szCs w:val="20"/>
              </w:rPr>
              <w:t>Lunch</w:t>
            </w:r>
          </w:p>
          <w:p w14:paraId="1BB5080E" w14:textId="77777777" w:rsidR="00083718" w:rsidRPr="00A17DAF" w:rsidRDefault="00083718" w:rsidP="0078409C">
            <w:pPr>
              <w:tabs>
                <w:tab w:val="left" w:pos="8550"/>
              </w:tabs>
              <w:rPr>
                <w:rFonts w:asciiTheme="majorHAnsi" w:hAnsiTheme="majorHAnsi"/>
                <w:b/>
                <w:sz w:val="20"/>
                <w:szCs w:val="20"/>
              </w:rPr>
            </w:pPr>
            <w:r>
              <w:rPr>
                <w:rFonts w:asciiTheme="majorHAnsi" w:hAnsiTheme="majorHAnsi"/>
                <w:b/>
                <w:sz w:val="20"/>
                <w:szCs w:val="20"/>
              </w:rPr>
              <w:t>(45mins)</w:t>
            </w:r>
          </w:p>
        </w:tc>
        <w:tc>
          <w:tcPr>
            <w:tcW w:w="1080" w:type="dxa"/>
            <w:shd w:val="clear" w:color="auto" w:fill="FFFF99"/>
          </w:tcPr>
          <w:p w14:paraId="0B02BF34" w14:textId="77777777" w:rsidR="00083718" w:rsidRPr="00A17DAF" w:rsidRDefault="00083718" w:rsidP="0078409C">
            <w:pPr>
              <w:tabs>
                <w:tab w:val="left" w:pos="8550"/>
              </w:tabs>
              <w:rPr>
                <w:rFonts w:asciiTheme="majorHAnsi" w:hAnsiTheme="majorHAnsi"/>
                <w:b/>
                <w:sz w:val="20"/>
                <w:szCs w:val="20"/>
              </w:rPr>
            </w:pPr>
          </w:p>
        </w:tc>
        <w:tc>
          <w:tcPr>
            <w:tcW w:w="2430" w:type="dxa"/>
            <w:shd w:val="clear" w:color="auto" w:fill="FFFF99"/>
          </w:tcPr>
          <w:p w14:paraId="036DF7A0" w14:textId="77777777" w:rsidR="00083718" w:rsidRPr="00A17DAF" w:rsidRDefault="00083718" w:rsidP="0078409C">
            <w:pPr>
              <w:tabs>
                <w:tab w:val="left" w:pos="8550"/>
              </w:tabs>
              <w:rPr>
                <w:rFonts w:asciiTheme="majorHAnsi" w:hAnsiTheme="majorHAnsi"/>
                <w:b/>
                <w:sz w:val="20"/>
                <w:szCs w:val="20"/>
              </w:rPr>
            </w:pPr>
          </w:p>
        </w:tc>
        <w:tc>
          <w:tcPr>
            <w:tcW w:w="2430" w:type="dxa"/>
            <w:shd w:val="clear" w:color="auto" w:fill="FFFF99"/>
          </w:tcPr>
          <w:p w14:paraId="2CC15E69" w14:textId="77777777" w:rsidR="00083718" w:rsidRPr="00A17DAF" w:rsidRDefault="00083718" w:rsidP="0078409C">
            <w:pPr>
              <w:tabs>
                <w:tab w:val="left" w:pos="8550"/>
              </w:tabs>
              <w:rPr>
                <w:rFonts w:asciiTheme="majorHAnsi" w:hAnsiTheme="majorHAnsi"/>
                <w:sz w:val="20"/>
                <w:szCs w:val="20"/>
              </w:rPr>
            </w:pPr>
          </w:p>
        </w:tc>
        <w:tc>
          <w:tcPr>
            <w:tcW w:w="2756" w:type="dxa"/>
            <w:shd w:val="clear" w:color="auto" w:fill="FFFF99"/>
          </w:tcPr>
          <w:p w14:paraId="114FBF35" w14:textId="77777777" w:rsidR="00083718" w:rsidRPr="00A17DAF" w:rsidRDefault="00083718" w:rsidP="0078409C">
            <w:pPr>
              <w:tabs>
                <w:tab w:val="left" w:pos="8550"/>
              </w:tabs>
              <w:rPr>
                <w:rFonts w:asciiTheme="majorHAnsi" w:hAnsiTheme="majorHAnsi"/>
                <w:sz w:val="20"/>
                <w:szCs w:val="20"/>
              </w:rPr>
            </w:pPr>
          </w:p>
        </w:tc>
      </w:tr>
      <w:tr w:rsidR="00083718" w:rsidRPr="00A17DAF" w14:paraId="14A40E96" w14:textId="77777777" w:rsidTr="0078409C">
        <w:trPr>
          <w:trHeight w:val="890"/>
        </w:trPr>
        <w:tc>
          <w:tcPr>
            <w:tcW w:w="738" w:type="dxa"/>
            <w:tcBorders>
              <w:bottom w:val="single" w:sz="4" w:space="0" w:color="auto"/>
            </w:tcBorders>
            <w:shd w:val="clear" w:color="auto" w:fill="FFFF99"/>
          </w:tcPr>
          <w:p w14:paraId="7E0FFB07" w14:textId="77777777" w:rsidR="00083718" w:rsidRPr="00A17DAF" w:rsidRDefault="00083718" w:rsidP="0078409C">
            <w:pPr>
              <w:tabs>
                <w:tab w:val="left" w:pos="8550"/>
              </w:tabs>
              <w:rPr>
                <w:rFonts w:asciiTheme="majorHAnsi" w:hAnsiTheme="majorHAnsi"/>
                <w:b/>
                <w:sz w:val="20"/>
                <w:szCs w:val="20"/>
              </w:rPr>
            </w:pPr>
            <w:r>
              <w:rPr>
                <w:rFonts w:asciiTheme="majorHAnsi" w:hAnsiTheme="majorHAnsi"/>
                <w:b/>
                <w:sz w:val="20"/>
                <w:szCs w:val="20"/>
              </w:rPr>
              <w:t>12:45</w:t>
            </w:r>
          </w:p>
        </w:tc>
        <w:tc>
          <w:tcPr>
            <w:tcW w:w="1980" w:type="dxa"/>
            <w:shd w:val="clear" w:color="auto" w:fill="auto"/>
          </w:tcPr>
          <w:p w14:paraId="461E403E"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Intro to afternoon agenda &amp; work</w:t>
            </w:r>
          </w:p>
        </w:tc>
        <w:tc>
          <w:tcPr>
            <w:tcW w:w="1080" w:type="dxa"/>
            <w:shd w:val="clear" w:color="auto" w:fill="auto"/>
          </w:tcPr>
          <w:p w14:paraId="11935861" w14:textId="77777777" w:rsidR="00083718" w:rsidRPr="00617497" w:rsidRDefault="00083718" w:rsidP="0078409C">
            <w:pPr>
              <w:tabs>
                <w:tab w:val="left" w:pos="8550"/>
              </w:tabs>
              <w:rPr>
                <w:rFonts w:asciiTheme="majorHAnsi" w:hAnsiTheme="majorHAnsi"/>
                <w:sz w:val="20"/>
                <w:szCs w:val="20"/>
              </w:rPr>
            </w:pPr>
            <w:r>
              <w:rPr>
                <w:rFonts w:asciiTheme="majorHAnsi" w:hAnsiTheme="majorHAnsi"/>
                <w:sz w:val="20"/>
                <w:szCs w:val="20"/>
              </w:rPr>
              <w:t>Richard</w:t>
            </w:r>
          </w:p>
        </w:tc>
        <w:tc>
          <w:tcPr>
            <w:tcW w:w="2430" w:type="dxa"/>
            <w:shd w:val="clear" w:color="auto" w:fill="auto"/>
          </w:tcPr>
          <w:p w14:paraId="5CB22A26"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Review morning work and preview afternoon work with a focus on consultancy and dilemmas</w:t>
            </w:r>
          </w:p>
        </w:tc>
        <w:tc>
          <w:tcPr>
            <w:tcW w:w="2430" w:type="dxa"/>
            <w:shd w:val="clear" w:color="auto" w:fill="auto"/>
          </w:tcPr>
          <w:p w14:paraId="3A07D463"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PP</w:t>
            </w:r>
          </w:p>
        </w:tc>
        <w:tc>
          <w:tcPr>
            <w:tcW w:w="2756" w:type="dxa"/>
            <w:shd w:val="clear" w:color="auto" w:fill="auto"/>
          </w:tcPr>
          <w:p w14:paraId="596BB8F9"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 xml:space="preserve">Want to give people a chance to come back together from lunch and re-focus </w:t>
            </w:r>
          </w:p>
        </w:tc>
      </w:tr>
      <w:tr w:rsidR="00083718" w:rsidRPr="00A17DAF" w14:paraId="27CCC772" w14:textId="77777777" w:rsidTr="0078409C">
        <w:trPr>
          <w:trHeight w:val="890"/>
        </w:trPr>
        <w:tc>
          <w:tcPr>
            <w:tcW w:w="738" w:type="dxa"/>
            <w:tcBorders>
              <w:bottom w:val="single" w:sz="4" w:space="0" w:color="auto"/>
            </w:tcBorders>
            <w:shd w:val="clear" w:color="auto" w:fill="FFFF99"/>
          </w:tcPr>
          <w:p w14:paraId="74D05A12" w14:textId="77777777" w:rsidR="00083718" w:rsidRDefault="00083718" w:rsidP="0078409C">
            <w:pPr>
              <w:tabs>
                <w:tab w:val="left" w:pos="8550"/>
              </w:tabs>
              <w:rPr>
                <w:rFonts w:asciiTheme="majorHAnsi" w:hAnsiTheme="majorHAnsi"/>
                <w:b/>
                <w:sz w:val="20"/>
                <w:szCs w:val="20"/>
              </w:rPr>
            </w:pPr>
            <w:r>
              <w:rPr>
                <w:rFonts w:asciiTheme="majorHAnsi" w:hAnsiTheme="majorHAnsi"/>
                <w:b/>
                <w:sz w:val="20"/>
                <w:szCs w:val="20"/>
              </w:rPr>
              <w:t>12:55</w:t>
            </w:r>
          </w:p>
        </w:tc>
        <w:tc>
          <w:tcPr>
            <w:tcW w:w="1980" w:type="dxa"/>
            <w:shd w:val="clear" w:color="auto" w:fill="auto"/>
          </w:tcPr>
          <w:p w14:paraId="781C4C9D"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 xml:space="preserve">District/School Team Time: </w:t>
            </w:r>
            <w:r w:rsidRPr="00A17DAF">
              <w:rPr>
                <w:rFonts w:asciiTheme="majorHAnsi" w:hAnsiTheme="majorHAnsi"/>
                <w:sz w:val="20"/>
                <w:szCs w:val="20"/>
              </w:rPr>
              <w:t>Coaching Plans/Work Planning session</w:t>
            </w:r>
          </w:p>
          <w:p w14:paraId="70B40869" w14:textId="77777777" w:rsidR="00083718" w:rsidRDefault="00083718" w:rsidP="0078409C">
            <w:pPr>
              <w:tabs>
                <w:tab w:val="left" w:pos="8550"/>
              </w:tabs>
              <w:rPr>
                <w:rFonts w:asciiTheme="majorHAnsi" w:hAnsiTheme="majorHAnsi"/>
                <w:sz w:val="20"/>
                <w:szCs w:val="20"/>
              </w:rPr>
            </w:pPr>
          </w:p>
          <w:p w14:paraId="45B39B35" w14:textId="77777777" w:rsidR="00083718" w:rsidRDefault="00083718" w:rsidP="0078409C">
            <w:pPr>
              <w:tabs>
                <w:tab w:val="left" w:pos="8550"/>
              </w:tabs>
              <w:rPr>
                <w:rFonts w:asciiTheme="majorHAnsi" w:hAnsiTheme="majorHAnsi"/>
                <w:sz w:val="20"/>
                <w:szCs w:val="20"/>
              </w:rPr>
            </w:pPr>
          </w:p>
        </w:tc>
        <w:tc>
          <w:tcPr>
            <w:tcW w:w="1080" w:type="dxa"/>
            <w:shd w:val="clear" w:color="auto" w:fill="auto"/>
          </w:tcPr>
          <w:p w14:paraId="16560BDC"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Meg R.</w:t>
            </w:r>
          </w:p>
        </w:tc>
        <w:tc>
          <w:tcPr>
            <w:tcW w:w="2430" w:type="dxa"/>
            <w:shd w:val="clear" w:color="auto" w:fill="auto"/>
          </w:tcPr>
          <w:p w14:paraId="7E11B4F6"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 xml:space="preserve">Framing: Building from self-assessment goals, create a PLC coaching plan – How will we best use our </w:t>
            </w:r>
            <w:proofErr w:type="spellStart"/>
            <w:r>
              <w:rPr>
                <w:rFonts w:asciiTheme="majorHAnsi" w:hAnsiTheme="majorHAnsi"/>
                <w:sz w:val="20"/>
                <w:szCs w:val="20"/>
              </w:rPr>
              <w:t>cce</w:t>
            </w:r>
            <w:proofErr w:type="spellEnd"/>
            <w:r>
              <w:rPr>
                <w:rFonts w:asciiTheme="majorHAnsi" w:hAnsiTheme="majorHAnsi"/>
                <w:sz w:val="20"/>
                <w:szCs w:val="20"/>
              </w:rPr>
              <w:t xml:space="preserve"> and </w:t>
            </w:r>
            <w:proofErr w:type="spellStart"/>
            <w:r>
              <w:rPr>
                <w:rFonts w:asciiTheme="majorHAnsi" w:hAnsiTheme="majorHAnsi"/>
                <w:sz w:val="20"/>
                <w:szCs w:val="20"/>
              </w:rPr>
              <w:t>dsac</w:t>
            </w:r>
            <w:proofErr w:type="spellEnd"/>
            <w:r>
              <w:rPr>
                <w:rFonts w:asciiTheme="majorHAnsi" w:hAnsiTheme="majorHAnsi"/>
                <w:sz w:val="20"/>
                <w:szCs w:val="20"/>
              </w:rPr>
              <w:t xml:space="preserve"> training and coaching days</w:t>
            </w:r>
          </w:p>
        </w:tc>
        <w:tc>
          <w:tcPr>
            <w:tcW w:w="2430" w:type="dxa"/>
            <w:shd w:val="clear" w:color="auto" w:fill="auto"/>
          </w:tcPr>
          <w:p w14:paraId="08582A7F"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Framing questions on PP</w:t>
            </w:r>
          </w:p>
          <w:p w14:paraId="3962F79E" w14:textId="77777777" w:rsidR="00083718" w:rsidRDefault="00083718" w:rsidP="0078409C">
            <w:pPr>
              <w:tabs>
                <w:tab w:val="left" w:pos="8550"/>
              </w:tabs>
              <w:rPr>
                <w:rFonts w:asciiTheme="majorHAnsi" w:hAnsiTheme="majorHAnsi"/>
                <w:sz w:val="20"/>
                <w:szCs w:val="20"/>
              </w:rPr>
            </w:pPr>
          </w:p>
          <w:p w14:paraId="24C24C0E"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Facilitators and coaches should encourage people to think of a dilemma from their team time</w:t>
            </w:r>
          </w:p>
        </w:tc>
        <w:tc>
          <w:tcPr>
            <w:tcW w:w="2756" w:type="dxa"/>
            <w:shd w:val="clear" w:color="auto" w:fill="auto"/>
          </w:tcPr>
          <w:p w14:paraId="4CEC7EE4" w14:textId="77777777" w:rsidR="00083718" w:rsidRDefault="00083718" w:rsidP="0078409C">
            <w:pPr>
              <w:tabs>
                <w:tab w:val="left" w:pos="8550"/>
              </w:tabs>
              <w:rPr>
                <w:rFonts w:asciiTheme="majorHAnsi" w:hAnsiTheme="majorHAnsi"/>
                <w:sz w:val="20"/>
                <w:szCs w:val="20"/>
              </w:rPr>
            </w:pPr>
            <w:r w:rsidRPr="00A17DAF">
              <w:rPr>
                <w:rFonts w:asciiTheme="majorHAnsi" w:hAnsiTheme="majorHAnsi"/>
                <w:sz w:val="20"/>
                <w:szCs w:val="20"/>
              </w:rPr>
              <w:t>Creating an active and well-structured work plan for all parties that is built in to the calendar and includes what districts will work on, what roles CCE and DSAC will play and how districts will bets use their 7 days of coaching.</w:t>
            </w:r>
          </w:p>
        </w:tc>
      </w:tr>
      <w:tr w:rsidR="00083718" w:rsidRPr="00A17DAF" w14:paraId="647B6E79" w14:textId="77777777" w:rsidTr="0078409C">
        <w:trPr>
          <w:trHeight w:val="890"/>
        </w:trPr>
        <w:tc>
          <w:tcPr>
            <w:tcW w:w="738" w:type="dxa"/>
            <w:tcBorders>
              <w:bottom w:val="single" w:sz="4" w:space="0" w:color="auto"/>
            </w:tcBorders>
            <w:shd w:val="clear" w:color="auto" w:fill="FFFF99"/>
          </w:tcPr>
          <w:p w14:paraId="760C395A" w14:textId="77777777" w:rsidR="00083718" w:rsidRPr="00A17DAF" w:rsidRDefault="00083718" w:rsidP="0078409C">
            <w:pPr>
              <w:tabs>
                <w:tab w:val="left" w:pos="8550"/>
              </w:tabs>
              <w:rPr>
                <w:rFonts w:asciiTheme="majorHAnsi" w:hAnsiTheme="majorHAnsi"/>
                <w:b/>
                <w:sz w:val="20"/>
                <w:szCs w:val="20"/>
              </w:rPr>
            </w:pPr>
            <w:r>
              <w:rPr>
                <w:rFonts w:asciiTheme="majorHAnsi" w:hAnsiTheme="majorHAnsi"/>
                <w:b/>
                <w:sz w:val="20"/>
                <w:szCs w:val="20"/>
              </w:rPr>
              <w:t>2:00</w:t>
            </w:r>
          </w:p>
        </w:tc>
        <w:tc>
          <w:tcPr>
            <w:tcW w:w="1980" w:type="dxa"/>
            <w:shd w:val="clear" w:color="auto" w:fill="auto"/>
          </w:tcPr>
          <w:p w14:paraId="4E0122D6"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Modified Consultancy Protocol – 4-6 groups</w:t>
            </w:r>
          </w:p>
        </w:tc>
        <w:tc>
          <w:tcPr>
            <w:tcW w:w="1080" w:type="dxa"/>
            <w:shd w:val="clear" w:color="auto" w:fill="auto"/>
          </w:tcPr>
          <w:p w14:paraId="1CA25060"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Dan</w:t>
            </w:r>
          </w:p>
          <w:p w14:paraId="19F2242E" w14:textId="77777777" w:rsidR="00083718" w:rsidRPr="00617497" w:rsidRDefault="00083718" w:rsidP="0078409C">
            <w:pPr>
              <w:tabs>
                <w:tab w:val="left" w:pos="8550"/>
              </w:tabs>
              <w:rPr>
                <w:rFonts w:asciiTheme="majorHAnsi" w:hAnsiTheme="majorHAnsi"/>
                <w:sz w:val="20"/>
                <w:szCs w:val="20"/>
              </w:rPr>
            </w:pPr>
            <w:r>
              <w:rPr>
                <w:rFonts w:asciiTheme="majorHAnsi" w:hAnsiTheme="majorHAnsi"/>
                <w:sz w:val="20"/>
                <w:szCs w:val="20"/>
              </w:rPr>
              <w:t>leads and we all facilitate</w:t>
            </w:r>
          </w:p>
        </w:tc>
        <w:tc>
          <w:tcPr>
            <w:tcW w:w="2430" w:type="dxa"/>
            <w:shd w:val="clear" w:color="auto" w:fill="auto"/>
          </w:tcPr>
          <w:p w14:paraId="7962C01D" w14:textId="77777777" w:rsidR="00083718" w:rsidRPr="00A17DAF" w:rsidRDefault="00083718" w:rsidP="0078409C">
            <w:pPr>
              <w:tabs>
                <w:tab w:val="left" w:pos="8550"/>
              </w:tabs>
              <w:rPr>
                <w:rFonts w:asciiTheme="majorHAnsi" w:hAnsiTheme="majorHAnsi"/>
                <w:sz w:val="20"/>
                <w:szCs w:val="20"/>
              </w:rPr>
            </w:pPr>
          </w:p>
        </w:tc>
        <w:tc>
          <w:tcPr>
            <w:tcW w:w="2430" w:type="dxa"/>
            <w:shd w:val="clear" w:color="auto" w:fill="auto"/>
          </w:tcPr>
          <w:p w14:paraId="5C711CB5"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Prep dilemmas</w:t>
            </w:r>
          </w:p>
        </w:tc>
        <w:tc>
          <w:tcPr>
            <w:tcW w:w="2756" w:type="dxa"/>
            <w:shd w:val="clear" w:color="auto" w:fill="auto"/>
          </w:tcPr>
          <w:p w14:paraId="7A673579"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From questions that are raised,  or question that come out of the self-assessment or team time; We also want to teach people a process / protocol to use to address dilemmas</w:t>
            </w:r>
          </w:p>
        </w:tc>
      </w:tr>
      <w:tr w:rsidR="00083718" w:rsidRPr="00A17DAF" w14:paraId="1AD32535" w14:textId="77777777" w:rsidTr="0078409C">
        <w:trPr>
          <w:trHeight w:val="890"/>
        </w:trPr>
        <w:tc>
          <w:tcPr>
            <w:tcW w:w="738" w:type="dxa"/>
            <w:shd w:val="clear" w:color="auto" w:fill="FFFF99"/>
          </w:tcPr>
          <w:p w14:paraId="6E49FA2F" w14:textId="77777777" w:rsidR="00083718" w:rsidRPr="00A17DAF" w:rsidRDefault="00083718" w:rsidP="0078409C">
            <w:pPr>
              <w:tabs>
                <w:tab w:val="left" w:pos="8550"/>
              </w:tabs>
              <w:rPr>
                <w:rFonts w:asciiTheme="majorHAnsi" w:hAnsiTheme="majorHAnsi"/>
                <w:b/>
                <w:sz w:val="20"/>
                <w:szCs w:val="20"/>
              </w:rPr>
            </w:pPr>
            <w:r>
              <w:rPr>
                <w:rFonts w:asciiTheme="majorHAnsi" w:hAnsiTheme="majorHAnsi"/>
                <w:b/>
                <w:sz w:val="20"/>
                <w:szCs w:val="20"/>
              </w:rPr>
              <w:t>2</w:t>
            </w:r>
            <w:r w:rsidRPr="00A17DAF">
              <w:rPr>
                <w:rFonts w:asciiTheme="majorHAnsi" w:hAnsiTheme="majorHAnsi"/>
                <w:b/>
                <w:sz w:val="20"/>
                <w:szCs w:val="20"/>
              </w:rPr>
              <w:t>:</w:t>
            </w:r>
            <w:r>
              <w:rPr>
                <w:rFonts w:asciiTheme="majorHAnsi" w:hAnsiTheme="majorHAnsi"/>
                <w:b/>
                <w:sz w:val="20"/>
                <w:szCs w:val="20"/>
              </w:rPr>
              <w:t>50</w:t>
            </w:r>
          </w:p>
        </w:tc>
        <w:tc>
          <w:tcPr>
            <w:tcW w:w="1980" w:type="dxa"/>
            <w:shd w:val="clear" w:color="auto" w:fill="auto"/>
          </w:tcPr>
          <w:p w14:paraId="270FE24C"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 xml:space="preserve">Final closing </w:t>
            </w:r>
            <w:r w:rsidRPr="00A17DAF">
              <w:rPr>
                <w:rFonts w:asciiTheme="majorHAnsi" w:hAnsiTheme="majorHAnsi"/>
                <w:sz w:val="20"/>
                <w:szCs w:val="20"/>
              </w:rPr>
              <w:t>recap of 2 Days/next Steps</w:t>
            </w:r>
          </w:p>
        </w:tc>
        <w:tc>
          <w:tcPr>
            <w:tcW w:w="1080" w:type="dxa"/>
            <w:shd w:val="clear" w:color="auto" w:fill="auto"/>
          </w:tcPr>
          <w:p w14:paraId="276955F4" w14:textId="77777777" w:rsidR="00083718" w:rsidRPr="00323571" w:rsidRDefault="00083718" w:rsidP="0078409C">
            <w:pPr>
              <w:tabs>
                <w:tab w:val="left" w:pos="8550"/>
              </w:tabs>
              <w:rPr>
                <w:rFonts w:asciiTheme="majorHAnsi" w:hAnsiTheme="majorHAnsi"/>
                <w:sz w:val="20"/>
                <w:szCs w:val="20"/>
              </w:rPr>
            </w:pPr>
            <w:r>
              <w:rPr>
                <w:rFonts w:asciiTheme="majorHAnsi" w:hAnsiTheme="majorHAnsi"/>
                <w:sz w:val="20"/>
                <w:szCs w:val="20"/>
              </w:rPr>
              <w:t>Richard</w:t>
            </w:r>
          </w:p>
        </w:tc>
        <w:tc>
          <w:tcPr>
            <w:tcW w:w="2430" w:type="dxa"/>
            <w:shd w:val="clear" w:color="auto" w:fill="auto"/>
          </w:tcPr>
          <w:p w14:paraId="0F132B0A" w14:textId="77777777" w:rsidR="00083718" w:rsidRPr="00A17DAF" w:rsidRDefault="00083718" w:rsidP="0078409C">
            <w:pPr>
              <w:tabs>
                <w:tab w:val="left" w:pos="8550"/>
              </w:tabs>
              <w:rPr>
                <w:rFonts w:asciiTheme="majorHAnsi" w:hAnsiTheme="majorHAnsi"/>
                <w:sz w:val="20"/>
                <w:szCs w:val="20"/>
              </w:rPr>
            </w:pPr>
            <w:r w:rsidRPr="00A17DAF">
              <w:rPr>
                <w:rFonts w:asciiTheme="majorHAnsi" w:hAnsiTheme="majorHAnsi"/>
                <w:sz w:val="20"/>
                <w:szCs w:val="20"/>
              </w:rPr>
              <w:t xml:space="preserve">Review </w:t>
            </w:r>
            <w:r>
              <w:rPr>
                <w:rFonts w:asciiTheme="majorHAnsi" w:hAnsiTheme="majorHAnsi"/>
                <w:sz w:val="20"/>
                <w:szCs w:val="20"/>
              </w:rPr>
              <w:t>day’s work; popcorn reflections and next steps in implementation</w:t>
            </w:r>
          </w:p>
        </w:tc>
        <w:tc>
          <w:tcPr>
            <w:tcW w:w="2430" w:type="dxa"/>
            <w:shd w:val="clear" w:color="auto" w:fill="auto"/>
          </w:tcPr>
          <w:p w14:paraId="6D66D75A" w14:textId="77777777" w:rsidR="00083718" w:rsidRPr="00A17DAF" w:rsidRDefault="00083718" w:rsidP="0078409C">
            <w:pPr>
              <w:tabs>
                <w:tab w:val="left" w:pos="8550"/>
              </w:tabs>
              <w:rPr>
                <w:rFonts w:asciiTheme="majorHAnsi" w:hAnsiTheme="majorHAnsi"/>
                <w:sz w:val="20"/>
                <w:szCs w:val="20"/>
              </w:rPr>
            </w:pPr>
            <w:r w:rsidRPr="00A17DAF">
              <w:rPr>
                <w:rFonts w:asciiTheme="majorHAnsi" w:hAnsiTheme="majorHAnsi"/>
                <w:sz w:val="20"/>
                <w:szCs w:val="20"/>
              </w:rPr>
              <w:t>PP</w:t>
            </w:r>
            <w:r>
              <w:rPr>
                <w:rFonts w:asciiTheme="majorHAnsi" w:hAnsiTheme="majorHAnsi"/>
                <w:sz w:val="20"/>
                <w:szCs w:val="20"/>
              </w:rPr>
              <w:t>; evaluations</w:t>
            </w:r>
          </w:p>
        </w:tc>
        <w:tc>
          <w:tcPr>
            <w:tcW w:w="2756" w:type="dxa"/>
            <w:shd w:val="clear" w:color="auto" w:fill="auto"/>
          </w:tcPr>
          <w:p w14:paraId="1D6084CB" w14:textId="77777777" w:rsidR="00083718" w:rsidRPr="00A17DAF" w:rsidRDefault="00083718" w:rsidP="0078409C">
            <w:pPr>
              <w:tabs>
                <w:tab w:val="left" w:pos="8550"/>
              </w:tabs>
              <w:rPr>
                <w:rFonts w:asciiTheme="majorHAnsi" w:hAnsiTheme="majorHAnsi"/>
                <w:sz w:val="20"/>
                <w:szCs w:val="20"/>
              </w:rPr>
            </w:pPr>
            <w:r w:rsidRPr="00A17DAF">
              <w:rPr>
                <w:rFonts w:asciiTheme="majorHAnsi" w:hAnsiTheme="majorHAnsi"/>
                <w:sz w:val="20"/>
                <w:szCs w:val="20"/>
              </w:rPr>
              <w:t>As in any good teaching, allow participants to reflect on their learning and put into context what they see as next steps</w:t>
            </w:r>
          </w:p>
        </w:tc>
      </w:tr>
      <w:tr w:rsidR="00083718" w:rsidRPr="00A17DAF" w14:paraId="27DB419C" w14:textId="77777777" w:rsidTr="0078409C">
        <w:trPr>
          <w:trHeight w:val="890"/>
        </w:trPr>
        <w:tc>
          <w:tcPr>
            <w:tcW w:w="738" w:type="dxa"/>
            <w:tcBorders>
              <w:bottom w:val="single" w:sz="4" w:space="0" w:color="auto"/>
            </w:tcBorders>
            <w:shd w:val="clear" w:color="auto" w:fill="FFFF99"/>
          </w:tcPr>
          <w:p w14:paraId="31472458" w14:textId="77777777" w:rsidR="00083718" w:rsidRPr="00A17DAF" w:rsidRDefault="00083718" w:rsidP="0078409C">
            <w:pPr>
              <w:tabs>
                <w:tab w:val="left" w:pos="8550"/>
              </w:tabs>
              <w:rPr>
                <w:rFonts w:asciiTheme="majorHAnsi" w:hAnsiTheme="majorHAnsi"/>
                <w:b/>
                <w:sz w:val="20"/>
                <w:szCs w:val="20"/>
              </w:rPr>
            </w:pPr>
            <w:r>
              <w:rPr>
                <w:rFonts w:asciiTheme="majorHAnsi" w:hAnsiTheme="majorHAnsi"/>
                <w:b/>
                <w:sz w:val="20"/>
                <w:szCs w:val="20"/>
              </w:rPr>
              <w:t>2</w:t>
            </w:r>
            <w:r w:rsidRPr="00A17DAF">
              <w:rPr>
                <w:rFonts w:asciiTheme="majorHAnsi" w:hAnsiTheme="majorHAnsi"/>
                <w:b/>
                <w:sz w:val="20"/>
                <w:szCs w:val="20"/>
              </w:rPr>
              <w:t>:</w:t>
            </w:r>
            <w:r>
              <w:rPr>
                <w:rFonts w:asciiTheme="majorHAnsi" w:hAnsiTheme="majorHAnsi"/>
                <w:b/>
                <w:sz w:val="20"/>
                <w:szCs w:val="20"/>
              </w:rPr>
              <w:t>55</w:t>
            </w:r>
          </w:p>
        </w:tc>
        <w:tc>
          <w:tcPr>
            <w:tcW w:w="1980" w:type="dxa"/>
            <w:tcBorders>
              <w:bottom w:val="single" w:sz="4" w:space="0" w:color="auto"/>
            </w:tcBorders>
            <w:shd w:val="clear" w:color="auto" w:fill="auto"/>
          </w:tcPr>
          <w:p w14:paraId="1149FF64" w14:textId="77777777" w:rsidR="00083718" w:rsidRPr="00A17DAF" w:rsidRDefault="00083718" w:rsidP="0078409C">
            <w:pPr>
              <w:tabs>
                <w:tab w:val="left" w:pos="8550"/>
              </w:tabs>
              <w:rPr>
                <w:rFonts w:asciiTheme="majorHAnsi" w:hAnsiTheme="majorHAnsi"/>
                <w:sz w:val="20"/>
                <w:szCs w:val="20"/>
              </w:rPr>
            </w:pPr>
            <w:r w:rsidRPr="00A17DAF">
              <w:rPr>
                <w:rFonts w:asciiTheme="majorHAnsi" w:hAnsiTheme="majorHAnsi"/>
                <w:sz w:val="20"/>
                <w:szCs w:val="20"/>
              </w:rPr>
              <w:t xml:space="preserve">Workshop </w:t>
            </w:r>
            <w:r>
              <w:rPr>
                <w:rFonts w:asciiTheme="majorHAnsi" w:hAnsiTheme="majorHAnsi"/>
                <w:sz w:val="20"/>
                <w:szCs w:val="20"/>
              </w:rPr>
              <w:t>Evaluation</w:t>
            </w:r>
            <w:r w:rsidRPr="00A17DAF">
              <w:rPr>
                <w:rFonts w:asciiTheme="majorHAnsi" w:hAnsiTheme="majorHAnsi"/>
                <w:sz w:val="20"/>
                <w:szCs w:val="20"/>
              </w:rPr>
              <w:t>s</w:t>
            </w:r>
          </w:p>
        </w:tc>
        <w:tc>
          <w:tcPr>
            <w:tcW w:w="1080" w:type="dxa"/>
            <w:tcBorders>
              <w:bottom w:val="single" w:sz="4" w:space="0" w:color="auto"/>
            </w:tcBorders>
            <w:shd w:val="clear" w:color="auto" w:fill="auto"/>
          </w:tcPr>
          <w:p w14:paraId="5ED75460" w14:textId="77777777" w:rsidR="00083718" w:rsidRPr="00A17DAF" w:rsidRDefault="00083718" w:rsidP="0078409C">
            <w:pPr>
              <w:tabs>
                <w:tab w:val="left" w:pos="8550"/>
              </w:tabs>
              <w:rPr>
                <w:rFonts w:asciiTheme="majorHAnsi" w:hAnsiTheme="majorHAnsi"/>
                <w:b/>
                <w:sz w:val="20"/>
                <w:szCs w:val="20"/>
              </w:rPr>
            </w:pPr>
          </w:p>
        </w:tc>
        <w:tc>
          <w:tcPr>
            <w:tcW w:w="2430" w:type="dxa"/>
            <w:tcBorders>
              <w:bottom w:val="single" w:sz="4" w:space="0" w:color="auto"/>
            </w:tcBorders>
            <w:shd w:val="clear" w:color="auto" w:fill="auto"/>
          </w:tcPr>
          <w:p w14:paraId="05CCD7CC" w14:textId="77777777" w:rsidR="00083718" w:rsidRPr="00A17DAF" w:rsidRDefault="00083718" w:rsidP="0078409C">
            <w:pPr>
              <w:tabs>
                <w:tab w:val="left" w:pos="8550"/>
              </w:tabs>
              <w:rPr>
                <w:rFonts w:asciiTheme="majorHAnsi" w:hAnsiTheme="majorHAnsi"/>
                <w:sz w:val="20"/>
                <w:szCs w:val="20"/>
              </w:rPr>
            </w:pPr>
            <w:r w:rsidRPr="00A17DAF">
              <w:rPr>
                <w:rFonts w:asciiTheme="majorHAnsi" w:hAnsiTheme="majorHAnsi"/>
                <w:sz w:val="20"/>
                <w:szCs w:val="20"/>
              </w:rPr>
              <w:t>Individual responses</w:t>
            </w:r>
          </w:p>
        </w:tc>
        <w:tc>
          <w:tcPr>
            <w:tcW w:w="2430" w:type="dxa"/>
            <w:tcBorders>
              <w:bottom w:val="single" w:sz="4" w:space="0" w:color="auto"/>
            </w:tcBorders>
            <w:shd w:val="clear" w:color="auto" w:fill="auto"/>
          </w:tcPr>
          <w:p w14:paraId="1E7F5653"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Evaluations in binders;</w:t>
            </w:r>
          </w:p>
          <w:p w14:paraId="161F5DE2" w14:textId="77777777" w:rsidR="00083718" w:rsidRPr="00A17DAF" w:rsidRDefault="00083718" w:rsidP="0078409C">
            <w:pPr>
              <w:tabs>
                <w:tab w:val="left" w:pos="8550"/>
              </w:tabs>
              <w:rPr>
                <w:rFonts w:asciiTheme="majorHAnsi" w:hAnsiTheme="majorHAnsi"/>
                <w:b/>
                <w:sz w:val="20"/>
                <w:szCs w:val="20"/>
              </w:rPr>
            </w:pPr>
            <w:r w:rsidRPr="00A17DAF">
              <w:rPr>
                <w:rFonts w:asciiTheme="majorHAnsi" w:hAnsiTheme="majorHAnsi"/>
                <w:sz w:val="20"/>
                <w:szCs w:val="20"/>
              </w:rPr>
              <w:t>To be gathered by Presenters</w:t>
            </w:r>
          </w:p>
        </w:tc>
        <w:tc>
          <w:tcPr>
            <w:tcW w:w="2756" w:type="dxa"/>
            <w:tcBorders>
              <w:bottom w:val="single" w:sz="4" w:space="0" w:color="auto"/>
            </w:tcBorders>
            <w:shd w:val="clear" w:color="auto" w:fill="auto"/>
          </w:tcPr>
          <w:p w14:paraId="4C6175A0" w14:textId="77777777" w:rsidR="00083718" w:rsidRPr="00A17DAF" w:rsidRDefault="00083718" w:rsidP="0078409C">
            <w:pPr>
              <w:tabs>
                <w:tab w:val="left" w:pos="8550"/>
              </w:tabs>
              <w:rPr>
                <w:rFonts w:asciiTheme="majorHAnsi" w:hAnsiTheme="majorHAnsi"/>
                <w:sz w:val="20"/>
                <w:szCs w:val="20"/>
              </w:rPr>
            </w:pPr>
            <w:r w:rsidRPr="00A17DAF">
              <w:rPr>
                <w:rFonts w:asciiTheme="majorHAnsi" w:hAnsiTheme="majorHAnsi"/>
                <w:sz w:val="20"/>
                <w:szCs w:val="20"/>
              </w:rPr>
              <w:t xml:space="preserve">Habits of Mind </w:t>
            </w:r>
          </w:p>
          <w:p w14:paraId="51EA62C0" w14:textId="77777777" w:rsidR="00083718" w:rsidRPr="00A17DAF" w:rsidRDefault="00083718" w:rsidP="0078409C">
            <w:pPr>
              <w:tabs>
                <w:tab w:val="left" w:pos="8550"/>
              </w:tabs>
              <w:rPr>
                <w:rFonts w:asciiTheme="majorHAnsi" w:hAnsiTheme="majorHAnsi"/>
                <w:sz w:val="20"/>
                <w:szCs w:val="20"/>
              </w:rPr>
            </w:pPr>
            <w:r w:rsidRPr="00A17DAF">
              <w:rPr>
                <w:rFonts w:asciiTheme="majorHAnsi" w:hAnsiTheme="majorHAnsi"/>
                <w:sz w:val="20"/>
                <w:szCs w:val="20"/>
              </w:rPr>
              <w:t>Reflections allow us to assess group and individual learning to inform our work</w:t>
            </w:r>
          </w:p>
        </w:tc>
      </w:tr>
      <w:tr w:rsidR="00083718" w:rsidRPr="00A17DAF" w14:paraId="230B16D8" w14:textId="77777777" w:rsidTr="0078409C">
        <w:trPr>
          <w:trHeight w:val="458"/>
        </w:trPr>
        <w:tc>
          <w:tcPr>
            <w:tcW w:w="738" w:type="dxa"/>
            <w:shd w:val="clear" w:color="auto" w:fill="FFFF99"/>
          </w:tcPr>
          <w:p w14:paraId="2170B9B1" w14:textId="77777777" w:rsidR="00083718" w:rsidRDefault="00083718" w:rsidP="0078409C">
            <w:pPr>
              <w:tabs>
                <w:tab w:val="left" w:pos="8550"/>
              </w:tabs>
              <w:rPr>
                <w:rFonts w:asciiTheme="majorHAnsi" w:hAnsiTheme="majorHAnsi"/>
                <w:b/>
                <w:sz w:val="20"/>
                <w:szCs w:val="20"/>
              </w:rPr>
            </w:pPr>
            <w:r>
              <w:rPr>
                <w:rFonts w:asciiTheme="majorHAnsi" w:hAnsiTheme="majorHAnsi"/>
                <w:b/>
                <w:sz w:val="20"/>
                <w:szCs w:val="20"/>
              </w:rPr>
              <w:t>3:00</w:t>
            </w:r>
          </w:p>
        </w:tc>
        <w:tc>
          <w:tcPr>
            <w:tcW w:w="1980" w:type="dxa"/>
            <w:shd w:val="clear" w:color="auto" w:fill="auto"/>
          </w:tcPr>
          <w:p w14:paraId="7C9081BB" w14:textId="77777777" w:rsidR="00083718" w:rsidRPr="00A17DAF" w:rsidRDefault="00083718" w:rsidP="0078409C">
            <w:pPr>
              <w:tabs>
                <w:tab w:val="left" w:pos="8550"/>
              </w:tabs>
              <w:rPr>
                <w:rFonts w:asciiTheme="majorHAnsi" w:hAnsiTheme="majorHAnsi"/>
                <w:sz w:val="20"/>
                <w:szCs w:val="20"/>
              </w:rPr>
            </w:pPr>
            <w:r>
              <w:rPr>
                <w:rFonts w:asciiTheme="majorHAnsi" w:hAnsiTheme="majorHAnsi"/>
                <w:sz w:val="20"/>
                <w:szCs w:val="20"/>
              </w:rPr>
              <w:t>Closure</w:t>
            </w:r>
          </w:p>
        </w:tc>
        <w:tc>
          <w:tcPr>
            <w:tcW w:w="1080" w:type="dxa"/>
            <w:shd w:val="clear" w:color="auto" w:fill="auto"/>
          </w:tcPr>
          <w:p w14:paraId="4ECDD93F" w14:textId="77777777" w:rsidR="00083718" w:rsidRPr="00A17DAF" w:rsidRDefault="00083718" w:rsidP="0078409C">
            <w:pPr>
              <w:tabs>
                <w:tab w:val="left" w:pos="8550"/>
              </w:tabs>
              <w:rPr>
                <w:rFonts w:asciiTheme="majorHAnsi" w:hAnsiTheme="majorHAnsi"/>
                <w:sz w:val="20"/>
                <w:szCs w:val="20"/>
              </w:rPr>
            </w:pPr>
          </w:p>
        </w:tc>
        <w:tc>
          <w:tcPr>
            <w:tcW w:w="2430" w:type="dxa"/>
            <w:shd w:val="clear" w:color="auto" w:fill="auto"/>
          </w:tcPr>
          <w:p w14:paraId="4A141888" w14:textId="77777777" w:rsidR="00083718" w:rsidRPr="00A17DAF" w:rsidRDefault="00083718" w:rsidP="0078409C">
            <w:pPr>
              <w:tabs>
                <w:tab w:val="left" w:pos="8550"/>
              </w:tabs>
              <w:rPr>
                <w:rFonts w:asciiTheme="majorHAnsi" w:hAnsiTheme="majorHAnsi"/>
                <w:sz w:val="20"/>
                <w:szCs w:val="20"/>
              </w:rPr>
            </w:pPr>
          </w:p>
        </w:tc>
        <w:tc>
          <w:tcPr>
            <w:tcW w:w="2430" w:type="dxa"/>
            <w:shd w:val="clear" w:color="auto" w:fill="auto"/>
          </w:tcPr>
          <w:p w14:paraId="7FFE00A7" w14:textId="77777777" w:rsidR="00083718" w:rsidRPr="00A17DAF" w:rsidRDefault="00083718" w:rsidP="0078409C">
            <w:pPr>
              <w:tabs>
                <w:tab w:val="left" w:pos="8550"/>
              </w:tabs>
              <w:rPr>
                <w:rFonts w:asciiTheme="majorHAnsi" w:hAnsiTheme="majorHAnsi"/>
                <w:sz w:val="20"/>
                <w:szCs w:val="20"/>
              </w:rPr>
            </w:pPr>
          </w:p>
        </w:tc>
        <w:tc>
          <w:tcPr>
            <w:tcW w:w="2756" w:type="dxa"/>
            <w:shd w:val="clear" w:color="auto" w:fill="auto"/>
          </w:tcPr>
          <w:p w14:paraId="4E6C1269" w14:textId="77777777" w:rsidR="00083718" w:rsidRPr="00A17DAF" w:rsidRDefault="00083718" w:rsidP="0078409C">
            <w:pPr>
              <w:tabs>
                <w:tab w:val="left" w:pos="8550"/>
              </w:tabs>
              <w:rPr>
                <w:rFonts w:asciiTheme="majorHAnsi" w:hAnsiTheme="majorHAnsi"/>
                <w:sz w:val="20"/>
                <w:szCs w:val="20"/>
              </w:rPr>
            </w:pPr>
          </w:p>
        </w:tc>
      </w:tr>
      <w:tr w:rsidR="00083718" w:rsidRPr="00A17DAF" w14:paraId="43E0FFD4" w14:textId="77777777" w:rsidTr="0078409C">
        <w:trPr>
          <w:trHeight w:val="458"/>
        </w:trPr>
        <w:tc>
          <w:tcPr>
            <w:tcW w:w="738" w:type="dxa"/>
            <w:tcBorders>
              <w:bottom w:val="single" w:sz="4" w:space="0" w:color="auto"/>
            </w:tcBorders>
            <w:shd w:val="clear" w:color="auto" w:fill="FFFF99"/>
          </w:tcPr>
          <w:p w14:paraId="7B7827FE" w14:textId="77777777" w:rsidR="00083718" w:rsidRDefault="00083718" w:rsidP="0078409C">
            <w:pPr>
              <w:tabs>
                <w:tab w:val="left" w:pos="8550"/>
              </w:tabs>
              <w:rPr>
                <w:rFonts w:asciiTheme="majorHAnsi" w:hAnsiTheme="majorHAnsi"/>
                <w:b/>
                <w:sz w:val="20"/>
                <w:szCs w:val="20"/>
              </w:rPr>
            </w:pPr>
            <w:r>
              <w:rPr>
                <w:rFonts w:asciiTheme="majorHAnsi" w:hAnsiTheme="majorHAnsi"/>
                <w:b/>
                <w:sz w:val="20"/>
                <w:szCs w:val="20"/>
              </w:rPr>
              <w:t>3:00</w:t>
            </w:r>
          </w:p>
        </w:tc>
        <w:tc>
          <w:tcPr>
            <w:tcW w:w="1980" w:type="dxa"/>
            <w:tcBorders>
              <w:bottom w:val="single" w:sz="4" w:space="0" w:color="auto"/>
            </w:tcBorders>
            <w:shd w:val="clear" w:color="auto" w:fill="auto"/>
          </w:tcPr>
          <w:p w14:paraId="4BA33F12" w14:textId="77777777" w:rsidR="00083718" w:rsidRDefault="00083718" w:rsidP="0078409C">
            <w:pPr>
              <w:tabs>
                <w:tab w:val="left" w:pos="8550"/>
              </w:tabs>
              <w:rPr>
                <w:rFonts w:asciiTheme="majorHAnsi" w:hAnsiTheme="majorHAnsi"/>
                <w:sz w:val="20"/>
                <w:szCs w:val="20"/>
              </w:rPr>
            </w:pPr>
            <w:r>
              <w:rPr>
                <w:rFonts w:asciiTheme="majorHAnsi" w:hAnsiTheme="majorHAnsi"/>
                <w:sz w:val="20"/>
                <w:szCs w:val="20"/>
              </w:rPr>
              <w:t>CCE DSAC Debrief??</w:t>
            </w:r>
          </w:p>
        </w:tc>
        <w:tc>
          <w:tcPr>
            <w:tcW w:w="1080" w:type="dxa"/>
            <w:tcBorders>
              <w:bottom w:val="single" w:sz="4" w:space="0" w:color="auto"/>
            </w:tcBorders>
            <w:shd w:val="clear" w:color="auto" w:fill="auto"/>
          </w:tcPr>
          <w:p w14:paraId="50B782DC" w14:textId="77777777" w:rsidR="00083718" w:rsidRPr="00A17DAF" w:rsidRDefault="00083718" w:rsidP="0078409C">
            <w:pPr>
              <w:tabs>
                <w:tab w:val="left" w:pos="8550"/>
              </w:tabs>
              <w:rPr>
                <w:rFonts w:asciiTheme="majorHAnsi" w:hAnsiTheme="majorHAnsi"/>
                <w:sz w:val="20"/>
                <w:szCs w:val="20"/>
              </w:rPr>
            </w:pPr>
          </w:p>
        </w:tc>
        <w:tc>
          <w:tcPr>
            <w:tcW w:w="2430" w:type="dxa"/>
            <w:tcBorders>
              <w:bottom w:val="single" w:sz="4" w:space="0" w:color="auto"/>
            </w:tcBorders>
            <w:shd w:val="clear" w:color="auto" w:fill="auto"/>
          </w:tcPr>
          <w:p w14:paraId="2B240C49" w14:textId="77777777" w:rsidR="00083718" w:rsidRPr="00A17DAF" w:rsidRDefault="00083718" w:rsidP="0078409C">
            <w:pPr>
              <w:tabs>
                <w:tab w:val="left" w:pos="8550"/>
              </w:tabs>
              <w:rPr>
                <w:rFonts w:asciiTheme="majorHAnsi" w:hAnsiTheme="majorHAnsi"/>
                <w:sz w:val="20"/>
                <w:szCs w:val="20"/>
              </w:rPr>
            </w:pPr>
          </w:p>
        </w:tc>
        <w:tc>
          <w:tcPr>
            <w:tcW w:w="2430" w:type="dxa"/>
            <w:tcBorders>
              <w:bottom w:val="single" w:sz="4" w:space="0" w:color="auto"/>
            </w:tcBorders>
            <w:shd w:val="clear" w:color="auto" w:fill="auto"/>
          </w:tcPr>
          <w:p w14:paraId="20F8289C" w14:textId="77777777" w:rsidR="00083718" w:rsidRPr="00A17DAF" w:rsidRDefault="00083718" w:rsidP="0078409C">
            <w:pPr>
              <w:tabs>
                <w:tab w:val="left" w:pos="8550"/>
              </w:tabs>
              <w:rPr>
                <w:rFonts w:asciiTheme="majorHAnsi" w:hAnsiTheme="majorHAnsi"/>
                <w:sz w:val="20"/>
                <w:szCs w:val="20"/>
              </w:rPr>
            </w:pPr>
          </w:p>
        </w:tc>
        <w:tc>
          <w:tcPr>
            <w:tcW w:w="2756" w:type="dxa"/>
            <w:tcBorders>
              <w:bottom w:val="single" w:sz="4" w:space="0" w:color="auto"/>
            </w:tcBorders>
            <w:shd w:val="clear" w:color="auto" w:fill="auto"/>
          </w:tcPr>
          <w:p w14:paraId="6B3AA536" w14:textId="77777777" w:rsidR="00083718" w:rsidRPr="00A17DAF" w:rsidRDefault="00083718" w:rsidP="0078409C">
            <w:pPr>
              <w:tabs>
                <w:tab w:val="left" w:pos="8550"/>
              </w:tabs>
              <w:rPr>
                <w:rFonts w:asciiTheme="majorHAnsi" w:hAnsiTheme="majorHAnsi"/>
                <w:sz w:val="20"/>
                <w:szCs w:val="20"/>
              </w:rPr>
            </w:pPr>
          </w:p>
        </w:tc>
      </w:tr>
    </w:tbl>
    <w:p w14:paraId="3B39DEDE" w14:textId="54EE62F3" w:rsidR="006665BE" w:rsidRPr="006665BE" w:rsidRDefault="006665BE" w:rsidP="006665BE">
      <w:pPr>
        <w:autoSpaceDE w:val="0"/>
        <w:autoSpaceDN w:val="0"/>
        <w:adjustRightInd w:val="0"/>
        <w:spacing w:line="276" w:lineRule="auto"/>
        <w:ind w:right="-270"/>
        <w:rPr>
          <w:sz w:val="22"/>
          <w:szCs w:val="22"/>
        </w:rPr>
      </w:pPr>
    </w:p>
    <w:p w14:paraId="78014124" w14:textId="77777777" w:rsidR="006240AF" w:rsidRPr="004E1B7D" w:rsidRDefault="006240AF">
      <w:pPr>
        <w:rPr>
          <w:sz w:val="22"/>
          <w:szCs w:val="22"/>
        </w:rPr>
      </w:pPr>
    </w:p>
    <w:sectPr w:rsidR="006240AF" w:rsidRPr="004E1B7D" w:rsidSect="00331FD9">
      <w:footerReference w:type="even" r:id="rId11"/>
      <w:footerReference w:type="default" r:id="rId12"/>
      <w:pgSz w:w="12240" w:h="15840" w:code="1"/>
      <w:pgMar w:top="1008" w:right="720" w:bottom="1008" w:left="72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289C5" w14:textId="77777777" w:rsidR="002436F7" w:rsidRDefault="002436F7" w:rsidP="00C61672">
      <w:r>
        <w:separator/>
      </w:r>
    </w:p>
  </w:endnote>
  <w:endnote w:type="continuationSeparator" w:id="0">
    <w:p w14:paraId="117686E5" w14:textId="77777777" w:rsidR="002436F7" w:rsidRDefault="002436F7" w:rsidP="00C6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BAB87" w14:textId="77777777" w:rsidR="00E80258" w:rsidRDefault="00E80258" w:rsidP="00C616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003DFF" w14:textId="77777777" w:rsidR="00E80258" w:rsidRDefault="00E80258" w:rsidP="00C616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FA8F" w14:textId="77777777" w:rsidR="00E80258" w:rsidRDefault="00E80258" w:rsidP="00C616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1BAE">
      <w:rPr>
        <w:rStyle w:val="PageNumber"/>
        <w:noProof/>
      </w:rPr>
      <w:t>1</w:t>
    </w:r>
    <w:r>
      <w:rPr>
        <w:rStyle w:val="PageNumber"/>
      </w:rPr>
      <w:fldChar w:fldCharType="end"/>
    </w:r>
  </w:p>
  <w:p w14:paraId="093B1A64" w14:textId="77777777" w:rsidR="00E80258" w:rsidRDefault="00E80258" w:rsidP="00C616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44A0F" w14:textId="77777777" w:rsidR="002436F7" w:rsidRDefault="002436F7" w:rsidP="00C61672">
      <w:r>
        <w:separator/>
      </w:r>
    </w:p>
  </w:footnote>
  <w:footnote w:type="continuationSeparator" w:id="0">
    <w:p w14:paraId="522D2743" w14:textId="77777777" w:rsidR="002436F7" w:rsidRDefault="002436F7" w:rsidP="00C61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20B9"/>
    <w:multiLevelType w:val="hybridMultilevel"/>
    <w:tmpl w:val="75888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F5E98"/>
    <w:multiLevelType w:val="hybridMultilevel"/>
    <w:tmpl w:val="C55E2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D92DB1"/>
    <w:multiLevelType w:val="hybridMultilevel"/>
    <w:tmpl w:val="C55E2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65408B"/>
    <w:multiLevelType w:val="hybridMultilevel"/>
    <w:tmpl w:val="983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EE1B7B"/>
    <w:multiLevelType w:val="hybridMultilevel"/>
    <w:tmpl w:val="CF52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AA1ACF"/>
    <w:multiLevelType w:val="hybridMultilevel"/>
    <w:tmpl w:val="584A5F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08634A"/>
    <w:multiLevelType w:val="hybridMultilevel"/>
    <w:tmpl w:val="539CE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67"/>
    <w:rsid w:val="00016CCD"/>
    <w:rsid w:val="00055C22"/>
    <w:rsid w:val="00083718"/>
    <w:rsid w:val="000D2442"/>
    <w:rsid w:val="00105CCE"/>
    <w:rsid w:val="001775F0"/>
    <w:rsid w:val="0021167E"/>
    <w:rsid w:val="00232B56"/>
    <w:rsid w:val="002436F7"/>
    <w:rsid w:val="00277E79"/>
    <w:rsid w:val="002D6A00"/>
    <w:rsid w:val="002F4513"/>
    <w:rsid w:val="0032205B"/>
    <w:rsid w:val="00323571"/>
    <w:rsid w:val="00331FD9"/>
    <w:rsid w:val="003C15C6"/>
    <w:rsid w:val="003E6A0A"/>
    <w:rsid w:val="004521F8"/>
    <w:rsid w:val="00457C62"/>
    <w:rsid w:val="0046112A"/>
    <w:rsid w:val="00465855"/>
    <w:rsid w:val="0048563E"/>
    <w:rsid w:val="004902EA"/>
    <w:rsid w:val="004A44DC"/>
    <w:rsid w:val="004E1B7D"/>
    <w:rsid w:val="00521E3E"/>
    <w:rsid w:val="00540FD1"/>
    <w:rsid w:val="00580352"/>
    <w:rsid w:val="005A0D3A"/>
    <w:rsid w:val="005F2414"/>
    <w:rsid w:val="00617497"/>
    <w:rsid w:val="006240AF"/>
    <w:rsid w:val="006665BE"/>
    <w:rsid w:val="006C5415"/>
    <w:rsid w:val="006F3D29"/>
    <w:rsid w:val="007174FA"/>
    <w:rsid w:val="0078409C"/>
    <w:rsid w:val="007A06DD"/>
    <w:rsid w:val="008A6FB3"/>
    <w:rsid w:val="00930456"/>
    <w:rsid w:val="00957467"/>
    <w:rsid w:val="00A17DAF"/>
    <w:rsid w:val="00A336B2"/>
    <w:rsid w:val="00A43563"/>
    <w:rsid w:val="00A72AE4"/>
    <w:rsid w:val="00B049C9"/>
    <w:rsid w:val="00B17ED8"/>
    <w:rsid w:val="00B24B1D"/>
    <w:rsid w:val="00B47C10"/>
    <w:rsid w:val="00B63F3C"/>
    <w:rsid w:val="00BA1958"/>
    <w:rsid w:val="00BA3C5B"/>
    <w:rsid w:val="00BA676A"/>
    <w:rsid w:val="00BA687A"/>
    <w:rsid w:val="00BC3DD6"/>
    <w:rsid w:val="00BF0E04"/>
    <w:rsid w:val="00C250AF"/>
    <w:rsid w:val="00C514E9"/>
    <w:rsid w:val="00C61672"/>
    <w:rsid w:val="00C62FB8"/>
    <w:rsid w:val="00C86349"/>
    <w:rsid w:val="00CA1C48"/>
    <w:rsid w:val="00CC5BEA"/>
    <w:rsid w:val="00D00D3C"/>
    <w:rsid w:val="00D01BAE"/>
    <w:rsid w:val="00D31B2F"/>
    <w:rsid w:val="00D557B0"/>
    <w:rsid w:val="00D839E1"/>
    <w:rsid w:val="00E05384"/>
    <w:rsid w:val="00E80258"/>
    <w:rsid w:val="00E81DB4"/>
    <w:rsid w:val="00E90589"/>
    <w:rsid w:val="00E94556"/>
    <w:rsid w:val="00E96ABF"/>
    <w:rsid w:val="00EB68A8"/>
    <w:rsid w:val="00EC6C05"/>
    <w:rsid w:val="00ED7B4B"/>
    <w:rsid w:val="00EF43B7"/>
    <w:rsid w:val="00FB4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B5D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57467"/>
    <w:pPr>
      <w:ind w:left="720"/>
      <w:contextualSpacing/>
    </w:pPr>
  </w:style>
  <w:style w:type="paragraph" w:styleId="Footer">
    <w:name w:val="footer"/>
    <w:basedOn w:val="Normal"/>
    <w:link w:val="FooterChar"/>
    <w:uiPriority w:val="99"/>
    <w:unhideWhenUsed/>
    <w:rsid w:val="00C61672"/>
    <w:pPr>
      <w:tabs>
        <w:tab w:val="center" w:pos="4320"/>
        <w:tab w:val="right" w:pos="8640"/>
      </w:tabs>
    </w:pPr>
  </w:style>
  <w:style w:type="character" w:customStyle="1" w:styleId="FooterChar">
    <w:name w:val="Footer Char"/>
    <w:basedOn w:val="DefaultParagraphFont"/>
    <w:link w:val="Footer"/>
    <w:uiPriority w:val="99"/>
    <w:rsid w:val="00C61672"/>
  </w:style>
  <w:style w:type="character" w:styleId="PageNumber">
    <w:name w:val="page number"/>
    <w:basedOn w:val="DefaultParagraphFont"/>
    <w:uiPriority w:val="99"/>
    <w:semiHidden/>
    <w:unhideWhenUsed/>
    <w:rsid w:val="00C61672"/>
  </w:style>
  <w:style w:type="paragraph" w:styleId="Header">
    <w:name w:val="header"/>
    <w:basedOn w:val="Normal"/>
    <w:link w:val="HeaderChar"/>
    <w:uiPriority w:val="99"/>
    <w:unhideWhenUsed/>
    <w:rsid w:val="00C61672"/>
    <w:pPr>
      <w:tabs>
        <w:tab w:val="center" w:pos="4320"/>
        <w:tab w:val="right" w:pos="8640"/>
      </w:tabs>
    </w:pPr>
  </w:style>
  <w:style w:type="character" w:customStyle="1" w:styleId="HeaderChar">
    <w:name w:val="Header Char"/>
    <w:basedOn w:val="DefaultParagraphFont"/>
    <w:link w:val="Header"/>
    <w:uiPriority w:val="99"/>
    <w:rsid w:val="00C61672"/>
  </w:style>
  <w:style w:type="character" w:styleId="Hyperlink">
    <w:name w:val="Hyperlink"/>
    <w:basedOn w:val="DefaultParagraphFont"/>
    <w:uiPriority w:val="99"/>
    <w:rsid w:val="00A17DAF"/>
    <w:rPr>
      <w:rFonts w:cs="Times New Roman"/>
      <w:color w:val="0000FF"/>
      <w:u w:val="single"/>
    </w:rPr>
  </w:style>
  <w:style w:type="paragraph" w:styleId="BalloonText">
    <w:name w:val="Balloon Text"/>
    <w:basedOn w:val="Normal"/>
    <w:link w:val="BalloonTextChar"/>
    <w:uiPriority w:val="99"/>
    <w:semiHidden/>
    <w:unhideWhenUsed/>
    <w:rsid w:val="00A17DAF"/>
    <w:rPr>
      <w:rFonts w:ascii="Tahoma" w:hAnsi="Tahoma" w:cs="Tahoma"/>
      <w:sz w:val="16"/>
      <w:szCs w:val="16"/>
    </w:rPr>
  </w:style>
  <w:style w:type="character" w:customStyle="1" w:styleId="BalloonTextChar">
    <w:name w:val="Balloon Text Char"/>
    <w:basedOn w:val="DefaultParagraphFont"/>
    <w:link w:val="BalloonText"/>
    <w:uiPriority w:val="99"/>
    <w:semiHidden/>
    <w:rsid w:val="00A17D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57467"/>
    <w:pPr>
      <w:ind w:left="720"/>
      <w:contextualSpacing/>
    </w:pPr>
  </w:style>
  <w:style w:type="paragraph" w:styleId="Footer">
    <w:name w:val="footer"/>
    <w:basedOn w:val="Normal"/>
    <w:link w:val="FooterChar"/>
    <w:uiPriority w:val="99"/>
    <w:unhideWhenUsed/>
    <w:rsid w:val="00C61672"/>
    <w:pPr>
      <w:tabs>
        <w:tab w:val="center" w:pos="4320"/>
        <w:tab w:val="right" w:pos="8640"/>
      </w:tabs>
    </w:pPr>
  </w:style>
  <w:style w:type="character" w:customStyle="1" w:styleId="FooterChar">
    <w:name w:val="Footer Char"/>
    <w:basedOn w:val="DefaultParagraphFont"/>
    <w:link w:val="Footer"/>
    <w:uiPriority w:val="99"/>
    <w:rsid w:val="00C61672"/>
  </w:style>
  <w:style w:type="character" w:styleId="PageNumber">
    <w:name w:val="page number"/>
    <w:basedOn w:val="DefaultParagraphFont"/>
    <w:uiPriority w:val="99"/>
    <w:semiHidden/>
    <w:unhideWhenUsed/>
    <w:rsid w:val="00C61672"/>
  </w:style>
  <w:style w:type="paragraph" w:styleId="Header">
    <w:name w:val="header"/>
    <w:basedOn w:val="Normal"/>
    <w:link w:val="HeaderChar"/>
    <w:uiPriority w:val="99"/>
    <w:unhideWhenUsed/>
    <w:rsid w:val="00C61672"/>
    <w:pPr>
      <w:tabs>
        <w:tab w:val="center" w:pos="4320"/>
        <w:tab w:val="right" w:pos="8640"/>
      </w:tabs>
    </w:pPr>
  </w:style>
  <w:style w:type="character" w:customStyle="1" w:styleId="HeaderChar">
    <w:name w:val="Header Char"/>
    <w:basedOn w:val="DefaultParagraphFont"/>
    <w:link w:val="Header"/>
    <w:uiPriority w:val="99"/>
    <w:rsid w:val="00C61672"/>
  </w:style>
  <w:style w:type="character" w:styleId="Hyperlink">
    <w:name w:val="Hyperlink"/>
    <w:basedOn w:val="DefaultParagraphFont"/>
    <w:uiPriority w:val="99"/>
    <w:rsid w:val="00A17DAF"/>
    <w:rPr>
      <w:rFonts w:cs="Times New Roman"/>
      <w:color w:val="0000FF"/>
      <w:u w:val="single"/>
    </w:rPr>
  </w:style>
  <w:style w:type="paragraph" w:styleId="BalloonText">
    <w:name w:val="Balloon Text"/>
    <w:basedOn w:val="Normal"/>
    <w:link w:val="BalloonTextChar"/>
    <w:uiPriority w:val="99"/>
    <w:semiHidden/>
    <w:unhideWhenUsed/>
    <w:rsid w:val="00A17DAF"/>
    <w:rPr>
      <w:rFonts w:ascii="Tahoma" w:hAnsi="Tahoma" w:cs="Tahoma"/>
      <w:sz w:val="16"/>
      <w:szCs w:val="16"/>
    </w:rPr>
  </w:style>
  <w:style w:type="character" w:customStyle="1" w:styleId="BalloonTextChar">
    <w:name w:val="Balloon Text Char"/>
    <w:basedOn w:val="DefaultParagraphFont"/>
    <w:link w:val="BalloonText"/>
    <w:uiPriority w:val="99"/>
    <w:semiHidden/>
    <w:rsid w:val="00A17D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11E1F-F184-433A-9063-51423BDFD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OzmaHouse</Company>
  <LinksUpToDate>false</LinksUpToDate>
  <CharactersWithSpaces>7351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2014-03-03T19:14:00Z</dcterms:created>
  <dc:creator>Meg Robbins</dc:creator>
  <lastModifiedBy>Richy</lastModifiedBy>
  <lastPrinted>2013-07-08T22:51:00Z</lastPrinted>
  <dcterms:modified xsi:type="dcterms:W3CDTF">2015-04-23T00:43:00Z</dcterms:modified>
  <revision>4</revision>
</coreProperties>
</file>