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80AF" w14:textId="3008D4E8" w:rsidR="006E0FC3" w:rsidRPr="00834C79" w:rsidRDefault="00807401" w:rsidP="00006833">
      <w:pPr>
        <w:jc w:val="center"/>
        <w:rPr>
          <w:rFonts w:ascii="Montserrat" w:hAnsi="Montserrat" w:cs="Segoe UI"/>
          <w:b/>
          <w:sz w:val="36"/>
          <w:szCs w:val="36"/>
        </w:rPr>
      </w:pPr>
      <w:bookmarkStart w:id="0" w:name="_Toc67755726"/>
      <w:r w:rsidRPr="00834C79">
        <w:rPr>
          <w:rFonts w:ascii="Montserrat" w:hAnsi="Montserrat"/>
          <w:b/>
          <w:sz w:val="36"/>
          <w:szCs w:val="18"/>
        </w:rPr>
        <w:t xml:space="preserve">Resumo do Plano para Emergências de </w:t>
      </w:r>
      <w:r w:rsidRPr="00051767">
        <w:rPr>
          <w:rFonts w:ascii="Montserrat" w:hAnsi="Montserrat"/>
          <w:b/>
          <w:i/>
          <w:iCs/>
          <w:sz w:val="36"/>
          <w:szCs w:val="18"/>
        </w:rPr>
        <w:t>[inserir nome da instalação]</w:t>
      </w:r>
      <w:r w:rsidRPr="00834C79">
        <w:rPr>
          <w:rFonts w:ascii="Montserrat" w:hAnsi="Montserrat"/>
          <w:b/>
          <w:sz w:val="36"/>
          <w:szCs w:val="18"/>
        </w:rPr>
        <w:t xml:space="preserve"> </w:t>
      </w:r>
    </w:p>
    <w:p w14:paraId="481CB6C7" w14:textId="7396A12F" w:rsidR="007303D6" w:rsidRPr="00834C79" w:rsidRDefault="00F712C9" w:rsidP="00006833">
      <w:pPr>
        <w:jc w:val="center"/>
        <w:rPr>
          <w:rFonts w:ascii="Montserrat" w:hAnsi="Montserrat" w:cs="Segoe UI"/>
          <w:b/>
          <w:sz w:val="36"/>
          <w:szCs w:val="36"/>
        </w:rPr>
      </w:pPr>
      <w:r w:rsidRPr="00834C79">
        <w:rPr>
          <w:rFonts w:ascii="Montserrat" w:hAnsi="Montserrat"/>
          <w:b/>
          <w:i/>
          <w:sz w:val="36"/>
          <w:szCs w:val="18"/>
        </w:rPr>
        <w:t>[Inserir endereço do local]</w:t>
      </w:r>
    </w:p>
    <w:p w14:paraId="109CDE37" w14:textId="5DDC8F03" w:rsidR="006E0FC3" w:rsidRPr="00083076" w:rsidRDefault="006E0FC3" w:rsidP="00006833">
      <w:pPr>
        <w:rPr>
          <w:rFonts w:ascii="Segoe UI" w:hAnsi="Segoe UI" w:cs="Segoe UI"/>
        </w:rPr>
      </w:pPr>
    </w:p>
    <w:p w14:paraId="301EA25C" w14:textId="5E93ADFA" w:rsidR="00006833" w:rsidRPr="00C26462" w:rsidRDefault="00006833" w:rsidP="005E0ACB">
      <w:pPr>
        <w:jc w:val="center"/>
        <w:rPr>
          <w:rFonts w:ascii="Segoe UI" w:hAnsi="Segoe UI" w:cs="Segoe UI"/>
          <w:sz w:val="23"/>
          <w:szCs w:val="23"/>
        </w:rPr>
      </w:pPr>
      <w:r w:rsidRPr="00C26462">
        <w:rPr>
          <w:rFonts w:ascii="Segoe UI" w:hAnsi="Segoe UI"/>
          <w:sz w:val="23"/>
          <w:szCs w:val="23"/>
        </w:rPr>
        <w:t xml:space="preserve">Este resumo do plano deve ser preciso e detalhado e deve ser preenchido pelo pessoal diretamente responsável pela resposta a emergências. Não deixe nenhuma pergunta em branco. </w:t>
      </w:r>
      <w:r w:rsidRPr="00C26462">
        <w:rPr>
          <w:rFonts w:ascii="Segoe UI" w:hAnsi="Segoe UI"/>
          <w:b/>
          <w:color w:val="FF0000"/>
          <w:sz w:val="23"/>
          <w:szCs w:val="23"/>
        </w:rPr>
        <w:t xml:space="preserve">Se ocorrer um derramamento químico, ligue </w:t>
      </w:r>
      <w:r w:rsidRPr="00C26462">
        <w:rPr>
          <w:rFonts w:ascii="Segoe UI" w:hAnsi="Segoe UI"/>
          <w:b/>
          <w:color w:val="FF0000"/>
          <w:sz w:val="23"/>
          <w:szCs w:val="23"/>
          <w:u w:val="single"/>
        </w:rPr>
        <w:t>imediatamente</w:t>
      </w:r>
      <w:r w:rsidRPr="00C26462">
        <w:rPr>
          <w:rFonts w:ascii="Segoe UI" w:hAnsi="Segoe UI"/>
          <w:b/>
          <w:color w:val="FF0000"/>
          <w:sz w:val="23"/>
          <w:szCs w:val="23"/>
        </w:rPr>
        <w:t xml:space="preserve"> para a Linha de Resposta a Emergências do MassDEP, pelo número 1-888-304-1133, e para o corpo de bombeiros local para comunicar um derramamento de óleo ou material perigoso ou outra emergência ambiental.</w:t>
      </w:r>
    </w:p>
    <w:p w14:paraId="4810306D" w14:textId="77777777" w:rsidR="00006833" w:rsidRDefault="00006833" w:rsidP="00006833">
      <w:pPr>
        <w:rPr>
          <w:rFonts w:ascii="Segoe UI" w:hAnsi="Segoe UI" w:cs="Segoe UI"/>
          <w:b/>
          <w:sz w:val="28"/>
          <w:szCs w:val="28"/>
        </w:rPr>
      </w:pPr>
    </w:p>
    <w:p w14:paraId="28E0BEC8" w14:textId="49CD872D" w:rsidR="00BC5F46" w:rsidRPr="00C26462" w:rsidRDefault="00CB0E6B" w:rsidP="00BC5F46">
      <w:pPr>
        <w:rPr>
          <w:rFonts w:ascii="Montserrat SemiBold" w:hAnsi="Montserrat SemiBold" w:cs="Segoe UI"/>
          <w:b/>
          <w:sz w:val="26"/>
          <w:szCs w:val="26"/>
        </w:rPr>
      </w:pPr>
      <w:r w:rsidRPr="00C26462">
        <w:rPr>
          <w:rFonts w:ascii="Montserrat SemiBold" w:hAnsi="Montserrat SemiBold"/>
          <w:b/>
          <w:sz w:val="26"/>
          <w:szCs w:val="26"/>
        </w:rPr>
        <w:t>Contatos de emergência da cidade/vila</w:t>
      </w:r>
    </w:p>
    <w:p w14:paraId="5103B9B3" w14:textId="0111B9B4" w:rsidR="00BC5F46" w:rsidRPr="00C26462" w:rsidRDefault="00BC5F46" w:rsidP="00BC5F46">
      <w:pPr>
        <w:spacing w:after="120"/>
        <w:rPr>
          <w:rFonts w:ascii="Segoe UI" w:hAnsi="Segoe UI" w:cs="Segoe UI"/>
          <w:bCs/>
          <w:sz w:val="23"/>
          <w:szCs w:val="23"/>
        </w:rPr>
      </w:pPr>
      <w:r w:rsidRPr="00C26462">
        <w:rPr>
          <w:rFonts w:ascii="Segoe UI" w:hAnsi="Segoe UI"/>
          <w:sz w:val="23"/>
          <w:szCs w:val="23"/>
        </w:rPr>
        <w:t>(Acrescent</w:t>
      </w:r>
      <w:r w:rsidR="00755EE3">
        <w:rPr>
          <w:rFonts w:ascii="Segoe UI" w:hAnsi="Segoe UI"/>
          <w:sz w:val="23"/>
          <w:szCs w:val="23"/>
        </w:rPr>
        <w:t>ar</w:t>
      </w:r>
      <w:r w:rsidRPr="00C26462">
        <w:rPr>
          <w:rFonts w:ascii="Segoe UI" w:hAnsi="Segoe UI"/>
          <w:sz w:val="23"/>
          <w:szCs w:val="23"/>
        </w:rPr>
        <w:t xml:space="preserve"> linhas adicionais</w:t>
      </w:r>
      <w:r w:rsidR="008A493A">
        <w:rPr>
          <w:rFonts w:ascii="Segoe UI" w:hAnsi="Segoe UI"/>
          <w:sz w:val="23"/>
          <w:szCs w:val="23"/>
        </w:rPr>
        <w:t>, se</w:t>
      </w:r>
      <w:r w:rsidRPr="00C26462">
        <w:rPr>
          <w:rFonts w:ascii="Segoe UI" w:hAnsi="Segoe UI"/>
          <w:sz w:val="23"/>
          <w:szCs w:val="23"/>
        </w:rPr>
        <w:t xml:space="preserve"> necessário)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317"/>
        <w:gridCol w:w="4050"/>
      </w:tblGrid>
      <w:tr w:rsidR="00BC5F46" w:rsidRPr="00083076" w14:paraId="5A0D3C08" w14:textId="77777777" w:rsidTr="00CA3BF6">
        <w:trPr>
          <w:trHeight w:val="417"/>
        </w:trPr>
        <w:tc>
          <w:tcPr>
            <w:tcW w:w="2214" w:type="dxa"/>
            <w:shd w:val="clear" w:color="auto" w:fill="388556"/>
            <w:vAlign w:val="center"/>
          </w:tcPr>
          <w:p w14:paraId="16F7E6F7" w14:textId="77777777" w:rsidR="00BC5F46" w:rsidRPr="00DC5FAD" w:rsidRDefault="00BC5F46" w:rsidP="00CA3BF6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Nome</w:t>
            </w:r>
          </w:p>
        </w:tc>
        <w:tc>
          <w:tcPr>
            <w:tcW w:w="2214" w:type="dxa"/>
            <w:shd w:val="clear" w:color="auto" w:fill="388556"/>
            <w:vAlign w:val="center"/>
          </w:tcPr>
          <w:p w14:paraId="3F644A87" w14:textId="77777777" w:rsidR="00BC5F46" w:rsidRPr="00DC5FAD" w:rsidRDefault="00BC5F46" w:rsidP="00CA3BF6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Telefone (celular)</w:t>
            </w:r>
          </w:p>
        </w:tc>
        <w:tc>
          <w:tcPr>
            <w:tcW w:w="2317" w:type="dxa"/>
            <w:shd w:val="clear" w:color="auto" w:fill="388556"/>
            <w:vAlign w:val="center"/>
          </w:tcPr>
          <w:p w14:paraId="058BEABF" w14:textId="77777777" w:rsidR="00BC5F46" w:rsidRPr="00DC5FAD" w:rsidRDefault="00BC5F46" w:rsidP="00CA3BF6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Telefone (residencial)</w:t>
            </w:r>
          </w:p>
        </w:tc>
        <w:tc>
          <w:tcPr>
            <w:tcW w:w="4050" w:type="dxa"/>
            <w:shd w:val="clear" w:color="auto" w:fill="388556"/>
            <w:vAlign w:val="center"/>
          </w:tcPr>
          <w:p w14:paraId="63B962B9" w14:textId="5A525788" w:rsidR="00BC5F46" w:rsidRPr="00DC5FAD" w:rsidRDefault="000C605A" w:rsidP="00CA3BF6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Departamento</w:t>
            </w:r>
          </w:p>
        </w:tc>
      </w:tr>
      <w:tr w:rsidR="00BC5F46" w:rsidRPr="00083076" w14:paraId="22AFBE67" w14:textId="77777777" w:rsidTr="00CA3BF6">
        <w:trPr>
          <w:trHeight w:val="417"/>
        </w:trPr>
        <w:tc>
          <w:tcPr>
            <w:tcW w:w="2214" w:type="dxa"/>
          </w:tcPr>
          <w:p w14:paraId="48C4DD2A" w14:textId="77777777" w:rsidR="00BC5F46" w:rsidRPr="00DC5FAD" w:rsidRDefault="00BC5F46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214" w:type="dxa"/>
          </w:tcPr>
          <w:p w14:paraId="4365816E" w14:textId="77777777" w:rsidR="00BC5F46" w:rsidRPr="00DC5FAD" w:rsidRDefault="00BC5F46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317" w:type="dxa"/>
          </w:tcPr>
          <w:p w14:paraId="28232564" w14:textId="77777777" w:rsidR="00BC5F46" w:rsidRPr="00DC5FAD" w:rsidRDefault="00BC5F46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4050" w:type="dxa"/>
          </w:tcPr>
          <w:p w14:paraId="675E2B4B" w14:textId="6E60E512" w:rsidR="00BC5F46" w:rsidRPr="00DC5FAD" w:rsidRDefault="000C605A" w:rsidP="00CA3BF6">
            <w:pPr>
              <w:rPr>
                <w:rFonts w:ascii="Segoe UI" w:hAnsi="Segoe UI" w:cs="Segoe UI"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Corpo de Bombeiros</w:t>
            </w:r>
          </w:p>
        </w:tc>
      </w:tr>
      <w:tr w:rsidR="00BC5F46" w:rsidRPr="00083076" w14:paraId="410AB1FD" w14:textId="77777777" w:rsidTr="00CA3BF6">
        <w:trPr>
          <w:trHeight w:val="417"/>
        </w:trPr>
        <w:tc>
          <w:tcPr>
            <w:tcW w:w="2214" w:type="dxa"/>
          </w:tcPr>
          <w:p w14:paraId="4B284D4F" w14:textId="77777777" w:rsidR="00BC5F46" w:rsidRPr="00DC5FAD" w:rsidRDefault="00BC5F46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214" w:type="dxa"/>
          </w:tcPr>
          <w:p w14:paraId="642AAC02" w14:textId="77777777" w:rsidR="00BC5F46" w:rsidRPr="00DC5FAD" w:rsidRDefault="00BC5F46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317" w:type="dxa"/>
          </w:tcPr>
          <w:p w14:paraId="5415C089" w14:textId="77777777" w:rsidR="00BC5F46" w:rsidRPr="00DC5FAD" w:rsidRDefault="00BC5F46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4050" w:type="dxa"/>
          </w:tcPr>
          <w:p w14:paraId="6188329E" w14:textId="5E76F4ED" w:rsidR="00BC5F46" w:rsidRPr="00DC5FAD" w:rsidRDefault="000C605A" w:rsidP="00CA3BF6">
            <w:pPr>
              <w:rPr>
                <w:rFonts w:ascii="Segoe UI" w:hAnsi="Segoe UI" w:cs="Segoe UI"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Departamento de Polícia</w:t>
            </w:r>
          </w:p>
        </w:tc>
      </w:tr>
      <w:tr w:rsidR="00BC5F46" w:rsidRPr="00083076" w14:paraId="36DF738B" w14:textId="77777777" w:rsidTr="00CA3BF6">
        <w:trPr>
          <w:trHeight w:val="417"/>
        </w:trPr>
        <w:tc>
          <w:tcPr>
            <w:tcW w:w="2214" w:type="dxa"/>
          </w:tcPr>
          <w:p w14:paraId="525B018A" w14:textId="77777777" w:rsidR="00BC5F46" w:rsidRPr="00DC5FAD" w:rsidRDefault="00BC5F46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214" w:type="dxa"/>
          </w:tcPr>
          <w:p w14:paraId="0856E1AE" w14:textId="77777777" w:rsidR="00BC5F46" w:rsidRPr="00DC5FAD" w:rsidRDefault="00BC5F46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317" w:type="dxa"/>
          </w:tcPr>
          <w:p w14:paraId="081C7BD3" w14:textId="77777777" w:rsidR="00BC5F46" w:rsidRPr="00DC5FAD" w:rsidRDefault="00BC5F46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4050" w:type="dxa"/>
          </w:tcPr>
          <w:p w14:paraId="47C6F630" w14:textId="0F9EFF7B" w:rsidR="00BC5F46" w:rsidRPr="00DC5FAD" w:rsidRDefault="000C605A" w:rsidP="00CA3BF6">
            <w:pPr>
              <w:rPr>
                <w:rFonts w:ascii="Segoe UI" w:hAnsi="Segoe UI" w:cs="Segoe UI"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Departamento de Saúde</w:t>
            </w:r>
          </w:p>
        </w:tc>
      </w:tr>
      <w:tr w:rsidR="00036649" w:rsidRPr="00083076" w14:paraId="476DFEBC" w14:textId="77777777" w:rsidTr="00CA3BF6">
        <w:trPr>
          <w:trHeight w:val="417"/>
        </w:trPr>
        <w:tc>
          <w:tcPr>
            <w:tcW w:w="2214" w:type="dxa"/>
          </w:tcPr>
          <w:p w14:paraId="70F82128" w14:textId="77777777" w:rsidR="00036649" w:rsidRPr="00DC5FAD" w:rsidRDefault="00036649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214" w:type="dxa"/>
          </w:tcPr>
          <w:p w14:paraId="7A1CEBC5" w14:textId="77777777" w:rsidR="00036649" w:rsidRPr="00DC5FAD" w:rsidRDefault="00036649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317" w:type="dxa"/>
          </w:tcPr>
          <w:p w14:paraId="428DE8AA" w14:textId="77777777" w:rsidR="00036649" w:rsidRPr="00DC5FAD" w:rsidRDefault="00036649" w:rsidP="00CA3BF6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4050" w:type="dxa"/>
          </w:tcPr>
          <w:p w14:paraId="5923A496" w14:textId="2B09E16E" w:rsidR="00036649" w:rsidRPr="00DC5FAD" w:rsidRDefault="00036649" w:rsidP="00CA3BF6">
            <w:pPr>
              <w:rPr>
                <w:rFonts w:ascii="Segoe UI" w:hAnsi="Segoe UI" w:cs="Segoe UI"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Departamento de Obras Públicas</w:t>
            </w:r>
          </w:p>
        </w:tc>
      </w:tr>
    </w:tbl>
    <w:p w14:paraId="2B76271D" w14:textId="77777777" w:rsidR="00155DB5" w:rsidRDefault="00155DB5" w:rsidP="00006833">
      <w:pPr>
        <w:rPr>
          <w:rFonts w:ascii="Montserrat SemiBold" w:hAnsi="Montserrat SemiBold" w:cs="Segoe UI"/>
          <w:b/>
          <w:sz w:val="28"/>
          <w:szCs w:val="28"/>
        </w:rPr>
      </w:pPr>
    </w:p>
    <w:p w14:paraId="13366BA6" w14:textId="2C71F94F" w:rsidR="00006833" w:rsidRPr="00DC5FAD" w:rsidRDefault="00467B90" w:rsidP="00006833">
      <w:pPr>
        <w:rPr>
          <w:rFonts w:ascii="Montserrat SemiBold" w:hAnsi="Montserrat SemiBold" w:cs="Segoe UI"/>
          <w:b/>
          <w:sz w:val="26"/>
          <w:szCs w:val="26"/>
        </w:rPr>
      </w:pPr>
      <w:r w:rsidRPr="00DC5FAD">
        <w:rPr>
          <w:rFonts w:ascii="Montserrat SemiBold" w:hAnsi="Montserrat SemiBold"/>
          <w:b/>
          <w:sz w:val="26"/>
          <w:szCs w:val="26"/>
        </w:rPr>
        <w:t>Contatos de emergência da instalação</w:t>
      </w:r>
    </w:p>
    <w:p w14:paraId="55E56B71" w14:textId="0296E284" w:rsidR="00276A89" w:rsidRPr="00DC5FAD" w:rsidRDefault="005E0ACB" w:rsidP="00276A89">
      <w:pPr>
        <w:spacing w:after="120"/>
        <w:rPr>
          <w:rFonts w:ascii="Segoe UI" w:hAnsi="Segoe UI" w:cs="Segoe UI"/>
          <w:bCs/>
          <w:sz w:val="23"/>
          <w:szCs w:val="23"/>
        </w:rPr>
      </w:pPr>
      <w:r w:rsidRPr="00DC5FAD">
        <w:rPr>
          <w:rFonts w:ascii="Segoe UI" w:hAnsi="Segoe UI"/>
          <w:sz w:val="23"/>
          <w:szCs w:val="23"/>
        </w:rPr>
        <w:t xml:space="preserve">(Informe 2 contatos por turno; </w:t>
      </w:r>
      <w:r w:rsidR="00A70719">
        <w:rPr>
          <w:rFonts w:ascii="Segoe UI" w:hAnsi="Segoe UI"/>
          <w:sz w:val="23"/>
          <w:szCs w:val="23"/>
        </w:rPr>
        <w:t>acrescente</w:t>
      </w:r>
      <w:r w:rsidRPr="00DC5FAD">
        <w:rPr>
          <w:rFonts w:ascii="Segoe UI" w:hAnsi="Segoe UI"/>
          <w:sz w:val="23"/>
          <w:szCs w:val="23"/>
        </w:rPr>
        <w:t xml:space="preserve"> linhas adicionais, se necessário)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317"/>
        <w:gridCol w:w="4050"/>
      </w:tblGrid>
      <w:tr w:rsidR="00882EFB" w:rsidRPr="00DC5FAD" w14:paraId="280DDF2A" w14:textId="77777777" w:rsidTr="00875354">
        <w:trPr>
          <w:trHeight w:val="417"/>
        </w:trPr>
        <w:tc>
          <w:tcPr>
            <w:tcW w:w="2214" w:type="dxa"/>
            <w:shd w:val="clear" w:color="auto" w:fill="388556"/>
            <w:vAlign w:val="center"/>
          </w:tcPr>
          <w:p w14:paraId="0D3F3645" w14:textId="325D5C07" w:rsidR="007303D6" w:rsidRPr="00DC5FAD" w:rsidRDefault="007303D6" w:rsidP="00B47CA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Nome</w:t>
            </w:r>
          </w:p>
        </w:tc>
        <w:tc>
          <w:tcPr>
            <w:tcW w:w="2214" w:type="dxa"/>
            <w:shd w:val="clear" w:color="auto" w:fill="388556"/>
            <w:vAlign w:val="center"/>
          </w:tcPr>
          <w:p w14:paraId="4D11B4AE" w14:textId="2BA8403F" w:rsidR="007303D6" w:rsidRPr="00DC5FAD" w:rsidRDefault="00006833" w:rsidP="00B47CA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Telefone (celular)</w:t>
            </w:r>
          </w:p>
        </w:tc>
        <w:tc>
          <w:tcPr>
            <w:tcW w:w="2317" w:type="dxa"/>
            <w:shd w:val="clear" w:color="auto" w:fill="388556"/>
            <w:vAlign w:val="center"/>
          </w:tcPr>
          <w:p w14:paraId="3B4D5938" w14:textId="6FE153EB" w:rsidR="007303D6" w:rsidRPr="00DC5FAD" w:rsidRDefault="00006833" w:rsidP="00B47CA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Telefone (residencial)</w:t>
            </w:r>
          </w:p>
        </w:tc>
        <w:tc>
          <w:tcPr>
            <w:tcW w:w="4050" w:type="dxa"/>
            <w:shd w:val="clear" w:color="auto" w:fill="388556"/>
            <w:vAlign w:val="center"/>
          </w:tcPr>
          <w:p w14:paraId="2164834D" w14:textId="77777777" w:rsidR="007303D6" w:rsidRPr="00DC5FAD" w:rsidRDefault="007303D6" w:rsidP="00B47CA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Endereço residencial</w:t>
            </w:r>
          </w:p>
        </w:tc>
      </w:tr>
      <w:tr w:rsidR="00882EFB" w:rsidRPr="00DC5FAD" w14:paraId="24777718" w14:textId="77777777" w:rsidTr="005E0ACB">
        <w:trPr>
          <w:trHeight w:val="417"/>
        </w:trPr>
        <w:tc>
          <w:tcPr>
            <w:tcW w:w="2214" w:type="dxa"/>
          </w:tcPr>
          <w:p w14:paraId="37371EF5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214" w:type="dxa"/>
          </w:tcPr>
          <w:p w14:paraId="58AB6888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317" w:type="dxa"/>
          </w:tcPr>
          <w:p w14:paraId="42D606D8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4050" w:type="dxa"/>
          </w:tcPr>
          <w:p w14:paraId="27D1535A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882EFB" w:rsidRPr="00DC5FAD" w14:paraId="29F50EA0" w14:textId="77777777" w:rsidTr="005E0ACB">
        <w:trPr>
          <w:trHeight w:val="417"/>
        </w:trPr>
        <w:tc>
          <w:tcPr>
            <w:tcW w:w="2214" w:type="dxa"/>
          </w:tcPr>
          <w:p w14:paraId="16208D91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214" w:type="dxa"/>
          </w:tcPr>
          <w:p w14:paraId="79E3AFD7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317" w:type="dxa"/>
          </w:tcPr>
          <w:p w14:paraId="2EDDC5D7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4050" w:type="dxa"/>
          </w:tcPr>
          <w:p w14:paraId="0CFB90F7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882EFB" w:rsidRPr="00DC5FAD" w14:paraId="01106CD0" w14:textId="77777777" w:rsidTr="005E0ACB">
        <w:trPr>
          <w:trHeight w:val="417"/>
        </w:trPr>
        <w:tc>
          <w:tcPr>
            <w:tcW w:w="2214" w:type="dxa"/>
          </w:tcPr>
          <w:p w14:paraId="393EE120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214" w:type="dxa"/>
          </w:tcPr>
          <w:p w14:paraId="3C4F49AA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2317" w:type="dxa"/>
          </w:tcPr>
          <w:p w14:paraId="48C9CBB5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4050" w:type="dxa"/>
          </w:tcPr>
          <w:p w14:paraId="0098CD81" w14:textId="77777777" w:rsidR="007303D6" w:rsidRPr="00DC5FAD" w:rsidRDefault="007303D6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D31F45" w:rsidRPr="00083076" w14:paraId="527C5E89" w14:textId="77777777" w:rsidTr="005E0ACB">
        <w:trPr>
          <w:trHeight w:val="417"/>
        </w:trPr>
        <w:tc>
          <w:tcPr>
            <w:tcW w:w="2214" w:type="dxa"/>
          </w:tcPr>
          <w:p w14:paraId="20D8C44F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6EFBFAD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699136F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98B5D05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4016CC6A" w14:textId="579F533E" w:rsidR="00400008" w:rsidRDefault="00400008" w:rsidP="00006833">
      <w:pPr>
        <w:rPr>
          <w:rFonts w:ascii="Segoe UI" w:hAnsi="Segoe UI" w:cs="Segoe UI"/>
          <w:b/>
          <w:sz w:val="28"/>
          <w:szCs w:val="28"/>
        </w:rPr>
      </w:pPr>
    </w:p>
    <w:p w14:paraId="1A8C66C7" w14:textId="2CA42B29" w:rsidR="00276A89" w:rsidRPr="00DC5FAD" w:rsidRDefault="00276A89" w:rsidP="00276A89">
      <w:pPr>
        <w:spacing w:after="120"/>
        <w:rPr>
          <w:rFonts w:ascii="Montserrat SemiBold" w:hAnsi="Montserrat SemiBold" w:cs="Segoe UI"/>
          <w:b/>
          <w:sz w:val="26"/>
          <w:szCs w:val="26"/>
        </w:rPr>
      </w:pPr>
      <w:r w:rsidRPr="00DC5FAD">
        <w:rPr>
          <w:rFonts w:ascii="Montserrat SemiBold" w:hAnsi="Montserrat SemiBold"/>
          <w:b/>
          <w:sz w:val="26"/>
          <w:szCs w:val="26"/>
        </w:rPr>
        <w:t>Riscos na instalação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1530"/>
        <w:gridCol w:w="1615"/>
      </w:tblGrid>
      <w:tr w:rsidR="00577F20" w14:paraId="550A3852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6AE174AB" w14:textId="2D80BB8F" w:rsidR="00577F20" w:rsidRPr="00DC5FAD" w:rsidRDefault="00577F20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Existe risco de explosão na instalação?</w:t>
            </w:r>
          </w:p>
        </w:tc>
        <w:tc>
          <w:tcPr>
            <w:tcW w:w="1530" w:type="dxa"/>
            <w:vAlign w:val="center"/>
          </w:tcPr>
          <w:p w14:paraId="6645C778" w14:textId="635BE76B" w:rsidR="00577F20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-85209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394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Sim</w:t>
            </w:r>
          </w:p>
        </w:tc>
        <w:tc>
          <w:tcPr>
            <w:tcW w:w="1615" w:type="dxa"/>
            <w:vAlign w:val="center"/>
          </w:tcPr>
          <w:p w14:paraId="1E023078" w14:textId="6952456E" w:rsidR="00577F20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-80092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C86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Não</w:t>
            </w:r>
          </w:p>
        </w:tc>
      </w:tr>
      <w:tr w:rsidR="004C5394" w14:paraId="75136DBE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041F7BA2" w14:textId="4C23429D" w:rsidR="004C5394" w:rsidRPr="00DC5FAD" w:rsidRDefault="004C5394" w:rsidP="004448DD">
            <w:pPr>
              <w:ind w:right="-119"/>
              <w:rPr>
                <w:rFonts w:ascii="Segoe UI" w:hAnsi="Segoe UI" w:cs="Segoe UI"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A instalação pode liberar algum agente respiratório perigoso que coloque em risco os trabalhadores do local, os socorristas ou os vizinhos?</w:t>
            </w:r>
          </w:p>
        </w:tc>
        <w:tc>
          <w:tcPr>
            <w:tcW w:w="1530" w:type="dxa"/>
            <w:vAlign w:val="center"/>
          </w:tcPr>
          <w:p w14:paraId="46D6A129" w14:textId="18502B4A" w:rsidR="004C5394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-83090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394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Sim</w:t>
            </w:r>
          </w:p>
        </w:tc>
        <w:tc>
          <w:tcPr>
            <w:tcW w:w="1615" w:type="dxa"/>
            <w:vAlign w:val="center"/>
          </w:tcPr>
          <w:p w14:paraId="32F17B49" w14:textId="34E4EC1F" w:rsidR="004C5394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-51222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394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Não</w:t>
            </w:r>
          </w:p>
        </w:tc>
      </w:tr>
      <w:tr w:rsidR="004C5394" w14:paraId="6F726A80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05660425" w14:textId="23D8BD69" w:rsidR="004C5394" w:rsidRPr="00DC5FAD" w:rsidRDefault="004C5394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É possível desligar a energia durante um evento?</w:t>
            </w:r>
          </w:p>
        </w:tc>
        <w:tc>
          <w:tcPr>
            <w:tcW w:w="1530" w:type="dxa"/>
            <w:vAlign w:val="center"/>
          </w:tcPr>
          <w:p w14:paraId="35B9A522" w14:textId="5A1F7FA6" w:rsidR="004C5394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-94646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394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Sim</w:t>
            </w:r>
          </w:p>
        </w:tc>
        <w:tc>
          <w:tcPr>
            <w:tcW w:w="1615" w:type="dxa"/>
            <w:vAlign w:val="center"/>
          </w:tcPr>
          <w:p w14:paraId="2E00CAD7" w14:textId="74B93751" w:rsidR="004C5394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-126807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394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Não</w:t>
            </w:r>
          </w:p>
        </w:tc>
      </w:tr>
      <w:tr w:rsidR="004C5394" w14:paraId="0D8154C7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136CACE2" w14:textId="2DF6F1BF" w:rsidR="004C5394" w:rsidRPr="00DC5FAD" w:rsidRDefault="004C5394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É possível desligar a água durante um evento?</w:t>
            </w:r>
          </w:p>
        </w:tc>
        <w:tc>
          <w:tcPr>
            <w:tcW w:w="1530" w:type="dxa"/>
            <w:vAlign w:val="center"/>
          </w:tcPr>
          <w:p w14:paraId="4B3121A8" w14:textId="55B2A82E" w:rsidR="004C5394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1836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394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Sim</w:t>
            </w:r>
          </w:p>
        </w:tc>
        <w:tc>
          <w:tcPr>
            <w:tcW w:w="1615" w:type="dxa"/>
            <w:vAlign w:val="center"/>
          </w:tcPr>
          <w:p w14:paraId="36E515C7" w14:textId="145E1AAA" w:rsidR="004C5394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144171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394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Não</w:t>
            </w:r>
          </w:p>
        </w:tc>
      </w:tr>
      <w:tr w:rsidR="004C5394" w14:paraId="3642C518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359E15D5" w14:textId="312EC17D" w:rsidR="004C5394" w:rsidRPr="00DC5FAD" w:rsidRDefault="004C5394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É possível desligar o gás durante um evento?</w:t>
            </w:r>
          </w:p>
        </w:tc>
        <w:tc>
          <w:tcPr>
            <w:tcW w:w="1530" w:type="dxa"/>
            <w:vAlign w:val="center"/>
          </w:tcPr>
          <w:p w14:paraId="0CB8676C" w14:textId="6AE07214" w:rsidR="004C5394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-22845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394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Sim</w:t>
            </w:r>
          </w:p>
        </w:tc>
        <w:tc>
          <w:tcPr>
            <w:tcW w:w="1615" w:type="dxa"/>
            <w:vAlign w:val="center"/>
          </w:tcPr>
          <w:p w14:paraId="196441F3" w14:textId="6852704D" w:rsidR="004C5394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-149872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394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Não</w:t>
            </w:r>
          </w:p>
        </w:tc>
      </w:tr>
      <w:tr w:rsidR="004C5394" w14:paraId="29468630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3A8FFDF0" w14:textId="1F48C24C" w:rsidR="004C5394" w:rsidRPr="00DC5FAD" w:rsidRDefault="004C5394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lastRenderedPageBreak/>
              <w:t>Pode ocorrer uma reação/processo químico descontrolado?</w:t>
            </w:r>
          </w:p>
        </w:tc>
        <w:tc>
          <w:tcPr>
            <w:tcW w:w="1530" w:type="dxa"/>
            <w:vAlign w:val="center"/>
          </w:tcPr>
          <w:p w14:paraId="410DC052" w14:textId="7395790E" w:rsidR="004C5394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206922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2EB" w:rsidRPr="00DC5FAD">
                  <w:rPr>
                    <w:rFonts w:ascii="MS Gothic" w:eastAsia="MS Gothic" w:hAnsi="MS Gothic" w:cs="Segoe UI" w:hint="eastAsia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Sim</w:t>
            </w:r>
          </w:p>
        </w:tc>
        <w:tc>
          <w:tcPr>
            <w:tcW w:w="1615" w:type="dxa"/>
            <w:vAlign w:val="center"/>
          </w:tcPr>
          <w:p w14:paraId="4797E55A" w14:textId="6151D496" w:rsidR="004C5394" w:rsidRPr="00DC5FAD" w:rsidRDefault="00B47F34" w:rsidP="00006833">
            <w:pPr>
              <w:jc w:val="center"/>
              <w:rPr>
                <w:rFonts w:ascii="Segoe UI" w:hAnsi="Segoe UI" w:cs="Segoe UI"/>
                <w:bCs/>
                <w:sz w:val="23"/>
                <w:szCs w:val="23"/>
              </w:rPr>
            </w:pPr>
            <w:sdt>
              <w:sdtPr>
                <w:rPr>
                  <w:rFonts w:ascii="Segoe UI" w:hAnsi="Segoe UI" w:cs="Segoe UI"/>
                  <w:bCs/>
                  <w:sz w:val="23"/>
                  <w:szCs w:val="23"/>
                </w:rPr>
                <w:id w:val="184635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394" w:rsidRPr="00DC5FA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Pr="00DC5FAD">
              <w:rPr>
                <w:rFonts w:ascii="Segoe UI" w:hAnsi="Segoe UI"/>
                <w:sz w:val="23"/>
                <w:szCs w:val="23"/>
              </w:rPr>
              <w:t xml:space="preserve"> Não</w:t>
            </w:r>
          </w:p>
        </w:tc>
      </w:tr>
    </w:tbl>
    <w:p w14:paraId="153B5DBB" w14:textId="77777777" w:rsidR="00B47CA3" w:rsidRDefault="00B47CA3" w:rsidP="00006833">
      <w:pPr>
        <w:rPr>
          <w:rFonts w:ascii="Segoe UI" w:hAnsi="Segoe UI" w:cs="Segoe UI"/>
          <w:bCs/>
          <w:sz w:val="28"/>
          <w:szCs w:val="28"/>
        </w:rPr>
      </w:pPr>
    </w:p>
    <w:p w14:paraId="61267BA1" w14:textId="661C9CAB" w:rsidR="00006833" w:rsidRPr="00DC5FAD" w:rsidRDefault="00E7353B" w:rsidP="00006833">
      <w:pPr>
        <w:rPr>
          <w:rFonts w:ascii="Segoe UI" w:hAnsi="Segoe UI" w:cs="Segoe UI"/>
          <w:bCs/>
          <w:sz w:val="23"/>
          <w:szCs w:val="23"/>
        </w:rPr>
      </w:pPr>
      <w:r w:rsidRPr="00DC5FAD">
        <w:rPr>
          <w:rFonts w:ascii="Segoe UI" w:hAnsi="Segoe UI"/>
          <w:sz w:val="23"/>
          <w:szCs w:val="23"/>
        </w:rPr>
        <w:t>Descreva as questões/preocupações relativas a qualquer resposta afirmativa.</w:t>
      </w:r>
    </w:p>
    <w:p w14:paraId="0600C7CE" w14:textId="73F0322E" w:rsidR="00006833" w:rsidRPr="00DC5FAD" w:rsidRDefault="00E7353B" w:rsidP="04C8F0A9">
      <w:pPr>
        <w:rPr>
          <w:sz w:val="23"/>
          <w:szCs w:val="23"/>
        </w:rPr>
      </w:pPr>
      <w:r w:rsidRPr="00DC5FAD">
        <w:rPr>
          <w:rFonts w:ascii="Segoe UI" w:hAnsi="Segoe UI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0746FE" w14:textId="0942129E" w:rsidR="04C8F0A9" w:rsidRPr="00DC5FAD" w:rsidRDefault="04C8F0A9" w:rsidP="04C8F0A9">
      <w:pPr>
        <w:rPr>
          <w:rFonts w:ascii="Segoe UI" w:hAnsi="Segoe UI" w:cs="Segoe UI"/>
          <w:sz w:val="23"/>
          <w:szCs w:val="23"/>
        </w:rPr>
      </w:pPr>
    </w:p>
    <w:p w14:paraId="73436A3F" w14:textId="44508B2C" w:rsidR="00887EE2" w:rsidRPr="00DC5FAD" w:rsidRDefault="00887EE2" w:rsidP="00006833">
      <w:pPr>
        <w:rPr>
          <w:rFonts w:ascii="Segoe UI" w:hAnsi="Segoe UI" w:cs="Segoe UI"/>
          <w:bCs/>
          <w:sz w:val="23"/>
          <w:szCs w:val="23"/>
        </w:rPr>
      </w:pPr>
      <w:r w:rsidRPr="00DC5FAD">
        <w:rPr>
          <w:rFonts w:ascii="Segoe UI" w:hAnsi="Segoe UI"/>
          <w:sz w:val="23"/>
          <w:szCs w:val="23"/>
        </w:rPr>
        <w:t>Descreva os riscos especiais identificados acima.</w:t>
      </w:r>
    </w:p>
    <w:p w14:paraId="6951D399" w14:textId="62D9633B" w:rsidR="00006833" w:rsidRPr="00DC5FAD" w:rsidRDefault="00006833" w:rsidP="00006833">
      <w:pPr>
        <w:rPr>
          <w:rFonts w:ascii="Segoe UI" w:hAnsi="Segoe UI" w:cs="Segoe UI"/>
          <w:bCs/>
          <w:sz w:val="23"/>
          <w:szCs w:val="23"/>
        </w:rPr>
      </w:pPr>
      <w:r w:rsidRPr="00DC5FAD">
        <w:rPr>
          <w:rFonts w:ascii="Segoe UI" w:hAnsi="Segoe UI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948DB47" w14:textId="369AFAD4" w:rsidR="00AB24DB" w:rsidRPr="00DC5FAD" w:rsidRDefault="00006833" w:rsidP="00006833">
      <w:pPr>
        <w:rPr>
          <w:rFonts w:ascii="Segoe UI" w:hAnsi="Segoe UI" w:cs="Segoe UI"/>
          <w:bCs/>
          <w:sz w:val="23"/>
          <w:szCs w:val="23"/>
        </w:rPr>
      </w:pPr>
      <w:r w:rsidRPr="00DC5FAD">
        <w:rPr>
          <w:rFonts w:ascii="Segoe UI" w:hAnsi="Segoe UI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80A963" w14:textId="77777777" w:rsidR="00753CD3" w:rsidRPr="00DC5FAD" w:rsidRDefault="00753CD3" w:rsidP="00900148">
      <w:pPr>
        <w:rPr>
          <w:rFonts w:ascii="Segoe UI" w:hAnsi="Segoe UI" w:cs="Segoe UI"/>
          <w:bCs/>
          <w:sz w:val="23"/>
          <w:szCs w:val="23"/>
        </w:rPr>
      </w:pPr>
    </w:p>
    <w:p w14:paraId="4F11C01D" w14:textId="37AA3359" w:rsidR="00276A89" w:rsidRPr="00DC5FAD" w:rsidRDefault="00882EFB" w:rsidP="00900148">
      <w:pPr>
        <w:rPr>
          <w:rFonts w:ascii="Segoe UI" w:hAnsi="Segoe UI" w:cs="Segoe UI"/>
          <w:sz w:val="23"/>
          <w:szCs w:val="23"/>
        </w:rPr>
      </w:pPr>
      <w:r w:rsidRPr="00DC5FAD">
        <w:rPr>
          <w:rFonts w:ascii="Segoe UI" w:hAnsi="Segoe UI"/>
          <w:sz w:val="23"/>
          <w:szCs w:val="23"/>
        </w:rPr>
        <w:t>Descreva os três piores cenários que poderiam ocorrer envolvendo produtos químicos tóxicos e/ou materiais perigosos armazenados no local:</w:t>
      </w:r>
    </w:p>
    <w:p w14:paraId="4C0E8A4C" w14:textId="77777777" w:rsidR="00BE0E0E" w:rsidRPr="0005730E" w:rsidRDefault="00BE0E0E" w:rsidP="00900148">
      <w:pPr>
        <w:rPr>
          <w:rFonts w:ascii="Segoe UI" w:hAnsi="Segoe UI" w:cs="Segoe UI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2370D" w:rsidRPr="00B47CA3" w14:paraId="22E80C7F" w14:textId="77777777" w:rsidTr="00875354">
        <w:trPr>
          <w:trHeight w:val="467"/>
        </w:trPr>
        <w:tc>
          <w:tcPr>
            <w:tcW w:w="3596" w:type="dxa"/>
            <w:shd w:val="clear" w:color="auto" w:fill="388556"/>
            <w:vAlign w:val="center"/>
          </w:tcPr>
          <w:p w14:paraId="23E244C9" w14:textId="77777777" w:rsidR="00C2370D" w:rsidRPr="00DC5FAD" w:rsidRDefault="00C2370D" w:rsidP="00276A89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Cenário</w:t>
            </w:r>
          </w:p>
        </w:tc>
        <w:tc>
          <w:tcPr>
            <w:tcW w:w="3597" w:type="dxa"/>
            <w:shd w:val="clear" w:color="auto" w:fill="388556"/>
            <w:vAlign w:val="center"/>
          </w:tcPr>
          <w:p w14:paraId="3A75873F" w14:textId="77777777" w:rsidR="00C2370D" w:rsidRPr="00DC5FAD" w:rsidRDefault="00C2370D" w:rsidP="00276A89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Resultado negativo</w:t>
            </w:r>
          </w:p>
        </w:tc>
        <w:tc>
          <w:tcPr>
            <w:tcW w:w="3597" w:type="dxa"/>
            <w:shd w:val="clear" w:color="auto" w:fill="388556"/>
            <w:vAlign w:val="center"/>
          </w:tcPr>
          <w:p w14:paraId="49D24684" w14:textId="77777777" w:rsidR="00C2370D" w:rsidRPr="00DC5FAD" w:rsidRDefault="00C2370D" w:rsidP="00276A89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Local</w:t>
            </w:r>
          </w:p>
        </w:tc>
      </w:tr>
      <w:tr w:rsidR="00C2370D" w:rsidRPr="00083076" w14:paraId="415EDC31" w14:textId="77777777" w:rsidTr="00276A89">
        <w:trPr>
          <w:trHeight w:val="872"/>
        </w:trPr>
        <w:tc>
          <w:tcPr>
            <w:tcW w:w="3596" w:type="dxa"/>
            <w:vAlign w:val="center"/>
          </w:tcPr>
          <w:p w14:paraId="3B34361C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5D0C9F12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483F59A5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</w:tr>
      <w:tr w:rsidR="00C2370D" w:rsidRPr="00083076" w14:paraId="11EE5BF0" w14:textId="77777777" w:rsidTr="00276A89">
        <w:trPr>
          <w:trHeight w:val="908"/>
        </w:trPr>
        <w:tc>
          <w:tcPr>
            <w:tcW w:w="3596" w:type="dxa"/>
            <w:vAlign w:val="center"/>
          </w:tcPr>
          <w:p w14:paraId="6F32280D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72377C45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55A76584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</w:tr>
      <w:tr w:rsidR="00C2370D" w:rsidRPr="00083076" w14:paraId="16BC44D6" w14:textId="77777777" w:rsidTr="008B0BDB">
        <w:trPr>
          <w:trHeight w:val="746"/>
        </w:trPr>
        <w:tc>
          <w:tcPr>
            <w:tcW w:w="3596" w:type="dxa"/>
            <w:vAlign w:val="center"/>
          </w:tcPr>
          <w:p w14:paraId="0049B7A5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2716E3EC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3432AA4E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</w:tr>
    </w:tbl>
    <w:p w14:paraId="4FA978B1" w14:textId="77777777" w:rsidR="0022087D" w:rsidRPr="00083076" w:rsidRDefault="0022087D" w:rsidP="00006833">
      <w:pPr>
        <w:rPr>
          <w:rFonts w:ascii="Segoe UI" w:hAnsi="Segoe UI" w:cs="Segoe UI"/>
          <w:b/>
          <w:sz w:val="16"/>
          <w:szCs w:val="16"/>
        </w:rPr>
      </w:pPr>
    </w:p>
    <w:p w14:paraId="1457BE8B" w14:textId="77777777" w:rsidR="00753CD3" w:rsidRDefault="00753CD3">
      <w:pPr>
        <w:rPr>
          <w:rFonts w:ascii="Montserrat SemiBold" w:hAnsi="Montserrat SemiBold" w:cs="Segoe UI"/>
          <w:sz w:val="28"/>
          <w:szCs w:val="28"/>
        </w:rPr>
      </w:pPr>
      <w:r>
        <w:br w:type="page"/>
      </w:r>
    </w:p>
    <w:p w14:paraId="584CE917" w14:textId="05358A28" w:rsidR="00B47CA3" w:rsidRPr="00DC5FAD" w:rsidRDefault="0022087D" w:rsidP="00006833">
      <w:pPr>
        <w:rPr>
          <w:rFonts w:ascii="Montserrat SemiBold" w:hAnsi="Montserrat SemiBold" w:cs="Segoe UI"/>
          <w:sz w:val="26"/>
          <w:szCs w:val="26"/>
        </w:rPr>
      </w:pPr>
      <w:r w:rsidRPr="00DC5FAD">
        <w:rPr>
          <w:rFonts w:ascii="Montserrat SemiBold" w:hAnsi="Montserrat SemiBold"/>
          <w:sz w:val="26"/>
          <w:szCs w:val="26"/>
        </w:rPr>
        <w:lastRenderedPageBreak/>
        <w:t>Inventário de planejamento</w:t>
      </w:r>
    </w:p>
    <w:p w14:paraId="3D422846" w14:textId="40227DCF" w:rsidR="00C2370D" w:rsidRPr="00DC5FAD" w:rsidRDefault="00B87A1B" w:rsidP="0005730E">
      <w:pPr>
        <w:spacing w:after="120"/>
        <w:rPr>
          <w:rFonts w:ascii="Segoe UI" w:hAnsi="Segoe UI" w:cs="Segoe UI"/>
          <w:sz w:val="23"/>
          <w:szCs w:val="23"/>
        </w:rPr>
      </w:pPr>
      <w:r w:rsidRPr="00DC5FAD">
        <w:rPr>
          <w:rFonts w:ascii="Segoe UI" w:hAnsi="Segoe UI" w:cs="Segoe UI"/>
          <w:sz w:val="23"/>
          <w:szCs w:val="23"/>
        </w:rPr>
        <w:t xml:space="preserve">Preencha a tabela abaixo e liste todos os produtos químicos utilizados ou armazenados no local, incluindo: produtos químicos e/ou materiais perigosos relatados no Nível II; </w:t>
      </w:r>
      <w:hyperlink r:id="rId11" w:anchor="-listed-chemicals-" w:history="1">
        <w:r w:rsidRPr="00DC5FAD">
          <w:rPr>
            <w:rStyle w:val="Hyperlink"/>
            <w:rFonts w:ascii="Segoe UI" w:hAnsi="Segoe UI" w:cs="Segoe UI"/>
            <w:sz w:val="23"/>
            <w:szCs w:val="23"/>
          </w:rPr>
          <w:t>produtos químicos listados</w:t>
        </w:r>
      </w:hyperlink>
      <w:r w:rsidRPr="00DC5FAD">
        <w:rPr>
          <w:rFonts w:ascii="Segoe UI" w:hAnsi="Segoe UI" w:cs="Segoe UI"/>
          <w:sz w:val="23"/>
          <w:szCs w:val="23"/>
        </w:rPr>
        <w:t xml:space="preserve"> na Lei de Redução do Uso de Substâncias Tóxicas (TURA); quaisquer produtos químicos e/ou materiais perigosos adicionais. Acrescente colunas adicionais conforme necessário para completar a tabela (pode anexar como uma folha separada). Certifique-se de ter as SDSs atualizadas em arquivo para cada produto químico e anexe-as ao plano completo de preparação para emergências.</w:t>
      </w:r>
    </w:p>
    <w:p w14:paraId="737AA523" w14:textId="77777777" w:rsidR="00BE0E0E" w:rsidRPr="0005730E" w:rsidRDefault="00BE0E0E" w:rsidP="0005730E">
      <w:pPr>
        <w:spacing w:after="120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325"/>
        <w:gridCol w:w="2490"/>
        <w:gridCol w:w="2490"/>
        <w:gridCol w:w="2490"/>
      </w:tblGrid>
      <w:tr w:rsidR="00A91C33" w:rsidRPr="00083076" w14:paraId="636F2B0B" w14:textId="77777777" w:rsidTr="00875354">
        <w:tc>
          <w:tcPr>
            <w:tcW w:w="3325" w:type="dxa"/>
            <w:vMerge w:val="restart"/>
            <w:shd w:val="clear" w:color="auto" w:fill="388556"/>
            <w:vAlign w:val="center"/>
          </w:tcPr>
          <w:p w14:paraId="031567FB" w14:textId="597EDC78" w:rsidR="00A91C33" w:rsidRPr="00DC5FAD" w:rsidRDefault="008B0BDB" w:rsidP="008B0BDB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Considerações</w:t>
            </w:r>
          </w:p>
        </w:tc>
        <w:tc>
          <w:tcPr>
            <w:tcW w:w="7470" w:type="dxa"/>
            <w:gridSpan w:val="3"/>
            <w:shd w:val="clear" w:color="auto" w:fill="388556"/>
            <w:vAlign w:val="center"/>
          </w:tcPr>
          <w:p w14:paraId="4CBC0095" w14:textId="1C4F9219" w:rsidR="00A91C33" w:rsidRPr="00DC5FAD" w:rsidRDefault="00A91C33" w:rsidP="00A91C3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Produtos químicos preocupantes</w:t>
            </w:r>
          </w:p>
        </w:tc>
      </w:tr>
      <w:tr w:rsidR="0005730E" w:rsidRPr="00083076" w14:paraId="47D4F80F" w14:textId="77777777" w:rsidTr="00875354">
        <w:tc>
          <w:tcPr>
            <w:tcW w:w="3325" w:type="dxa"/>
            <w:vMerge/>
            <w:shd w:val="clear" w:color="auto" w:fill="388556"/>
            <w:vAlign w:val="center"/>
          </w:tcPr>
          <w:p w14:paraId="2E0FE9D6" w14:textId="24CC543B" w:rsidR="0005730E" w:rsidRPr="00DC5FAD" w:rsidRDefault="0005730E" w:rsidP="0005730E">
            <w:pPr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</w:p>
        </w:tc>
        <w:tc>
          <w:tcPr>
            <w:tcW w:w="2490" w:type="dxa"/>
            <w:shd w:val="clear" w:color="auto" w:fill="388556"/>
            <w:vAlign w:val="center"/>
          </w:tcPr>
          <w:p w14:paraId="338A7981" w14:textId="553DC32F" w:rsidR="0005730E" w:rsidRPr="00DC5FAD" w:rsidRDefault="0005730E" w:rsidP="0005730E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Insira o nome do produto químico e o nº CAS</w:t>
            </w:r>
          </w:p>
        </w:tc>
        <w:tc>
          <w:tcPr>
            <w:tcW w:w="2490" w:type="dxa"/>
            <w:shd w:val="clear" w:color="auto" w:fill="388556"/>
          </w:tcPr>
          <w:p w14:paraId="62641DA2" w14:textId="0B747CED" w:rsidR="0005730E" w:rsidRPr="00DC5FAD" w:rsidRDefault="0005730E" w:rsidP="0005730E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Insira o nome do produto químico e o nº CAS</w:t>
            </w:r>
          </w:p>
        </w:tc>
        <w:tc>
          <w:tcPr>
            <w:tcW w:w="2490" w:type="dxa"/>
            <w:shd w:val="clear" w:color="auto" w:fill="388556"/>
          </w:tcPr>
          <w:p w14:paraId="35D1AC8A" w14:textId="2484BF14" w:rsidR="0005730E" w:rsidRPr="00DC5FAD" w:rsidRDefault="0005730E" w:rsidP="0005730E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DC5FAD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Insira o nome do produto químico e o nº CAS</w:t>
            </w:r>
          </w:p>
        </w:tc>
      </w:tr>
      <w:tr w:rsidR="005431F6" w:rsidRPr="00083076" w14:paraId="4135F066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503D2DB1" w14:textId="77777777" w:rsidR="005431F6" w:rsidRPr="00DC5FAD" w:rsidRDefault="005431F6" w:rsidP="003F7A45">
            <w:pPr>
              <w:ind w:right="-45"/>
              <w:rPr>
                <w:rFonts w:ascii="Segoe UI" w:hAnsi="Segoe UI" w:cs="Segoe UI"/>
                <w:bCs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Risco(s) químico(s) (por exemplo, inflamável, corrosivo)</w:t>
            </w:r>
          </w:p>
        </w:tc>
        <w:tc>
          <w:tcPr>
            <w:tcW w:w="2490" w:type="dxa"/>
            <w:vAlign w:val="center"/>
          </w:tcPr>
          <w:p w14:paraId="560EBBC3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0E46073A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2F8FF850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</w:tr>
      <w:tr w:rsidR="005431F6" w:rsidRPr="00083076" w14:paraId="07BAFEFE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4D546301" w14:textId="77777777" w:rsidR="005431F6" w:rsidRPr="00DC5FAD" w:rsidRDefault="005431F6" w:rsidP="003F7A45">
            <w:pPr>
              <w:ind w:right="-45"/>
              <w:rPr>
                <w:rFonts w:ascii="Segoe UI" w:hAnsi="Segoe UI" w:cs="Segoe UI"/>
                <w:bCs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Volume máximo armazenado no local</w:t>
            </w:r>
          </w:p>
        </w:tc>
        <w:tc>
          <w:tcPr>
            <w:tcW w:w="2490" w:type="dxa"/>
            <w:vAlign w:val="center"/>
          </w:tcPr>
          <w:p w14:paraId="3966F10F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3D3AA22B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0D6C1DAC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</w:tr>
      <w:tr w:rsidR="005431F6" w:rsidRPr="00083076" w14:paraId="57B280B4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2BD50FE5" w14:textId="77777777" w:rsidR="005431F6" w:rsidRPr="00DC5FAD" w:rsidRDefault="005431F6" w:rsidP="003F7A45">
            <w:pPr>
              <w:ind w:right="-45"/>
              <w:rPr>
                <w:rFonts w:ascii="Segoe UI" w:hAnsi="Segoe UI" w:cs="Segoe UI"/>
                <w:bCs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Como é armazenado (por exemplo, tambor, AST)</w:t>
            </w:r>
          </w:p>
        </w:tc>
        <w:tc>
          <w:tcPr>
            <w:tcW w:w="2490" w:type="dxa"/>
            <w:vAlign w:val="center"/>
          </w:tcPr>
          <w:p w14:paraId="27CF91D2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6119DFA8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38A61CFA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</w:tr>
      <w:tr w:rsidR="005431F6" w:rsidRPr="00083076" w14:paraId="78DC004C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76006A14" w14:textId="77777777" w:rsidR="005431F6" w:rsidRPr="00DC5FAD" w:rsidRDefault="005431F6" w:rsidP="003F7A45">
            <w:pPr>
              <w:ind w:right="-45"/>
              <w:rPr>
                <w:rFonts w:ascii="Segoe UI" w:hAnsi="Segoe UI" w:cs="Segoe UI"/>
                <w:bCs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Onde é armazenado (por exemplo, número da sala)</w:t>
            </w:r>
          </w:p>
        </w:tc>
        <w:tc>
          <w:tcPr>
            <w:tcW w:w="2490" w:type="dxa"/>
            <w:vAlign w:val="center"/>
          </w:tcPr>
          <w:p w14:paraId="08F288AA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5B719DED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30C46178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</w:tr>
      <w:tr w:rsidR="005431F6" w:rsidRPr="00083076" w14:paraId="24694A69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2B045D4B" w14:textId="77777777" w:rsidR="005431F6" w:rsidRPr="00DC5FAD" w:rsidRDefault="005431F6" w:rsidP="003F7A45">
            <w:pPr>
              <w:ind w:right="-45"/>
              <w:rPr>
                <w:rFonts w:ascii="Segoe UI" w:hAnsi="Segoe UI" w:cs="Segoe UI"/>
                <w:bCs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Precauções de contenção/segurança fornecidas (por exemplo, em palete de contenção)</w:t>
            </w:r>
          </w:p>
        </w:tc>
        <w:tc>
          <w:tcPr>
            <w:tcW w:w="2490" w:type="dxa"/>
            <w:vAlign w:val="center"/>
          </w:tcPr>
          <w:p w14:paraId="617BDF7C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68397EB2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00BE6D07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</w:tr>
      <w:tr w:rsidR="005431F6" w:rsidRPr="00083076" w14:paraId="02295FF4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76585FB4" w14:textId="77777777" w:rsidR="005431F6" w:rsidRPr="00DC5FAD" w:rsidRDefault="005431F6" w:rsidP="003F7A45">
            <w:pPr>
              <w:ind w:right="-45"/>
              <w:rPr>
                <w:rFonts w:ascii="Segoe UI" w:hAnsi="Segoe UI" w:cs="Segoe UI"/>
                <w:bCs/>
                <w:sz w:val="23"/>
                <w:szCs w:val="23"/>
              </w:rPr>
            </w:pPr>
            <w:r w:rsidRPr="00DC5FAD">
              <w:rPr>
                <w:rFonts w:ascii="Segoe UI" w:hAnsi="Segoe UI"/>
                <w:sz w:val="23"/>
                <w:szCs w:val="23"/>
              </w:rPr>
              <w:t>O material é encontrado em tanques de processo ou tubulações?</w:t>
            </w:r>
          </w:p>
        </w:tc>
        <w:tc>
          <w:tcPr>
            <w:tcW w:w="2490" w:type="dxa"/>
            <w:vAlign w:val="center"/>
          </w:tcPr>
          <w:p w14:paraId="375C859F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737F0557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  <w:tc>
          <w:tcPr>
            <w:tcW w:w="2490" w:type="dxa"/>
            <w:vAlign w:val="center"/>
          </w:tcPr>
          <w:p w14:paraId="6AFCDFFA" w14:textId="77777777" w:rsidR="005431F6" w:rsidRPr="00DC5FAD" w:rsidRDefault="005431F6" w:rsidP="00221AAB">
            <w:pPr>
              <w:rPr>
                <w:rFonts w:ascii="Segoe UI" w:hAnsi="Segoe UI" w:cs="Segoe UI"/>
                <w:b/>
                <w:sz w:val="23"/>
                <w:szCs w:val="23"/>
              </w:rPr>
            </w:pPr>
          </w:p>
        </w:tc>
      </w:tr>
    </w:tbl>
    <w:p w14:paraId="6591A5D8" w14:textId="77777777" w:rsidR="0005730E" w:rsidRDefault="0005730E" w:rsidP="00DA6C9F">
      <w:pPr>
        <w:spacing w:after="120"/>
        <w:rPr>
          <w:rFonts w:ascii="Montserrat SemiBold" w:hAnsi="Montserrat SemiBold" w:cs="Segoe UI"/>
          <w:b/>
          <w:sz w:val="28"/>
          <w:szCs w:val="28"/>
        </w:rPr>
      </w:pPr>
    </w:p>
    <w:p w14:paraId="15BEC24F" w14:textId="77777777" w:rsidR="0005730E" w:rsidRDefault="0005730E">
      <w:pPr>
        <w:rPr>
          <w:rFonts w:ascii="Montserrat SemiBold" w:hAnsi="Montserrat SemiBold" w:cs="Segoe UI"/>
          <w:b/>
          <w:sz w:val="28"/>
          <w:szCs w:val="28"/>
        </w:rPr>
      </w:pPr>
      <w:r>
        <w:br w:type="page"/>
      </w:r>
    </w:p>
    <w:p w14:paraId="0ED70273" w14:textId="1F944243" w:rsidR="00221AAB" w:rsidRPr="00E0684E" w:rsidRDefault="00221AAB" w:rsidP="00DA6C9F">
      <w:pPr>
        <w:spacing w:after="120"/>
        <w:rPr>
          <w:rFonts w:ascii="Montserrat SemiBold" w:hAnsi="Montserrat SemiBold" w:cs="Segoe UI"/>
          <w:b/>
          <w:sz w:val="26"/>
          <w:szCs w:val="26"/>
        </w:rPr>
      </w:pPr>
      <w:r w:rsidRPr="00E0684E">
        <w:rPr>
          <w:rFonts w:ascii="Montserrat SemiBold" w:hAnsi="Montserrat SemiBold"/>
          <w:b/>
          <w:sz w:val="26"/>
          <w:szCs w:val="26"/>
        </w:rPr>
        <w:lastRenderedPageBreak/>
        <w:t>Esboço do local e controles de processo</w:t>
      </w:r>
    </w:p>
    <w:p w14:paraId="5F9C05D6" w14:textId="7DDAE814" w:rsidR="00626781" w:rsidRPr="00E0684E" w:rsidRDefault="00626781" w:rsidP="00006833">
      <w:pPr>
        <w:rPr>
          <w:rFonts w:ascii="Segoe UI" w:hAnsi="Segoe UI" w:cs="Segoe UI"/>
          <w:bCs/>
          <w:sz w:val="23"/>
          <w:szCs w:val="23"/>
        </w:rPr>
      </w:pPr>
      <w:r w:rsidRPr="00E0684E">
        <w:rPr>
          <w:rFonts w:ascii="Segoe UI" w:hAnsi="Segoe UI"/>
          <w:sz w:val="23"/>
          <w:szCs w:val="23"/>
        </w:rPr>
        <w:t xml:space="preserve">Anexe um esboço do local indicando o seguinte: </w:t>
      </w:r>
    </w:p>
    <w:p w14:paraId="7F98D468" w14:textId="57F9029F" w:rsidR="00626781" w:rsidRPr="00E0684E" w:rsidRDefault="00626781" w:rsidP="00006833">
      <w:pPr>
        <w:numPr>
          <w:ilvl w:val="0"/>
          <w:numId w:val="18"/>
        </w:numPr>
        <w:rPr>
          <w:rFonts w:ascii="Segoe UI" w:hAnsi="Segoe UI" w:cs="Segoe UI"/>
          <w:sz w:val="23"/>
          <w:szCs w:val="23"/>
        </w:rPr>
      </w:pPr>
      <w:r w:rsidRPr="00E0684E">
        <w:rPr>
          <w:rFonts w:ascii="Segoe UI" w:hAnsi="Segoe UI"/>
          <w:sz w:val="23"/>
          <w:szCs w:val="23"/>
        </w:rPr>
        <w:t>Localização de todos os pontos de desligamento de serviços públicos.</w:t>
      </w:r>
    </w:p>
    <w:p w14:paraId="251988AD" w14:textId="77777777" w:rsidR="00626781" w:rsidRPr="00E0684E" w:rsidRDefault="00626781" w:rsidP="00006833">
      <w:pPr>
        <w:numPr>
          <w:ilvl w:val="0"/>
          <w:numId w:val="18"/>
        </w:numPr>
        <w:rPr>
          <w:rFonts w:ascii="Segoe UI" w:hAnsi="Segoe UI" w:cs="Segoe UI"/>
          <w:sz w:val="23"/>
          <w:szCs w:val="23"/>
        </w:rPr>
      </w:pPr>
      <w:r w:rsidRPr="00E0684E">
        <w:rPr>
          <w:rFonts w:ascii="Segoe UI" w:hAnsi="Segoe UI"/>
          <w:sz w:val="23"/>
          <w:szCs w:val="23"/>
        </w:rPr>
        <w:t>Todas as áreas de armazenamento de materiais perigosos e resíduos.</w:t>
      </w:r>
    </w:p>
    <w:p w14:paraId="5F9D2817" w14:textId="77777777" w:rsidR="00626781" w:rsidRPr="00E0684E" w:rsidRDefault="00626781" w:rsidP="00006833">
      <w:pPr>
        <w:numPr>
          <w:ilvl w:val="0"/>
          <w:numId w:val="18"/>
        </w:numPr>
        <w:rPr>
          <w:rFonts w:ascii="Segoe UI" w:hAnsi="Segoe UI" w:cs="Segoe UI"/>
          <w:sz w:val="23"/>
          <w:szCs w:val="23"/>
        </w:rPr>
      </w:pPr>
      <w:r w:rsidRPr="00E0684E">
        <w:rPr>
          <w:rFonts w:ascii="Segoe UI" w:hAnsi="Segoe UI"/>
          <w:sz w:val="23"/>
          <w:szCs w:val="23"/>
        </w:rPr>
        <w:t>Todas as áreas de processos com uso intensivo de produtos químicos.</w:t>
      </w:r>
    </w:p>
    <w:p w14:paraId="2B17F2FE" w14:textId="77777777" w:rsidR="00C2370D" w:rsidRPr="00E0684E" w:rsidRDefault="00C2370D" w:rsidP="00006833">
      <w:pPr>
        <w:numPr>
          <w:ilvl w:val="0"/>
          <w:numId w:val="18"/>
        </w:numPr>
        <w:rPr>
          <w:rFonts w:ascii="Segoe UI" w:hAnsi="Segoe UI" w:cs="Segoe UI"/>
          <w:sz w:val="23"/>
          <w:szCs w:val="23"/>
        </w:rPr>
      </w:pPr>
      <w:r w:rsidRPr="00E0684E">
        <w:rPr>
          <w:rFonts w:ascii="Segoe UI" w:hAnsi="Segoe UI"/>
          <w:sz w:val="23"/>
          <w:szCs w:val="23"/>
        </w:rPr>
        <w:t>Indique a localização dos tanques de armazenamento ou processamento de produtos químicos.</w:t>
      </w:r>
    </w:p>
    <w:p w14:paraId="50D1BEAF" w14:textId="77777777" w:rsidR="00626781" w:rsidRPr="00E0684E" w:rsidRDefault="00626781" w:rsidP="00006833">
      <w:pPr>
        <w:numPr>
          <w:ilvl w:val="0"/>
          <w:numId w:val="18"/>
        </w:numPr>
        <w:rPr>
          <w:rFonts w:ascii="Segoe UI" w:hAnsi="Segoe UI" w:cs="Segoe UI"/>
          <w:sz w:val="23"/>
          <w:szCs w:val="23"/>
        </w:rPr>
      </w:pPr>
      <w:r w:rsidRPr="00E0684E">
        <w:rPr>
          <w:rFonts w:ascii="Segoe UI" w:hAnsi="Segoe UI"/>
          <w:sz w:val="23"/>
          <w:szCs w:val="23"/>
        </w:rPr>
        <w:t>Áreas de alto risco: potencial de soterramento; riscos elétricos; campos magnéticos; gases tóxicos; saída limitada; poços ou fossos abertos; materiais radioativos; materiais infecciosos ou explosivos ou espaços confinados.</w:t>
      </w:r>
    </w:p>
    <w:p w14:paraId="198D1332" w14:textId="77777777" w:rsidR="00D90428" w:rsidRPr="00E0684E" w:rsidRDefault="00D90428" w:rsidP="00006833">
      <w:pPr>
        <w:numPr>
          <w:ilvl w:val="0"/>
          <w:numId w:val="18"/>
        </w:numPr>
        <w:rPr>
          <w:rFonts w:ascii="Segoe UI" w:hAnsi="Segoe UI" w:cs="Segoe UI"/>
          <w:sz w:val="23"/>
          <w:szCs w:val="23"/>
        </w:rPr>
      </w:pPr>
      <w:r w:rsidRPr="00E0684E">
        <w:rPr>
          <w:rFonts w:ascii="Segoe UI" w:hAnsi="Segoe UI"/>
          <w:sz w:val="23"/>
          <w:szCs w:val="23"/>
        </w:rPr>
        <w:t>Insira a chave que identifica e define as informações fornecidas.</w:t>
      </w:r>
    </w:p>
    <w:p w14:paraId="542633EA" w14:textId="77777777" w:rsidR="00E7353B" w:rsidRPr="00001598" w:rsidRDefault="00E7353B" w:rsidP="00006833">
      <w:pPr>
        <w:rPr>
          <w:rFonts w:ascii="Segoe UI" w:hAnsi="Segoe UI" w:cs="Segoe UI"/>
          <w:color w:val="FF0000"/>
          <w:sz w:val="14"/>
          <w:szCs w:val="14"/>
        </w:rPr>
      </w:pPr>
    </w:p>
    <w:p w14:paraId="58A26E2D" w14:textId="77777777" w:rsidR="00626781" w:rsidRPr="00E0684E" w:rsidRDefault="00626781" w:rsidP="00006833">
      <w:pPr>
        <w:rPr>
          <w:rFonts w:ascii="Segoe UI" w:hAnsi="Segoe UI" w:cs="Segoe UI"/>
          <w:bCs/>
          <w:sz w:val="23"/>
          <w:szCs w:val="23"/>
        </w:rPr>
      </w:pPr>
      <w:r w:rsidRPr="00E0684E">
        <w:rPr>
          <w:rFonts w:ascii="Segoe UI" w:hAnsi="Segoe UI"/>
          <w:sz w:val="23"/>
          <w:szCs w:val="23"/>
        </w:rPr>
        <w:t>Liste o controle de processo e o número da sala correspondente na tabela:</w:t>
      </w:r>
    </w:p>
    <w:p w14:paraId="6A6989D7" w14:textId="77777777" w:rsidR="00C2370D" w:rsidRPr="00083076" w:rsidRDefault="00C2370D" w:rsidP="00006833">
      <w:pPr>
        <w:rPr>
          <w:rFonts w:ascii="Segoe UI" w:hAnsi="Segoe UI" w:cs="Segoe U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6385"/>
      </w:tblGrid>
      <w:tr w:rsidR="00DA6C9F" w:rsidRPr="00083076" w14:paraId="139856DB" w14:textId="77777777" w:rsidTr="00875354">
        <w:trPr>
          <w:trHeight w:val="566"/>
        </w:trPr>
        <w:tc>
          <w:tcPr>
            <w:tcW w:w="4405" w:type="dxa"/>
            <w:shd w:val="clear" w:color="auto" w:fill="388556"/>
            <w:vAlign w:val="center"/>
          </w:tcPr>
          <w:p w14:paraId="6DD9E09C" w14:textId="4584EA9E" w:rsidR="00626781" w:rsidRPr="00E0684E" w:rsidRDefault="00C2370D" w:rsidP="00A91C33">
            <w:pPr>
              <w:jc w:val="center"/>
              <w:rPr>
                <w:rFonts w:ascii="Montserrat SemiBold" w:hAnsi="Montserrat SemiBold" w:cs="Segoe UI"/>
                <w:color w:val="FFFFFF" w:themeColor="background1"/>
                <w:sz w:val="23"/>
                <w:szCs w:val="23"/>
              </w:rPr>
            </w:pPr>
            <w:r w:rsidRPr="00E0684E">
              <w:rPr>
                <w:rFonts w:ascii="Montserrat SemiBold" w:hAnsi="Montserrat SemiBold"/>
                <w:color w:val="FFFFFF" w:themeColor="background1"/>
                <w:sz w:val="23"/>
                <w:szCs w:val="23"/>
              </w:rPr>
              <w:t>Controle de processo</w:t>
            </w:r>
          </w:p>
        </w:tc>
        <w:tc>
          <w:tcPr>
            <w:tcW w:w="6385" w:type="dxa"/>
            <w:shd w:val="clear" w:color="auto" w:fill="388556"/>
            <w:vAlign w:val="center"/>
          </w:tcPr>
          <w:p w14:paraId="5A8AA2E7" w14:textId="77777777" w:rsidR="00626781" w:rsidRPr="00E0684E" w:rsidRDefault="00626781" w:rsidP="00A91C33">
            <w:pPr>
              <w:jc w:val="center"/>
              <w:rPr>
                <w:rFonts w:ascii="Montserrat SemiBold" w:hAnsi="Montserrat SemiBold" w:cs="Segoe UI"/>
                <w:color w:val="FFFFFF" w:themeColor="background1"/>
                <w:sz w:val="23"/>
                <w:szCs w:val="23"/>
              </w:rPr>
            </w:pPr>
            <w:r w:rsidRPr="00E0684E">
              <w:rPr>
                <w:rFonts w:ascii="Montserrat SemiBold" w:hAnsi="Montserrat SemiBold"/>
                <w:color w:val="FFFFFF" w:themeColor="background1"/>
                <w:sz w:val="23"/>
                <w:szCs w:val="23"/>
              </w:rPr>
              <w:t>Número/localização da sala</w:t>
            </w:r>
          </w:p>
        </w:tc>
      </w:tr>
      <w:tr w:rsidR="00DA6C9F" w:rsidRPr="00083076" w14:paraId="1331B22E" w14:textId="77777777" w:rsidTr="00DA6C9F">
        <w:trPr>
          <w:trHeight w:val="365"/>
        </w:trPr>
        <w:tc>
          <w:tcPr>
            <w:tcW w:w="4405" w:type="dxa"/>
          </w:tcPr>
          <w:p w14:paraId="5648C85A" w14:textId="77777777" w:rsidR="00626781" w:rsidRPr="00E0684E" w:rsidRDefault="00626781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E0684E">
              <w:rPr>
                <w:rFonts w:ascii="Segoe UI" w:hAnsi="Segoe UI"/>
                <w:sz w:val="23"/>
                <w:szCs w:val="23"/>
              </w:rPr>
              <w:t>Disjuntores</w:t>
            </w:r>
          </w:p>
        </w:tc>
        <w:tc>
          <w:tcPr>
            <w:tcW w:w="6385" w:type="dxa"/>
          </w:tcPr>
          <w:p w14:paraId="413B18C2" w14:textId="77777777" w:rsidR="00626781" w:rsidRPr="00E0684E" w:rsidRDefault="00626781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DA6C9F" w:rsidRPr="00083076" w14:paraId="1B6DAED9" w14:textId="77777777" w:rsidTr="00DA6C9F">
        <w:trPr>
          <w:trHeight w:val="365"/>
        </w:trPr>
        <w:tc>
          <w:tcPr>
            <w:tcW w:w="4405" w:type="dxa"/>
          </w:tcPr>
          <w:p w14:paraId="748D512B" w14:textId="77777777" w:rsidR="00626781" w:rsidRPr="00E0684E" w:rsidRDefault="00626781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E0684E">
              <w:rPr>
                <w:rFonts w:ascii="Segoe UI" w:hAnsi="Segoe UI"/>
                <w:sz w:val="23"/>
                <w:szCs w:val="23"/>
              </w:rPr>
              <w:t>Desligamento do gás</w:t>
            </w:r>
          </w:p>
        </w:tc>
        <w:tc>
          <w:tcPr>
            <w:tcW w:w="6385" w:type="dxa"/>
          </w:tcPr>
          <w:p w14:paraId="6C6FE33E" w14:textId="77777777" w:rsidR="00626781" w:rsidRPr="00E0684E" w:rsidRDefault="00626781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DA6C9F" w:rsidRPr="00083076" w14:paraId="3220CB07" w14:textId="77777777" w:rsidTr="00DA6C9F">
        <w:trPr>
          <w:trHeight w:val="365"/>
        </w:trPr>
        <w:tc>
          <w:tcPr>
            <w:tcW w:w="4405" w:type="dxa"/>
          </w:tcPr>
          <w:p w14:paraId="59D96EE8" w14:textId="77777777" w:rsidR="00626781" w:rsidRPr="00E0684E" w:rsidRDefault="00626781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E0684E">
              <w:rPr>
                <w:rFonts w:ascii="Segoe UI" w:hAnsi="Segoe UI"/>
                <w:sz w:val="23"/>
                <w:szCs w:val="23"/>
              </w:rPr>
              <w:t>Desligamento da água</w:t>
            </w:r>
          </w:p>
        </w:tc>
        <w:tc>
          <w:tcPr>
            <w:tcW w:w="6385" w:type="dxa"/>
          </w:tcPr>
          <w:p w14:paraId="05809D57" w14:textId="77777777" w:rsidR="00626781" w:rsidRPr="00E0684E" w:rsidRDefault="00626781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DA6C9F" w:rsidRPr="00083076" w14:paraId="048D2F66" w14:textId="77777777" w:rsidTr="00DA6C9F">
        <w:trPr>
          <w:trHeight w:val="365"/>
        </w:trPr>
        <w:tc>
          <w:tcPr>
            <w:tcW w:w="4405" w:type="dxa"/>
          </w:tcPr>
          <w:p w14:paraId="2F199CC4" w14:textId="77777777" w:rsidR="00626781" w:rsidRPr="00E0684E" w:rsidRDefault="00626781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E0684E">
              <w:rPr>
                <w:rFonts w:ascii="Segoe UI" w:hAnsi="Segoe UI"/>
                <w:sz w:val="23"/>
                <w:szCs w:val="23"/>
              </w:rPr>
              <w:t>Área principal de armazenamento de resíduos perigosos</w:t>
            </w:r>
          </w:p>
        </w:tc>
        <w:tc>
          <w:tcPr>
            <w:tcW w:w="6385" w:type="dxa"/>
          </w:tcPr>
          <w:p w14:paraId="049FE126" w14:textId="77777777" w:rsidR="00626781" w:rsidRPr="00E0684E" w:rsidRDefault="00626781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DA6C9F" w:rsidRPr="00083076" w14:paraId="1239FA7E" w14:textId="77777777" w:rsidTr="00DA6C9F">
        <w:trPr>
          <w:trHeight w:val="365"/>
        </w:trPr>
        <w:tc>
          <w:tcPr>
            <w:tcW w:w="4405" w:type="dxa"/>
          </w:tcPr>
          <w:p w14:paraId="375FFF32" w14:textId="77777777" w:rsidR="00626781" w:rsidRPr="00E0684E" w:rsidRDefault="00C2370D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E0684E">
              <w:rPr>
                <w:rFonts w:ascii="Segoe UI" w:hAnsi="Segoe UI"/>
                <w:sz w:val="23"/>
                <w:szCs w:val="23"/>
              </w:rPr>
              <w:t>Painel de controle de alarme de incêndio</w:t>
            </w:r>
          </w:p>
        </w:tc>
        <w:tc>
          <w:tcPr>
            <w:tcW w:w="6385" w:type="dxa"/>
          </w:tcPr>
          <w:p w14:paraId="78CE0245" w14:textId="77777777" w:rsidR="00626781" w:rsidRPr="00E0684E" w:rsidRDefault="00626781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DA6C9F" w:rsidRPr="00083076" w14:paraId="0A53A633" w14:textId="77777777" w:rsidTr="00DA6C9F">
        <w:trPr>
          <w:trHeight w:val="365"/>
        </w:trPr>
        <w:tc>
          <w:tcPr>
            <w:tcW w:w="4405" w:type="dxa"/>
          </w:tcPr>
          <w:p w14:paraId="554B7D21" w14:textId="77777777" w:rsidR="00D90428" w:rsidRPr="00E0684E" w:rsidRDefault="00D90428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E0684E">
              <w:rPr>
                <w:rFonts w:ascii="Segoe UI" w:hAnsi="Segoe UI"/>
                <w:sz w:val="23"/>
                <w:szCs w:val="23"/>
              </w:rPr>
              <w:t>Alarmes de gás</w:t>
            </w:r>
          </w:p>
        </w:tc>
        <w:tc>
          <w:tcPr>
            <w:tcW w:w="6385" w:type="dxa"/>
          </w:tcPr>
          <w:p w14:paraId="4C0C2E29" w14:textId="77777777" w:rsidR="00D90428" w:rsidRPr="00E0684E" w:rsidRDefault="00D90428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</w:tr>
      <w:tr w:rsidR="00DA6C9F" w:rsidRPr="00083076" w14:paraId="3621DBF0" w14:textId="77777777" w:rsidTr="00DA6C9F">
        <w:trPr>
          <w:trHeight w:val="365"/>
        </w:trPr>
        <w:tc>
          <w:tcPr>
            <w:tcW w:w="4405" w:type="dxa"/>
          </w:tcPr>
          <w:p w14:paraId="461BBB0F" w14:textId="25AEB24D" w:rsidR="0022087D" w:rsidRPr="00E0684E" w:rsidRDefault="00D90428" w:rsidP="00006833">
            <w:pPr>
              <w:rPr>
                <w:rFonts w:ascii="Segoe UI" w:hAnsi="Segoe UI" w:cs="Segoe UI"/>
                <w:sz w:val="23"/>
                <w:szCs w:val="23"/>
              </w:rPr>
            </w:pPr>
            <w:r w:rsidRPr="00E0684E">
              <w:rPr>
                <w:rFonts w:ascii="Segoe UI" w:hAnsi="Segoe UI"/>
                <w:sz w:val="23"/>
                <w:szCs w:val="23"/>
              </w:rPr>
              <w:t>Outro ________________________________</w:t>
            </w:r>
          </w:p>
        </w:tc>
        <w:tc>
          <w:tcPr>
            <w:tcW w:w="6385" w:type="dxa"/>
          </w:tcPr>
          <w:p w14:paraId="30E401B2" w14:textId="77777777" w:rsidR="0022087D" w:rsidRPr="00E0684E" w:rsidRDefault="0022087D" w:rsidP="00006833">
            <w:pPr>
              <w:rPr>
                <w:rFonts w:ascii="Segoe UI" w:hAnsi="Segoe UI" w:cs="Segoe UI"/>
                <w:sz w:val="23"/>
                <w:szCs w:val="23"/>
              </w:rPr>
            </w:pPr>
          </w:p>
        </w:tc>
      </w:tr>
    </w:tbl>
    <w:p w14:paraId="4BFF4A99" w14:textId="77777777" w:rsidR="0022087D" w:rsidRPr="00083076" w:rsidRDefault="0022087D" w:rsidP="00006833">
      <w:pPr>
        <w:rPr>
          <w:rFonts w:ascii="Segoe UI" w:hAnsi="Segoe UI" w:cs="Segoe UI"/>
          <w:sz w:val="16"/>
          <w:szCs w:val="16"/>
        </w:rPr>
      </w:pPr>
    </w:p>
    <w:p w14:paraId="1BDDA334" w14:textId="391F71DA" w:rsidR="00626781" w:rsidRPr="00001598" w:rsidRDefault="0022087D" w:rsidP="00006833">
      <w:pPr>
        <w:rPr>
          <w:rFonts w:ascii="Segoe UI" w:hAnsi="Segoe UI" w:cs="Segoe UI"/>
          <w:sz w:val="23"/>
          <w:szCs w:val="23"/>
        </w:rPr>
      </w:pPr>
      <w:r w:rsidRPr="00001598">
        <w:rPr>
          <w:rFonts w:ascii="Segoe UI" w:hAnsi="Segoe UI"/>
          <w:sz w:val="23"/>
          <w:szCs w:val="23"/>
        </w:rPr>
        <w:t>* Insira ou anexe foto</w:t>
      </w:r>
      <w:r w:rsidR="00211907">
        <w:rPr>
          <w:rFonts w:ascii="Segoe UI" w:hAnsi="Segoe UI"/>
          <w:sz w:val="23"/>
          <w:szCs w:val="23"/>
        </w:rPr>
        <w:t>s</w:t>
      </w:r>
      <w:r w:rsidRPr="00001598">
        <w:rPr>
          <w:rFonts w:ascii="Segoe UI" w:hAnsi="Segoe UI"/>
          <w:sz w:val="23"/>
          <w:szCs w:val="23"/>
        </w:rPr>
        <w:t xml:space="preserve"> de controles e riscos para auxiliar nas atividades de resposta. Os procedimentos de desligamento de processo também devem ser incluídos para atividades que exigem um procedimento passo a passo preciso para obter um desligamento controlado.</w:t>
      </w:r>
    </w:p>
    <w:p w14:paraId="20CAD0A4" w14:textId="77777777" w:rsidR="0022087D" w:rsidRPr="00001598" w:rsidRDefault="0022087D" w:rsidP="00006833">
      <w:pPr>
        <w:rPr>
          <w:rFonts w:ascii="Segoe UI" w:hAnsi="Segoe UI" w:cs="Segoe UI"/>
          <w:sz w:val="14"/>
          <w:szCs w:val="14"/>
        </w:rPr>
      </w:pPr>
    </w:p>
    <w:p w14:paraId="4EF86E59" w14:textId="01C7AD6A" w:rsidR="00276A89" w:rsidRPr="00001598" w:rsidRDefault="00276A89" w:rsidP="00276A89">
      <w:pPr>
        <w:spacing w:after="120"/>
        <w:rPr>
          <w:rFonts w:ascii="Montserrat SemiBold" w:hAnsi="Montserrat SemiBold" w:cs="Segoe UI"/>
          <w:sz w:val="26"/>
          <w:szCs w:val="26"/>
        </w:rPr>
      </w:pPr>
      <w:r w:rsidRPr="00001598">
        <w:rPr>
          <w:rFonts w:ascii="Montserrat SemiBold" w:hAnsi="Montserrat SemiBold"/>
          <w:sz w:val="26"/>
          <w:szCs w:val="26"/>
        </w:rPr>
        <w:t>Populações sensíveis e ativos comunitários nas proximidades</w:t>
      </w:r>
    </w:p>
    <w:p w14:paraId="3023E9E2" w14:textId="44319F02" w:rsidR="0022087D" w:rsidRPr="00001598" w:rsidRDefault="00EF6932" w:rsidP="00006833">
      <w:pPr>
        <w:rPr>
          <w:rFonts w:ascii="Segoe UI" w:hAnsi="Segoe UI" w:cs="Segoe UI"/>
          <w:sz w:val="23"/>
          <w:szCs w:val="23"/>
        </w:rPr>
      </w:pPr>
      <w:r w:rsidRPr="00001598">
        <w:rPr>
          <w:rFonts w:ascii="Segoe UI" w:hAnsi="Segoe UI" w:cs="Segoe UI"/>
          <w:sz w:val="23"/>
          <w:szCs w:val="23"/>
        </w:rPr>
        <w:t xml:space="preserve">Utilize a </w:t>
      </w:r>
      <w:hyperlink r:id="rId12" w:history="1">
        <w:r w:rsidRPr="00001598">
          <w:rPr>
            <w:rStyle w:val="Hyperlink"/>
            <w:rFonts w:ascii="Segoe UI" w:hAnsi="Segoe UI" w:cs="Segoe UI"/>
            <w:sz w:val="23"/>
            <w:szCs w:val="23"/>
          </w:rPr>
          <w:t>ferramenta de mapeamento de Segurança Química e Resiliência Climática do OTA</w:t>
        </w:r>
      </w:hyperlink>
      <w:r w:rsidRPr="00001598">
        <w:rPr>
          <w:rFonts w:ascii="Segoe UI" w:hAnsi="Segoe UI" w:cs="Segoe UI"/>
          <w:sz w:val="23"/>
          <w:szCs w:val="23"/>
        </w:rPr>
        <w:t xml:space="preserve"> e/ou quaisquer ferramentas adicionais para analisar os </w:t>
      </w:r>
      <w:r w:rsidRPr="00001598">
        <w:rPr>
          <w:rFonts w:ascii="Segoe UI" w:hAnsi="Segoe UI" w:cs="Segoe UI"/>
          <w:b/>
          <w:bCs/>
          <w:sz w:val="23"/>
          <w:szCs w:val="23"/>
        </w:rPr>
        <w:t>receptores</w:t>
      </w:r>
      <w:r w:rsidRPr="00001598">
        <w:rPr>
          <w:rFonts w:ascii="Segoe UI" w:hAnsi="Segoe UI" w:cs="Segoe UI"/>
          <w:sz w:val="23"/>
          <w:szCs w:val="23"/>
        </w:rPr>
        <w:t xml:space="preserve"> (populações) e </w:t>
      </w:r>
      <w:r w:rsidRPr="00001598">
        <w:rPr>
          <w:rFonts w:ascii="Segoe UI" w:hAnsi="Segoe UI" w:cs="Segoe UI"/>
          <w:b/>
          <w:bCs/>
          <w:sz w:val="23"/>
          <w:szCs w:val="23"/>
        </w:rPr>
        <w:t>características</w:t>
      </w:r>
      <w:r w:rsidRPr="00001598">
        <w:rPr>
          <w:rFonts w:ascii="Segoe UI" w:hAnsi="Segoe UI" w:cs="Segoe UI"/>
          <w:sz w:val="23"/>
          <w:szCs w:val="23"/>
        </w:rPr>
        <w:t xml:space="preserve"> (ativos comunitários, instalações etc.) em um raio de pelo menos ½ milha a partir dos limites da instalação. Identifique os seguintes tipos de receptores e/ou características sensíveis localizados dentro deste raio de planejamento: populações de justiça ambiental</w:t>
      </w:r>
      <w:r w:rsidRPr="00001598">
        <w:rPr>
          <w:rFonts w:ascii="Segoe UI" w:hAnsi="Segoe UI"/>
          <w:sz w:val="23"/>
          <w:szCs w:val="23"/>
        </w:rPr>
        <w:t>; populações que não falam inglês; escolas primárias e secundárias; escolas particulares; faculdades ou universidades; hospitais; clínicas ambulatoriais; instituições de cuidados de longa permanência; prisões; habitações públicas; creches; instalações de tratamento de água e esgoto; edifícios municipais; parques e parquinhos infantis; riscos de inundações, como zonas ou projeções de inundações interiores ou costeiras; e principais rotas de transporte e evacuação. Anexe uma captura de tela ou imprima uma cópia deste mapa para incluir no plano de preparação para emergências da instalação.</w:t>
      </w:r>
    </w:p>
    <w:p w14:paraId="30BD83C8" w14:textId="66BDFAEA" w:rsidR="009F203C" w:rsidRPr="00781D27" w:rsidRDefault="00246284" w:rsidP="00DB7390">
      <w:pPr>
        <w:spacing w:after="120"/>
        <w:rPr>
          <w:rFonts w:ascii="Segoe UI" w:hAnsi="Segoe UI" w:cs="Segoe UI"/>
          <w:bCs/>
          <w:sz w:val="23"/>
          <w:szCs w:val="23"/>
        </w:rPr>
      </w:pPr>
      <w:r w:rsidRPr="00781D27">
        <w:rPr>
          <w:rFonts w:ascii="Segoe UI" w:hAnsi="Segoe UI"/>
          <w:sz w:val="23"/>
          <w:szCs w:val="23"/>
        </w:rPr>
        <w:lastRenderedPageBreak/>
        <w:t>Informações de contato para receptores e características sensíveis no raio de planejamento: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8"/>
        <w:gridCol w:w="3089"/>
        <w:gridCol w:w="4773"/>
      </w:tblGrid>
      <w:tr w:rsidR="00246284" w:rsidRPr="00083076" w14:paraId="4F7A47FE" w14:textId="77777777" w:rsidTr="00875354">
        <w:trPr>
          <w:trHeight w:val="576"/>
        </w:trPr>
        <w:tc>
          <w:tcPr>
            <w:tcW w:w="2928" w:type="dxa"/>
            <w:shd w:val="clear" w:color="auto" w:fill="388556"/>
            <w:vAlign w:val="center"/>
          </w:tcPr>
          <w:p w14:paraId="36553685" w14:textId="77777777" w:rsidR="00246284" w:rsidRPr="00781D27" w:rsidRDefault="00246284" w:rsidP="00A91C3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781D27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Nome da instalação</w:t>
            </w:r>
          </w:p>
        </w:tc>
        <w:tc>
          <w:tcPr>
            <w:tcW w:w="3089" w:type="dxa"/>
            <w:shd w:val="clear" w:color="auto" w:fill="388556"/>
            <w:vAlign w:val="center"/>
          </w:tcPr>
          <w:p w14:paraId="7E195A03" w14:textId="77777777" w:rsidR="00246284" w:rsidRPr="00781D27" w:rsidRDefault="00246284" w:rsidP="00A91C3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781D27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Endereço da instalação</w:t>
            </w:r>
          </w:p>
        </w:tc>
        <w:tc>
          <w:tcPr>
            <w:tcW w:w="4773" w:type="dxa"/>
            <w:shd w:val="clear" w:color="auto" w:fill="388556"/>
            <w:vAlign w:val="center"/>
          </w:tcPr>
          <w:p w14:paraId="2D9F3328" w14:textId="77777777" w:rsidR="00246284" w:rsidRPr="00781D27" w:rsidRDefault="00246284" w:rsidP="00A91C3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781D27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Informações de contato de emergência 24 horas</w:t>
            </w:r>
          </w:p>
        </w:tc>
      </w:tr>
      <w:tr w:rsidR="00246284" w:rsidRPr="00083076" w14:paraId="2EF4E922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2128B989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32628394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085E9132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246284" w:rsidRPr="00083076" w14:paraId="2247D640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04A07926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1B545856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0DCD9132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246284" w:rsidRPr="00083076" w14:paraId="27B6D543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38F319BC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612F1BE2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674D9E17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246284" w:rsidRPr="00083076" w14:paraId="3B77A035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2C203D50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6BDCF4F6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16AE6579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4888F19A" w14:textId="77777777" w:rsidR="002B5431" w:rsidRPr="00B674DB" w:rsidRDefault="002B5431" w:rsidP="00006833">
      <w:pPr>
        <w:rPr>
          <w:rFonts w:ascii="Segoe UI" w:hAnsi="Segoe UI" w:cs="Segoe UI"/>
          <w:b/>
          <w:color w:val="FF0000"/>
          <w:sz w:val="24"/>
          <w:szCs w:val="24"/>
        </w:rPr>
      </w:pPr>
    </w:p>
    <w:p w14:paraId="6A76BC70" w14:textId="6F61CAC6" w:rsidR="0029043B" w:rsidRPr="00AC1D88" w:rsidRDefault="0029043B" w:rsidP="0005730E">
      <w:pPr>
        <w:spacing w:after="120"/>
        <w:rPr>
          <w:rFonts w:ascii="Montserrat SemiBold" w:hAnsi="Montserrat SemiBold" w:cs="Segoe UI"/>
          <w:sz w:val="26"/>
          <w:szCs w:val="26"/>
        </w:rPr>
      </w:pPr>
      <w:r w:rsidRPr="00AC1D88">
        <w:rPr>
          <w:rFonts w:ascii="Montserrat SemiBold" w:hAnsi="Montserrat SemiBold"/>
          <w:sz w:val="26"/>
          <w:szCs w:val="26"/>
        </w:rPr>
        <w:t>Resposta a derramamentos</w:t>
      </w:r>
    </w:p>
    <w:p w14:paraId="06FE5B5A" w14:textId="6EBABCB8" w:rsidR="002B5431" w:rsidRPr="00AC1D88" w:rsidRDefault="002B5431" w:rsidP="00006833">
      <w:pPr>
        <w:rPr>
          <w:rFonts w:ascii="Segoe UI" w:hAnsi="Segoe UI" w:cs="Segoe UI"/>
          <w:b/>
          <w:color w:val="FF0000"/>
          <w:sz w:val="23"/>
          <w:szCs w:val="23"/>
        </w:rPr>
      </w:pPr>
      <w:r w:rsidRPr="00AC1D88">
        <w:rPr>
          <w:rFonts w:ascii="Segoe UI" w:hAnsi="Segoe UI"/>
          <w:b/>
          <w:color w:val="FF0000"/>
          <w:sz w:val="23"/>
          <w:szCs w:val="23"/>
        </w:rPr>
        <w:t xml:space="preserve">Observação: Ligue </w:t>
      </w:r>
      <w:r w:rsidRPr="00AC1D88">
        <w:rPr>
          <w:rFonts w:ascii="Segoe UI" w:hAnsi="Segoe UI"/>
          <w:b/>
          <w:color w:val="FF0000"/>
          <w:sz w:val="23"/>
          <w:szCs w:val="23"/>
          <w:u w:val="single"/>
        </w:rPr>
        <w:t>imediatamente</w:t>
      </w:r>
      <w:r w:rsidRPr="00AC1D88">
        <w:rPr>
          <w:rFonts w:ascii="Segoe UI" w:hAnsi="Segoe UI"/>
          <w:b/>
          <w:color w:val="FF0000"/>
          <w:sz w:val="23"/>
          <w:szCs w:val="23"/>
        </w:rPr>
        <w:t xml:space="preserve"> para a Linha de Resposta a Emergências do MassDEP, pelo número 1-888-304-1133, e para o corpo de bombeiros local para comunicar um derramamento de óleo/material perigoso ou outra emergência ambiental.</w:t>
      </w:r>
    </w:p>
    <w:p w14:paraId="57DEC60E" w14:textId="77777777" w:rsidR="0005730E" w:rsidRPr="00AC1D88" w:rsidRDefault="0005730E" w:rsidP="00006833">
      <w:pPr>
        <w:rPr>
          <w:rFonts w:ascii="Segoe UI" w:hAnsi="Segoe UI" w:cs="Segoe UI"/>
          <w:b/>
          <w:sz w:val="16"/>
          <w:szCs w:val="16"/>
        </w:rPr>
      </w:pPr>
    </w:p>
    <w:p w14:paraId="35D71906" w14:textId="68A688E6" w:rsidR="0005730E" w:rsidRPr="00AC1D88" w:rsidRDefault="0005730E" w:rsidP="00DB7390">
      <w:pPr>
        <w:spacing w:after="120"/>
        <w:rPr>
          <w:rFonts w:ascii="Segoe UI" w:hAnsi="Segoe UI" w:cs="Segoe UI"/>
          <w:bCs/>
          <w:sz w:val="23"/>
          <w:szCs w:val="23"/>
        </w:rPr>
      </w:pPr>
      <w:r w:rsidRPr="00AC1D88">
        <w:rPr>
          <w:rFonts w:ascii="Segoe UI" w:hAnsi="Segoe UI"/>
          <w:sz w:val="23"/>
          <w:szCs w:val="23"/>
        </w:rPr>
        <w:t xml:space="preserve">Empresa de resposta a derramamentos contratada para apoiar a instalação em caso de vazamento: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928"/>
        <w:gridCol w:w="7867"/>
      </w:tblGrid>
      <w:tr w:rsidR="0005730E" w:rsidRPr="00B674DB" w14:paraId="2931A837" w14:textId="77777777" w:rsidTr="00875354">
        <w:trPr>
          <w:trHeight w:val="576"/>
        </w:trPr>
        <w:tc>
          <w:tcPr>
            <w:tcW w:w="2928" w:type="dxa"/>
            <w:shd w:val="clear" w:color="auto" w:fill="388556"/>
            <w:vAlign w:val="center"/>
          </w:tcPr>
          <w:p w14:paraId="470CB6AC" w14:textId="0F208EAF" w:rsidR="0005730E" w:rsidRPr="00AC1D88" w:rsidRDefault="0005730E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AC1D88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Nome</w:t>
            </w:r>
          </w:p>
        </w:tc>
        <w:tc>
          <w:tcPr>
            <w:tcW w:w="7867" w:type="dxa"/>
            <w:shd w:val="clear" w:color="auto" w:fill="388556"/>
            <w:vAlign w:val="center"/>
          </w:tcPr>
          <w:p w14:paraId="4DC8BE19" w14:textId="1F4D641F" w:rsidR="0005730E" w:rsidRPr="00AC1D88" w:rsidRDefault="0005730E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3"/>
                <w:szCs w:val="23"/>
              </w:rPr>
            </w:pPr>
            <w:r w:rsidRPr="00AC1D88">
              <w:rPr>
                <w:rFonts w:ascii="Montserrat SemiBold" w:hAnsi="Montserrat SemiBold"/>
                <w:b/>
                <w:color w:val="FFFFFF" w:themeColor="background1"/>
                <w:sz w:val="23"/>
                <w:szCs w:val="23"/>
              </w:rPr>
              <w:t>Informações de contato</w:t>
            </w:r>
          </w:p>
        </w:tc>
      </w:tr>
      <w:tr w:rsidR="0005730E" w:rsidRPr="00083076" w14:paraId="0DC88F6E" w14:textId="77777777" w:rsidTr="0005730E">
        <w:trPr>
          <w:trHeight w:val="576"/>
        </w:trPr>
        <w:tc>
          <w:tcPr>
            <w:tcW w:w="2928" w:type="dxa"/>
            <w:vAlign w:val="center"/>
          </w:tcPr>
          <w:p w14:paraId="710F055E" w14:textId="77777777" w:rsidR="0005730E" w:rsidRPr="00083076" w:rsidRDefault="0005730E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7867" w:type="dxa"/>
            <w:vAlign w:val="center"/>
          </w:tcPr>
          <w:p w14:paraId="684DDA9C" w14:textId="77777777" w:rsidR="0005730E" w:rsidRPr="00083076" w:rsidRDefault="0005730E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3314FBCD" w14:textId="77777777" w:rsidR="0005730E" w:rsidRPr="00AC1D88" w:rsidRDefault="0005730E" w:rsidP="00006833">
      <w:pPr>
        <w:rPr>
          <w:rFonts w:ascii="Segoe UI" w:hAnsi="Segoe UI" w:cs="Segoe UI"/>
          <w:b/>
          <w:sz w:val="18"/>
          <w:szCs w:val="18"/>
        </w:rPr>
      </w:pPr>
    </w:p>
    <w:p w14:paraId="4356BC91" w14:textId="21B0C6CD" w:rsidR="0005730E" w:rsidRPr="00AC1D88" w:rsidRDefault="00246284" w:rsidP="00DB7390">
      <w:pPr>
        <w:spacing w:after="120"/>
        <w:rPr>
          <w:rFonts w:ascii="Segoe UI" w:hAnsi="Segoe UI" w:cs="Segoe UI"/>
          <w:bCs/>
          <w:sz w:val="23"/>
          <w:szCs w:val="23"/>
        </w:rPr>
      </w:pPr>
      <w:r w:rsidRPr="00AC1D88">
        <w:rPr>
          <w:rFonts w:ascii="Segoe UI" w:hAnsi="Segoe UI"/>
          <w:sz w:val="23"/>
          <w:szCs w:val="23"/>
        </w:rPr>
        <w:t xml:space="preserve">Os materiais de resposta a derramamentos são mantidos no local?   </w:t>
      </w:r>
      <w:sdt>
        <w:sdtPr>
          <w:rPr>
            <w:rFonts w:ascii="Segoe UI" w:hAnsi="Segoe UI" w:cs="Segoe UI"/>
            <w:bCs/>
            <w:sz w:val="23"/>
            <w:szCs w:val="23"/>
          </w:rPr>
          <w:id w:val="-795061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6FFA" w:rsidRPr="00AC1D88">
            <w:rPr>
              <w:rFonts w:ascii="MS Gothic" w:eastAsia="MS Gothic" w:hAnsi="MS Gothic" w:cs="Segoe UI" w:hint="eastAsia"/>
              <w:bCs/>
              <w:sz w:val="23"/>
              <w:szCs w:val="23"/>
            </w:rPr>
            <w:t>☐</w:t>
          </w:r>
        </w:sdtContent>
      </w:sdt>
      <w:r w:rsidRPr="00AC1D88">
        <w:rPr>
          <w:rFonts w:ascii="Segoe UI" w:hAnsi="Segoe UI"/>
          <w:sz w:val="23"/>
          <w:szCs w:val="23"/>
        </w:rPr>
        <w:t xml:space="preserve"> Sim     </w:t>
      </w:r>
      <w:sdt>
        <w:sdtPr>
          <w:rPr>
            <w:rFonts w:ascii="Segoe UI" w:hAnsi="Segoe UI" w:cs="Segoe UI"/>
            <w:bCs/>
            <w:sz w:val="23"/>
            <w:szCs w:val="23"/>
          </w:rPr>
          <w:id w:val="2092116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6FFA" w:rsidRPr="00AC1D88">
            <w:rPr>
              <w:rFonts w:ascii="MS Gothic" w:eastAsia="MS Gothic" w:hAnsi="MS Gothic" w:cs="Segoe UI" w:hint="eastAsia"/>
              <w:bCs/>
              <w:sz w:val="23"/>
              <w:szCs w:val="23"/>
            </w:rPr>
            <w:t>☐</w:t>
          </w:r>
        </w:sdtContent>
      </w:sdt>
      <w:r w:rsidRPr="00AC1D88">
        <w:rPr>
          <w:rFonts w:ascii="Segoe UI" w:hAnsi="Segoe UI"/>
          <w:sz w:val="23"/>
          <w:szCs w:val="23"/>
        </w:rPr>
        <w:t xml:space="preserve"> Não </w:t>
      </w:r>
    </w:p>
    <w:p w14:paraId="77E21F57" w14:textId="34F71BF7" w:rsidR="00665DB7" w:rsidRPr="00AC1D88" w:rsidRDefault="00246284" w:rsidP="00006833">
      <w:pPr>
        <w:rPr>
          <w:rFonts w:ascii="Segoe UI" w:hAnsi="Segoe UI" w:cs="Segoe UI"/>
          <w:bCs/>
          <w:sz w:val="23"/>
          <w:szCs w:val="23"/>
        </w:rPr>
      </w:pPr>
      <w:r w:rsidRPr="00AC1D88">
        <w:rPr>
          <w:rFonts w:ascii="Segoe UI" w:hAnsi="Segoe UI"/>
          <w:sz w:val="23"/>
          <w:szCs w:val="23"/>
        </w:rPr>
        <w:t>Em caso afirmativo, onde esses materiais são armazenados?</w:t>
      </w:r>
    </w:p>
    <w:p w14:paraId="0A32F0B7" w14:textId="77777777" w:rsidR="00B053CB" w:rsidRPr="00C26B4C" w:rsidRDefault="00B053CB" w:rsidP="00B053CB">
      <w:pPr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8D94850" w14:textId="0B0B66F0" w:rsidR="00246284" w:rsidRPr="00AC1D88" w:rsidRDefault="00246284" w:rsidP="00006833">
      <w:pPr>
        <w:rPr>
          <w:rFonts w:ascii="Segoe UI" w:hAnsi="Segoe UI" w:cs="Segoe UI"/>
          <w:bCs/>
          <w:sz w:val="23"/>
          <w:szCs w:val="23"/>
        </w:rPr>
      </w:pPr>
      <w:r w:rsidRPr="00AC1D88">
        <w:rPr>
          <w:rFonts w:ascii="Segoe UI" w:hAnsi="Segoe UI"/>
          <w:sz w:val="23"/>
          <w:szCs w:val="23"/>
        </w:rPr>
        <w:t>Descreva o número e os tipos de materiais armazenados no local:</w:t>
      </w:r>
    </w:p>
    <w:p w14:paraId="20EC6A00" w14:textId="77777777" w:rsidR="00336FFA" w:rsidRPr="00C26B4C" w:rsidRDefault="00336FFA" w:rsidP="00336FFA">
      <w:pPr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B740157" w14:textId="77777777" w:rsidR="004A4BA2" w:rsidRPr="00AC1D88" w:rsidRDefault="004A4BA2" w:rsidP="00006833">
      <w:pPr>
        <w:rPr>
          <w:rFonts w:ascii="Segoe UI" w:hAnsi="Segoe UI" w:cs="Segoe UI"/>
          <w:bCs/>
        </w:rPr>
      </w:pPr>
    </w:p>
    <w:p w14:paraId="3CE2F1E5" w14:textId="09967494" w:rsidR="00336FFA" w:rsidRPr="00AC1D88" w:rsidRDefault="00336FFA" w:rsidP="00336FFA">
      <w:pPr>
        <w:spacing w:after="120"/>
        <w:rPr>
          <w:rFonts w:ascii="Montserrat SemiBold" w:hAnsi="Montserrat SemiBold" w:cs="Segoe UI"/>
          <w:sz w:val="26"/>
          <w:szCs w:val="26"/>
        </w:rPr>
      </w:pPr>
      <w:r w:rsidRPr="00AC1D88">
        <w:rPr>
          <w:rFonts w:ascii="Montserrat SemiBold" w:hAnsi="Montserrat SemiBold"/>
          <w:sz w:val="26"/>
          <w:szCs w:val="26"/>
        </w:rPr>
        <w:t>Assinaturas</w:t>
      </w:r>
    </w:p>
    <w:p w14:paraId="68BDB5EB" w14:textId="28557EE4" w:rsidR="00AF1A3B" w:rsidRPr="00AC1D88" w:rsidRDefault="00452CAC" w:rsidP="00006833">
      <w:pPr>
        <w:rPr>
          <w:rFonts w:ascii="Segoe UI" w:hAnsi="Segoe UI" w:cs="Segoe UI"/>
          <w:bCs/>
          <w:sz w:val="23"/>
          <w:szCs w:val="23"/>
        </w:rPr>
      </w:pPr>
      <w:r w:rsidRPr="00AC1D88">
        <w:rPr>
          <w:rFonts w:ascii="Segoe UI" w:hAnsi="Segoe UI"/>
          <w:sz w:val="23"/>
          <w:szCs w:val="23"/>
        </w:rPr>
        <w:t>Resumo do plano preenchido por: _______________________________________________________________________</w:t>
      </w:r>
    </w:p>
    <w:p w14:paraId="27FBDB01" w14:textId="412C9177" w:rsidR="00336FFA" w:rsidRPr="00AC1D88" w:rsidRDefault="00467B90" w:rsidP="0022066B">
      <w:pPr>
        <w:ind w:left="1440"/>
        <w:rPr>
          <w:rFonts w:ascii="Segoe UI" w:hAnsi="Segoe UI" w:cs="Segoe UI"/>
          <w:bCs/>
          <w:sz w:val="23"/>
          <w:szCs w:val="23"/>
        </w:rPr>
      </w:pPr>
      <w:r w:rsidRPr="00AC1D88">
        <w:rPr>
          <w:rFonts w:ascii="Segoe UI" w:hAnsi="Segoe UI"/>
          <w:sz w:val="23"/>
          <w:szCs w:val="23"/>
        </w:rPr>
        <w:t>Cargo: ________________________________________________________ Data: _______________________</w:t>
      </w:r>
    </w:p>
    <w:bookmarkEnd w:id="0"/>
    <w:p w14:paraId="542100D1" w14:textId="77777777" w:rsidR="008F2CC9" w:rsidRPr="00AC1D88" w:rsidRDefault="008F2CC9" w:rsidP="008F2CC9">
      <w:pPr>
        <w:rPr>
          <w:rFonts w:ascii="Segoe UI" w:hAnsi="Segoe UI" w:cs="Segoe UI"/>
          <w:bCs/>
          <w:sz w:val="23"/>
          <w:szCs w:val="23"/>
        </w:rPr>
      </w:pPr>
      <w:r w:rsidRPr="00AC1D88">
        <w:rPr>
          <w:rFonts w:ascii="Segoe UI" w:hAnsi="Segoe UI"/>
          <w:sz w:val="23"/>
          <w:szCs w:val="23"/>
        </w:rPr>
        <w:t>Resumo do plano preenchido por: _______________________________________________________________________</w:t>
      </w:r>
    </w:p>
    <w:p w14:paraId="112925EC" w14:textId="77777777" w:rsidR="008F2CC9" w:rsidRPr="00AC1D88" w:rsidRDefault="008F2CC9" w:rsidP="008F2CC9">
      <w:pPr>
        <w:ind w:left="1440"/>
        <w:rPr>
          <w:rFonts w:ascii="Segoe UI" w:hAnsi="Segoe UI" w:cs="Segoe UI"/>
          <w:bCs/>
          <w:sz w:val="23"/>
          <w:szCs w:val="23"/>
        </w:rPr>
      </w:pPr>
      <w:r w:rsidRPr="00AC1D88">
        <w:rPr>
          <w:rFonts w:ascii="Segoe UI" w:hAnsi="Segoe UI"/>
          <w:sz w:val="23"/>
          <w:szCs w:val="23"/>
        </w:rPr>
        <w:t>Cargo: ________________________________________________________ Data: _______________________</w:t>
      </w:r>
    </w:p>
    <w:p w14:paraId="7BB27087" w14:textId="5EF370A5" w:rsidR="00336FFA" w:rsidRPr="00336FFA" w:rsidRDefault="00336FFA" w:rsidP="00006833">
      <w:pPr>
        <w:rPr>
          <w:rFonts w:ascii="Segoe UI" w:hAnsi="Segoe UI" w:cs="Segoe UI"/>
          <w:i/>
          <w:sz w:val="24"/>
          <w:szCs w:val="24"/>
        </w:rPr>
      </w:pPr>
    </w:p>
    <w:p w14:paraId="54A5D1F1" w14:textId="72737662" w:rsidR="00E7353B" w:rsidRPr="00083076" w:rsidRDefault="00E7353B" w:rsidP="00006833">
      <w:pPr>
        <w:rPr>
          <w:rFonts w:ascii="Segoe UI" w:hAnsi="Segoe UI" w:cs="Segoe UI"/>
          <w:i/>
        </w:rPr>
      </w:pPr>
      <w:r>
        <w:rPr>
          <w:rFonts w:ascii="Segoe UI" w:hAnsi="Segoe UI"/>
          <w:i/>
        </w:rPr>
        <w:t>Cada instalação deve revisar seu plano de preparação para emergências com a equipe local anualmente e atualizá-lo conforme necessário. Além disso, cada instalação deve revisar seu plano e este resumo do plano anualmente com o Corpo de Bombeiros local e o Diretor de Saúde/Conselho de Saúde local.</w:t>
      </w:r>
    </w:p>
    <w:sectPr w:rsidR="00E7353B" w:rsidRPr="00083076" w:rsidSect="007303D6">
      <w:headerReference w:type="default" r:id="rId13"/>
      <w:footerReference w:type="default" r:id="rId14"/>
      <w:footerReference w:type="first" r:id="rId15"/>
      <w:pgSz w:w="12240" w:h="15840" w:code="1"/>
      <w:pgMar w:top="720" w:right="720" w:bottom="720" w:left="72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7AB3D" w14:textId="77777777" w:rsidR="009C1560" w:rsidRDefault="009C1560">
      <w:r>
        <w:separator/>
      </w:r>
    </w:p>
  </w:endnote>
  <w:endnote w:type="continuationSeparator" w:id="0">
    <w:p w14:paraId="39F9F720" w14:textId="77777777" w:rsidR="009C1560" w:rsidRDefault="009C1560">
      <w:r>
        <w:continuationSeparator/>
      </w:r>
    </w:p>
  </w:endnote>
  <w:endnote w:type="continuationNotice" w:id="1">
    <w:p w14:paraId="6675DFFD" w14:textId="77777777" w:rsidR="009C1560" w:rsidRDefault="009C15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053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C07BC" w14:textId="712C3726" w:rsidR="00542FB8" w:rsidRDefault="00542F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6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FD06A3" w14:textId="3E87F44E" w:rsidR="007270C3" w:rsidRDefault="007270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63FE4" w14:textId="77777777" w:rsidR="009C1560" w:rsidRDefault="009C1560">
      <w:r>
        <w:separator/>
      </w:r>
    </w:p>
  </w:footnote>
  <w:footnote w:type="continuationSeparator" w:id="0">
    <w:p w14:paraId="3F98A65D" w14:textId="77777777" w:rsidR="009C1560" w:rsidRDefault="009C1560">
      <w:r>
        <w:continuationSeparator/>
      </w:r>
    </w:p>
  </w:footnote>
  <w:footnote w:type="continuationNotice" w:id="1">
    <w:p w14:paraId="68C22AEF" w14:textId="77777777" w:rsidR="009C1560" w:rsidRDefault="009C15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1787E" w14:textId="5AC5CF7B" w:rsidR="00AF392E" w:rsidRPr="003171CB" w:rsidRDefault="004B3E89" w:rsidP="00AB24DB">
    <w:pPr>
      <w:pStyle w:val="Header"/>
      <w:spacing w:after="120"/>
      <w:jc w:val="center"/>
      <w:rPr>
        <w:rFonts w:ascii="Montserrat SemiBold" w:hAnsi="Montserrat SemiBold"/>
        <w:b/>
        <w:sz w:val="28"/>
        <w:szCs w:val="28"/>
      </w:rPr>
    </w:pPr>
    <w:r w:rsidRPr="003171CB">
      <w:rPr>
        <w:rFonts w:ascii="Montserrat SemiBold" w:hAnsi="Montserrat SemiBold"/>
        <w:b/>
        <w:sz w:val="36"/>
        <w:szCs w:val="18"/>
      </w:rPr>
      <w:t>Resumo do Plano para Emergências de [inserir nome da instalação]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936A806"/>
    <w:lvl w:ilvl="0">
      <w:numFmt w:val="bullet"/>
      <w:lvlText w:val="*"/>
      <w:lvlJc w:val="left"/>
    </w:lvl>
  </w:abstractNum>
  <w:abstractNum w:abstractNumId="1" w15:restartNumberingAfterBreak="0">
    <w:nsid w:val="029A7BFD"/>
    <w:multiLevelType w:val="hybridMultilevel"/>
    <w:tmpl w:val="A21ECA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3200F82"/>
    <w:multiLevelType w:val="hybridMultilevel"/>
    <w:tmpl w:val="529E040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D4331"/>
    <w:multiLevelType w:val="hybridMultilevel"/>
    <w:tmpl w:val="0686A3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93749"/>
    <w:multiLevelType w:val="hybridMultilevel"/>
    <w:tmpl w:val="60A639F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36925AD"/>
    <w:multiLevelType w:val="hybridMultilevel"/>
    <w:tmpl w:val="AFE2F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F46AF"/>
    <w:multiLevelType w:val="hybridMultilevel"/>
    <w:tmpl w:val="D264C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8A4EF3"/>
    <w:multiLevelType w:val="multilevel"/>
    <w:tmpl w:val="4D7CF9D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3FAF6D86"/>
    <w:multiLevelType w:val="hybridMultilevel"/>
    <w:tmpl w:val="4D7CF9D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3FDE7533"/>
    <w:multiLevelType w:val="hybridMultilevel"/>
    <w:tmpl w:val="59243D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262472"/>
    <w:multiLevelType w:val="hybridMultilevel"/>
    <w:tmpl w:val="EB188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92128DD"/>
    <w:multiLevelType w:val="hybridMultilevel"/>
    <w:tmpl w:val="A7BC70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74C8C"/>
    <w:multiLevelType w:val="hybridMultilevel"/>
    <w:tmpl w:val="B7DCFA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B43487"/>
    <w:multiLevelType w:val="multilevel"/>
    <w:tmpl w:val="436CFC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9682D3C"/>
    <w:multiLevelType w:val="hybridMultilevel"/>
    <w:tmpl w:val="0D48DAD2"/>
    <w:lvl w:ilvl="0" w:tplc="C3006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E6269C"/>
    <w:multiLevelType w:val="hybridMultilevel"/>
    <w:tmpl w:val="F014B0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A90632E"/>
    <w:multiLevelType w:val="hybridMultilevel"/>
    <w:tmpl w:val="4A4CB7BE"/>
    <w:lvl w:ilvl="0" w:tplc="C3006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892F23"/>
    <w:multiLevelType w:val="hybridMultilevel"/>
    <w:tmpl w:val="19485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418">
    <w:abstractNumId w:val="13"/>
  </w:num>
  <w:num w:numId="2" w16cid:durableId="350375576">
    <w:abstractNumId w:val="5"/>
  </w:num>
  <w:num w:numId="3" w16cid:durableId="479034989">
    <w:abstractNumId w:val="11"/>
  </w:num>
  <w:num w:numId="4" w16cid:durableId="1586919781">
    <w:abstractNumId w:val="6"/>
  </w:num>
  <w:num w:numId="5" w16cid:durableId="1826123140">
    <w:abstractNumId w:val="3"/>
  </w:num>
  <w:num w:numId="6" w16cid:durableId="1839466628">
    <w:abstractNumId w:val="10"/>
  </w:num>
  <w:num w:numId="7" w16cid:durableId="1860580198">
    <w:abstractNumId w:val="12"/>
  </w:num>
  <w:num w:numId="8" w16cid:durableId="1933202684">
    <w:abstractNumId w:val="9"/>
  </w:num>
  <w:num w:numId="9" w16cid:durableId="205408455">
    <w:abstractNumId w:val="4"/>
  </w:num>
  <w:num w:numId="10" w16cid:durableId="1060055768">
    <w:abstractNumId w:val="2"/>
  </w:num>
  <w:num w:numId="11" w16cid:durableId="1668556560">
    <w:abstractNumId w:val="15"/>
  </w:num>
  <w:num w:numId="12" w16cid:durableId="1758939774">
    <w:abstractNumId w:val="8"/>
  </w:num>
  <w:num w:numId="13" w16cid:durableId="712341688">
    <w:abstractNumId w:val="7"/>
  </w:num>
  <w:num w:numId="14" w16cid:durableId="326593878">
    <w:abstractNumId w:val="1"/>
  </w:num>
  <w:num w:numId="15" w16cid:durableId="726418858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6" w16cid:durableId="2055884173">
    <w:abstractNumId w:val="16"/>
  </w:num>
  <w:num w:numId="17" w16cid:durableId="1273323327">
    <w:abstractNumId w:val="14"/>
  </w:num>
  <w:num w:numId="18" w16cid:durableId="44716041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D6"/>
    <w:rsid w:val="00001598"/>
    <w:rsid w:val="00006833"/>
    <w:rsid w:val="000079D3"/>
    <w:rsid w:val="00030F87"/>
    <w:rsid w:val="0003155D"/>
    <w:rsid w:val="00033DBD"/>
    <w:rsid w:val="0003452D"/>
    <w:rsid w:val="00036649"/>
    <w:rsid w:val="00046FB8"/>
    <w:rsid w:val="00051767"/>
    <w:rsid w:val="0005440A"/>
    <w:rsid w:val="0005730E"/>
    <w:rsid w:val="00067585"/>
    <w:rsid w:val="00070BDE"/>
    <w:rsid w:val="0007116D"/>
    <w:rsid w:val="000722CE"/>
    <w:rsid w:val="000747F6"/>
    <w:rsid w:val="00080913"/>
    <w:rsid w:val="00083076"/>
    <w:rsid w:val="000842A7"/>
    <w:rsid w:val="0009151E"/>
    <w:rsid w:val="00093E8C"/>
    <w:rsid w:val="00094D3F"/>
    <w:rsid w:val="00097D8B"/>
    <w:rsid w:val="000B1121"/>
    <w:rsid w:val="000B1256"/>
    <w:rsid w:val="000B2A3C"/>
    <w:rsid w:val="000C2BBD"/>
    <w:rsid w:val="000C30CC"/>
    <w:rsid w:val="000C3DED"/>
    <w:rsid w:val="000C40CC"/>
    <w:rsid w:val="000C5E84"/>
    <w:rsid w:val="000C605A"/>
    <w:rsid w:val="000C7C29"/>
    <w:rsid w:val="000D40A2"/>
    <w:rsid w:val="000D76F3"/>
    <w:rsid w:val="000E2EEF"/>
    <w:rsid w:val="000E3A64"/>
    <w:rsid w:val="000E53D9"/>
    <w:rsid w:val="00100F65"/>
    <w:rsid w:val="00104048"/>
    <w:rsid w:val="00104144"/>
    <w:rsid w:val="00112379"/>
    <w:rsid w:val="00116F0A"/>
    <w:rsid w:val="001252A7"/>
    <w:rsid w:val="00126C64"/>
    <w:rsid w:val="00132DBA"/>
    <w:rsid w:val="0013642E"/>
    <w:rsid w:val="00137857"/>
    <w:rsid w:val="00140D6C"/>
    <w:rsid w:val="00154621"/>
    <w:rsid w:val="00155DB5"/>
    <w:rsid w:val="001569E8"/>
    <w:rsid w:val="001634D7"/>
    <w:rsid w:val="001732F1"/>
    <w:rsid w:val="0017750E"/>
    <w:rsid w:val="001775D1"/>
    <w:rsid w:val="0018020A"/>
    <w:rsid w:val="00180D33"/>
    <w:rsid w:val="00182BC2"/>
    <w:rsid w:val="00192910"/>
    <w:rsid w:val="00194A55"/>
    <w:rsid w:val="001953A6"/>
    <w:rsid w:val="00196193"/>
    <w:rsid w:val="001A103F"/>
    <w:rsid w:val="001A72CC"/>
    <w:rsid w:val="001B1446"/>
    <w:rsid w:val="001B47E3"/>
    <w:rsid w:val="001C129C"/>
    <w:rsid w:val="001C267F"/>
    <w:rsid w:val="001C4105"/>
    <w:rsid w:val="001C4D72"/>
    <w:rsid w:val="001D0177"/>
    <w:rsid w:val="001D1D6C"/>
    <w:rsid w:val="001E1188"/>
    <w:rsid w:val="001E4051"/>
    <w:rsid w:val="001E73B0"/>
    <w:rsid w:val="001F1831"/>
    <w:rsid w:val="001F21E4"/>
    <w:rsid w:val="001F435A"/>
    <w:rsid w:val="001F7C2E"/>
    <w:rsid w:val="00204ABE"/>
    <w:rsid w:val="00204EAB"/>
    <w:rsid w:val="00211907"/>
    <w:rsid w:val="00216E76"/>
    <w:rsid w:val="0022066B"/>
    <w:rsid w:val="0022087D"/>
    <w:rsid w:val="00220BEF"/>
    <w:rsid w:val="00221AAB"/>
    <w:rsid w:val="002361A7"/>
    <w:rsid w:val="0023787E"/>
    <w:rsid w:val="00240936"/>
    <w:rsid w:val="00241A5E"/>
    <w:rsid w:val="00246284"/>
    <w:rsid w:val="00257E68"/>
    <w:rsid w:val="00262C32"/>
    <w:rsid w:val="00265D51"/>
    <w:rsid w:val="00276A89"/>
    <w:rsid w:val="002772CF"/>
    <w:rsid w:val="00277C70"/>
    <w:rsid w:val="00285BD1"/>
    <w:rsid w:val="002872E2"/>
    <w:rsid w:val="0029043B"/>
    <w:rsid w:val="00291314"/>
    <w:rsid w:val="0029501B"/>
    <w:rsid w:val="00295178"/>
    <w:rsid w:val="0029657F"/>
    <w:rsid w:val="0029783A"/>
    <w:rsid w:val="002A25BF"/>
    <w:rsid w:val="002B4021"/>
    <w:rsid w:val="002B4DB7"/>
    <w:rsid w:val="002B5431"/>
    <w:rsid w:val="002B6BD5"/>
    <w:rsid w:val="002C1D78"/>
    <w:rsid w:val="002C3172"/>
    <w:rsid w:val="002D2AEE"/>
    <w:rsid w:val="002D5392"/>
    <w:rsid w:val="002F56D6"/>
    <w:rsid w:val="002F59DE"/>
    <w:rsid w:val="002F5B63"/>
    <w:rsid w:val="002F76B1"/>
    <w:rsid w:val="00302590"/>
    <w:rsid w:val="00306E75"/>
    <w:rsid w:val="003171CB"/>
    <w:rsid w:val="00321FE7"/>
    <w:rsid w:val="003258A5"/>
    <w:rsid w:val="00330146"/>
    <w:rsid w:val="003313A6"/>
    <w:rsid w:val="003361DA"/>
    <w:rsid w:val="00336FFA"/>
    <w:rsid w:val="00341A61"/>
    <w:rsid w:val="00342539"/>
    <w:rsid w:val="003428F4"/>
    <w:rsid w:val="00347D15"/>
    <w:rsid w:val="00352F64"/>
    <w:rsid w:val="00356B53"/>
    <w:rsid w:val="0036089C"/>
    <w:rsid w:val="00360EE7"/>
    <w:rsid w:val="00367C84"/>
    <w:rsid w:val="0038138A"/>
    <w:rsid w:val="00383E33"/>
    <w:rsid w:val="00385F26"/>
    <w:rsid w:val="00386837"/>
    <w:rsid w:val="00387D31"/>
    <w:rsid w:val="003A1498"/>
    <w:rsid w:val="003A1636"/>
    <w:rsid w:val="003A4144"/>
    <w:rsid w:val="003A46A6"/>
    <w:rsid w:val="003A66CA"/>
    <w:rsid w:val="003A6FA6"/>
    <w:rsid w:val="003B343E"/>
    <w:rsid w:val="003B4078"/>
    <w:rsid w:val="003B654E"/>
    <w:rsid w:val="003B6ED0"/>
    <w:rsid w:val="003D5ABF"/>
    <w:rsid w:val="003D5EDE"/>
    <w:rsid w:val="003F2404"/>
    <w:rsid w:val="003F7A45"/>
    <w:rsid w:val="00400008"/>
    <w:rsid w:val="004013F1"/>
    <w:rsid w:val="0040169D"/>
    <w:rsid w:val="00407B94"/>
    <w:rsid w:val="004118F4"/>
    <w:rsid w:val="00417E2E"/>
    <w:rsid w:val="00424139"/>
    <w:rsid w:val="00426753"/>
    <w:rsid w:val="00430520"/>
    <w:rsid w:val="004308A7"/>
    <w:rsid w:val="004322F7"/>
    <w:rsid w:val="00443B66"/>
    <w:rsid w:val="004448DD"/>
    <w:rsid w:val="00452CAC"/>
    <w:rsid w:val="00453E31"/>
    <w:rsid w:val="004656E5"/>
    <w:rsid w:val="00467B90"/>
    <w:rsid w:val="00470D0A"/>
    <w:rsid w:val="004735E5"/>
    <w:rsid w:val="004835BE"/>
    <w:rsid w:val="00490341"/>
    <w:rsid w:val="004954FF"/>
    <w:rsid w:val="00495B43"/>
    <w:rsid w:val="004A4BA2"/>
    <w:rsid w:val="004A7483"/>
    <w:rsid w:val="004B3E89"/>
    <w:rsid w:val="004C2641"/>
    <w:rsid w:val="004C4A05"/>
    <w:rsid w:val="004C5394"/>
    <w:rsid w:val="004C67EC"/>
    <w:rsid w:val="004C72CD"/>
    <w:rsid w:val="004D2C86"/>
    <w:rsid w:val="004E3826"/>
    <w:rsid w:val="004E3C35"/>
    <w:rsid w:val="004F006E"/>
    <w:rsid w:val="004F6761"/>
    <w:rsid w:val="004F6DAE"/>
    <w:rsid w:val="00500724"/>
    <w:rsid w:val="005109A7"/>
    <w:rsid w:val="00512BA1"/>
    <w:rsid w:val="0051761E"/>
    <w:rsid w:val="0052167C"/>
    <w:rsid w:val="005272F4"/>
    <w:rsid w:val="00536871"/>
    <w:rsid w:val="00542FB8"/>
    <w:rsid w:val="005431F6"/>
    <w:rsid w:val="00546091"/>
    <w:rsid w:val="00552AE4"/>
    <w:rsid w:val="00553A42"/>
    <w:rsid w:val="00565237"/>
    <w:rsid w:val="0056620C"/>
    <w:rsid w:val="00566D36"/>
    <w:rsid w:val="005701D3"/>
    <w:rsid w:val="005709AD"/>
    <w:rsid w:val="00575EE7"/>
    <w:rsid w:val="00576FB1"/>
    <w:rsid w:val="00577F20"/>
    <w:rsid w:val="00580E7C"/>
    <w:rsid w:val="0058465A"/>
    <w:rsid w:val="0059498E"/>
    <w:rsid w:val="005A03E5"/>
    <w:rsid w:val="005B22EB"/>
    <w:rsid w:val="005B4354"/>
    <w:rsid w:val="005B6546"/>
    <w:rsid w:val="005D50FE"/>
    <w:rsid w:val="005E0ACB"/>
    <w:rsid w:val="005E459F"/>
    <w:rsid w:val="005E563E"/>
    <w:rsid w:val="005F0CAC"/>
    <w:rsid w:val="005F30E8"/>
    <w:rsid w:val="005F3F27"/>
    <w:rsid w:val="005F66E4"/>
    <w:rsid w:val="005F7092"/>
    <w:rsid w:val="00606E33"/>
    <w:rsid w:val="00611F68"/>
    <w:rsid w:val="00612625"/>
    <w:rsid w:val="006240A1"/>
    <w:rsid w:val="00625586"/>
    <w:rsid w:val="00626781"/>
    <w:rsid w:val="006361A8"/>
    <w:rsid w:val="00643A3E"/>
    <w:rsid w:val="00653C2F"/>
    <w:rsid w:val="00664160"/>
    <w:rsid w:val="00665DB7"/>
    <w:rsid w:val="00666076"/>
    <w:rsid w:val="00672C07"/>
    <w:rsid w:val="006767A9"/>
    <w:rsid w:val="00686009"/>
    <w:rsid w:val="00690473"/>
    <w:rsid w:val="0069049A"/>
    <w:rsid w:val="00691C59"/>
    <w:rsid w:val="006A52BE"/>
    <w:rsid w:val="006A5BBC"/>
    <w:rsid w:val="006B37BF"/>
    <w:rsid w:val="006B6855"/>
    <w:rsid w:val="006C53AE"/>
    <w:rsid w:val="006D2E7E"/>
    <w:rsid w:val="006D53EE"/>
    <w:rsid w:val="006E0FC3"/>
    <w:rsid w:val="006E2FB7"/>
    <w:rsid w:val="006F00D6"/>
    <w:rsid w:val="006F39A3"/>
    <w:rsid w:val="00707657"/>
    <w:rsid w:val="007076E8"/>
    <w:rsid w:val="00720B2C"/>
    <w:rsid w:val="007270C3"/>
    <w:rsid w:val="007303D6"/>
    <w:rsid w:val="00737A7F"/>
    <w:rsid w:val="007400EE"/>
    <w:rsid w:val="007404EF"/>
    <w:rsid w:val="00751426"/>
    <w:rsid w:val="007516CC"/>
    <w:rsid w:val="00753386"/>
    <w:rsid w:val="00753CD3"/>
    <w:rsid w:val="00754445"/>
    <w:rsid w:val="00755EE3"/>
    <w:rsid w:val="00761842"/>
    <w:rsid w:val="0076206B"/>
    <w:rsid w:val="00765F37"/>
    <w:rsid w:val="007672E9"/>
    <w:rsid w:val="007708DF"/>
    <w:rsid w:val="007735F4"/>
    <w:rsid w:val="007745EF"/>
    <w:rsid w:val="007770EA"/>
    <w:rsid w:val="00781D27"/>
    <w:rsid w:val="00783B1B"/>
    <w:rsid w:val="007845AF"/>
    <w:rsid w:val="0078703E"/>
    <w:rsid w:val="00787B63"/>
    <w:rsid w:val="0079320A"/>
    <w:rsid w:val="00796573"/>
    <w:rsid w:val="007A38F1"/>
    <w:rsid w:val="007A5504"/>
    <w:rsid w:val="007A7FB4"/>
    <w:rsid w:val="007B0946"/>
    <w:rsid w:val="007B0F94"/>
    <w:rsid w:val="007B3BC0"/>
    <w:rsid w:val="007B661D"/>
    <w:rsid w:val="007C0D90"/>
    <w:rsid w:val="007C385E"/>
    <w:rsid w:val="007E1A5D"/>
    <w:rsid w:val="007F0353"/>
    <w:rsid w:val="007F2EC4"/>
    <w:rsid w:val="00807401"/>
    <w:rsid w:val="00816B45"/>
    <w:rsid w:val="00817630"/>
    <w:rsid w:val="00824E43"/>
    <w:rsid w:val="0082729C"/>
    <w:rsid w:val="008276D9"/>
    <w:rsid w:val="00834C79"/>
    <w:rsid w:val="00842713"/>
    <w:rsid w:val="008465A8"/>
    <w:rsid w:val="00847281"/>
    <w:rsid w:val="00853ACC"/>
    <w:rsid w:val="00853D10"/>
    <w:rsid w:val="008605D8"/>
    <w:rsid w:val="00875354"/>
    <w:rsid w:val="008769EF"/>
    <w:rsid w:val="008775EA"/>
    <w:rsid w:val="008802FE"/>
    <w:rsid w:val="00882551"/>
    <w:rsid w:val="00882EFB"/>
    <w:rsid w:val="00883299"/>
    <w:rsid w:val="008855D2"/>
    <w:rsid w:val="0088693C"/>
    <w:rsid w:val="00887EE2"/>
    <w:rsid w:val="00891C5B"/>
    <w:rsid w:val="008A115A"/>
    <w:rsid w:val="008A23C9"/>
    <w:rsid w:val="008A3880"/>
    <w:rsid w:val="008A493A"/>
    <w:rsid w:val="008A6712"/>
    <w:rsid w:val="008A73E6"/>
    <w:rsid w:val="008B0BDB"/>
    <w:rsid w:val="008C5BFE"/>
    <w:rsid w:val="008C7CB9"/>
    <w:rsid w:val="008D003A"/>
    <w:rsid w:val="008D0479"/>
    <w:rsid w:val="008D0D32"/>
    <w:rsid w:val="008D3F12"/>
    <w:rsid w:val="008E05C9"/>
    <w:rsid w:val="008E1BD5"/>
    <w:rsid w:val="008E35CD"/>
    <w:rsid w:val="008E4B99"/>
    <w:rsid w:val="008E60A4"/>
    <w:rsid w:val="008E7A27"/>
    <w:rsid w:val="008F2CC9"/>
    <w:rsid w:val="008F448A"/>
    <w:rsid w:val="0090006C"/>
    <w:rsid w:val="00900148"/>
    <w:rsid w:val="00901624"/>
    <w:rsid w:val="00902E07"/>
    <w:rsid w:val="00904C92"/>
    <w:rsid w:val="00911A8B"/>
    <w:rsid w:val="00913EB8"/>
    <w:rsid w:val="00915408"/>
    <w:rsid w:val="00921287"/>
    <w:rsid w:val="0092191C"/>
    <w:rsid w:val="009255A6"/>
    <w:rsid w:val="009321B8"/>
    <w:rsid w:val="00932BC7"/>
    <w:rsid w:val="009336CE"/>
    <w:rsid w:val="009361FB"/>
    <w:rsid w:val="00944C09"/>
    <w:rsid w:val="00953176"/>
    <w:rsid w:val="00960EE0"/>
    <w:rsid w:val="00964389"/>
    <w:rsid w:val="00970A32"/>
    <w:rsid w:val="009761E2"/>
    <w:rsid w:val="00976260"/>
    <w:rsid w:val="009767AE"/>
    <w:rsid w:val="00980AA1"/>
    <w:rsid w:val="009846FE"/>
    <w:rsid w:val="00992A96"/>
    <w:rsid w:val="009A1D33"/>
    <w:rsid w:val="009A2B15"/>
    <w:rsid w:val="009A6A8E"/>
    <w:rsid w:val="009B1AB1"/>
    <w:rsid w:val="009B3DEE"/>
    <w:rsid w:val="009C1560"/>
    <w:rsid w:val="009D0101"/>
    <w:rsid w:val="009D0D01"/>
    <w:rsid w:val="009D255E"/>
    <w:rsid w:val="009E0B38"/>
    <w:rsid w:val="009F203C"/>
    <w:rsid w:val="009F3A04"/>
    <w:rsid w:val="00A01D8F"/>
    <w:rsid w:val="00A04685"/>
    <w:rsid w:val="00A05924"/>
    <w:rsid w:val="00A07324"/>
    <w:rsid w:val="00A139B1"/>
    <w:rsid w:val="00A17E8B"/>
    <w:rsid w:val="00A20840"/>
    <w:rsid w:val="00A23EC9"/>
    <w:rsid w:val="00A31CBF"/>
    <w:rsid w:val="00A36111"/>
    <w:rsid w:val="00A37345"/>
    <w:rsid w:val="00A40C12"/>
    <w:rsid w:val="00A40EAC"/>
    <w:rsid w:val="00A440A0"/>
    <w:rsid w:val="00A46894"/>
    <w:rsid w:val="00A50B7F"/>
    <w:rsid w:val="00A5497F"/>
    <w:rsid w:val="00A5561A"/>
    <w:rsid w:val="00A63D1E"/>
    <w:rsid w:val="00A650DE"/>
    <w:rsid w:val="00A65E24"/>
    <w:rsid w:val="00A66549"/>
    <w:rsid w:val="00A70719"/>
    <w:rsid w:val="00A72813"/>
    <w:rsid w:val="00A735AB"/>
    <w:rsid w:val="00A73AFE"/>
    <w:rsid w:val="00A75139"/>
    <w:rsid w:val="00A80FC8"/>
    <w:rsid w:val="00A91C33"/>
    <w:rsid w:val="00A95673"/>
    <w:rsid w:val="00A96325"/>
    <w:rsid w:val="00A96A31"/>
    <w:rsid w:val="00AA2D3E"/>
    <w:rsid w:val="00AB24DB"/>
    <w:rsid w:val="00AB6EFB"/>
    <w:rsid w:val="00AC1D88"/>
    <w:rsid w:val="00AD54F8"/>
    <w:rsid w:val="00AD595F"/>
    <w:rsid w:val="00AE45A6"/>
    <w:rsid w:val="00AE78C5"/>
    <w:rsid w:val="00AF1A3B"/>
    <w:rsid w:val="00AF392E"/>
    <w:rsid w:val="00B00FFC"/>
    <w:rsid w:val="00B03A29"/>
    <w:rsid w:val="00B053CB"/>
    <w:rsid w:val="00B118C0"/>
    <w:rsid w:val="00B120AE"/>
    <w:rsid w:val="00B1312C"/>
    <w:rsid w:val="00B13186"/>
    <w:rsid w:val="00B22714"/>
    <w:rsid w:val="00B25572"/>
    <w:rsid w:val="00B34C4E"/>
    <w:rsid w:val="00B47CA3"/>
    <w:rsid w:val="00B47F34"/>
    <w:rsid w:val="00B53E52"/>
    <w:rsid w:val="00B55786"/>
    <w:rsid w:val="00B572A6"/>
    <w:rsid w:val="00B674DB"/>
    <w:rsid w:val="00B70870"/>
    <w:rsid w:val="00B70E9B"/>
    <w:rsid w:val="00B731AA"/>
    <w:rsid w:val="00B74E21"/>
    <w:rsid w:val="00B751FB"/>
    <w:rsid w:val="00B75410"/>
    <w:rsid w:val="00B87A1B"/>
    <w:rsid w:val="00B929F4"/>
    <w:rsid w:val="00B939FB"/>
    <w:rsid w:val="00BB69B1"/>
    <w:rsid w:val="00BC16C0"/>
    <w:rsid w:val="00BC5F46"/>
    <w:rsid w:val="00BC7B18"/>
    <w:rsid w:val="00BE0E0E"/>
    <w:rsid w:val="00BE24E7"/>
    <w:rsid w:val="00BE34BB"/>
    <w:rsid w:val="00BF0219"/>
    <w:rsid w:val="00BF3E10"/>
    <w:rsid w:val="00BF7E92"/>
    <w:rsid w:val="00C04271"/>
    <w:rsid w:val="00C11104"/>
    <w:rsid w:val="00C22A9A"/>
    <w:rsid w:val="00C2370D"/>
    <w:rsid w:val="00C257FF"/>
    <w:rsid w:val="00C26249"/>
    <w:rsid w:val="00C26462"/>
    <w:rsid w:val="00C26B4C"/>
    <w:rsid w:val="00C27667"/>
    <w:rsid w:val="00C2786E"/>
    <w:rsid w:val="00C36493"/>
    <w:rsid w:val="00C366EB"/>
    <w:rsid w:val="00C42CF8"/>
    <w:rsid w:val="00C5315F"/>
    <w:rsid w:val="00C53437"/>
    <w:rsid w:val="00C62AFB"/>
    <w:rsid w:val="00C64FC7"/>
    <w:rsid w:val="00C65952"/>
    <w:rsid w:val="00C70194"/>
    <w:rsid w:val="00C70F97"/>
    <w:rsid w:val="00C735A9"/>
    <w:rsid w:val="00C76BAB"/>
    <w:rsid w:val="00C805B3"/>
    <w:rsid w:val="00C8647F"/>
    <w:rsid w:val="00CA4F5C"/>
    <w:rsid w:val="00CB0E6B"/>
    <w:rsid w:val="00CB0FCF"/>
    <w:rsid w:val="00CB5070"/>
    <w:rsid w:val="00CB67EC"/>
    <w:rsid w:val="00CB76F5"/>
    <w:rsid w:val="00CC06A2"/>
    <w:rsid w:val="00CC28B9"/>
    <w:rsid w:val="00CC2AC8"/>
    <w:rsid w:val="00CE06E9"/>
    <w:rsid w:val="00CE50D3"/>
    <w:rsid w:val="00CF2801"/>
    <w:rsid w:val="00D0286D"/>
    <w:rsid w:val="00D0658C"/>
    <w:rsid w:val="00D0732F"/>
    <w:rsid w:val="00D1082C"/>
    <w:rsid w:val="00D1487B"/>
    <w:rsid w:val="00D31699"/>
    <w:rsid w:val="00D31F45"/>
    <w:rsid w:val="00D34C3D"/>
    <w:rsid w:val="00D3513D"/>
    <w:rsid w:val="00D41028"/>
    <w:rsid w:val="00D5024C"/>
    <w:rsid w:val="00D50FC9"/>
    <w:rsid w:val="00D5125D"/>
    <w:rsid w:val="00D515FE"/>
    <w:rsid w:val="00D554C3"/>
    <w:rsid w:val="00D6649D"/>
    <w:rsid w:val="00D66906"/>
    <w:rsid w:val="00D7046C"/>
    <w:rsid w:val="00D80A84"/>
    <w:rsid w:val="00D84A9D"/>
    <w:rsid w:val="00D84D22"/>
    <w:rsid w:val="00D90428"/>
    <w:rsid w:val="00D95836"/>
    <w:rsid w:val="00DA3485"/>
    <w:rsid w:val="00DA3EB5"/>
    <w:rsid w:val="00DA5D82"/>
    <w:rsid w:val="00DA60B8"/>
    <w:rsid w:val="00DA6C9F"/>
    <w:rsid w:val="00DB2486"/>
    <w:rsid w:val="00DB7390"/>
    <w:rsid w:val="00DC5A9D"/>
    <w:rsid w:val="00DC5FAD"/>
    <w:rsid w:val="00DC78CF"/>
    <w:rsid w:val="00DE3577"/>
    <w:rsid w:val="00DE569C"/>
    <w:rsid w:val="00DE7C0B"/>
    <w:rsid w:val="00DF1E09"/>
    <w:rsid w:val="00DF6CC3"/>
    <w:rsid w:val="00E01FE6"/>
    <w:rsid w:val="00E05BA3"/>
    <w:rsid w:val="00E0684E"/>
    <w:rsid w:val="00E100B4"/>
    <w:rsid w:val="00E12ADA"/>
    <w:rsid w:val="00E21ACB"/>
    <w:rsid w:val="00E26D3D"/>
    <w:rsid w:val="00E30AC2"/>
    <w:rsid w:val="00E357A3"/>
    <w:rsid w:val="00E37DB8"/>
    <w:rsid w:val="00E40C3C"/>
    <w:rsid w:val="00E42224"/>
    <w:rsid w:val="00E6018F"/>
    <w:rsid w:val="00E65576"/>
    <w:rsid w:val="00E71F68"/>
    <w:rsid w:val="00E7353B"/>
    <w:rsid w:val="00E770CB"/>
    <w:rsid w:val="00E80D5E"/>
    <w:rsid w:val="00E826FD"/>
    <w:rsid w:val="00E83AB9"/>
    <w:rsid w:val="00E9144B"/>
    <w:rsid w:val="00EA4CC8"/>
    <w:rsid w:val="00EA4F44"/>
    <w:rsid w:val="00EB7143"/>
    <w:rsid w:val="00ED2456"/>
    <w:rsid w:val="00ED5AE2"/>
    <w:rsid w:val="00ED5E6F"/>
    <w:rsid w:val="00EE0E2C"/>
    <w:rsid w:val="00EE26C5"/>
    <w:rsid w:val="00EE693C"/>
    <w:rsid w:val="00EF2A5A"/>
    <w:rsid w:val="00EF6932"/>
    <w:rsid w:val="00F012F3"/>
    <w:rsid w:val="00F01A36"/>
    <w:rsid w:val="00F01BDA"/>
    <w:rsid w:val="00F02EC4"/>
    <w:rsid w:val="00F05634"/>
    <w:rsid w:val="00F14492"/>
    <w:rsid w:val="00F2771C"/>
    <w:rsid w:val="00F27B3B"/>
    <w:rsid w:val="00F339E1"/>
    <w:rsid w:val="00F34CA0"/>
    <w:rsid w:val="00F47C5B"/>
    <w:rsid w:val="00F56D2D"/>
    <w:rsid w:val="00F60EDE"/>
    <w:rsid w:val="00F6180C"/>
    <w:rsid w:val="00F61DD2"/>
    <w:rsid w:val="00F6357F"/>
    <w:rsid w:val="00F677E1"/>
    <w:rsid w:val="00F67D91"/>
    <w:rsid w:val="00F712C9"/>
    <w:rsid w:val="00F737D0"/>
    <w:rsid w:val="00F77EC6"/>
    <w:rsid w:val="00F8694B"/>
    <w:rsid w:val="00F91E39"/>
    <w:rsid w:val="00F93E93"/>
    <w:rsid w:val="00FA0E4C"/>
    <w:rsid w:val="00FA1EA0"/>
    <w:rsid w:val="00FA24FF"/>
    <w:rsid w:val="00FA2D94"/>
    <w:rsid w:val="00FC5936"/>
    <w:rsid w:val="00FD2093"/>
    <w:rsid w:val="00FE0ABE"/>
    <w:rsid w:val="00FE3775"/>
    <w:rsid w:val="04C8F0A9"/>
    <w:rsid w:val="06A40B25"/>
    <w:rsid w:val="081AE956"/>
    <w:rsid w:val="0962EAA2"/>
    <w:rsid w:val="1C29CAC1"/>
    <w:rsid w:val="1F64198B"/>
    <w:rsid w:val="30360B74"/>
    <w:rsid w:val="45A23EED"/>
    <w:rsid w:val="4CEF8653"/>
    <w:rsid w:val="562B2E90"/>
    <w:rsid w:val="754C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30923"/>
  <w15:docId w15:val="{4252D2D4-4919-4B35-9E94-C6B92DD8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DBD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A17E8B"/>
    <w:pPr>
      <w:tabs>
        <w:tab w:val="left" w:pos="400"/>
        <w:tab w:val="right" w:leader="dot" w:pos="8630"/>
      </w:tabs>
      <w:spacing w:before="120"/>
    </w:pPr>
    <w:rPr>
      <w:rFonts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1252A7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rsid w:val="001252A7"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rsid w:val="001252A7"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8E7A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5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88693C"/>
    <w:pPr>
      <w:spacing w:after="120"/>
      <w:ind w:left="360"/>
    </w:pPr>
  </w:style>
  <w:style w:type="paragraph" w:customStyle="1" w:styleId="TemplateNote">
    <w:name w:val="Template Note"/>
    <w:basedOn w:val="Normal"/>
    <w:rsid w:val="009A2B15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80" w:after="80"/>
      <w:jc w:val="both"/>
    </w:pPr>
    <w:rPr>
      <w:rFonts w:ascii="Times New Roman" w:hAnsi="Times New Roman"/>
      <w:i/>
      <w:snapToGrid w:val="0"/>
      <w:color w:val="0000FF"/>
    </w:rPr>
  </w:style>
  <w:style w:type="paragraph" w:styleId="BodyText">
    <w:name w:val="Body Text"/>
    <w:basedOn w:val="Normal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pPr>
      <w:ind w:left="14"/>
    </w:pPr>
    <w:rPr>
      <w:spacing w:val="-5"/>
      <w:sz w:val="16"/>
    </w:rPr>
  </w:style>
  <w:style w:type="paragraph" w:customStyle="1" w:styleId="TableHeader">
    <w:name w:val="Table Header"/>
    <w:basedOn w:val="Normal"/>
    <w:pPr>
      <w:spacing w:before="60"/>
      <w:jc w:val="center"/>
    </w:pPr>
    <w:rPr>
      <w:b/>
      <w:spacing w:val="-5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ing3CharChar">
    <w:name w:val="Heading 3 Char Char"/>
    <w:rPr>
      <w:rFonts w:ascii="Arial" w:hAnsi="Arial" w:cs="Arial"/>
      <w:b/>
      <w:bCs/>
      <w:noProof w:val="0"/>
      <w:sz w:val="22"/>
      <w:szCs w:val="26"/>
      <w:lang w:val="pt-BR" w:eastAsia="en-US" w:bidi="ar-SA"/>
    </w:rPr>
  </w:style>
  <w:style w:type="paragraph" w:customStyle="1" w:styleId="TableEntry">
    <w:name w:val="Table Entry"/>
    <w:basedOn w:val="Normal"/>
    <w:rPr>
      <w:sz w:val="18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racketedTemplateInstructions">
    <w:name w:val="Bracketed Template Instructions"/>
    <w:basedOn w:val="Normal"/>
    <w:rPr>
      <w:sz w:val="16"/>
    </w:rPr>
  </w:style>
  <w:style w:type="paragraph" w:customStyle="1" w:styleId="StyleHeading3Italic">
    <w:name w:val="Style Heading 3 + Italic"/>
    <w:basedOn w:val="Heading3"/>
    <w:rPr>
      <w:i/>
      <w:iCs/>
    </w:rPr>
  </w:style>
  <w:style w:type="character" w:customStyle="1" w:styleId="StyleHeading3ItalicChar">
    <w:name w:val="Style Heading 3 + Italic Char"/>
    <w:rPr>
      <w:rFonts w:ascii="Arial" w:hAnsi="Arial" w:cs="Arial"/>
      <w:b/>
      <w:bCs/>
      <w:i/>
      <w:iCs/>
      <w:noProof w:val="0"/>
      <w:sz w:val="22"/>
      <w:szCs w:val="26"/>
      <w:lang w:val="pt-BR" w:eastAsia="en-US" w:bidi="ar-SA"/>
    </w:rPr>
  </w:style>
  <w:style w:type="paragraph" w:customStyle="1" w:styleId="StyleTableHeader10pt">
    <w:name w:val="Style Table Header + 10 pt"/>
    <w:basedOn w:val="TableHeader"/>
    <w:rPr>
      <w:bCs/>
      <w:sz w:val="20"/>
    </w:rPr>
  </w:style>
  <w:style w:type="paragraph" w:customStyle="1" w:styleId="StyleBodyText8ptBoldAfter0pt">
    <w:name w:val="Style Body Text + 8 pt Bold After:  0 pt"/>
    <w:basedOn w:val="BodyText"/>
    <w:pPr>
      <w:spacing w:after="0"/>
      <w:ind w:left="0"/>
    </w:pPr>
    <w:rPr>
      <w:b/>
      <w:bCs/>
      <w:sz w:val="16"/>
    </w:rPr>
  </w:style>
  <w:style w:type="paragraph" w:customStyle="1" w:styleId="StyleBodyTextBoldCentered">
    <w:name w:val="Style Body Text + Bold Centered"/>
    <w:basedOn w:val="BodyText"/>
    <w:pPr>
      <w:ind w:left="0"/>
      <w:jc w:val="center"/>
    </w:pPr>
    <w:rPr>
      <w:b/>
      <w:bCs/>
    </w:rPr>
  </w:style>
  <w:style w:type="paragraph" w:customStyle="1" w:styleId="FieldText">
    <w:name w:val="FieldText"/>
    <w:basedOn w:val="Normal"/>
    <w:rsid w:val="007B661D"/>
    <w:pPr>
      <w:widowControl w:val="0"/>
    </w:pPr>
  </w:style>
  <w:style w:type="paragraph" w:customStyle="1" w:styleId="Notenonumber">
    <w:name w:val="Note no number"/>
    <w:basedOn w:val="Normal"/>
    <w:rsid w:val="001F7C2E"/>
    <w:pPr>
      <w:widowControl w:val="0"/>
    </w:pPr>
    <w:rPr>
      <w:rFonts w:ascii="Times New Roman" w:hAnsi="Times New Roman"/>
      <w:i/>
      <w:snapToGrid w:val="0"/>
      <w:color w:val="0000FF"/>
      <w:sz w:val="24"/>
    </w:rPr>
  </w:style>
  <w:style w:type="character" w:styleId="Strong">
    <w:name w:val="Strong"/>
    <w:qFormat/>
    <w:rsid w:val="001F7C2E"/>
    <w:rPr>
      <w:b/>
    </w:rPr>
  </w:style>
  <w:style w:type="paragraph" w:customStyle="1" w:styleId="FieldLabel">
    <w:name w:val="FieldLabel"/>
    <w:basedOn w:val="Normal"/>
    <w:rsid w:val="000C30CC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383E33"/>
    <w:pPr>
      <w:widowControl w:val="0"/>
      <w:ind w:left="360"/>
    </w:pPr>
    <w:rPr>
      <w:rFonts w:ascii="Times New Roman" w:hAnsi="Times New Roman"/>
      <w:snapToGrid w:val="0"/>
      <w:sz w:val="24"/>
    </w:rPr>
  </w:style>
  <w:style w:type="character" w:styleId="Emphasis">
    <w:name w:val="Emphasis"/>
    <w:qFormat/>
    <w:rsid w:val="00383E33"/>
    <w:rPr>
      <w:i/>
      <w:iCs/>
    </w:rPr>
  </w:style>
  <w:style w:type="paragraph" w:customStyle="1" w:styleId="DeliverableName">
    <w:name w:val="Deliverable Name"/>
    <w:rsid w:val="00DE569C"/>
    <w:pPr>
      <w:widowControl w:val="0"/>
    </w:pPr>
    <w:rPr>
      <w:rFonts w:ascii="Arial" w:hAnsi="Arial"/>
      <w:sz w:val="24"/>
    </w:rPr>
  </w:style>
  <w:style w:type="paragraph" w:styleId="Title">
    <w:name w:val="Title"/>
    <w:basedOn w:val="Normal"/>
    <w:qFormat/>
    <w:rsid w:val="00DE569C"/>
    <w:pPr>
      <w:jc w:val="center"/>
    </w:pPr>
    <w:rPr>
      <w:b/>
    </w:rPr>
  </w:style>
  <w:style w:type="character" w:styleId="FollowedHyperlink">
    <w:name w:val="FollowedHyperlink"/>
    <w:rsid w:val="00FA24FF"/>
    <w:rPr>
      <w:color w:val="800080"/>
      <w:u w:val="single"/>
    </w:rPr>
  </w:style>
  <w:style w:type="table" w:styleId="TableList7">
    <w:name w:val="Table List 7"/>
    <w:basedOn w:val="TableNormal"/>
    <w:rsid w:val="00F27B3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rsid w:val="00F27B3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400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400EE"/>
    <w:tblPr>
      <w:tblStyleRow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FFFF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stomTable1">
    <w:name w:val="Custom Table 1"/>
    <w:basedOn w:val="TableNormal"/>
    <w:rsid w:val="003A1498"/>
    <w:tblPr/>
    <w:tcPr>
      <w:shd w:val="clear" w:color="auto" w:fill="FFFFCC"/>
    </w:tcPr>
  </w:style>
  <w:style w:type="paragraph" w:customStyle="1" w:styleId="DocumentTitle">
    <w:name w:val="Document Title"/>
    <w:rsid w:val="00330146"/>
    <w:rPr>
      <w:snapToGrid w:val="0"/>
      <w:sz w:val="24"/>
    </w:rPr>
  </w:style>
  <w:style w:type="paragraph" w:customStyle="1" w:styleId="StyleHeading2Before0ptAfter6pt">
    <w:name w:val="Style Heading 2 + Before:  0 pt After:  6 pt"/>
    <w:basedOn w:val="Heading2"/>
    <w:autoRedefine/>
    <w:rsid w:val="00330146"/>
    <w:pPr>
      <w:numPr>
        <w:ilvl w:val="0"/>
        <w:numId w:val="0"/>
      </w:numPr>
      <w:spacing w:before="0" w:after="120"/>
    </w:pPr>
    <w:rPr>
      <w:rFonts w:ascii="Times New Roman" w:hAnsi="Times New Roman" w:cs="Times New Roman"/>
      <w:i/>
      <w:snapToGrid w:val="0"/>
      <w:szCs w:val="24"/>
    </w:rPr>
  </w:style>
  <w:style w:type="table" w:styleId="TableWeb2">
    <w:name w:val="Table Web 2"/>
    <w:basedOn w:val="TableNormal"/>
    <w:rsid w:val="0019291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691C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91C5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iskPlanTemplateNormal">
    <w:name w:val="riskPlanTemplateNormal"/>
    <w:basedOn w:val="Normal"/>
    <w:rsid w:val="00576FB1"/>
    <w:pPr>
      <w:spacing w:after="60"/>
    </w:pPr>
    <w:rPr>
      <w:i/>
    </w:rPr>
  </w:style>
  <w:style w:type="paragraph" w:customStyle="1" w:styleId="tableleft">
    <w:name w:val="table_left"/>
    <w:basedOn w:val="Normal"/>
    <w:rsid w:val="00C22A9A"/>
    <w:pPr>
      <w:spacing w:before="20" w:after="20" w:line="220" w:lineRule="exact"/>
    </w:pPr>
    <w:rPr>
      <w:rFonts w:ascii="Times" w:hAnsi="Times"/>
      <w:b/>
      <w:sz w:val="22"/>
    </w:rPr>
  </w:style>
  <w:style w:type="paragraph" w:customStyle="1" w:styleId="tableright">
    <w:name w:val="table_right"/>
    <w:basedOn w:val="tableleft"/>
    <w:rsid w:val="00C22A9A"/>
    <w:rPr>
      <w:b w:val="0"/>
    </w:rPr>
  </w:style>
  <w:style w:type="paragraph" w:customStyle="1" w:styleId="line">
    <w:name w:val="line"/>
    <w:basedOn w:val="tableleft"/>
    <w:rsid w:val="00C22A9A"/>
    <w:pPr>
      <w:spacing w:before="0" w:after="0" w:line="80" w:lineRule="exact"/>
    </w:pPr>
    <w:rPr>
      <w:sz w:val="8"/>
    </w:rPr>
  </w:style>
  <w:style w:type="paragraph" w:customStyle="1" w:styleId="TaskLeft">
    <w:name w:val="TaskLeft"/>
    <w:basedOn w:val="Normal"/>
    <w:rsid w:val="00C22A9A"/>
    <w:pPr>
      <w:spacing w:before="40" w:after="40" w:line="220" w:lineRule="exact"/>
    </w:pPr>
    <w:rPr>
      <w:rFonts w:ascii="Times" w:hAnsi="Times"/>
      <w:b/>
      <w:sz w:val="22"/>
    </w:rPr>
  </w:style>
  <w:style w:type="paragraph" w:customStyle="1" w:styleId="TaskMiddle">
    <w:name w:val="TaskMiddle"/>
    <w:basedOn w:val="TaskLeft"/>
    <w:rsid w:val="00C22A9A"/>
    <w:rPr>
      <w:b w:val="0"/>
    </w:rPr>
  </w:style>
  <w:style w:type="paragraph" w:customStyle="1" w:styleId="TaskRight">
    <w:name w:val="TaskRight"/>
    <w:basedOn w:val="TaskLeft"/>
    <w:rsid w:val="00C22A9A"/>
    <w:pPr>
      <w:keepNext/>
      <w:keepLines/>
    </w:pPr>
    <w:rPr>
      <w:b w:val="0"/>
    </w:rPr>
  </w:style>
  <w:style w:type="paragraph" w:customStyle="1" w:styleId="TaskTitle">
    <w:name w:val="TaskTitle"/>
    <w:basedOn w:val="Normal"/>
    <w:rsid w:val="00C22A9A"/>
    <w:pPr>
      <w:keepNext/>
      <w:keepLines/>
      <w:spacing w:before="20" w:after="20" w:line="240" w:lineRule="exact"/>
    </w:pPr>
    <w:rPr>
      <w:rFonts w:ascii="Times" w:hAnsi="Times"/>
      <w:b/>
      <w:sz w:val="24"/>
    </w:rPr>
  </w:style>
  <w:style w:type="paragraph" w:customStyle="1" w:styleId="riskPlanTemplateBullet">
    <w:name w:val="riskPlanTemplateBullet"/>
    <w:basedOn w:val="riskPlanTemplateNormal"/>
    <w:rsid w:val="00C22A9A"/>
    <w:pPr>
      <w:tabs>
        <w:tab w:val="num" w:pos="360"/>
      </w:tabs>
      <w:spacing w:before="60"/>
    </w:pPr>
  </w:style>
  <w:style w:type="paragraph" w:customStyle="1" w:styleId="Default">
    <w:name w:val="Default"/>
    <w:rsid w:val="004E38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centre">
    <w:name w:val="Table centre"/>
    <w:basedOn w:val="Default"/>
    <w:next w:val="Default"/>
    <w:rsid w:val="004E3826"/>
    <w:pPr>
      <w:spacing w:before="80" w:after="40"/>
    </w:pPr>
    <w:rPr>
      <w:rFonts w:cs="Times New Roman"/>
      <w:color w:val="auto"/>
    </w:rPr>
  </w:style>
  <w:style w:type="paragraph" w:styleId="Caption">
    <w:name w:val="caption"/>
    <w:basedOn w:val="Default"/>
    <w:next w:val="Default"/>
    <w:qFormat/>
    <w:rsid w:val="004E3826"/>
    <w:rPr>
      <w:rFonts w:cs="Times New Roman"/>
      <w:color w:val="auto"/>
    </w:rPr>
  </w:style>
  <w:style w:type="paragraph" w:styleId="BlockText">
    <w:name w:val="Block Text"/>
    <w:basedOn w:val="Normal"/>
    <w:rsid w:val="00C11104"/>
    <w:pPr>
      <w:keepLines/>
      <w:spacing w:after="120"/>
      <w:ind w:left="1440" w:right="1440"/>
    </w:pPr>
    <w:rPr>
      <w:szCs w:val="24"/>
    </w:rPr>
  </w:style>
  <w:style w:type="paragraph" w:customStyle="1" w:styleId="Subtitle3">
    <w:name w:val="Subtitle3"/>
    <w:basedOn w:val="Default"/>
    <w:next w:val="Default"/>
    <w:rsid w:val="0005440A"/>
    <w:pPr>
      <w:spacing w:after="160"/>
    </w:pPr>
    <w:rPr>
      <w:rFonts w:cs="Times New Roman"/>
      <w:color w:val="auto"/>
    </w:rPr>
  </w:style>
  <w:style w:type="paragraph" w:styleId="BodyText2">
    <w:name w:val="Body Text 2"/>
    <w:basedOn w:val="Normal"/>
    <w:rsid w:val="0009151E"/>
    <w:pPr>
      <w:spacing w:after="120" w:line="480" w:lineRule="auto"/>
    </w:pPr>
  </w:style>
  <w:style w:type="paragraph" w:styleId="CommentText">
    <w:name w:val="annotation text"/>
    <w:basedOn w:val="Normal"/>
    <w:semiHidden/>
    <w:rsid w:val="00A139B1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</w:rPr>
  </w:style>
  <w:style w:type="paragraph" w:customStyle="1" w:styleId="tablebodycentre">
    <w:name w:val="tablebodycentre"/>
    <w:basedOn w:val="Normal"/>
    <w:rsid w:val="00A139B1"/>
    <w:pPr>
      <w:overflowPunct w:val="0"/>
      <w:autoSpaceDE w:val="0"/>
      <w:autoSpaceDN w:val="0"/>
      <w:adjustRightInd w:val="0"/>
      <w:spacing w:before="40" w:after="20" w:line="216" w:lineRule="auto"/>
      <w:jc w:val="center"/>
      <w:textAlignment w:val="baseline"/>
    </w:pPr>
    <w:rPr>
      <w:rFonts w:ascii="Gill Sans" w:hAnsi="Gill Sans"/>
      <w:sz w:val="22"/>
    </w:rPr>
  </w:style>
  <w:style w:type="character" w:styleId="CommentReference">
    <w:name w:val="annotation reference"/>
    <w:semiHidden/>
    <w:rsid w:val="007672E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7672E9"/>
    <w:pPr>
      <w:widowControl/>
      <w:overflowPunct/>
      <w:autoSpaceDE/>
      <w:autoSpaceDN/>
      <w:adjustRightInd/>
      <w:spacing w:after="0"/>
      <w:textAlignment w:val="auto"/>
    </w:pPr>
    <w:rPr>
      <w:rFonts w:ascii="Arial" w:hAnsi="Arial"/>
      <w:b/>
      <w:bCs/>
    </w:rPr>
  </w:style>
  <w:style w:type="character" w:customStyle="1" w:styleId="HeaderChar">
    <w:name w:val="Header Char"/>
    <w:link w:val="Header"/>
    <w:uiPriority w:val="99"/>
    <w:rsid w:val="007303D6"/>
    <w:rPr>
      <w:rFonts w:ascii="Arial" w:hAnsi="Arial"/>
    </w:rPr>
  </w:style>
  <w:style w:type="character" w:customStyle="1" w:styleId="FooterChar">
    <w:name w:val="Footer Char"/>
    <w:link w:val="Footer"/>
    <w:uiPriority w:val="99"/>
    <w:rsid w:val="00400008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ED5E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77EC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mapping-toxics-in-communities-and-assessing-climate-vulnerabilit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guides/massdep-toxics-use-reduction-progra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dresser\AppData\Roaming\Microsoft\Templates\Project%20initiation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6E18CC4B593409B7A32DA89C9A86E" ma:contentTypeVersion="17" ma:contentTypeDescription="Create a new document." ma:contentTypeScope="" ma:versionID="a884bd03b0d977b42c88ccfd886f16d5">
  <xsd:schema xmlns:xsd="http://www.w3.org/2001/XMLSchema" xmlns:xs="http://www.w3.org/2001/XMLSchema" xmlns:p="http://schemas.microsoft.com/office/2006/metadata/properties" xmlns:ns2="eb08352c-7730-42d3-9de7-c218937c9120" xmlns:ns3="27f883ec-8b32-4f75-889c-dd6dfa83a050" targetNamespace="http://schemas.microsoft.com/office/2006/metadata/properties" ma:root="true" ma:fieldsID="ab150a6758fdc6305552d2855dca26f7" ns2:_="" ns3:_="">
    <xsd:import namespace="eb08352c-7730-42d3-9de7-c218937c9120"/>
    <xsd:import namespace="27f883ec-8b32-4f75-889c-dd6dfa83a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8352c-7730-42d3-9de7-c218937c9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883ec-8b32-4f75-889c-dd6dfa83a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1b408a-3f25-4446-8595-02bdc928cb9d}" ma:internalName="TaxCatchAll" ma:showField="CatchAllData" ma:web="27f883ec-8b32-4f75-889c-dd6dfa83a0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08352c-7730-42d3-9de7-c218937c9120">
      <Terms xmlns="http://schemas.microsoft.com/office/infopath/2007/PartnerControls"/>
    </lcf76f155ced4ddcb4097134ff3c332f>
    <TaxCatchAll xmlns="27f883ec-8b32-4f75-889c-dd6dfa83a050" xsi:nil="true"/>
    <SharedWithUsers xmlns="27f883ec-8b32-4f75-889c-dd6dfa83a050">
      <UserInfo>
        <DisplayName/>
        <AccountId xsi:nil="true"/>
        <AccountType/>
      </UserInfo>
    </SharedWithUsers>
    <MediaLengthInSeconds xmlns="eb08352c-7730-42d3-9de7-c218937c912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750CF-A165-4E72-A316-2245D3228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03CE71-8886-4D4F-AB25-E2BEEDE6D7ED}"/>
</file>

<file path=customXml/itemProps3.xml><?xml version="1.0" encoding="utf-8"?>
<ds:datastoreItem xmlns:ds="http://schemas.openxmlformats.org/officeDocument/2006/customXml" ds:itemID="{D4B13460-078B-4881-AEA9-51235448CE2B}">
  <ds:schemaRefs>
    <ds:schemaRef ds:uri="http://www.w3.org/XML/1998/namespace"/>
    <ds:schemaRef ds:uri="eb08352c-7730-42d3-9de7-c218937c9120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7f883ec-8b32-4f75-889c-dd6dfa83a050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E8BD65E-880C-4DA9-97F4-C590337F58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Project initiation checklist</Template>
  <TotalTime>2</TotalTime>
  <Pages>5</Pages>
  <Words>1278</Words>
  <Characters>7285</Characters>
  <Application>Microsoft Office Word</Application>
  <DocSecurity>0</DocSecurity>
  <Lines>60</Lines>
  <Paragraphs>17</Paragraphs>
  <ScaleCrop>false</ScaleCrop>
  <Company>HP</Company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Medeiros</dc:creator>
  <cp:keywords/>
  <cp:lastModifiedBy>Sasportas, Kari (EEA)</cp:lastModifiedBy>
  <cp:revision>2</cp:revision>
  <cp:lastPrinted>2025-09-30T19:15:00Z</cp:lastPrinted>
  <dcterms:created xsi:type="dcterms:W3CDTF">2025-10-02T14:09:00Z</dcterms:created>
  <dcterms:modified xsi:type="dcterms:W3CDTF">2025-10-02T14:09:00Z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TC011414121033</vt:lpwstr>
  </property>
  <property fmtid="{D5CDD505-2E9C-101B-9397-08002B2CF9AE}" pid="3" name="ContentTypeId">
    <vt:lpwstr>0x0101003106E18CC4B593409B7A32DA89C9A86E</vt:lpwstr>
  </property>
  <property fmtid="{D5CDD505-2E9C-101B-9397-08002B2CF9AE}" pid="4" name="Order">
    <vt:r8>85400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