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footer17.xml" ContentType="application/vnd.openxmlformats-officedocument.wordprocessingml.footer+xml"/>
  <Override PartName="/word/header22.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8F0C3" w14:textId="77777777" w:rsidR="00216255" w:rsidRDefault="00216255">
      <w:pPr>
        <w:pStyle w:val="BodyText"/>
        <w:rPr>
          <w:rFonts w:ascii="Times New Roman"/>
          <w:sz w:val="20"/>
        </w:rPr>
      </w:pPr>
    </w:p>
    <w:p w14:paraId="6428F0C4" w14:textId="77777777" w:rsidR="00216255" w:rsidRDefault="00216255">
      <w:pPr>
        <w:pStyle w:val="BodyText"/>
        <w:rPr>
          <w:rFonts w:ascii="Times New Roman"/>
          <w:sz w:val="20"/>
        </w:rPr>
      </w:pPr>
    </w:p>
    <w:p w14:paraId="6428F0C5" w14:textId="77777777" w:rsidR="00216255" w:rsidRDefault="00216255">
      <w:pPr>
        <w:pStyle w:val="BodyText"/>
        <w:rPr>
          <w:rFonts w:ascii="Times New Roman"/>
          <w:sz w:val="20"/>
        </w:rPr>
      </w:pPr>
    </w:p>
    <w:p w14:paraId="6428F0C6" w14:textId="77777777" w:rsidR="00216255" w:rsidRDefault="00216255">
      <w:pPr>
        <w:pStyle w:val="BodyText"/>
        <w:rPr>
          <w:rFonts w:ascii="Times New Roman"/>
          <w:sz w:val="20"/>
        </w:rPr>
      </w:pPr>
    </w:p>
    <w:p w14:paraId="6428F0C7" w14:textId="77777777" w:rsidR="00216255" w:rsidRDefault="00216255">
      <w:pPr>
        <w:pStyle w:val="BodyText"/>
        <w:rPr>
          <w:rFonts w:ascii="Times New Roman"/>
          <w:sz w:val="20"/>
        </w:rPr>
      </w:pPr>
    </w:p>
    <w:p w14:paraId="6428F0C8" w14:textId="77777777" w:rsidR="00216255" w:rsidRDefault="00216255">
      <w:pPr>
        <w:pStyle w:val="BodyText"/>
        <w:rPr>
          <w:rFonts w:ascii="Times New Roman"/>
          <w:sz w:val="20"/>
        </w:rPr>
      </w:pPr>
    </w:p>
    <w:p w14:paraId="6428F0C9" w14:textId="77777777" w:rsidR="00216255" w:rsidRDefault="00216255">
      <w:pPr>
        <w:pStyle w:val="BodyText"/>
        <w:rPr>
          <w:rFonts w:ascii="Times New Roman"/>
          <w:sz w:val="20"/>
        </w:rPr>
      </w:pPr>
    </w:p>
    <w:p w14:paraId="6428F0CA" w14:textId="77777777" w:rsidR="00216255" w:rsidRDefault="00216255">
      <w:pPr>
        <w:pStyle w:val="BodyText"/>
        <w:rPr>
          <w:rFonts w:ascii="Times New Roman"/>
          <w:sz w:val="20"/>
        </w:rPr>
      </w:pPr>
    </w:p>
    <w:p w14:paraId="6428F0CB" w14:textId="77777777" w:rsidR="00216255" w:rsidRDefault="00216255">
      <w:pPr>
        <w:pStyle w:val="BodyText"/>
        <w:spacing w:before="9"/>
        <w:rPr>
          <w:rFonts w:ascii="Times New Roman"/>
          <w:sz w:val="28"/>
        </w:rPr>
      </w:pPr>
    </w:p>
    <w:p w14:paraId="6428F0CC" w14:textId="77777777" w:rsidR="00216255" w:rsidRDefault="008F2DEB">
      <w:pPr>
        <w:spacing w:before="89" w:line="396" w:lineRule="auto"/>
        <w:ind w:left="2194" w:right="2293"/>
        <w:jc w:val="center"/>
        <w:rPr>
          <w:b/>
          <w:sz w:val="32"/>
        </w:rPr>
      </w:pPr>
      <w:r>
        <w:rPr>
          <w:b/>
          <w:sz w:val="32"/>
        </w:rPr>
        <w:t>APPLICATION</w:t>
      </w:r>
      <w:r>
        <w:rPr>
          <w:b/>
          <w:spacing w:val="-23"/>
          <w:sz w:val="32"/>
        </w:rPr>
        <w:t xml:space="preserve"> </w:t>
      </w:r>
      <w:r>
        <w:rPr>
          <w:b/>
          <w:sz w:val="32"/>
        </w:rPr>
        <w:t>FOR</w:t>
      </w:r>
      <w:r>
        <w:rPr>
          <w:b/>
          <w:spacing w:val="-22"/>
          <w:sz w:val="32"/>
        </w:rPr>
        <w:t xml:space="preserve"> </w:t>
      </w:r>
      <w:r>
        <w:rPr>
          <w:b/>
          <w:sz w:val="32"/>
        </w:rPr>
        <w:t>DETERMINATION</w:t>
      </w:r>
      <w:r>
        <w:rPr>
          <w:b/>
          <w:spacing w:val="-22"/>
          <w:sz w:val="32"/>
        </w:rPr>
        <w:t xml:space="preserve"> </w:t>
      </w:r>
      <w:r>
        <w:rPr>
          <w:b/>
          <w:sz w:val="32"/>
        </w:rPr>
        <w:t>OF</w:t>
      </w:r>
      <w:r>
        <w:rPr>
          <w:b/>
          <w:spacing w:val="-22"/>
          <w:sz w:val="32"/>
        </w:rPr>
        <w:t xml:space="preserve"> </w:t>
      </w:r>
      <w:r>
        <w:rPr>
          <w:b/>
          <w:sz w:val="32"/>
        </w:rPr>
        <w:t>NEED SUBSTANTIAL CAPITAL EXPENDITURE BOSTON MEDICAL CENTER</w:t>
      </w:r>
    </w:p>
    <w:p w14:paraId="6428F0CD" w14:textId="77777777" w:rsidR="00216255" w:rsidRDefault="008F2DEB">
      <w:pPr>
        <w:spacing w:before="2"/>
        <w:ind w:left="2194" w:right="2293"/>
        <w:jc w:val="center"/>
        <w:rPr>
          <w:b/>
          <w:sz w:val="32"/>
        </w:rPr>
      </w:pPr>
      <w:r>
        <w:rPr>
          <w:b/>
          <w:w w:val="95"/>
          <w:sz w:val="32"/>
        </w:rPr>
        <w:t>D</w:t>
      </w:r>
      <w:r>
        <w:rPr>
          <w:b/>
          <w:w w:val="95"/>
          <w:sz w:val="26"/>
        </w:rPr>
        <w:t>O</w:t>
      </w:r>
      <w:r>
        <w:rPr>
          <w:b/>
          <w:w w:val="95"/>
          <w:sz w:val="32"/>
        </w:rPr>
        <w:t>N</w:t>
      </w:r>
      <w:r>
        <w:rPr>
          <w:b/>
          <w:spacing w:val="59"/>
          <w:sz w:val="32"/>
        </w:rPr>
        <w:t xml:space="preserve"> </w:t>
      </w:r>
      <w:r>
        <w:rPr>
          <w:b/>
          <w:w w:val="95"/>
          <w:sz w:val="32"/>
        </w:rPr>
        <w:t>APPLICATION</w:t>
      </w:r>
      <w:r>
        <w:rPr>
          <w:b/>
          <w:spacing w:val="60"/>
          <w:sz w:val="32"/>
        </w:rPr>
        <w:t xml:space="preserve"> </w:t>
      </w:r>
      <w:r>
        <w:rPr>
          <w:b/>
          <w:w w:val="95"/>
          <w:sz w:val="32"/>
        </w:rPr>
        <w:t>#</w:t>
      </w:r>
      <w:r>
        <w:rPr>
          <w:b/>
          <w:spacing w:val="64"/>
          <w:sz w:val="32"/>
        </w:rPr>
        <w:t xml:space="preserve"> </w:t>
      </w:r>
      <w:r>
        <w:rPr>
          <w:b/>
          <w:w w:val="95"/>
          <w:sz w:val="32"/>
        </w:rPr>
        <w:t>BMCHS-22080908-</w:t>
      </w:r>
      <w:r>
        <w:rPr>
          <w:b/>
          <w:spacing w:val="-5"/>
          <w:w w:val="95"/>
          <w:sz w:val="32"/>
        </w:rPr>
        <w:t>HE</w:t>
      </w:r>
    </w:p>
    <w:p w14:paraId="6428F0CE" w14:textId="77777777" w:rsidR="00216255" w:rsidRDefault="00216255">
      <w:pPr>
        <w:pStyle w:val="BodyText"/>
        <w:rPr>
          <w:b/>
          <w:sz w:val="36"/>
        </w:rPr>
      </w:pPr>
    </w:p>
    <w:p w14:paraId="6428F0CF" w14:textId="77777777" w:rsidR="00216255" w:rsidRDefault="00216255">
      <w:pPr>
        <w:pStyle w:val="BodyText"/>
        <w:spacing w:before="8"/>
        <w:rPr>
          <w:b/>
          <w:sz w:val="30"/>
        </w:rPr>
      </w:pPr>
    </w:p>
    <w:p w14:paraId="6428F0D0" w14:textId="77777777" w:rsidR="00216255" w:rsidRDefault="008F2DEB">
      <w:pPr>
        <w:spacing w:before="1"/>
        <w:ind w:left="2194" w:right="2295"/>
        <w:jc w:val="center"/>
        <w:rPr>
          <w:b/>
          <w:sz w:val="32"/>
        </w:rPr>
      </w:pPr>
      <w:r>
        <w:rPr>
          <w:b/>
          <w:spacing w:val="-5"/>
          <w:sz w:val="32"/>
        </w:rPr>
        <w:t>BY</w:t>
      </w:r>
    </w:p>
    <w:p w14:paraId="6428F0D1" w14:textId="77777777" w:rsidR="00216255" w:rsidRDefault="008F2DEB">
      <w:pPr>
        <w:spacing w:before="241" w:line="368" w:lineRule="exact"/>
        <w:ind w:left="2194" w:right="2293"/>
        <w:jc w:val="center"/>
        <w:rPr>
          <w:b/>
          <w:sz w:val="32"/>
        </w:rPr>
      </w:pPr>
      <w:r>
        <w:rPr>
          <w:b/>
          <w:w w:val="95"/>
          <w:sz w:val="32"/>
        </w:rPr>
        <w:t>BMC</w:t>
      </w:r>
      <w:r>
        <w:rPr>
          <w:b/>
          <w:spacing w:val="25"/>
          <w:sz w:val="32"/>
        </w:rPr>
        <w:t xml:space="preserve"> </w:t>
      </w:r>
      <w:r>
        <w:rPr>
          <w:b/>
          <w:w w:val="95"/>
          <w:sz w:val="32"/>
        </w:rPr>
        <w:t>HEALTH</w:t>
      </w:r>
      <w:r>
        <w:rPr>
          <w:b/>
          <w:spacing w:val="30"/>
          <w:sz w:val="32"/>
        </w:rPr>
        <w:t xml:space="preserve"> </w:t>
      </w:r>
      <w:r>
        <w:rPr>
          <w:b/>
          <w:w w:val="95"/>
          <w:sz w:val="32"/>
        </w:rPr>
        <w:t>SYSTEM,</w:t>
      </w:r>
      <w:r>
        <w:rPr>
          <w:b/>
          <w:spacing w:val="34"/>
          <w:sz w:val="32"/>
        </w:rPr>
        <w:t xml:space="preserve"> </w:t>
      </w:r>
      <w:r>
        <w:rPr>
          <w:b/>
          <w:spacing w:val="-4"/>
          <w:w w:val="95"/>
          <w:sz w:val="32"/>
        </w:rPr>
        <w:t>INC.</w:t>
      </w:r>
    </w:p>
    <w:p w14:paraId="6428F0D2" w14:textId="77777777" w:rsidR="00216255" w:rsidRDefault="008F2DEB">
      <w:pPr>
        <w:ind w:left="2194" w:right="2299"/>
        <w:jc w:val="center"/>
        <w:rPr>
          <w:b/>
          <w:sz w:val="32"/>
        </w:rPr>
      </w:pPr>
      <w:r>
        <w:rPr>
          <w:b/>
          <w:sz w:val="32"/>
        </w:rPr>
        <w:t>ONE</w:t>
      </w:r>
      <w:r>
        <w:rPr>
          <w:b/>
          <w:spacing w:val="-23"/>
          <w:sz w:val="32"/>
        </w:rPr>
        <w:t xml:space="preserve"> </w:t>
      </w:r>
      <w:r>
        <w:rPr>
          <w:b/>
          <w:sz w:val="32"/>
        </w:rPr>
        <w:t>BOSTON</w:t>
      </w:r>
      <w:r>
        <w:rPr>
          <w:b/>
          <w:spacing w:val="-22"/>
          <w:sz w:val="32"/>
        </w:rPr>
        <w:t xml:space="preserve"> </w:t>
      </w:r>
      <w:r>
        <w:rPr>
          <w:b/>
          <w:sz w:val="32"/>
        </w:rPr>
        <w:t>MEDICAL</w:t>
      </w:r>
      <w:r>
        <w:rPr>
          <w:b/>
          <w:spacing w:val="-22"/>
          <w:sz w:val="32"/>
        </w:rPr>
        <w:t xml:space="preserve"> </w:t>
      </w:r>
      <w:r>
        <w:rPr>
          <w:b/>
          <w:sz w:val="32"/>
        </w:rPr>
        <w:t>CENTER</w:t>
      </w:r>
      <w:r>
        <w:rPr>
          <w:b/>
          <w:spacing w:val="-22"/>
          <w:sz w:val="32"/>
        </w:rPr>
        <w:t xml:space="preserve"> </w:t>
      </w:r>
      <w:r>
        <w:rPr>
          <w:b/>
          <w:sz w:val="32"/>
        </w:rPr>
        <w:t>PLACE BOSTON, MA 02118</w:t>
      </w:r>
    </w:p>
    <w:p w14:paraId="6428F0D3" w14:textId="77777777" w:rsidR="00216255" w:rsidRDefault="00216255">
      <w:pPr>
        <w:pStyle w:val="BodyText"/>
        <w:spacing w:before="9"/>
        <w:rPr>
          <w:b/>
          <w:sz w:val="45"/>
        </w:rPr>
      </w:pPr>
    </w:p>
    <w:p w14:paraId="6428F0D4" w14:textId="77777777" w:rsidR="00216255" w:rsidRDefault="008F2DEB">
      <w:pPr>
        <w:ind w:left="2194" w:right="2293"/>
        <w:jc w:val="center"/>
        <w:rPr>
          <w:b/>
          <w:sz w:val="32"/>
        </w:rPr>
      </w:pPr>
      <w:r>
        <w:rPr>
          <w:b/>
          <w:sz w:val="32"/>
        </w:rPr>
        <w:t>A</w:t>
      </w:r>
      <w:r>
        <w:rPr>
          <w:b/>
          <w:sz w:val="26"/>
        </w:rPr>
        <w:t>UGUST</w:t>
      </w:r>
      <w:r>
        <w:rPr>
          <w:b/>
          <w:spacing w:val="-11"/>
          <w:sz w:val="26"/>
        </w:rPr>
        <w:t xml:space="preserve"> </w:t>
      </w:r>
      <w:r>
        <w:rPr>
          <w:b/>
          <w:sz w:val="32"/>
        </w:rPr>
        <w:t>9,</w:t>
      </w:r>
      <w:r>
        <w:rPr>
          <w:b/>
          <w:spacing w:val="-23"/>
          <w:sz w:val="32"/>
        </w:rPr>
        <w:t xml:space="preserve"> </w:t>
      </w:r>
      <w:r>
        <w:rPr>
          <w:b/>
          <w:spacing w:val="-4"/>
          <w:sz w:val="32"/>
        </w:rPr>
        <w:t>2022</w:t>
      </w:r>
    </w:p>
    <w:p w14:paraId="6428F0D5" w14:textId="77777777" w:rsidR="00216255" w:rsidRDefault="00216255">
      <w:pPr>
        <w:jc w:val="center"/>
        <w:rPr>
          <w:sz w:val="32"/>
        </w:rPr>
        <w:sectPr w:rsidR="00216255">
          <w:type w:val="continuous"/>
          <w:pgSz w:w="12240" w:h="15840"/>
          <w:pgMar w:top="1820" w:right="140" w:bottom="280" w:left="240" w:header="720" w:footer="720" w:gutter="0"/>
          <w:cols w:space="720"/>
        </w:sectPr>
      </w:pPr>
    </w:p>
    <w:p w14:paraId="4A8FEC88" w14:textId="3504547A" w:rsidR="00412F05" w:rsidRDefault="00412F05" w:rsidP="00412F05">
      <w:pPr>
        <w:pStyle w:val="BodyText"/>
        <w:jc w:val="center"/>
        <w:rPr>
          <w:b/>
          <w:sz w:val="24"/>
        </w:rPr>
      </w:pPr>
      <w:r>
        <w:rPr>
          <w:b/>
          <w:sz w:val="24"/>
        </w:rPr>
        <w:lastRenderedPageBreak/>
        <w:t>BMC HEALTH SYSTEM, INC</w:t>
      </w:r>
    </w:p>
    <w:p w14:paraId="02298DBD" w14:textId="6316536C" w:rsidR="00412F05" w:rsidRDefault="00412F05" w:rsidP="00412F05">
      <w:pPr>
        <w:pStyle w:val="BodyText"/>
        <w:jc w:val="center"/>
        <w:rPr>
          <w:b/>
          <w:sz w:val="24"/>
        </w:rPr>
      </w:pPr>
      <w:r>
        <w:rPr>
          <w:b/>
          <w:sz w:val="24"/>
        </w:rPr>
        <w:t>DON APPLICATION # BMCHS-22080908-HE</w:t>
      </w:r>
    </w:p>
    <w:p w14:paraId="6A8B4773" w14:textId="3E397405" w:rsidR="00412F05" w:rsidRDefault="00412F05" w:rsidP="00412F05">
      <w:pPr>
        <w:pStyle w:val="BodyText"/>
        <w:jc w:val="center"/>
        <w:rPr>
          <w:b/>
          <w:sz w:val="24"/>
        </w:rPr>
      </w:pPr>
      <w:r>
        <w:rPr>
          <w:b/>
          <w:sz w:val="24"/>
        </w:rPr>
        <w:t>AUGUST 9, 2022</w:t>
      </w:r>
    </w:p>
    <w:p w14:paraId="3D24C0BA" w14:textId="77777777" w:rsidR="00412F05" w:rsidRPr="00412F05" w:rsidRDefault="00412F05" w:rsidP="00412F05">
      <w:pPr>
        <w:pStyle w:val="BodyText"/>
        <w:jc w:val="center"/>
        <w:rPr>
          <w:b/>
          <w:sz w:val="24"/>
        </w:rPr>
      </w:pPr>
    </w:p>
    <w:p w14:paraId="6428F0D9" w14:textId="488C546E" w:rsidR="00216255" w:rsidRPr="00412F05" w:rsidRDefault="00412F05" w:rsidP="00412F05">
      <w:pPr>
        <w:pStyle w:val="BodyText"/>
        <w:jc w:val="center"/>
        <w:rPr>
          <w:b/>
          <w:szCs w:val="20"/>
          <w:u w:val="single"/>
        </w:rPr>
      </w:pPr>
      <w:r w:rsidRPr="00412F05">
        <w:rPr>
          <w:b/>
          <w:szCs w:val="20"/>
          <w:u w:val="single"/>
        </w:rPr>
        <w:t>TABLE OF CONTENTS</w:t>
      </w:r>
    </w:p>
    <w:p w14:paraId="79E5992F" w14:textId="77777777" w:rsidR="00412F05" w:rsidRDefault="00412F05" w:rsidP="00412F05">
      <w:pPr>
        <w:pStyle w:val="BodyText"/>
        <w:jc w:val="center"/>
        <w:rPr>
          <w:b/>
          <w:sz w:val="24"/>
        </w:rPr>
      </w:pPr>
    </w:p>
    <w:p w14:paraId="6428F0DA" w14:textId="77777777" w:rsidR="00216255" w:rsidRDefault="008F2DEB">
      <w:pPr>
        <w:pStyle w:val="BodyText"/>
        <w:tabs>
          <w:tab w:val="left" w:pos="2638"/>
        </w:tabs>
        <w:spacing w:before="93" w:line="355" w:lineRule="auto"/>
        <w:ind w:left="1200" w:right="6891"/>
      </w:pPr>
      <w:r>
        <w:rPr>
          <w:smallCaps/>
        </w:rPr>
        <w:t>Appendix 1</w:t>
      </w:r>
      <w:r>
        <w:rPr>
          <w:smallCaps/>
        </w:rPr>
        <w:tab/>
        <w:t>DoN</w:t>
      </w:r>
      <w:r>
        <w:rPr>
          <w:smallCaps/>
          <w:spacing w:val="-15"/>
        </w:rPr>
        <w:t xml:space="preserve"> </w:t>
      </w:r>
      <w:r>
        <w:rPr>
          <w:smallCaps/>
        </w:rPr>
        <w:t>Application</w:t>
      </w:r>
      <w:r>
        <w:rPr>
          <w:smallCaps/>
          <w:spacing w:val="-12"/>
        </w:rPr>
        <w:t xml:space="preserve"> </w:t>
      </w:r>
      <w:r>
        <w:rPr>
          <w:smallCaps/>
        </w:rPr>
        <w:t>Form Appendix 2</w:t>
      </w:r>
      <w:r>
        <w:rPr>
          <w:smallCaps/>
        </w:rPr>
        <w:tab/>
        <w:t>DoN</w:t>
      </w:r>
      <w:r>
        <w:rPr>
          <w:smallCaps/>
          <w:spacing w:val="-13"/>
        </w:rPr>
        <w:t xml:space="preserve"> </w:t>
      </w:r>
      <w:r>
        <w:rPr>
          <w:smallCaps/>
        </w:rPr>
        <w:t>Narrative</w:t>
      </w:r>
    </w:p>
    <w:p w14:paraId="6428F0DB" w14:textId="77777777" w:rsidR="00216255" w:rsidRDefault="008F2DEB">
      <w:pPr>
        <w:pStyle w:val="BodyText"/>
        <w:tabs>
          <w:tab w:val="left" w:pos="3359"/>
        </w:tabs>
        <w:spacing w:line="251" w:lineRule="exact"/>
        <w:ind w:left="2640"/>
      </w:pPr>
      <w:r>
        <w:rPr>
          <w:smallCaps/>
          <w:spacing w:val="-5"/>
        </w:rPr>
        <w:t>2A</w:t>
      </w:r>
      <w:r>
        <w:rPr>
          <w:smallCaps/>
        </w:rPr>
        <w:tab/>
        <w:t>Proposed</w:t>
      </w:r>
      <w:r>
        <w:rPr>
          <w:smallCaps/>
          <w:spacing w:val="-5"/>
        </w:rPr>
        <w:t xml:space="preserve"> </w:t>
      </w:r>
      <w:r>
        <w:rPr>
          <w:smallCaps/>
        </w:rPr>
        <w:t>Project</w:t>
      </w:r>
      <w:r>
        <w:rPr>
          <w:smallCaps/>
          <w:spacing w:val="-3"/>
        </w:rPr>
        <w:t xml:space="preserve"> </w:t>
      </w:r>
      <w:r>
        <w:rPr>
          <w:smallCaps/>
          <w:spacing w:val="-2"/>
        </w:rPr>
        <w:t>Description</w:t>
      </w:r>
    </w:p>
    <w:p w14:paraId="6428F0DC" w14:textId="77777777" w:rsidR="00216255" w:rsidRDefault="008F2DEB">
      <w:pPr>
        <w:pStyle w:val="BodyText"/>
        <w:tabs>
          <w:tab w:val="left" w:pos="2638"/>
          <w:tab w:val="left" w:pos="3359"/>
        </w:tabs>
        <w:spacing w:before="122" w:line="352" w:lineRule="auto"/>
        <w:ind w:left="1200" w:right="5601" w:firstLine="1439"/>
      </w:pPr>
      <w:r>
        <w:rPr>
          <w:smallCaps/>
          <w:spacing w:val="-6"/>
        </w:rPr>
        <w:t>2B</w:t>
      </w:r>
      <w:r>
        <w:rPr>
          <w:smallCaps/>
        </w:rPr>
        <w:tab/>
        <w:t>Proposed</w:t>
      </w:r>
      <w:r>
        <w:rPr>
          <w:smallCaps/>
          <w:spacing w:val="-15"/>
        </w:rPr>
        <w:t xml:space="preserve"> </w:t>
      </w:r>
      <w:r>
        <w:rPr>
          <w:smallCaps/>
        </w:rPr>
        <w:t>Project</w:t>
      </w:r>
      <w:r>
        <w:rPr>
          <w:smallCaps/>
          <w:spacing w:val="-12"/>
        </w:rPr>
        <w:t xml:space="preserve"> </w:t>
      </w:r>
      <w:r>
        <w:rPr>
          <w:smallCaps/>
        </w:rPr>
        <w:t>Factors Appendix 3</w:t>
      </w:r>
      <w:r>
        <w:rPr>
          <w:smallCaps/>
        </w:rPr>
        <w:tab/>
        <w:t>Factor 1 Materials</w:t>
      </w:r>
    </w:p>
    <w:p w14:paraId="6428F0DD" w14:textId="77777777" w:rsidR="00216255" w:rsidRDefault="008F2DEB">
      <w:pPr>
        <w:pStyle w:val="BodyText"/>
        <w:tabs>
          <w:tab w:val="left" w:pos="3359"/>
        </w:tabs>
        <w:ind w:left="2640"/>
      </w:pPr>
      <w:r>
        <w:rPr>
          <w:smallCaps/>
          <w:spacing w:val="-5"/>
        </w:rPr>
        <w:t>3A</w:t>
      </w:r>
      <w:r>
        <w:rPr>
          <w:smallCaps/>
        </w:rPr>
        <w:tab/>
        <w:t>Supplemental</w:t>
      </w:r>
      <w:r>
        <w:rPr>
          <w:smallCaps/>
          <w:spacing w:val="-5"/>
        </w:rPr>
        <w:t xml:space="preserve"> </w:t>
      </w:r>
      <w:r>
        <w:rPr>
          <w:smallCaps/>
        </w:rPr>
        <w:t>Patient</w:t>
      </w:r>
      <w:r>
        <w:rPr>
          <w:smallCaps/>
          <w:spacing w:val="-6"/>
        </w:rPr>
        <w:t xml:space="preserve"> </w:t>
      </w:r>
      <w:r>
        <w:rPr>
          <w:smallCaps/>
        </w:rPr>
        <w:t>Panel</w:t>
      </w:r>
      <w:r>
        <w:rPr>
          <w:smallCaps/>
          <w:spacing w:val="-3"/>
        </w:rPr>
        <w:t xml:space="preserve"> </w:t>
      </w:r>
      <w:r>
        <w:rPr>
          <w:smallCaps/>
          <w:spacing w:val="-2"/>
        </w:rPr>
        <w:t>Information</w:t>
      </w:r>
    </w:p>
    <w:p w14:paraId="6428F0DE" w14:textId="77777777" w:rsidR="00216255" w:rsidRDefault="008F2DEB">
      <w:pPr>
        <w:pStyle w:val="BodyText"/>
        <w:tabs>
          <w:tab w:val="left" w:pos="2638"/>
          <w:tab w:val="left" w:pos="3359"/>
        </w:tabs>
        <w:spacing w:before="121" w:line="352" w:lineRule="auto"/>
        <w:ind w:left="1200" w:right="4896" w:firstLine="1439"/>
      </w:pPr>
      <w:r>
        <w:rPr>
          <w:smallCaps/>
          <w:spacing w:val="-6"/>
        </w:rPr>
        <w:t>3B</w:t>
      </w:r>
      <w:r>
        <w:rPr>
          <w:smallCaps/>
        </w:rPr>
        <w:tab/>
        <w:t>Community</w:t>
      </w:r>
      <w:r>
        <w:rPr>
          <w:smallCaps/>
          <w:spacing w:val="-15"/>
        </w:rPr>
        <w:t xml:space="preserve"> </w:t>
      </w:r>
      <w:r>
        <w:rPr>
          <w:smallCaps/>
        </w:rPr>
        <w:t>Engagement</w:t>
      </w:r>
      <w:r>
        <w:rPr>
          <w:smallCaps/>
          <w:spacing w:val="-12"/>
        </w:rPr>
        <w:t xml:space="preserve"> </w:t>
      </w:r>
      <w:r>
        <w:rPr>
          <w:smallCaps/>
        </w:rPr>
        <w:t>Materials Appendix 4</w:t>
      </w:r>
      <w:r>
        <w:rPr>
          <w:smallCaps/>
        </w:rPr>
        <w:tab/>
        <w:t>Factor 4 Materials</w:t>
      </w:r>
    </w:p>
    <w:p w14:paraId="6428F0DF" w14:textId="77777777" w:rsidR="00216255" w:rsidRDefault="008F2DEB">
      <w:pPr>
        <w:pStyle w:val="BodyText"/>
        <w:tabs>
          <w:tab w:val="left" w:pos="3359"/>
        </w:tabs>
        <w:spacing w:before="3"/>
        <w:ind w:left="2640"/>
      </w:pPr>
      <w:r>
        <w:rPr>
          <w:smallCaps/>
          <w:spacing w:val="-5"/>
        </w:rPr>
        <w:t>4A</w:t>
      </w:r>
      <w:r>
        <w:rPr>
          <w:smallCaps/>
        </w:rPr>
        <w:tab/>
        <w:t>Independent</w:t>
      </w:r>
      <w:r>
        <w:rPr>
          <w:smallCaps/>
          <w:spacing w:val="-9"/>
        </w:rPr>
        <w:t xml:space="preserve"> </w:t>
      </w:r>
      <w:r>
        <w:rPr>
          <w:smallCaps/>
        </w:rPr>
        <w:t>CPA</w:t>
      </w:r>
      <w:r>
        <w:rPr>
          <w:smallCaps/>
          <w:spacing w:val="-12"/>
        </w:rPr>
        <w:t xml:space="preserve"> </w:t>
      </w:r>
      <w:r>
        <w:rPr>
          <w:smallCaps/>
          <w:spacing w:val="-2"/>
        </w:rPr>
        <w:t>Report</w:t>
      </w:r>
    </w:p>
    <w:p w14:paraId="6428F0E0" w14:textId="77777777" w:rsidR="00216255" w:rsidRDefault="008F2DEB">
      <w:pPr>
        <w:pStyle w:val="BodyText"/>
        <w:tabs>
          <w:tab w:val="left" w:pos="2638"/>
          <w:tab w:val="left" w:pos="3359"/>
        </w:tabs>
        <w:spacing w:before="119" w:line="355" w:lineRule="auto"/>
        <w:ind w:left="1200" w:right="5041" w:firstLine="1439"/>
      </w:pPr>
      <w:r>
        <w:rPr>
          <w:smallCaps/>
          <w:spacing w:val="-6"/>
        </w:rPr>
        <w:t>4B</w:t>
      </w:r>
      <w:r>
        <w:rPr>
          <w:smallCaps/>
        </w:rPr>
        <w:tab/>
        <w:t>Factor</w:t>
      </w:r>
      <w:r>
        <w:rPr>
          <w:smallCaps/>
          <w:spacing w:val="-10"/>
        </w:rPr>
        <w:t xml:space="preserve"> </w:t>
      </w:r>
      <w:r>
        <w:rPr>
          <w:smallCaps/>
        </w:rPr>
        <w:t>4.a.i</w:t>
      </w:r>
      <w:r>
        <w:rPr>
          <w:smallCaps/>
          <w:spacing w:val="-10"/>
        </w:rPr>
        <w:t xml:space="preserve"> </w:t>
      </w:r>
      <w:r>
        <w:rPr>
          <w:smallCaps/>
        </w:rPr>
        <w:t>Capital</w:t>
      </w:r>
      <w:r>
        <w:rPr>
          <w:smallCaps/>
          <w:spacing w:val="-10"/>
        </w:rPr>
        <w:t xml:space="preserve"> </w:t>
      </w:r>
      <w:r>
        <w:rPr>
          <w:smallCaps/>
        </w:rPr>
        <w:t>Costs</w:t>
      </w:r>
      <w:r>
        <w:rPr>
          <w:smallCaps/>
          <w:spacing w:val="-9"/>
        </w:rPr>
        <w:t xml:space="preserve"> </w:t>
      </w:r>
      <w:r>
        <w:rPr>
          <w:smallCaps/>
        </w:rPr>
        <w:t>Chart Appendix 5</w:t>
      </w:r>
      <w:r>
        <w:rPr>
          <w:smallCaps/>
        </w:rPr>
        <w:tab/>
        <w:t>Factor 6 Materials</w:t>
      </w:r>
    </w:p>
    <w:p w14:paraId="6428F0E1" w14:textId="77777777" w:rsidR="00216255" w:rsidRDefault="008F2DEB">
      <w:pPr>
        <w:pStyle w:val="BodyText"/>
        <w:tabs>
          <w:tab w:val="left" w:pos="3359"/>
        </w:tabs>
        <w:spacing w:line="251" w:lineRule="exact"/>
        <w:ind w:left="2640"/>
      </w:pPr>
      <w:r>
        <w:rPr>
          <w:smallCaps/>
          <w:spacing w:val="-5"/>
        </w:rPr>
        <w:t>5A</w:t>
      </w:r>
      <w:r>
        <w:rPr>
          <w:smallCaps/>
        </w:rPr>
        <w:tab/>
        <w:t>Community</w:t>
      </w:r>
      <w:r>
        <w:rPr>
          <w:smallCaps/>
          <w:spacing w:val="-6"/>
        </w:rPr>
        <w:t xml:space="preserve"> </w:t>
      </w:r>
      <w:r>
        <w:rPr>
          <w:smallCaps/>
        </w:rPr>
        <w:t>Health</w:t>
      </w:r>
      <w:r>
        <w:rPr>
          <w:smallCaps/>
          <w:spacing w:val="-6"/>
        </w:rPr>
        <w:t xml:space="preserve"> </w:t>
      </w:r>
      <w:r>
        <w:rPr>
          <w:smallCaps/>
        </w:rPr>
        <w:t>Initiative</w:t>
      </w:r>
      <w:r>
        <w:rPr>
          <w:smallCaps/>
          <w:spacing w:val="-4"/>
        </w:rPr>
        <w:t xml:space="preserve"> </w:t>
      </w:r>
      <w:r>
        <w:rPr>
          <w:smallCaps/>
          <w:spacing w:val="-2"/>
        </w:rPr>
        <w:t>Narrative</w:t>
      </w:r>
    </w:p>
    <w:p w14:paraId="6428F0E2" w14:textId="77777777" w:rsidR="00216255" w:rsidRDefault="008F2DEB">
      <w:pPr>
        <w:pStyle w:val="BodyText"/>
        <w:tabs>
          <w:tab w:val="left" w:pos="3359"/>
        </w:tabs>
        <w:spacing w:before="119"/>
        <w:ind w:left="2640"/>
      </w:pPr>
      <w:r>
        <w:rPr>
          <w:smallCaps/>
          <w:spacing w:val="-5"/>
        </w:rPr>
        <w:t>5B</w:t>
      </w:r>
      <w:r>
        <w:rPr>
          <w:smallCaps/>
        </w:rPr>
        <w:tab/>
        <w:t>CHNA/CHIP</w:t>
      </w:r>
      <w:r>
        <w:rPr>
          <w:smallCaps/>
          <w:spacing w:val="-15"/>
        </w:rPr>
        <w:t xml:space="preserve"> </w:t>
      </w:r>
      <w:r>
        <w:rPr>
          <w:smallCaps/>
        </w:rPr>
        <w:t>Self-Assessment</w:t>
      </w:r>
      <w:r>
        <w:rPr>
          <w:smallCaps/>
          <w:spacing w:val="-12"/>
        </w:rPr>
        <w:t xml:space="preserve"> </w:t>
      </w:r>
      <w:r>
        <w:rPr>
          <w:smallCaps/>
        </w:rPr>
        <w:t>Form</w:t>
      </w:r>
      <w:r>
        <w:rPr>
          <w:smallCaps/>
          <w:spacing w:val="-4"/>
        </w:rPr>
        <w:t xml:space="preserve"> </w:t>
      </w:r>
      <w:r>
        <w:rPr>
          <w:smallCaps/>
        </w:rPr>
        <w:t>&amp;</w:t>
      </w:r>
      <w:r>
        <w:rPr>
          <w:smallCaps/>
          <w:spacing w:val="-12"/>
        </w:rPr>
        <w:t xml:space="preserve"> </w:t>
      </w:r>
      <w:r>
        <w:rPr>
          <w:smallCaps/>
          <w:spacing w:val="-2"/>
        </w:rPr>
        <w:t>Addendum</w:t>
      </w:r>
    </w:p>
    <w:p w14:paraId="6428F0E3" w14:textId="77777777" w:rsidR="00216255" w:rsidRDefault="008F2DEB">
      <w:pPr>
        <w:pStyle w:val="BodyText"/>
        <w:tabs>
          <w:tab w:val="left" w:pos="3359"/>
        </w:tabs>
        <w:spacing w:before="122"/>
        <w:ind w:left="2640"/>
      </w:pPr>
      <w:r>
        <w:rPr>
          <w:smallCaps/>
          <w:spacing w:val="-5"/>
        </w:rPr>
        <w:t>5C</w:t>
      </w:r>
      <w:r>
        <w:rPr>
          <w:smallCaps/>
        </w:rPr>
        <w:tab/>
        <w:t>Community</w:t>
      </w:r>
      <w:r>
        <w:rPr>
          <w:smallCaps/>
          <w:spacing w:val="-8"/>
        </w:rPr>
        <w:t xml:space="preserve"> </w:t>
      </w:r>
      <w:r>
        <w:rPr>
          <w:smallCaps/>
        </w:rPr>
        <w:t>Engagement</w:t>
      </w:r>
      <w:r>
        <w:rPr>
          <w:smallCaps/>
          <w:spacing w:val="-2"/>
        </w:rPr>
        <w:t xml:space="preserve"> </w:t>
      </w:r>
      <w:r>
        <w:rPr>
          <w:smallCaps/>
        </w:rPr>
        <w:t>Plan</w:t>
      </w:r>
      <w:r>
        <w:rPr>
          <w:smallCaps/>
          <w:spacing w:val="-4"/>
        </w:rPr>
        <w:t xml:space="preserve"> </w:t>
      </w:r>
      <w:r>
        <w:rPr>
          <w:smallCaps/>
        </w:rPr>
        <w:t>Form</w:t>
      </w:r>
      <w:r>
        <w:rPr>
          <w:smallCaps/>
          <w:spacing w:val="-1"/>
        </w:rPr>
        <w:t xml:space="preserve"> </w:t>
      </w:r>
      <w:r>
        <w:rPr>
          <w:smallCaps/>
        </w:rPr>
        <w:t>&amp;</w:t>
      </w:r>
      <w:r>
        <w:rPr>
          <w:smallCaps/>
          <w:spacing w:val="-12"/>
        </w:rPr>
        <w:t xml:space="preserve"> </w:t>
      </w:r>
      <w:r>
        <w:rPr>
          <w:smallCaps/>
          <w:spacing w:val="-2"/>
        </w:rPr>
        <w:t>Addendum</w:t>
      </w:r>
    </w:p>
    <w:p w14:paraId="6428F0E4" w14:textId="77777777" w:rsidR="00216255" w:rsidRDefault="008F2DEB">
      <w:pPr>
        <w:pStyle w:val="BodyText"/>
        <w:tabs>
          <w:tab w:val="left" w:pos="2638"/>
          <w:tab w:val="left" w:pos="3359"/>
        </w:tabs>
        <w:spacing w:before="119" w:line="352" w:lineRule="auto"/>
        <w:ind w:left="1200" w:right="6096" w:firstLine="1439"/>
      </w:pPr>
      <w:r>
        <w:rPr>
          <w:smallCaps/>
          <w:spacing w:val="-6"/>
        </w:rPr>
        <w:t>5D</w:t>
      </w:r>
      <w:r>
        <w:rPr>
          <w:smallCaps/>
        </w:rPr>
        <w:tab/>
        <w:t>Link</w:t>
      </w:r>
      <w:r>
        <w:rPr>
          <w:smallCaps/>
          <w:spacing w:val="-11"/>
        </w:rPr>
        <w:t xml:space="preserve"> </w:t>
      </w:r>
      <w:r>
        <w:rPr>
          <w:smallCaps/>
        </w:rPr>
        <w:t>to</w:t>
      </w:r>
      <w:r>
        <w:rPr>
          <w:smallCaps/>
          <w:spacing w:val="-7"/>
        </w:rPr>
        <w:t xml:space="preserve"> </w:t>
      </w:r>
      <w:r>
        <w:rPr>
          <w:smallCaps/>
        </w:rPr>
        <w:t>CHNA</w:t>
      </w:r>
      <w:r>
        <w:rPr>
          <w:smallCaps/>
          <w:spacing w:val="-13"/>
        </w:rPr>
        <w:t xml:space="preserve"> </w:t>
      </w:r>
      <w:r>
        <w:rPr>
          <w:smallCaps/>
        </w:rPr>
        <w:t>and</w:t>
      </w:r>
      <w:r>
        <w:rPr>
          <w:smallCaps/>
          <w:spacing w:val="-7"/>
        </w:rPr>
        <w:t xml:space="preserve"> </w:t>
      </w:r>
      <w:r>
        <w:rPr>
          <w:smallCaps/>
        </w:rPr>
        <w:t>CHIP Appendix 6</w:t>
      </w:r>
      <w:r>
        <w:rPr>
          <w:smallCaps/>
        </w:rPr>
        <w:tab/>
        <w:t>Affiliated Parties Form Appendix 7</w:t>
      </w:r>
      <w:r>
        <w:rPr>
          <w:smallCaps/>
        </w:rPr>
        <w:tab/>
        <w:t>Change in Service Form Appendix 8</w:t>
      </w:r>
      <w:r>
        <w:rPr>
          <w:smallCaps/>
        </w:rPr>
        <w:tab/>
        <w:t>Notice of Intent</w:t>
      </w:r>
    </w:p>
    <w:p w14:paraId="6428F0E5" w14:textId="77777777" w:rsidR="00216255" w:rsidRDefault="008F2DEB">
      <w:pPr>
        <w:pStyle w:val="BodyText"/>
        <w:tabs>
          <w:tab w:val="left" w:pos="2638"/>
        </w:tabs>
        <w:spacing w:before="5"/>
        <w:ind w:left="1200"/>
      </w:pPr>
      <w:r>
        <w:rPr>
          <w:smallCaps/>
        </w:rPr>
        <w:t>Appendix</w:t>
      </w:r>
      <w:r>
        <w:rPr>
          <w:smallCaps/>
          <w:spacing w:val="-5"/>
        </w:rPr>
        <w:t xml:space="preserve"> </w:t>
      </w:r>
      <w:r>
        <w:rPr>
          <w:smallCaps/>
          <w:spacing w:val="-10"/>
        </w:rPr>
        <w:t>9</w:t>
      </w:r>
      <w:r>
        <w:rPr>
          <w:smallCaps/>
        </w:rPr>
        <w:tab/>
        <w:t>Articles</w:t>
      </w:r>
      <w:r>
        <w:rPr>
          <w:smallCaps/>
          <w:spacing w:val="-3"/>
        </w:rPr>
        <w:t xml:space="preserve"> </w:t>
      </w:r>
      <w:r>
        <w:rPr>
          <w:smallCaps/>
        </w:rPr>
        <w:t>of</w:t>
      </w:r>
      <w:r>
        <w:rPr>
          <w:smallCaps/>
          <w:spacing w:val="-2"/>
        </w:rPr>
        <w:t xml:space="preserve"> Organization</w:t>
      </w:r>
    </w:p>
    <w:p w14:paraId="6428F0E6" w14:textId="77777777" w:rsidR="00216255" w:rsidRDefault="008F2DEB">
      <w:pPr>
        <w:pStyle w:val="BodyText"/>
        <w:tabs>
          <w:tab w:val="left" w:pos="2638"/>
        </w:tabs>
        <w:spacing w:before="119" w:line="355" w:lineRule="auto"/>
        <w:ind w:left="1200" w:right="4755"/>
      </w:pPr>
      <w:r>
        <w:rPr>
          <w:smallCaps/>
        </w:rPr>
        <w:t>Appendix 10</w:t>
      </w:r>
      <w:r>
        <w:rPr>
          <w:smallCaps/>
        </w:rPr>
        <w:tab/>
        <w:t>Affidavit</w:t>
      </w:r>
      <w:r>
        <w:rPr>
          <w:smallCaps/>
          <w:spacing w:val="-9"/>
        </w:rPr>
        <w:t xml:space="preserve"> </w:t>
      </w:r>
      <w:r>
        <w:rPr>
          <w:smallCaps/>
        </w:rPr>
        <w:t>of</w:t>
      </w:r>
      <w:r>
        <w:rPr>
          <w:smallCaps/>
          <w:spacing w:val="-9"/>
        </w:rPr>
        <w:t xml:space="preserve"> </w:t>
      </w:r>
      <w:r>
        <w:rPr>
          <w:smallCaps/>
        </w:rPr>
        <w:t>Truthfulness</w:t>
      </w:r>
      <w:r>
        <w:rPr>
          <w:smallCaps/>
          <w:spacing w:val="-9"/>
        </w:rPr>
        <w:t xml:space="preserve"> </w:t>
      </w:r>
      <w:r>
        <w:rPr>
          <w:smallCaps/>
        </w:rPr>
        <w:t>and</w:t>
      </w:r>
      <w:r>
        <w:rPr>
          <w:smallCaps/>
          <w:spacing w:val="-9"/>
        </w:rPr>
        <w:t xml:space="preserve"> </w:t>
      </w:r>
      <w:r>
        <w:rPr>
          <w:smallCaps/>
        </w:rPr>
        <w:t>Compliance Appendix 11</w:t>
      </w:r>
      <w:r>
        <w:rPr>
          <w:smallCaps/>
        </w:rPr>
        <w:tab/>
        <w:t>Scanned Copy of Filing Fee</w:t>
      </w:r>
    </w:p>
    <w:p w14:paraId="6428F0E7" w14:textId="77777777" w:rsidR="00216255" w:rsidRDefault="00216255">
      <w:pPr>
        <w:spacing w:line="355" w:lineRule="auto"/>
        <w:sectPr w:rsidR="00216255">
          <w:pgSz w:w="12240" w:h="15840"/>
          <w:pgMar w:top="1480" w:right="140" w:bottom="280" w:left="240" w:header="720" w:footer="720" w:gutter="0"/>
          <w:cols w:space="720"/>
        </w:sectPr>
      </w:pPr>
    </w:p>
    <w:p w14:paraId="404AAD6A" w14:textId="77777777" w:rsidR="00BB3A07" w:rsidRDefault="00BB3A07" w:rsidP="00BB3A07">
      <w:pPr>
        <w:spacing w:before="9"/>
        <w:ind w:left="20"/>
        <w:jc w:val="center"/>
        <w:rPr>
          <w:b/>
          <w:sz w:val="32"/>
        </w:rPr>
      </w:pPr>
      <w:r>
        <w:rPr>
          <w:b/>
          <w:smallCaps/>
          <w:sz w:val="32"/>
          <w:u w:val="single"/>
        </w:rPr>
        <w:lastRenderedPageBreak/>
        <w:t>Appendix</w:t>
      </w:r>
      <w:r>
        <w:rPr>
          <w:b/>
          <w:smallCaps/>
          <w:spacing w:val="-16"/>
          <w:sz w:val="32"/>
          <w:u w:val="single"/>
        </w:rPr>
        <w:t xml:space="preserve"> </w:t>
      </w:r>
      <w:r>
        <w:rPr>
          <w:b/>
          <w:smallCaps/>
          <w:spacing w:val="-5"/>
          <w:sz w:val="32"/>
          <w:u w:val="single"/>
        </w:rPr>
        <w:t>5</w:t>
      </w:r>
      <w:r>
        <w:rPr>
          <w:b/>
          <w:smallCaps/>
          <w:spacing w:val="-5"/>
          <w:sz w:val="32"/>
        </w:rPr>
        <w:t>:</w:t>
      </w:r>
    </w:p>
    <w:p w14:paraId="6428F0E8" w14:textId="00A5BA62" w:rsidR="00216255" w:rsidRDefault="008F2DEB">
      <w:pPr>
        <w:spacing w:before="160"/>
        <w:ind w:left="2194" w:right="2294"/>
        <w:jc w:val="center"/>
        <w:rPr>
          <w:b/>
          <w:sz w:val="32"/>
        </w:rPr>
      </w:pPr>
      <w:r>
        <w:rPr>
          <w:b/>
          <w:smallCaps/>
          <w:sz w:val="32"/>
          <w:u w:val="single"/>
        </w:rPr>
        <w:t>Factor</w:t>
      </w:r>
      <w:r>
        <w:rPr>
          <w:b/>
          <w:smallCaps/>
          <w:spacing w:val="-14"/>
          <w:sz w:val="32"/>
          <w:u w:val="single"/>
        </w:rPr>
        <w:t xml:space="preserve"> </w:t>
      </w:r>
      <w:r>
        <w:rPr>
          <w:b/>
          <w:smallCaps/>
          <w:sz w:val="32"/>
          <w:u w:val="single"/>
        </w:rPr>
        <w:t>6</w:t>
      </w:r>
      <w:r>
        <w:rPr>
          <w:b/>
          <w:smallCaps/>
          <w:spacing w:val="-18"/>
          <w:sz w:val="32"/>
          <w:u w:val="single"/>
        </w:rPr>
        <w:t xml:space="preserve"> </w:t>
      </w:r>
      <w:r>
        <w:rPr>
          <w:b/>
          <w:smallCaps/>
          <w:spacing w:val="-2"/>
          <w:sz w:val="32"/>
          <w:u w:val="single"/>
        </w:rPr>
        <w:t>Materials</w:t>
      </w:r>
    </w:p>
    <w:p w14:paraId="6428F0E9" w14:textId="77777777" w:rsidR="00216255" w:rsidRDefault="00216255">
      <w:pPr>
        <w:jc w:val="center"/>
        <w:rPr>
          <w:sz w:val="32"/>
        </w:rPr>
        <w:sectPr w:rsidR="00216255">
          <w:headerReference w:type="default" r:id="rId8"/>
          <w:pgSz w:w="12240" w:h="15840"/>
          <w:pgMar w:top="1800" w:right="140" w:bottom="280" w:left="240" w:header="1451" w:footer="0" w:gutter="0"/>
          <w:cols w:space="720"/>
        </w:sectPr>
      </w:pPr>
    </w:p>
    <w:p w14:paraId="7BAEBE67" w14:textId="01D9058A" w:rsidR="00E714DB" w:rsidRDefault="00E714DB" w:rsidP="00E714DB">
      <w:pPr>
        <w:spacing w:before="9"/>
        <w:ind w:left="20"/>
        <w:jc w:val="center"/>
        <w:rPr>
          <w:b/>
          <w:sz w:val="32"/>
        </w:rPr>
      </w:pPr>
      <w:r>
        <w:rPr>
          <w:b/>
          <w:smallCaps/>
          <w:sz w:val="32"/>
          <w:u w:val="single"/>
        </w:rPr>
        <w:lastRenderedPageBreak/>
        <w:t>Appendix</w:t>
      </w:r>
      <w:r>
        <w:rPr>
          <w:b/>
          <w:smallCaps/>
          <w:spacing w:val="-16"/>
          <w:sz w:val="32"/>
          <w:u w:val="single"/>
        </w:rPr>
        <w:t xml:space="preserve"> </w:t>
      </w:r>
      <w:r>
        <w:rPr>
          <w:b/>
          <w:smallCaps/>
          <w:spacing w:val="-5"/>
          <w:sz w:val="32"/>
          <w:u w:val="single"/>
        </w:rPr>
        <w:t>5A</w:t>
      </w:r>
      <w:r>
        <w:rPr>
          <w:b/>
          <w:smallCaps/>
          <w:spacing w:val="-5"/>
          <w:sz w:val="32"/>
        </w:rPr>
        <w:t>:</w:t>
      </w:r>
    </w:p>
    <w:p w14:paraId="6428F0EA" w14:textId="4D041ABF" w:rsidR="00216255" w:rsidRDefault="008F2DEB">
      <w:pPr>
        <w:spacing w:before="160"/>
        <w:ind w:left="1279"/>
        <w:rPr>
          <w:b/>
          <w:sz w:val="32"/>
        </w:rPr>
      </w:pPr>
      <w:r>
        <w:rPr>
          <w:b/>
          <w:smallCaps/>
          <w:sz w:val="32"/>
          <w:u w:val="single"/>
        </w:rPr>
        <w:t>Factor</w:t>
      </w:r>
      <w:r>
        <w:rPr>
          <w:b/>
          <w:smallCaps/>
          <w:spacing w:val="-19"/>
          <w:sz w:val="32"/>
          <w:u w:val="single"/>
        </w:rPr>
        <w:t xml:space="preserve"> </w:t>
      </w:r>
      <w:r>
        <w:rPr>
          <w:b/>
          <w:smallCaps/>
          <w:sz w:val="32"/>
          <w:u w:val="single"/>
        </w:rPr>
        <w:t>6</w:t>
      </w:r>
      <w:r>
        <w:rPr>
          <w:b/>
          <w:smallCaps/>
          <w:spacing w:val="-18"/>
          <w:sz w:val="32"/>
          <w:u w:val="single"/>
        </w:rPr>
        <w:t xml:space="preserve"> </w:t>
      </w:r>
      <w:r>
        <w:rPr>
          <w:b/>
          <w:smallCaps/>
          <w:sz w:val="32"/>
          <w:u w:val="single"/>
        </w:rPr>
        <w:t>Materials</w:t>
      </w:r>
      <w:r>
        <w:rPr>
          <w:b/>
          <w:smallCaps/>
          <w:spacing w:val="-16"/>
          <w:sz w:val="32"/>
          <w:u w:val="single"/>
        </w:rPr>
        <w:t xml:space="preserve"> </w:t>
      </w:r>
      <w:r>
        <w:rPr>
          <w:b/>
          <w:smallCaps/>
          <w:sz w:val="32"/>
          <w:u w:val="single"/>
        </w:rPr>
        <w:t>–</w:t>
      </w:r>
      <w:r>
        <w:rPr>
          <w:b/>
          <w:smallCaps/>
          <w:spacing w:val="-19"/>
          <w:sz w:val="32"/>
          <w:u w:val="single"/>
        </w:rPr>
        <w:t xml:space="preserve"> </w:t>
      </w:r>
      <w:r>
        <w:rPr>
          <w:b/>
          <w:smallCaps/>
          <w:sz w:val="32"/>
          <w:u w:val="single"/>
        </w:rPr>
        <w:t>Community</w:t>
      </w:r>
      <w:r>
        <w:rPr>
          <w:b/>
          <w:smallCaps/>
          <w:spacing w:val="-11"/>
          <w:sz w:val="32"/>
          <w:u w:val="single"/>
        </w:rPr>
        <w:t xml:space="preserve"> </w:t>
      </w:r>
      <w:r>
        <w:rPr>
          <w:b/>
          <w:smallCaps/>
          <w:sz w:val="32"/>
          <w:u w:val="single"/>
        </w:rPr>
        <w:t>Health</w:t>
      </w:r>
      <w:r>
        <w:rPr>
          <w:b/>
          <w:smallCaps/>
          <w:spacing w:val="-11"/>
          <w:sz w:val="32"/>
          <w:u w:val="single"/>
        </w:rPr>
        <w:t xml:space="preserve"> </w:t>
      </w:r>
      <w:r>
        <w:rPr>
          <w:b/>
          <w:smallCaps/>
          <w:sz w:val="32"/>
          <w:u w:val="single"/>
        </w:rPr>
        <w:t>Initiative</w:t>
      </w:r>
      <w:r>
        <w:rPr>
          <w:b/>
          <w:smallCaps/>
          <w:spacing w:val="-12"/>
          <w:sz w:val="32"/>
          <w:u w:val="single"/>
        </w:rPr>
        <w:t xml:space="preserve"> </w:t>
      </w:r>
      <w:r>
        <w:rPr>
          <w:b/>
          <w:smallCaps/>
          <w:spacing w:val="-2"/>
          <w:sz w:val="32"/>
          <w:u w:val="single"/>
        </w:rPr>
        <w:t>Narrative</w:t>
      </w:r>
    </w:p>
    <w:p w14:paraId="6428F0EB" w14:textId="77777777" w:rsidR="00216255" w:rsidRDefault="00216255">
      <w:pPr>
        <w:rPr>
          <w:sz w:val="32"/>
        </w:rPr>
        <w:sectPr w:rsidR="00216255">
          <w:headerReference w:type="default" r:id="rId9"/>
          <w:pgSz w:w="12240" w:h="15840"/>
          <w:pgMar w:top="1800" w:right="140" w:bottom="280" w:left="240" w:header="1451" w:footer="0" w:gutter="0"/>
          <w:cols w:space="720"/>
        </w:sectPr>
      </w:pPr>
    </w:p>
    <w:p w14:paraId="6428F0EC" w14:textId="77777777" w:rsidR="00216255" w:rsidRDefault="008F2DEB">
      <w:pPr>
        <w:pStyle w:val="Heading3"/>
        <w:spacing w:before="80" w:line="252" w:lineRule="exact"/>
        <w:ind w:left="2194" w:right="2291"/>
        <w:jc w:val="center"/>
      </w:pPr>
      <w:r>
        <w:lastRenderedPageBreak/>
        <w:t>BMC</w:t>
      </w:r>
      <w:r>
        <w:rPr>
          <w:spacing w:val="-8"/>
        </w:rPr>
        <w:t xml:space="preserve"> </w:t>
      </w:r>
      <w:r>
        <w:t>Health</w:t>
      </w:r>
      <w:r>
        <w:rPr>
          <w:spacing w:val="-5"/>
        </w:rPr>
        <w:t xml:space="preserve"> </w:t>
      </w:r>
      <w:r>
        <w:t>System,</w:t>
      </w:r>
      <w:r>
        <w:rPr>
          <w:spacing w:val="-4"/>
        </w:rPr>
        <w:t xml:space="preserve"> Inc.</w:t>
      </w:r>
    </w:p>
    <w:p w14:paraId="6428F0ED" w14:textId="77777777" w:rsidR="00216255" w:rsidRDefault="008F2DEB">
      <w:pPr>
        <w:ind w:left="2194" w:right="2294"/>
        <w:jc w:val="center"/>
        <w:rPr>
          <w:b/>
        </w:rPr>
      </w:pPr>
      <w:r>
        <w:rPr>
          <w:b/>
        </w:rPr>
        <w:t>Boston</w:t>
      </w:r>
      <w:r>
        <w:rPr>
          <w:b/>
          <w:spacing w:val="-5"/>
        </w:rPr>
        <w:t xml:space="preserve"> </w:t>
      </w:r>
      <w:r>
        <w:rPr>
          <w:b/>
        </w:rPr>
        <w:t>Medical</w:t>
      </w:r>
      <w:r>
        <w:rPr>
          <w:b/>
          <w:spacing w:val="-4"/>
        </w:rPr>
        <w:t xml:space="preserve"> </w:t>
      </w:r>
      <w:r>
        <w:rPr>
          <w:b/>
        </w:rPr>
        <w:t>Center</w:t>
      </w:r>
      <w:r>
        <w:rPr>
          <w:b/>
          <w:spacing w:val="-5"/>
        </w:rPr>
        <w:t xml:space="preserve"> </w:t>
      </w:r>
      <w:r>
        <w:rPr>
          <w:b/>
        </w:rPr>
        <w:t>Main</w:t>
      </w:r>
      <w:r>
        <w:rPr>
          <w:b/>
          <w:spacing w:val="-7"/>
        </w:rPr>
        <w:t xml:space="preserve"> </w:t>
      </w:r>
      <w:r>
        <w:rPr>
          <w:b/>
        </w:rPr>
        <w:t>Campus</w:t>
      </w:r>
      <w:r>
        <w:rPr>
          <w:b/>
          <w:spacing w:val="-6"/>
        </w:rPr>
        <w:t xml:space="preserve"> </w:t>
      </w:r>
      <w:r>
        <w:rPr>
          <w:b/>
        </w:rPr>
        <w:t>Determination</w:t>
      </w:r>
      <w:r>
        <w:rPr>
          <w:b/>
          <w:spacing w:val="-7"/>
        </w:rPr>
        <w:t xml:space="preserve"> </w:t>
      </w:r>
      <w:r>
        <w:rPr>
          <w:b/>
        </w:rPr>
        <w:t>of</w:t>
      </w:r>
      <w:r>
        <w:rPr>
          <w:b/>
          <w:spacing w:val="-5"/>
        </w:rPr>
        <w:t xml:space="preserve"> </w:t>
      </w:r>
      <w:r>
        <w:rPr>
          <w:b/>
        </w:rPr>
        <w:t>Need Community Health Initiative Narrative</w:t>
      </w:r>
    </w:p>
    <w:p w14:paraId="6428F0EE" w14:textId="77777777" w:rsidR="00216255" w:rsidRDefault="00216255">
      <w:pPr>
        <w:pStyle w:val="BodyText"/>
        <w:rPr>
          <w:b/>
          <w:sz w:val="24"/>
        </w:rPr>
      </w:pPr>
    </w:p>
    <w:p w14:paraId="6428F0EF" w14:textId="77777777" w:rsidR="00216255" w:rsidRDefault="008F2DEB">
      <w:pPr>
        <w:pStyle w:val="ListParagraph"/>
        <w:numPr>
          <w:ilvl w:val="0"/>
          <w:numId w:val="19"/>
        </w:numPr>
        <w:tabs>
          <w:tab w:val="left" w:pos="1919"/>
          <w:tab w:val="left" w:pos="1920"/>
        </w:tabs>
        <w:spacing w:before="158"/>
      </w:pPr>
      <w:r>
        <w:rPr>
          <w:u w:val="single"/>
        </w:rPr>
        <w:t>Community</w:t>
      </w:r>
      <w:r>
        <w:rPr>
          <w:spacing w:val="-7"/>
          <w:u w:val="single"/>
        </w:rPr>
        <w:t xml:space="preserve"> </w:t>
      </w:r>
      <w:r>
        <w:rPr>
          <w:u w:val="single"/>
        </w:rPr>
        <w:t>Health</w:t>
      </w:r>
      <w:r>
        <w:rPr>
          <w:spacing w:val="-7"/>
          <w:u w:val="single"/>
        </w:rPr>
        <w:t xml:space="preserve"> </w:t>
      </w:r>
      <w:r>
        <w:rPr>
          <w:u w:val="single"/>
        </w:rPr>
        <w:t>Initiative</w:t>
      </w:r>
      <w:r>
        <w:rPr>
          <w:spacing w:val="-7"/>
          <w:u w:val="single"/>
        </w:rPr>
        <w:t xml:space="preserve"> </w:t>
      </w:r>
      <w:r>
        <w:rPr>
          <w:spacing w:val="-2"/>
          <w:u w:val="single"/>
        </w:rPr>
        <w:t>Monies</w:t>
      </w:r>
    </w:p>
    <w:p w14:paraId="6428F0F0" w14:textId="77777777" w:rsidR="00216255" w:rsidRDefault="008F2DEB">
      <w:pPr>
        <w:pStyle w:val="BodyText"/>
        <w:spacing w:before="182" w:line="256" w:lineRule="auto"/>
        <w:ind w:left="839" w:right="968"/>
      </w:pPr>
      <w:r>
        <w:t>The</w:t>
      </w:r>
      <w:r>
        <w:rPr>
          <w:spacing w:val="-2"/>
        </w:rPr>
        <w:t xml:space="preserve"> </w:t>
      </w:r>
      <w:r>
        <w:t>breakdown</w:t>
      </w:r>
      <w:r>
        <w:rPr>
          <w:spacing w:val="-6"/>
        </w:rPr>
        <w:t xml:space="preserve"> </w:t>
      </w:r>
      <w:r>
        <w:t>of</w:t>
      </w:r>
      <w:r>
        <w:rPr>
          <w:spacing w:val="-5"/>
        </w:rPr>
        <w:t xml:space="preserve"> </w:t>
      </w:r>
      <w:r>
        <w:t>Community</w:t>
      </w:r>
      <w:r>
        <w:rPr>
          <w:spacing w:val="-3"/>
        </w:rPr>
        <w:t xml:space="preserve"> </w:t>
      </w:r>
      <w:r>
        <w:t>Health</w:t>
      </w:r>
      <w:r>
        <w:rPr>
          <w:spacing w:val="-4"/>
        </w:rPr>
        <w:t xml:space="preserve"> </w:t>
      </w:r>
      <w:r>
        <w:t>Initiative</w:t>
      </w:r>
      <w:r>
        <w:rPr>
          <w:spacing w:val="-6"/>
        </w:rPr>
        <w:t xml:space="preserve"> </w:t>
      </w:r>
      <w:r>
        <w:t>(“CHI”)</w:t>
      </w:r>
      <w:r>
        <w:rPr>
          <w:spacing w:val="-3"/>
        </w:rPr>
        <w:t xml:space="preserve"> </w:t>
      </w:r>
      <w:r>
        <w:t>monies</w:t>
      </w:r>
      <w:r>
        <w:rPr>
          <w:spacing w:val="-5"/>
        </w:rPr>
        <w:t xml:space="preserve"> </w:t>
      </w:r>
      <w:r>
        <w:t>for</w:t>
      </w:r>
      <w:r>
        <w:rPr>
          <w:spacing w:val="-3"/>
        </w:rPr>
        <w:t xml:space="preserve"> </w:t>
      </w:r>
      <w:r>
        <w:t>the</w:t>
      </w:r>
      <w:r>
        <w:rPr>
          <w:spacing w:val="-2"/>
        </w:rPr>
        <w:t xml:space="preserve"> </w:t>
      </w:r>
      <w:r>
        <w:t>Proposed</w:t>
      </w:r>
      <w:r>
        <w:rPr>
          <w:spacing w:val="-2"/>
        </w:rPr>
        <w:t xml:space="preserve"> </w:t>
      </w:r>
      <w:r>
        <w:t>Project</w:t>
      </w:r>
      <w:r>
        <w:rPr>
          <w:spacing w:val="-5"/>
        </w:rPr>
        <w:t xml:space="preserve"> </w:t>
      </w:r>
      <w:r>
        <w:t>at Boston Medical Center (“BMC”) is as follows:</w:t>
      </w:r>
    </w:p>
    <w:p w14:paraId="6428F0F1" w14:textId="6D4E33EB" w:rsidR="00216255" w:rsidRDefault="008F2DEB" w:rsidP="00A80F5B">
      <w:pPr>
        <w:pStyle w:val="BodyText"/>
        <w:numPr>
          <w:ilvl w:val="0"/>
          <w:numId w:val="20"/>
        </w:numPr>
        <w:spacing w:before="178"/>
        <w:ind w:left="1530"/>
      </w:pPr>
      <w:r>
        <w:t>Maximum</w:t>
      </w:r>
      <w:r>
        <w:rPr>
          <w:spacing w:val="-6"/>
        </w:rPr>
        <w:t xml:space="preserve"> </w:t>
      </w:r>
      <w:r>
        <w:t>Capital</w:t>
      </w:r>
      <w:r>
        <w:rPr>
          <w:spacing w:val="-8"/>
        </w:rPr>
        <w:t xml:space="preserve"> </w:t>
      </w:r>
      <w:r>
        <w:t>Expenditure:</w:t>
      </w:r>
      <w:r>
        <w:rPr>
          <w:spacing w:val="-6"/>
        </w:rPr>
        <w:t xml:space="preserve"> </w:t>
      </w:r>
      <w:r>
        <w:rPr>
          <w:spacing w:val="-2"/>
        </w:rPr>
        <w:t>$121,239,760</w:t>
      </w:r>
    </w:p>
    <w:p w14:paraId="24D2FFEC" w14:textId="77777777" w:rsidR="00A80F5B" w:rsidRDefault="008F2DEB" w:rsidP="00A80F5B">
      <w:pPr>
        <w:pStyle w:val="BodyText"/>
        <w:numPr>
          <w:ilvl w:val="0"/>
          <w:numId w:val="20"/>
        </w:numPr>
        <w:spacing w:before="35" w:line="273" w:lineRule="auto"/>
        <w:ind w:left="1530" w:right="2273"/>
      </w:pPr>
      <w:r>
        <w:t>Community Health Initiative: $6,061,988 (5% of Maximum Capital Expenditure)</w:t>
      </w:r>
    </w:p>
    <w:p w14:paraId="36A5DC65" w14:textId="77777777" w:rsidR="00A80F5B" w:rsidRDefault="008F2DEB" w:rsidP="00A80F5B">
      <w:pPr>
        <w:pStyle w:val="BodyText"/>
        <w:numPr>
          <w:ilvl w:val="0"/>
          <w:numId w:val="20"/>
        </w:numPr>
        <w:spacing w:before="35" w:line="273" w:lineRule="auto"/>
        <w:ind w:left="1530" w:right="2273"/>
      </w:pPr>
      <w:r>
        <w:t>CHI Administrative</w:t>
      </w:r>
      <w:r>
        <w:rPr>
          <w:spacing w:val="-3"/>
        </w:rPr>
        <w:t xml:space="preserve"> </w:t>
      </w:r>
      <w:r>
        <w:t>Feed</w:t>
      </w:r>
      <w:r>
        <w:rPr>
          <w:spacing w:val="-3"/>
        </w:rPr>
        <w:t xml:space="preserve"> </w:t>
      </w:r>
      <w:r>
        <w:t>to</w:t>
      </w:r>
      <w:r>
        <w:rPr>
          <w:spacing w:val="-1"/>
        </w:rPr>
        <w:t xml:space="preserve"> </w:t>
      </w:r>
      <w:r>
        <w:t>be</w:t>
      </w:r>
      <w:r>
        <w:rPr>
          <w:spacing w:val="-3"/>
        </w:rPr>
        <w:t xml:space="preserve"> </w:t>
      </w:r>
      <w:r>
        <w:t>retained</w:t>
      </w:r>
      <w:r>
        <w:rPr>
          <w:spacing w:val="-1"/>
        </w:rPr>
        <w:t xml:space="preserve"> </w:t>
      </w:r>
      <w:r>
        <w:t>by</w:t>
      </w:r>
      <w:r>
        <w:rPr>
          <w:spacing w:val="-4"/>
        </w:rPr>
        <w:t xml:space="preserve"> </w:t>
      </w:r>
      <w:r>
        <w:t>BMC:</w:t>
      </w:r>
      <w:r>
        <w:rPr>
          <w:spacing w:val="-4"/>
        </w:rPr>
        <w:t xml:space="preserve"> </w:t>
      </w:r>
      <w:r>
        <w:t>$121,240</w:t>
      </w:r>
      <w:r>
        <w:rPr>
          <w:spacing w:val="-3"/>
        </w:rPr>
        <w:t xml:space="preserve"> </w:t>
      </w:r>
      <w:r>
        <w:t>(2%</w:t>
      </w:r>
      <w:r>
        <w:rPr>
          <w:spacing w:val="-4"/>
        </w:rPr>
        <w:t xml:space="preserve"> </w:t>
      </w:r>
      <w:r>
        <w:t>of</w:t>
      </w:r>
      <w:r>
        <w:rPr>
          <w:spacing w:val="-4"/>
        </w:rPr>
        <w:t xml:space="preserve"> </w:t>
      </w:r>
      <w:r>
        <w:t>the</w:t>
      </w:r>
      <w:r>
        <w:rPr>
          <w:spacing w:val="-5"/>
        </w:rPr>
        <w:t xml:space="preserve"> </w:t>
      </w:r>
      <w:r>
        <w:t>CHI</w:t>
      </w:r>
      <w:r>
        <w:rPr>
          <w:spacing w:val="-4"/>
        </w:rPr>
        <w:t xml:space="preserve"> </w:t>
      </w:r>
      <w:r>
        <w:t>monies)</w:t>
      </w:r>
    </w:p>
    <w:p w14:paraId="6428F0F2" w14:textId="1293440A" w:rsidR="00216255" w:rsidRDefault="008F2DEB" w:rsidP="00A80F5B">
      <w:pPr>
        <w:pStyle w:val="BodyText"/>
        <w:numPr>
          <w:ilvl w:val="0"/>
          <w:numId w:val="20"/>
        </w:numPr>
        <w:spacing w:before="35" w:line="273" w:lineRule="auto"/>
        <w:ind w:left="1530" w:right="2273"/>
      </w:pPr>
      <w:r>
        <w:t>CHI Money – less the Administrative Fee: $5,940,748</w:t>
      </w:r>
    </w:p>
    <w:p w14:paraId="6428F0F3" w14:textId="114CB8F5" w:rsidR="00216255" w:rsidRDefault="00B72AF3">
      <w:pPr>
        <w:pStyle w:val="BodyText"/>
        <w:spacing w:line="31" w:lineRule="exact"/>
        <w:ind w:left="1168"/>
        <w:rPr>
          <w:sz w:val="3"/>
        </w:rPr>
      </w:pPr>
      <w:r>
        <w:rPr>
          <w:noProof/>
          <w:sz w:val="3"/>
        </w:rPr>
        <mc:AlternateContent>
          <mc:Choice Requires="wpg">
            <w:drawing>
              <wp:inline distT="0" distB="0" distL="0" distR="0" wp14:anchorId="6428F620" wp14:editId="7545C969">
                <wp:extent cx="6210300" cy="20320"/>
                <wp:effectExtent l="0" t="1905" r="1270" b="0"/>
                <wp:docPr id="12" name="docshapegroup11" descr="Decorative-igno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20320"/>
                          <a:chOff x="0" y="0"/>
                          <a:chExt cx="9780" cy="32"/>
                        </a:xfrm>
                      </wpg:grpSpPr>
                      <wps:wsp>
                        <wps:cNvPr id="13" name="docshape12" descr="Decorative - ignore"/>
                        <wps:cNvSpPr>
                          <a:spLocks noChangeArrowheads="1"/>
                        </wps:cNvSpPr>
                        <wps:spPr bwMode="auto">
                          <a:xfrm>
                            <a:off x="0" y="0"/>
                            <a:ext cx="9780"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FA79049" id="docshapegroup11" o:spid="_x0000_s1026" alt="Decorative-ignore" style="width:489pt;height:1.6pt;mso-position-horizontal-relative:char;mso-position-vertical-relative:line" coordsize="97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">
                <v:rect id="docshape12" o:spid="_x0000_s1027" alt="Decorative - ignore" style="position:absolute;width:978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p>
    <w:p w14:paraId="6428F0F4" w14:textId="1035B8CB" w:rsidR="00216255" w:rsidRDefault="008F2DEB" w:rsidP="009B092A">
      <w:pPr>
        <w:pStyle w:val="BodyText"/>
        <w:numPr>
          <w:ilvl w:val="0"/>
          <w:numId w:val="21"/>
        </w:numPr>
        <w:spacing w:before="18" w:line="259" w:lineRule="auto"/>
        <w:ind w:left="1530" w:right="968"/>
      </w:pPr>
      <w:r>
        <w:t>CHI Funding</w:t>
      </w:r>
      <w:r>
        <w:rPr>
          <w:spacing w:val="-2"/>
        </w:rPr>
        <w:t xml:space="preserve"> </w:t>
      </w:r>
      <w:r>
        <w:t>for</w:t>
      </w:r>
      <w:r>
        <w:rPr>
          <w:spacing w:val="-1"/>
        </w:rPr>
        <w:t xml:space="preserve"> </w:t>
      </w:r>
      <w:r>
        <w:t>Statewide</w:t>
      </w:r>
      <w:r>
        <w:rPr>
          <w:spacing w:val="-2"/>
        </w:rPr>
        <w:t xml:space="preserve"> </w:t>
      </w:r>
      <w:r>
        <w:t>Initiative:</w:t>
      </w:r>
      <w:r>
        <w:rPr>
          <w:spacing w:val="-2"/>
        </w:rPr>
        <w:t xml:space="preserve"> </w:t>
      </w:r>
      <w:r>
        <w:t>$1,485,187</w:t>
      </w:r>
      <w:r>
        <w:rPr>
          <w:spacing w:val="-6"/>
        </w:rPr>
        <w:t xml:space="preserve"> </w:t>
      </w:r>
      <w:r>
        <w:t>(25%</w:t>
      </w:r>
      <w:r>
        <w:rPr>
          <w:spacing w:val="-5"/>
        </w:rPr>
        <w:t xml:space="preserve"> </w:t>
      </w:r>
      <w:r>
        <w:t>of</w:t>
      </w:r>
      <w:r>
        <w:rPr>
          <w:spacing w:val="-5"/>
        </w:rPr>
        <w:t xml:space="preserve"> </w:t>
      </w:r>
      <w:r>
        <w:t>CHI</w:t>
      </w:r>
      <w:r>
        <w:rPr>
          <w:spacing w:val="-5"/>
        </w:rPr>
        <w:t xml:space="preserve"> </w:t>
      </w:r>
      <w:r>
        <w:t>monies</w:t>
      </w:r>
      <w:r>
        <w:rPr>
          <w:spacing w:val="-3"/>
        </w:rPr>
        <w:t xml:space="preserve"> </w:t>
      </w:r>
      <w:r>
        <w:t>–</w:t>
      </w:r>
      <w:r>
        <w:rPr>
          <w:spacing w:val="-4"/>
        </w:rPr>
        <w:t xml:space="preserve"> </w:t>
      </w:r>
      <w:r>
        <w:t>less</w:t>
      </w:r>
      <w:r>
        <w:rPr>
          <w:spacing w:val="-3"/>
        </w:rPr>
        <w:t xml:space="preserve"> </w:t>
      </w:r>
      <w:r>
        <w:t>the</w:t>
      </w:r>
      <w:r>
        <w:rPr>
          <w:spacing w:val="-6"/>
        </w:rPr>
        <w:t xml:space="preserve"> </w:t>
      </w:r>
      <w:r>
        <w:t xml:space="preserve">administrative </w:t>
      </w:r>
      <w:r>
        <w:rPr>
          <w:spacing w:val="-4"/>
        </w:rPr>
        <w:t>fee)</w:t>
      </w:r>
    </w:p>
    <w:p w14:paraId="6428F0F5" w14:textId="77FEEC6E" w:rsidR="00216255" w:rsidRDefault="008F2DEB" w:rsidP="009B092A">
      <w:pPr>
        <w:pStyle w:val="BodyText"/>
        <w:numPr>
          <w:ilvl w:val="0"/>
          <w:numId w:val="21"/>
        </w:numPr>
        <w:spacing w:before="13" w:line="259" w:lineRule="auto"/>
        <w:ind w:left="1530" w:right="968"/>
      </w:pPr>
      <w:r>
        <w:t>CHI Local</w:t>
      </w:r>
      <w:r>
        <w:rPr>
          <w:spacing w:val="-2"/>
        </w:rPr>
        <w:t xml:space="preserve"> </w:t>
      </w:r>
      <w:r>
        <w:t>Funding:</w:t>
      </w:r>
      <w:r>
        <w:rPr>
          <w:spacing w:val="-4"/>
        </w:rPr>
        <w:t xml:space="preserve"> </w:t>
      </w:r>
      <w:r>
        <w:t>$4,010,004</w:t>
      </w:r>
      <w:r>
        <w:rPr>
          <w:spacing w:val="-3"/>
        </w:rPr>
        <w:t xml:space="preserve"> </w:t>
      </w:r>
      <w:r>
        <w:t>(75%</w:t>
      </w:r>
      <w:r>
        <w:rPr>
          <w:spacing w:val="-4"/>
        </w:rPr>
        <w:t xml:space="preserve"> </w:t>
      </w:r>
      <w:r>
        <w:t>of</w:t>
      </w:r>
      <w:r>
        <w:rPr>
          <w:spacing w:val="-4"/>
        </w:rPr>
        <w:t xml:space="preserve"> </w:t>
      </w:r>
      <w:r>
        <w:t>CHI</w:t>
      </w:r>
      <w:r>
        <w:rPr>
          <w:spacing w:val="-4"/>
        </w:rPr>
        <w:t xml:space="preserve"> </w:t>
      </w:r>
      <w:r>
        <w:t>monies</w:t>
      </w:r>
      <w:r>
        <w:rPr>
          <w:spacing w:val="-2"/>
        </w:rPr>
        <w:t xml:space="preserve"> </w:t>
      </w:r>
      <w:r>
        <w:t>–</w:t>
      </w:r>
      <w:r>
        <w:rPr>
          <w:spacing w:val="-1"/>
        </w:rPr>
        <w:t xml:space="preserve"> </w:t>
      </w:r>
      <w:r>
        <w:t>less</w:t>
      </w:r>
      <w:r>
        <w:rPr>
          <w:spacing w:val="-4"/>
        </w:rPr>
        <w:t xml:space="preserve"> </w:t>
      </w:r>
      <w:r>
        <w:t>the</w:t>
      </w:r>
      <w:r>
        <w:rPr>
          <w:spacing w:val="-1"/>
        </w:rPr>
        <w:t xml:space="preserve"> </w:t>
      </w:r>
      <w:r>
        <w:t>administrative</w:t>
      </w:r>
      <w:r>
        <w:rPr>
          <w:spacing w:val="-1"/>
        </w:rPr>
        <w:t xml:space="preserve"> </w:t>
      </w:r>
      <w:r>
        <w:t>fee</w:t>
      </w:r>
      <w:r>
        <w:rPr>
          <w:spacing w:val="-3"/>
        </w:rPr>
        <w:t xml:space="preserve"> </w:t>
      </w:r>
      <w:r>
        <w:t>and</w:t>
      </w:r>
      <w:r>
        <w:rPr>
          <w:spacing w:val="-5"/>
        </w:rPr>
        <w:t xml:space="preserve"> </w:t>
      </w:r>
      <w:r>
        <w:t>the Evaluation Monies)</w:t>
      </w:r>
    </w:p>
    <w:p w14:paraId="6428F0F6" w14:textId="53377D52" w:rsidR="00216255" w:rsidRDefault="008F2DEB" w:rsidP="009B092A">
      <w:pPr>
        <w:pStyle w:val="BodyText"/>
        <w:numPr>
          <w:ilvl w:val="0"/>
          <w:numId w:val="21"/>
        </w:numPr>
        <w:spacing w:before="15"/>
        <w:ind w:left="1530"/>
      </w:pPr>
      <w:r>
        <w:t>Evaluation</w:t>
      </w:r>
      <w:r>
        <w:rPr>
          <w:spacing w:val="-7"/>
        </w:rPr>
        <w:t xml:space="preserve"> </w:t>
      </w:r>
      <w:r>
        <w:t>Monies</w:t>
      </w:r>
      <w:r>
        <w:rPr>
          <w:spacing w:val="-5"/>
        </w:rPr>
        <w:t xml:space="preserve"> </w:t>
      </w:r>
      <w:r>
        <w:t>to</w:t>
      </w:r>
      <w:r>
        <w:rPr>
          <w:spacing w:val="-7"/>
        </w:rPr>
        <w:t xml:space="preserve"> </w:t>
      </w:r>
      <w:r>
        <w:t>be</w:t>
      </w:r>
      <w:r>
        <w:rPr>
          <w:spacing w:val="-6"/>
        </w:rPr>
        <w:t xml:space="preserve"> </w:t>
      </w:r>
      <w:r>
        <w:t>Retained</w:t>
      </w:r>
      <w:r>
        <w:rPr>
          <w:spacing w:val="-4"/>
        </w:rPr>
        <w:t xml:space="preserve"> </w:t>
      </w:r>
      <w:r>
        <w:t>by</w:t>
      </w:r>
      <w:r>
        <w:rPr>
          <w:spacing w:val="-4"/>
        </w:rPr>
        <w:t xml:space="preserve"> </w:t>
      </w:r>
      <w:r>
        <w:t>BMC:</w:t>
      </w:r>
      <w:r>
        <w:rPr>
          <w:spacing w:val="-5"/>
        </w:rPr>
        <w:t xml:space="preserve"> </w:t>
      </w:r>
      <w:r>
        <w:t>$445,557</w:t>
      </w:r>
      <w:r>
        <w:rPr>
          <w:spacing w:val="-3"/>
        </w:rPr>
        <w:t xml:space="preserve"> </w:t>
      </w:r>
      <w:r>
        <w:t>(10% of</w:t>
      </w:r>
      <w:r>
        <w:rPr>
          <w:spacing w:val="-3"/>
        </w:rPr>
        <w:t xml:space="preserve"> </w:t>
      </w:r>
      <w:r>
        <w:t>CHI</w:t>
      </w:r>
      <w:r>
        <w:rPr>
          <w:spacing w:val="-5"/>
        </w:rPr>
        <w:t xml:space="preserve"> </w:t>
      </w:r>
      <w:r>
        <w:t>Local</w:t>
      </w:r>
      <w:r>
        <w:rPr>
          <w:spacing w:val="-3"/>
        </w:rPr>
        <w:t xml:space="preserve"> </w:t>
      </w:r>
      <w:r>
        <w:rPr>
          <w:spacing w:val="-2"/>
        </w:rPr>
        <w:t>Funding)</w:t>
      </w:r>
    </w:p>
    <w:p w14:paraId="6428F0F7" w14:textId="77777777" w:rsidR="00216255" w:rsidRDefault="00216255">
      <w:pPr>
        <w:pStyle w:val="BodyText"/>
        <w:spacing w:before="5"/>
        <w:rPr>
          <w:sz w:val="25"/>
        </w:rPr>
      </w:pPr>
    </w:p>
    <w:p w14:paraId="6428F0F8" w14:textId="77777777" w:rsidR="00216255" w:rsidRDefault="008F2DEB">
      <w:pPr>
        <w:pStyle w:val="ListParagraph"/>
        <w:numPr>
          <w:ilvl w:val="0"/>
          <w:numId w:val="19"/>
        </w:numPr>
        <w:tabs>
          <w:tab w:val="left" w:pos="1919"/>
          <w:tab w:val="left" w:pos="1920"/>
        </w:tabs>
        <w:ind w:left="839" w:firstLine="360"/>
      </w:pPr>
      <w:r>
        <w:rPr>
          <w:u w:val="single"/>
        </w:rPr>
        <w:t>Overview</w:t>
      </w:r>
      <w:r>
        <w:rPr>
          <w:spacing w:val="-7"/>
          <w:u w:val="single"/>
        </w:rPr>
        <w:t xml:space="preserve"> </w:t>
      </w:r>
      <w:r>
        <w:rPr>
          <w:u w:val="single"/>
        </w:rPr>
        <w:t>of</w:t>
      </w:r>
      <w:r>
        <w:rPr>
          <w:spacing w:val="-7"/>
          <w:u w:val="single"/>
        </w:rPr>
        <w:t xml:space="preserve"> </w:t>
      </w:r>
      <w:r>
        <w:rPr>
          <w:u w:val="single"/>
        </w:rPr>
        <w:t>Community</w:t>
      </w:r>
      <w:r>
        <w:rPr>
          <w:spacing w:val="-8"/>
          <w:u w:val="single"/>
        </w:rPr>
        <w:t xml:space="preserve"> </w:t>
      </w:r>
      <w:r>
        <w:rPr>
          <w:u w:val="single"/>
        </w:rPr>
        <w:t>Benefits</w:t>
      </w:r>
      <w:r>
        <w:rPr>
          <w:spacing w:val="-5"/>
          <w:u w:val="single"/>
        </w:rPr>
        <w:t xml:space="preserve"> </w:t>
      </w:r>
      <w:r>
        <w:rPr>
          <w:u w:val="single"/>
        </w:rPr>
        <w:t>and</w:t>
      </w:r>
      <w:r>
        <w:rPr>
          <w:spacing w:val="-7"/>
          <w:u w:val="single"/>
        </w:rPr>
        <w:t xml:space="preserve"> </w:t>
      </w:r>
      <w:r>
        <w:rPr>
          <w:u w:val="single"/>
        </w:rPr>
        <w:t>the</w:t>
      </w:r>
      <w:r>
        <w:rPr>
          <w:spacing w:val="-6"/>
          <w:u w:val="single"/>
        </w:rPr>
        <w:t xml:space="preserve"> </w:t>
      </w:r>
      <w:r>
        <w:rPr>
          <w:u w:val="single"/>
        </w:rPr>
        <w:t>Community</w:t>
      </w:r>
      <w:r>
        <w:rPr>
          <w:spacing w:val="-5"/>
          <w:u w:val="single"/>
        </w:rPr>
        <w:t xml:space="preserve"> </w:t>
      </w:r>
      <w:r>
        <w:rPr>
          <w:u w:val="single"/>
        </w:rPr>
        <w:t>Health</w:t>
      </w:r>
      <w:r>
        <w:rPr>
          <w:spacing w:val="-3"/>
          <w:u w:val="single"/>
        </w:rPr>
        <w:t xml:space="preserve"> </w:t>
      </w:r>
      <w:r>
        <w:rPr>
          <w:u w:val="single"/>
        </w:rPr>
        <w:t>Needs</w:t>
      </w:r>
      <w:r>
        <w:rPr>
          <w:spacing w:val="-7"/>
          <w:u w:val="single"/>
        </w:rPr>
        <w:t xml:space="preserve"> </w:t>
      </w:r>
      <w:r>
        <w:rPr>
          <w:u w:val="single"/>
        </w:rPr>
        <w:t>Assessment</w:t>
      </w:r>
      <w:r>
        <w:rPr>
          <w:spacing w:val="-6"/>
          <w:u w:val="single"/>
        </w:rPr>
        <w:t xml:space="preserve"> </w:t>
      </w:r>
      <w:r>
        <w:rPr>
          <w:spacing w:val="-2"/>
          <w:u w:val="single"/>
        </w:rPr>
        <w:t>Processes</w:t>
      </w:r>
    </w:p>
    <w:p w14:paraId="6428F0F9" w14:textId="77777777" w:rsidR="00216255" w:rsidRDefault="008F2DEB">
      <w:pPr>
        <w:pStyle w:val="BodyText"/>
        <w:spacing w:before="181" w:line="256" w:lineRule="auto"/>
        <w:ind w:left="839" w:right="968"/>
      </w:pPr>
      <w:r>
        <w:rPr>
          <w:b/>
        </w:rPr>
        <w:t>Background:</w:t>
      </w:r>
      <w:r>
        <w:rPr>
          <w:b/>
          <w:spacing w:val="-4"/>
        </w:rPr>
        <w:t xml:space="preserve"> </w:t>
      </w:r>
      <w:r>
        <w:t>The</w:t>
      </w:r>
      <w:r>
        <w:rPr>
          <w:spacing w:val="-5"/>
        </w:rPr>
        <w:t xml:space="preserve"> </w:t>
      </w:r>
      <w:r>
        <w:t>CHI</w:t>
      </w:r>
      <w:r>
        <w:rPr>
          <w:spacing w:val="-2"/>
        </w:rPr>
        <w:t xml:space="preserve"> </w:t>
      </w:r>
      <w:r>
        <w:t>process,</w:t>
      </w:r>
      <w:r>
        <w:rPr>
          <w:spacing w:val="-4"/>
        </w:rPr>
        <w:t xml:space="preserve"> </w:t>
      </w:r>
      <w:r>
        <w:t>including</w:t>
      </w:r>
      <w:r>
        <w:rPr>
          <w:spacing w:val="-4"/>
        </w:rPr>
        <w:t xml:space="preserve"> </w:t>
      </w:r>
      <w:r>
        <w:t>community</w:t>
      </w:r>
      <w:r>
        <w:rPr>
          <w:spacing w:val="-3"/>
        </w:rPr>
        <w:t xml:space="preserve"> </w:t>
      </w:r>
      <w:r>
        <w:t>engagement,</w:t>
      </w:r>
      <w:r>
        <w:rPr>
          <w:spacing w:val="-4"/>
        </w:rPr>
        <w:t xml:space="preserve"> </w:t>
      </w:r>
      <w:r>
        <w:t>prioritization</w:t>
      </w:r>
      <w:r>
        <w:rPr>
          <w:spacing w:val="-4"/>
        </w:rPr>
        <w:t xml:space="preserve"> </w:t>
      </w:r>
      <w:r>
        <w:t>and</w:t>
      </w:r>
      <w:r>
        <w:rPr>
          <w:spacing w:val="-5"/>
        </w:rPr>
        <w:t xml:space="preserve"> </w:t>
      </w:r>
      <w:r>
        <w:t>selection</w:t>
      </w:r>
      <w:r>
        <w:rPr>
          <w:spacing w:val="-4"/>
        </w:rPr>
        <w:t xml:space="preserve"> </w:t>
      </w:r>
      <w:r>
        <w:t>of</w:t>
      </w:r>
      <w:r>
        <w:rPr>
          <w:spacing w:val="-2"/>
        </w:rPr>
        <w:t xml:space="preserve"> </w:t>
      </w:r>
      <w:r>
        <w:t>health needs, and the distribution of funds will be led by the following BMC CHI leadership staff:</w:t>
      </w:r>
    </w:p>
    <w:p w14:paraId="6428F0FA" w14:textId="25EF8C35" w:rsidR="00216255" w:rsidRDefault="008F2DEB" w:rsidP="003845DE">
      <w:pPr>
        <w:pStyle w:val="BodyText"/>
        <w:numPr>
          <w:ilvl w:val="0"/>
          <w:numId w:val="22"/>
        </w:numPr>
        <w:spacing w:before="179"/>
        <w:ind w:left="1530" w:right="968"/>
      </w:pPr>
      <w:r>
        <w:rPr>
          <w:b/>
        </w:rPr>
        <w:t>Thea James, MD, Executive Director of the Health Equity Accelerator, Vice President of Mission and</w:t>
      </w:r>
      <w:r>
        <w:rPr>
          <w:b/>
          <w:spacing w:val="-4"/>
        </w:rPr>
        <w:t xml:space="preserve"> </w:t>
      </w:r>
      <w:r>
        <w:rPr>
          <w:b/>
        </w:rPr>
        <w:t>Associate</w:t>
      </w:r>
      <w:r>
        <w:rPr>
          <w:b/>
          <w:spacing w:val="-3"/>
        </w:rPr>
        <w:t xml:space="preserve"> </w:t>
      </w:r>
      <w:r>
        <w:rPr>
          <w:b/>
        </w:rPr>
        <w:t xml:space="preserve">Chief Medical Officer. </w:t>
      </w:r>
      <w:r>
        <w:t>As Vice</w:t>
      </w:r>
      <w:r>
        <w:rPr>
          <w:spacing w:val="-1"/>
        </w:rPr>
        <w:t xml:space="preserve"> </w:t>
      </w:r>
      <w:r>
        <w:t>President</w:t>
      </w:r>
      <w:r>
        <w:rPr>
          <w:spacing w:val="-2"/>
        </w:rPr>
        <w:t xml:space="preserve"> </w:t>
      </w:r>
      <w:r>
        <w:t>of</w:t>
      </w:r>
      <w:r>
        <w:rPr>
          <w:spacing w:val="-2"/>
        </w:rPr>
        <w:t xml:space="preserve"> </w:t>
      </w:r>
      <w:r>
        <w:t>Mission, Dr. James</w:t>
      </w:r>
      <w:r>
        <w:rPr>
          <w:spacing w:val="-2"/>
        </w:rPr>
        <w:t xml:space="preserve"> </w:t>
      </w:r>
      <w:r>
        <w:t>works with caregivers throughout BMC. Additionally, she has primary responsibility for coordinating and</w:t>
      </w:r>
      <w:r>
        <w:rPr>
          <w:spacing w:val="-2"/>
        </w:rPr>
        <w:t xml:space="preserve"> </w:t>
      </w:r>
      <w:r>
        <w:t>maximizing</w:t>
      </w:r>
      <w:r>
        <w:rPr>
          <w:spacing w:val="-2"/>
        </w:rPr>
        <w:t xml:space="preserve"> </w:t>
      </w:r>
      <w:r>
        <w:t>BMC’s</w:t>
      </w:r>
      <w:r>
        <w:rPr>
          <w:spacing w:val="-5"/>
        </w:rPr>
        <w:t xml:space="preserve"> </w:t>
      </w:r>
      <w:r>
        <w:t>relationships</w:t>
      </w:r>
      <w:r>
        <w:rPr>
          <w:spacing w:val="-3"/>
        </w:rPr>
        <w:t xml:space="preserve"> </w:t>
      </w:r>
      <w:r>
        <w:t>and</w:t>
      </w:r>
      <w:r>
        <w:rPr>
          <w:spacing w:val="-2"/>
        </w:rPr>
        <w:t xml:space="preserve"> </w:t>
      </w:r>
      <w:r>
        <w:t>strategic</w:t>
      </w:r>
      <w:r>
        <w:rPr>
          <w:spacing w:val="-3"/>
        </w:rPr>
        <w:t xml:space="preserve"> </w:t>
      </w:r>
      <w:r>
        <w:t>alliances</w:t>
      </w:r>
      <w:r>
        <w:rPr>
          <w:spacing w:val="-3"/>
        </w:rPr>
        <w:t xml:space="preserve"> </w:t>
      </w:r>
      <w:r>
        <w:t>with</w:t>
      </w:r>
      <w:r>
        <w:rPr>
          <w:spacing w:val="-2"/>
        </w:rPr>
        <w:t xml:space="preserve"> </w:t>
      </w:r>
      <w:r>
        <w:t>a</w:t>
      </w:r>
      <w:r>
        <w:rPr>
          <w:spacing w:val="-6"/>
        </w:rPr>
        <w:t xml:space="preserve"> </w:t>
      </w:r>
      <w:r>
        <w:t>wide</w:t>
      </w:r>
      <w:r>
        <w:rPr>
          <w:spacing w:val="-2"/>
        </w:rPr>
        <w:t xml:space="preserve"> </w:t>
      </w:r>
      <w:r>
        <w:t>range</w:t>
      </w:r>
      <w:r>
        <w:rPr>
          <w:spacing w:val="-2"/>
        </w:rPr>
        <w:t xml:space="preserve"> </w:t>
      </w:r>
      <w:r>
        <w:t>of</w:t>
      </w:r>
      <w:r>
        <w:rPr>
          <w:spacing w:val="-2"/>
        </w:rPr>
        <w:t xml:space="preserve"> </w:t>
      </w:r>
      <w:r>
        <w:t>local,</w:t>
      </w:r>
      <w:r>
        <w:rPr>
          <w:spacing w:val="-2"/>
        </w:rPr>
        <w:t xml:space="preserve"> </w:t>
      </w:r>
      <w:r>
        <w:t>state</w:t>
      </w:r>
      <w:r>
        <w:rPr>
          <w:spacing w:val="-4"/>
        </w:rPr>
        <w:t xml:space="preserve"> </w:t>
      </w:r>
      <w:r>
        <w:t>and national multi-sector organizations including community agencies, housing advocates, and others that partner with BMC. The goal is to foster innovative and effective new models of care that are essential for patients and communities to thrive and reach their full potential. These models include a focus on the intersections of health and wealth, economic mobility, and other upstream drivers of predictable poor health outcomes. These care models are critical to operationalizing equity in the broadest sense.</w:t>
      </w:r>
    </w:p>
    <w:p w14:paraId="6428F0FB" w14:textId="77777777" w:rsidR="00216255" w:rsidRDefault="00216255">
      <w:pPr>
        <w:pStyle w:val="BodyText"/>
        <w:spacing w:before="10"/>
        <w:rPr>
          <w:sz w:val="21"/>
        </w:rPr>
      </w:pPr>
    </w:p>
    <w:p w14:paraId="6428F0FC" w14:textId="77777777" w:rsidR="00216255" w:rsidRDefault="008F2DEB">
      <w:pPr>
        <w:pStyle w:val="BodyText"/>
        <w:ind w:left="1560" w:right="968"/>
      </w:pPr>
      <w:r>
        <w:t>In 2020-2021, Dr. James served on the Mayor’s Health Inequities Task Force for the City of Boston,</w:t>
      </w:r>
      <w:r>
        <w:rPr>
          <w:spacing w:val="-4"/>
        </w:rPr>
        <w:t xml:space="preserve"> </w:t>
      </w:r>
      <w:r>
        <w:t>to</w:t>
      </w:r>
      <w:r>
        <w:rPr>
          <w:spacing w:val="-5"/>
        </w:rPr>
        <w:t xml:space="preserve"> </w:t>
      </w:r>
      <w:r>
        <w:t>provide</w:t>
      </w:r>
      <w:r>
        <w:rPr>
          <w:spacing w:val="-5"/>
        </w:rPr>
        <w:t xml:space="preserve"> </w:t>
      </w:r>
      <w:r>
        <w:t>guidance</w:t>
      </w:r>
      <w:r>
        <w:rPr>
          <w:spacing w:val="-1"/>
        </w:rPr>
        <w:t xml:space="preserve"> </w:t>
      </w:r>
      <w:r>
        <w:t>on</w:t>
      </w:r>
      <w:r>
        <w:rPr>
          <w:spacing w:val="-3"/>
        </w:rPr>
        <w:t xml:space="preserve"> </w:t>
      </w:r>
      <w:r>
        <w:t>addressing</w:t>
      </w:r>
      <w:r>
        <w:rPr>
          <w:spacing w:val="-3"/>
        </w:rPr>
        <w:t xml:space="preserve"> </w:t>
      </w:r>
      <w:r>
        <w:t>inequities</w:t>
      </w:r>
      <w:r>
        <w:rPr>
          <w:spacing w:val="-2"/>
        </w:rPr>
        <w:t xml:space="preserve"> </w:t>
      </w:r>
      <w:r>
        <w:t>associated</w:t>
      </w:r>
      <w:r>
        <w:rPr>
          <w:spacing w:val="-1"/>
        </w:rPr>
        <w:t xml:space="preserve"> </w:t>
      </w:r>
      <w:r>
        <w:t>with</w:t>
      </w:r>
      <w:r>
        <w:rPr>
          <w:spacing w:val="-3"/>
        </w:rPr>
        <w:t xml:space="preserve"> </w:t>
      </w:r>
      <w:r>
        <w:t>the</w:t>
      </w:r>
      <w:r>
        <w:rPr>
          <w:spacing w:val="-8"/>
        </w:rPr>
        <w:t xml:space="preserve"> </w:t>
      </w:r>
      <w:r>
        <w:t>pandemic.</w:t>
      </w:r>
      <w:r>
        <w:rPr>
          <w:spacing w:val="-4"/>
        </w:rPr>
        <w:t xml:space="preserve"> </w:t>
      </w:r>
      <w:r>
        <w:t>She</w:t>
      </w:r>
      <w:r>
        <w:rPr>
          <w:spacing w:val="-1"/>
        </w:rPr>
        <w:t xml:space="preserve"> </w:t>
      </w:r>
      <w:r>
        <w:t>also served on the</w:t>
      </w:r>
      <w:r>
        <w:rPr>
          <w:spacing w:val="-4"/>
        </w:rPr>
        <w:t xml:space="preserve"> </w:t>
      </w:r>
      <w:r>
        <w:t>Massachusetts Department of Public Health COVID-19 Health Equity Advisory Group. Dr.</w:t>
      </w:r>
      <w:r>
        <w:rPr>
          <w:spacing w:val="-4"/>
        </w:rPr>
        <w:t xml:space="preserve"> </w:t>
      </w:r>
      <w:r>
        <w:t>James</w:t>
      </w:r>
      <w:r>
        <w:rPr>
          <w:spacing w:val="-2"/>
        </w:rPr>
        <w:t xml:space="preserve"> </w:t>
      </w:r>
      <w:r>
        <w:t>served</w:t>
      </w:r>
      <w:r>
        <w:rPr>
          <w:spacing w:val="-3"/>
        </w:rPr>
        <w:t xml:space="preserve"> </w:t>
      </w:r>
      <w:r>
        <w:t>on</w:t>
      </w:r>
      <w:r>
        <w:rPr>
          <w:spacing w:val="-5"/>
        </w:rPr>
        <w:t xml:space="preserve"> </w:t>
      </w:r>
      <w:r>
        <w:t>the</w:t>
      </w:r>
      <w:r>
        <w:rPr>
          <w:spacing w:val="-3"/>
        </w:rPr>
        <w:t xml:space="preserve"> </w:t>
      </w:r>
      <w:r>
        <w:t>Massachusetts</w:t>
      </w:r>
      <w:r>
        <w:rPr>
          <w:spacing w:val="-4"/>
        </w:rPr>
        <w:t xml:space="preserve"> </w:t>
      </w:r>
      <w:r>
        <w:t>Board</w:t>
      </w:r>
      <w:r>
        <w:rPr>
          <w:spacing w:val="-1"/>
        </w:rPr>
        <w:t xml:space="preserve"> </w:t>
      </w:r>
      <w:r>
        <w:t>of</w:t>
      </w:r>
      <w:r>
        <w:rPr>
          <w:spacing w:val="-4"/>
        </w:rPr>
        <w:t xml:space="preserve"> </w:t>
      </w:r>
      <w:r>
        <w:t>Registration</w:t>
      </w:r>
      <w:r>
        <w:rPr>
          <w:spacing w:val="-3"/>
        </w:rPr>
        <w:t xml:space="preserve"> </w:t>
      </w:r>
      <w:r>
        <w:t>in</w:t>
      </w:r>
      <w:r>
        <w:rPr>
          <w:spacing w:val="-8"/>
        </w:rPr>
        <w:t xml:space="preserve"> </w:t>
      </w:r>
      <w:r>
        <w:t>Medicine</w:t>
      </w:r>
      <w:r>
        <w:rPr>
          <w:spacing w:val="-1"/>
        </w:rPr>
        <w:t xml:space="preserve"> </w:t>
      </w:r>
      <w:r>
        <w:t>from</w:t>
      </w:r>
      <w:r>
        <w:rPr>
          <w:spacing w:val="-2"/>
        </w:rPr>
        <w:t xml:space="preserve"> </w:t>
      </w:r>
      <w:r>
        <w:t>2009- 2012, where she served as chair of the Licensing Committee. She is Director of the Violence Intervention Advocacy Program at BMC and a founding member of the Health Alliance for Violence Intervention. In 2011, she was appointed to Attorney General Eric Holder’s National Task Force on Children Exposed to Violence.</w:t>
      </w:r>
    </w:p>
    <w:p w14:paraId="6428F0FD" w14:textId="77777777" w:rsidR="00216255" w:rsidRDefault="00216255">
      <w:pPr>
        <w:pStyle w:val="BodyText"/>
        <w:spacing w:before="1"/>
      </w:pPr>
    </w:p>
    <w:p w14:paraId="6428F0FE" w14:textId="77777777" w:rsidR="00216255" w:rsidRDefault="008F2DEB">
      <w:pPr>
        <w:pStyle w:val="BodyText"/>
        <w:ind w:left="1560" w:right="1124"/>
      </w:pPr>
      <w:r>
        <w:t>Dr. James’</w:t>
      </w:r>
      <w:r>
        <w:rPr>
          <w:spacing w:val="-3"/>
        </w:rPr>
        <w:t xml:space="preserve"> </w:t>
      </w:r>
      <w:r>
        <w:t>passion</w:t>
      </w:r>
      <w:r>
        <w:rPr>
          <w:spacing w:val="-2"/>
        </w:rPr>
        <w:t xml:space="preserve"> </w:t>
      </w:r>
      <w:r>
        <w:t>is</w:t>
      </w:r>
      <w:r>
        <w:rPr>
          <w:spacing w:val="-3"/>
        </w:rPr>
        <w:t xml:space="preserve"> </w:t>
      </w:r>
      <w:r>
        <w:t>Public</w:t>
      </w:r>
      <w:r>
        <w:rPr>
          <w:spacing w:val="-3"/>
        </w:rPr>
        <w:t xml:space="preserve"> </w:t>
      </w:r>
      <w:r>
        <w:t>Health</w:t>
      </w:r>
      <w:r>
        <w:rPr>
          <w:spacing w:val="-2"/>
        </w:rPr>
        <w:t xml:space="preserve"> </w:t>
      </w:r>
      <w:r>
        <w:t>both</w:t>
      </w:r>
      <w:r>
        <w:rPr>
          <w:spacing w:val="-4"/>
        </w:rPr>
        <w:t xml:space="preserve"> </w:t>
      </w:r>
      <w:r>
        <w:t>domestically</w:t>
      </w:r>
      <w:r>
        <w:rPr>
          <w:spacing w:val="-3"/>
        </w:rPr>
        <w:t xml:space="preserve"> </w:t>
      </w:r>
      <w:r>
        <w:t>and</w:t>
      </w:r>
      <w:r>
        <w:rPr>
          <w:spacing w:val="-4"/>
        </w:rPr>
        <w:t xml:space="preserve"> </w:t>
      </w:r>
      <w:r>
        <w:t>globally. For</w:t>
      </w:r>
      <w:r>
        <w:rPr>
          <w:spacing w:val="-3"/>
        </w:rPr>
        <w:t xml:space="preserve"> </w:t>
      </w:r>
      <w:r>
        <w:t>several</w:t>
      </w:r>
      <w:r>
        <w:rPr>
          <w:spacing w:val="-3"/>
        </w:rPr>
        <w:t xml:space="preserve"> </w:t>
      </w:r>
      <w:r>
        <w:t>years,</w:t>
      </w:r>
      <w:r>
        <w:rPr>
          <w:spacing w:val="-5"/>
        </w:rPr>
        <w:t xml:space="preserve"> </w:t>
      </w:r>
      <w:r>
        <w:t>she</w:t>
      </w:r>
      <w:r>
        <w:rPr>
          <w:spacing w:val="-2"/>
        </w:rPr>
        <w:t xml:space="preserve"> </w:t>
      </w:r>
      <w:r>
        <w:t>and colleagues</w:t>
      </w:r>
      <w:r>
        <w:rPr>
          <w:spacing w:val="-2"/>
        </w:rPr>
        <w:t xml:space="preserve"> </w:t>
      </w:r>
      <w:r>
        <w:t>worked</w:t>
      </w:r>
      <w:r>
        <w:rPr>
          <w:spacing w:val="-2"/>
        </w:rPr>
        <w:t xml:space="preserve"> </w:t>
      </w:r>
      <w:r>
        <w:t>with</w:t>
      </w:r>
      <w:r>
        <w:rPr>
          <w:spacing w:val="-2"/>
        </w:rPr>
        <w:t xml:space="preserve"> </w:t>
      </w:r>
      <w:r>
        <w:t>local</w:t>
      </w:r>
      <w:r>
        <w:rPr>
          <w:spacing w:val="-2"/>
        </w:rPr>
        <w:t xml:space="preserve"> </w:t>
      </w:r>
      <w:r>
        <w:t>partners</w:t>
      </w:r>
      <w:r>
        <w:rPr>
          <w:spacing w:val="-3"/>
        </w:rPr>
        <w:t xml:space="preserve"> </w:t>
      </w:r>
      <w:r>
        <w:t>in</w:t>
      </w:r>
      <w:r>
        <w:rPr>
          <w:spacing w:val="-1"/>
        </w:rPr>
        <w:t xml:space="preserve"> </w:t>
      </w:r>
      <w:r>
        <w:t>Haiti, and</w:t>
      </w:r>
      <w:r>
        <w:rPr>
          <w:spacing w:val="-1"/>
        </w:rPr>
        <w:t xml:space="preserve"> </w:t>
      </w:r>
      <w:r>
        <w:t>Africa,</w:t>
      </w:r>
      <w:r>
        <w:rPr>
          <w:spacing w:val="-1"/>
        </w:rPr>
        <w:t xml:space="preserve"> </w:t>
      </w:r>
      <w:r>
        <w:t>to</w:t>
      </w:r>
      <w:r>
        <w:rPr>
          <w:spacing w:val="-1"/>
        </w:rPr>
        <w:t xml:space="preserve"> </w:t>
      </w:r>
      <w:r>
        <w:t>implement</w:t>
      </w:r>
      <w:r>
        <w:rPr>
          <w:spacing w:val="-1"/>
        </w:rPr>
        <w:t xml:space="preserve"> </w:t>
      </w:r>
      <w:r>
        <w:t>sustainable</w:t>
      </w:r>
      <w:r>
        <w:rPr>
          <w:spacing w:val="-2"/>
        </w:rPr>
        <w:t xml:space="preserve"> </w:t>
      </w:r>
      <w:r>
        <w:t>healthcare models</w:t>
      </w:r>
      <w:r>
        <w:rPr>
          <w:spacing w:val="-1"/>
        </w:rPr>
        <w:t xml:space="preserve"> </w:t>
      </w:r>
      <w:r>
        <w:t>and</w:t>
      </w:r>
      <w:r>
        <w:rPr>
          <w:spacing w:val="-4"/>
        </w:rPr>
        <w:t xml:space="preserve"> </w:t>
      </w:r>
      <w:r>
        <w:t>ultrasound</w:t>
      </w:r>
      <w:r>
        <w:rPr>
          <w:spacing w:val="-4"/>
        </w:rPr>
        <w:t xml:space="preserve"> </w:t>
      </w:r>
      <w:r>
        <w:t>training. As</w:t>
      </w:r>
      <w:r>
        <w:rPr>
          <w:spacing w:val="-1"/>
        </w:rPr>
        <w:t xml:space="preserve"> </w:t>
      </w:r>
      <w:r>
        <w:t>a</w:t>
      </w:r>
      <w:r>
        <w:rPr>
          <w:spacing w:val="-2"/>
        </w:rPr>
        <w:t xml:space="preserve"> </w:t>
      </w:r>
      <w:r>
        <w:t>member</w:t>
      </w:r>
      <w:r>
        <w:rPr>
          <w:spacing w:val="-1"/>
        </w:rPr>
        <w:t xml:space="preserve"> </w:t>
      </w:r>
      <w:r>
        <w:t>of</w:t>
      </w:r>
      <w:r>
        <w:rPr>
          <w:spacing w:val="-5"/>
        </w:rPr>
        <w:t xml:space="preserve"> </w:t>
      </w:r>
      <w:r>
        <w:t>Equal</w:t>
      </w:r>
      <w:r>
        <w:rPr>
          <w:spacing w:val="-1"/>
        </w:rPr>
        <w:t xml:space="preserve"> </w:t>
      </w:r>
      <w:r>
        <w:t>Health, she</w:t>
      </w:r>
      <w:r>
        <w:rPr>
          <w:spacing w:val="-2"/>
        </w:rPr>
        <w:t xml:space="preserve"> </w:t>
      </w:r>
      <w:r>
        <w:t>was a</w:t>
      </w:r>
      <w:r>
        <w:rPr>
          <w:spacing w:val="-7"/>
        </w:rPr>
        <w:t xml:space="preserve"> </w:t>
      </w:r>
      <w:r>
        <w:t>visiting professor</w:t>
      </w:r>
      <w:r>
        <w:rPr>
          <w:spacing w:val="-1"/>
        </w:rPr>
        <w:t xml:space="preserve"> </w:t>
      </w:r>
      <w:r>
        <w:t>for the first class of Emergency Medicine residents in Haiti at Hôpital Universitaire de Mirebalais and at St. Boniface Hospital in Fond des Blancs.</w:t>
      </w:r>
    </w:p>
    <w:p w14:paraId="6428F0FF" w14:textId="77777777" w:rsidR="00216255" w:rsidRDefault="00216255">
      <w:pPr>
        <w:sectPr w:rsidR="00216255">
          <w:headerReference w:type="default" r:id="rId10"/>
          <w:footerReference w:type="default" r:id="rId11"/>
          <w:pgSz w:w="12240" w:h="15840"/>
          <w:pgMar w:top="1360" w:right="140" w:bottom="1200" w:left="240" w:header="0" w:footer="1020" w:gutter="0"/>
          <w:pgNumType w:start="1"/>
          <w:cols w:space="720"/>
        </w:sectPr>
      </w:pPr>
    </w:p>
    <w:p w14:paraId="6428F100" w14:textId="79BAECEB" w:rsidR="00216255" w:rsidRDefault="008F2DEB" w:rsidP="00163DAB">
      <w:pPr>
        <w:pStyle w:val="Heading3"/>
        <w:numPr>
          <w:ilvl w:val="0"/>
          <w:numId w:val="22"/>
        </w:numPr>
        <w:spacing w:before="77"/>
        <w:ind w:left="1530" w:right="1124"/>
      </w:pPr>
      <w:r>
        <w:lastRenderedPageBreak/>
        <w:t>Megan Sandel, MD MPH, Co-Lead Principal Investigator with Children’s Health Watch, Co-Director</w:t>
      </w:r>
      <w:r>
        <w:rPr>
          <w:spacing w:val="-3"/>
        </w:rPr>
        <w:t xml:space="preserve"> </w:t>
      </w:r>
      <w:r>
        <w:t>of</w:t>
      </w:r>
      <w:r>
        <w:rPr>
          <w:spacing w:val="-3"/>
        </w:rPr>
        <w:t xml:space="preserve"> </w:t>
      </w:r>
      <w:r>
        <w:t>the</w:t>
      </w:r>
      <w:r>
        <w:rPr>
          <w:spacing w:val="-4"/>
        </w:rPr>
        <w:t xml:space="preserve"> </w:t>
      </w:r>
      <w:r>
        <w:t>GROW</w:t>
      </w:r>
      <w:r>
        <w:rPr>
          <w:spacing w:val="-1"/>
        </w:rPr>
        <w:t xml:space="preserve"> </w:t>
      </w:r>
      <w:r>
        <w:t>Clinic</w:t>
      </w:r>
      <w:r>
        <w:rPr>
          <w:spacing w:val="-4"/>
        </w:rPr>
        <w:t xml:space="preserve"> </w:t>
      </w:r>
      <w:r>
        <w:t>at</w:t>
      </w:r>
      <w:r>
        <w:rPr>
          <w:spacing w:val="-3"/>
        </w:rPr>
        <w:t xml:space="preserve"> </w:t>
      </w:r>
      <w:r>
        <w:t>BMC, and</w:t>
      </w:r>
      <w:r>
        <w:rPr>
          <w:spacing w:val="-5"/>
        </w:rPr>
        <w:t xml:space="preserve"> </w:t>
      </w:r>
      <w:r>
        <w:t>an</w:t>
      </w:r>
      <w:r>
        <w:rPr>
          <w:spacing w:val="-1"/>
        </w:rPr>
        <w:t xml:space="preserve"> </w:t>
      </w:r>
      <w:r>
        <w:t>Associate</w:t>
      </w:r>
      <w:r>
        <w:rPr>
          <w:spacing w:val="-4"/>
        </w:rPr>
        <w:t xml:space="preserve"> </w:t>
      </w:r>
      <w:r>
        <w:t>Professor</w:t>
      </w:r>
      <w:r>
        <w:rPr>
          <w:spacing w:val="-5"/>
        </w:rPr>
        <w:t xml:space="preserve"> </w:t>
      </w:r>
      <w:r>
        <w:t>of</w:t>
      </w:r>
      <w:r>
        <w:rPr>
          <w:spacing w:val="-1"/>
        </w:rPr>
        <w:t xml:space="preserve"> </w:t>
      </w:r>
      <w:r>
        <w:t>Pediatrics</w:t>
      </w:r>
      <w:r>
        <w:rPr>
          <w:spacing w:val="-2"/>
        </w:rPr>
        <w:t xml:space="preserve"> </w:t>
      </w:r>
      <w:r>
        <w:t>at</w:t>
      </w:r>
      <w:r>
        <w:rPr>
          <w:spacing w:val="-3"/>
        </w:rPr>
        <w:t xml:space="preserve"> </w:t>
      </w:r>
      <w:r>
        <w:t>the</w:t>
      </w:r>
    </w:p>
    <w:p w14:paraId="6428F101" w14:textId="77777777" w:rsidR="00216255" w:rsidRDefault="008F2DEB">
      <w:pPr>
        <w:pStyle w:val="BodyText"/>
        <w:ind w:left="1560" w:right="974"/>
      </w:pPr>
      <w:r>
        <w:rPr>
          <w:b/>
        </w:rPr>
        <w:t>Boston</w:t>
      </w:r>
      <w:r>
        <w:rPr>
          <w:b/>
          <w:spacing w:val="-3"/>
        </w:rPr>
        <w:t xml:space="preserve"> </w:t>
      </w:r>
      <w:r>
        <w:rPr>
          <w:b/>
        </w:rPr>
        <w:t>University</w:t>
      </w:r>
      <w:r>
        <w:rPr>
          <w:b/>
          <w:spacing w:val="-4"/>
        </w:rPr>
        <w:t xml:space="preserve"> </w:t>
      </w:r>
      <w:r>
        <w:rPr>
          <w:b/>
        </w:rPr>
        <w:t>Schools</w:t>
      </w:r>
      <w:r>
        <w:rPr>
          <w:b/>
          <w:spacing w:val="-2"/>
        </w:rPr>
        <w:t xml:space="preserve"> </w:t>
      </w:r>
      <w:r>
        <w:rPr>
          <w:b/>
        </w:rPr>
        <w:t>of</w:t>
      </w:r>
      <w:r>
        <w:rPr>
          <w:b/>
          <w:spacing w:val="-3"/>
        </w:rPr>
        <w:t xml:space="preserve"> </w:t>
      </w:r>
      <w:r>
        <w:rPr>
          <w:b/>
        </w:rPr>
        <w:t>Medicine</w:t>
      </w:r>
      <w:r>
        <w:rPr>
          <w:b/>
          <w:spacing w:val="-2"/>
        </w:rPr>
        <w:t xml:space="preserve"> </w:t>
      </w:r>
      <w:r>
        <w:rPr>
          <w:b/>
        </w:rPr>
        <w:t>and</w:t>
      </w:r>
      <w:r>
        <w:rPr>
          <w:b/>
          <w:spacing w:val="-5"/>
        </w:rPr>
        <w:t xml:space="preserve"> </w:t>
      </w:r>
      <w:r>
        <w:rPr>
          <w:b/>
        </w:rPr>
        <w:t>Public</w:t>
      </w:r>
      <w:r>
        <w:rPr>
          <w:b/>
          <w:spacing w:val="-6"/>
        </w:rPr>
        <w:t xml:space="preserve"> </w:t>
      </w:r>
      <w:r>
        <w:rPr>
          <w:b/>
        </w:rPr>
        <w:t>Health.</w:t>
      </w:r>
      <w:r>
        <w:rPr>
          <w:b/>
          <w:spacing w:val="-14"/>
        </w:rPr>
        <w:t xml:space="preserve"> </w:t>
      </w:r>
      <w:r>
        <w:t>Dr.</w:t>
      </w:r>
      <w:r>
        <w:rPr>
          <w:spacing w:val="-2"/>
        </w:rPr>
        <w:t xml:space="preserve"> </w:t>
      </w:r>
      <w:r>
        <w:t>Sandel</w:t>
      </w:r>
      <w:r>
        <w:rPr>
          <w:spacing w:val="-3"/>
        </w:rPr>
        <w:t xml:space="preserve"> </w:t>
      </w:r>
      <w:r>
        <w:t>is</w:t>
      </w:r>
      <w:r>
        <w:rPr>
          <w:spacing w:val="-3"/>
        </w:rPr>
        <w:t xml:space="preserve"> </w:t>
      </w:r>
      <w:r>
        <w:t>the</w:t>
      </w:r>
      <w:r>
        <w:rPr>
          <w:spacing w:val="-4"/>
        </w:rPr>
        <w:t xml:space="preserve"> </w:t>
      </w:r>
      <w:r>
        <w:t>former</w:t>
      </w:r>
      <w:r>
        <w:rPr>
          <w:spacing w:val="-3"/>
        </w:rPr>
        <w:t xml:space="preserve"> </w:t>
      </w:r>
      <w:r>
        <w:t>Pediatric Medical Director at Boston Healthcare for the Homeless and is a nationally recognized expert</w:t>
      </w:r>
      <w:r>
        <w:rPr>
          <w:spacing w:val="40"/>
        </w:rPr>
        <w:t xml:space="preserve"> </w:t>
      </w:r>
      <w:r>
        <w:t>on housing and child health. In 1998, she published in collaboration with other doctors at BMC, the DOC4Kids report, a</w:t>
      </w:r>
      <w:r>
        <w:rPr>
          <w:spacing w:val="-2"/>
        </w:rPr>
        <w:t xml:space="preserve"> </w:t>
      </w:r>
      <w:r>
        <w:t>national report on</w:t>
      </w:r>
      <w:r>
        <w:rPr>
          <w:spacing w:val="-2"/>
        </w:rPr>
        <w:t xml:space="preserve"> </w:t>
      </w:r>
      <w:r>
        <w:t>how housing affected child health, the first of its kind, and over the course of her career, Dr. Sandel has written numerous peer reviewed journal articles and papers on this subject. In 2001, she became the first Medical Director of the founding site for medical-legal partnerships, Medical-Legal Partnership-Boston, and from 2007- 2016 she served as the Medical Director of the National Center for Medical-Legal Partnership.</w:t>
      </w:r>
    </w:p>
    <w:p w14:paraId="6428F102" w14:textId="77777777" w:rsidR="00216255" w:rsidRDefault="00216255">
      <w:pPr>
        <w:pStyle w:val="BodyText"/>
        <w:spacing w:before="10"/>
        <w:rPr>
          <w:sz w:val="21"/>
        </w:rPr>
      </w:pPr>
    </w:p>
    <w:p w14:paraId="6428F103" w14:textId="77777777" w:rsidR="00216255" w:rsidRDefault="008F2DEB">
      <w:pPr>
        <w:pStyle w:val="BodyText"/>
        <w:ind w:left="1560" w:right="1124"/>
      </w:pPr>
      <w:r>
        <w:t>Dr. Sandel has served as a Principal Investigator for numerous NIH, HUD and foundation grants, working with the Boston Public Health Commission and Massachusetts Department of Public Health to improve the health of vulnerable children, particularly with asthma. She has served on many national boards, including Enterprise Community Partners, and national advisory</w:t>
      </w:r>
      <w:r>
        <w:rPr>
          <w:spacing w:val="-3"/>
        </w:rPr>
        <w:t xml:space="preserve"> </w:t>
      </w:r>
      <w:r>
        <w:t>committees</w:t>
      </w:r>
      <w:r>
        <w:rPr>
          <w:spacing w:val="-3"/>
        </w:rPr>
        <w:t xml:space="preserve"> </w:t>
      </w:r>
      <w:r>
        <w:t>at</w:t>
      </w:r>
      <w:r>
        <w:rPr>
          <w:spacing w:val="-2"/>
        </w:rPr>
        <w:t xml:space="preserve"> </w:t>
      </w:r>
      <w:r>
        <w:t>American</w:t>
      </w:r>
      <w:r>
        <w:rPr>
          <w:spacing w:val="-2"/>
        </w:rPr>
        <w:t xml:space="preserve"> </w:t>
      </w:r>
      <w:r>
        <w:t>Academy</w:t>
      </w:r>
      <w:r>
        <w:rPr>
          <w:spacing w:val="-5"/>
        </w:rPr>
        <w:t xml:space="preserve"> </w:t>
      </w:r>
      <w:r>
        <w:t>of</w:t>
      </w:r>
      <w:r>
        <w:rPr>
          <w:spacing w:val="-5"/>
        </w:rPr>
        <w:t xml:space="preserve"> </w:t>
      </w:r>
      <w:r>
        <w:t>Pediatrics</w:t>
      </w:r>
      <w:r>
        <w:rPr>
          <w:spacing w:val="-3"/>
        </w:rPr>
        <w:t xml:space="preserve"> </w:t>
      </w:r>
      <w:r>
        <w:t>and</w:t>
      </w:r>
      <w:r>
        <w:rPr>
          <w:spacing w:val="-4"/>
        </w:rPr>
        <w:t xml:space="preserve"> </w:t>
      </w:r>
      <w:r>
        <w:t>the</w:t>
      </w:r>
      <w:r>
        <w:rPr>
          <w:spacing w:val="-4"/>
        </w:rPr>
        <w:t xml:space="preserve"> </w:t>
      </w:r>
      <w:r>
        <w:t>CDC</w:t>
      </w:r>
      <w:r>
        <w:rPr>
          <w:spacing w:val="-3"/>
        </w:rPr>
        <w:t xml:space="preserve"> </w:t>
      </w:r>
      <w:r>
        <w:t>Advisory</w:t>
      </w:r>
      <w:r>
        <w:rPr>
          <w:spacing w:val="-3"/>
        </w:rPr>
        <w:t xml:space="preserve"> </w:t>
      </w:r>
      <w:r>
        <w:t>Committee</w:t>
      </w:r>
      <w:r>
        <w:rPr>
          <w:spacing w:val="-4"/>
        </w:rPr>
        <w:t xml:space="preserve"> </w:t>
      </w:r>
      <w:r>
        <w:t>for Childhood Lead Poisoning Prevention.</w:t>
      </w:r>
    </w:p>
    <w:p w14:paraId="6428F104" w14:textId="77777777" w:rsidR="00216255" w:rsidRDefault="00216255">
      <w:pPr>
        <w:pStyle w:val="BodyText"/>
        <w:spacing w:before="1"/>
        <w:rPr>
          <w:sz w:val="15"/>
        </w:rPr>
      </w:pPr>
    </w:p>
    <w:p w14:paraId="6428F105" w14:textId="59A37453" w:rsidR="00216255" w:rsidRDefault="008F2DEB" w:rsidP="002B6701">
      <w:pPr>
        <w:pStyle w:val="BodyText"/>
        <w:numPr>
          <w:ilvl w:val="0"/>
          <w:numId w:val="22"/>
        </w:numPr>
        <w:spacing w:before="94"/>
        <w:ind w:left="1530" w:right="968"/>
      </w:pPr>
      <w:r>
        <w:rPr>
          <w:b/>
        </w:rPr>
        <w:t>Petrina Martin Cherry, Vice President of Community Engagement and External Affairs</w:t>
      </w:r>
      <w:r>
        <w:t>. Ms. Cherry is a marketing and healthcare executive with over 25 years of experience specializing</w:t>
      </w:r>
      <w:r>
        <w:rPr>
          <w:spacing w:val="-4"/>
        </w:rPr>
        <w:t xml:space="preserve"> </w:t>
      </w:r>
      <w:r>
        <w:t>in</w:t>
      </w:r>
      <w:r>
        <w:rPr>
          <w:spacing w:val="-2"/>
        </w:rPr>
        <w:t xml:space="preserve"> </w:t>
      </w:r>
      <w:r>
        <w:t>marketing</w:t>
      </w:r>
      <w:r>
        <w:rPr>
          <w:spacing w:val="-2"/>
        </w:rPr>
        <w:t xml:space="preserve"> </w:t>
      </w:r>
      <w:r>
        <w:t>strategy,</w:t>
      </w:r>
      <w:r>
        <w:rPr>
          <w:spacing w:val="-2"/>
        </w:rPr>
        <w:t xml:space="preserve"> </w:t>
      </w:r>
      <w:r>
        <w:t>healthcare</w:t>
      </w:r>
      <w:r>
        <w:rPr>
          <w:spacing w:val="-8"/>
        </w:rPr>
        <w:t xml:space="preserve"> </w:t>
      </w:r>
      <w:r>
        <w:t>marketing, and</w:t>
      </w:r>
      <w:r>
        <w:rPr>
          <w:spacing w:val="-6"/>
        </w:rPr>
        <w:t xml:space="preserve"> </w:t>
      </w:r>
      <w:r>
        <w:t>community</w:t>
      </w:r>
      <w:r>
        <w:rPr>
          <w:spacing w:val="-3"/>
        </w:rPr>
        <w:t xml:space="preserve"> </w:t>
      </w:r>
      <w:r>
        <w:t>program</w:t>
      </w:r>
      <w:r>
        <w:rPr>
          <w:spacing w:val="-1"/>
        </w:rPr>
        <w:t xml:space="preserve"> </w:t>
      </w:r>
      <w:r>
        <w:t>development and entertainment marketing. She is highly regarded as a consulting resource across multiple industries in healthcare equity and social determinates of health, diversity and inclusion and branding.</w:t>
      </w:r>
      <w:r>
        <w:rPr>
          <w:spacing w:val="-4"/>
        </w:rPr>
        <w:t xml:space="preserve"> </w:t>
      </w:r>
      <w:r>
        <w:t>In</w:t>
      </w:r>
      <w:r>
        <w:rPr>
          <w:spacing w:val="-3"/>
        </w:rPr>
        <w:t xml:space="preserve"> </w:t>
      </w:r>
      <w:r>
        <w:t>addition</w:t>
      </w:r>
      <w:r>
        <w:rPr>
          <w:spacing w:val="-3"/>
        </w:rPr>
        <w:t xml:space="preserve"> </w:t>
      </w:r>
      <w:r>
        <w:t>to</w:t>
      </w:r>
      <w:r>
        <w:rPr>
          <w:spacing w:val="-5"/>
        </w:rPr>
        <w:t xml:space="preserve"> </w:t>
      </w:r>
      <w:r>
        <w:t>her corporate</w:t>
      </w:r>
      <w:r>
        <w:rPr>
          <w:spacing w:val="-3"/>
        </w:rPr>
        <w:t xml:space="preserve"> </w:t>
      </w:r>
      <w:r>
        <w:t>relationships,</w:t>
      </w:r>
      <w:r>
        <w:rPr>
          <w:spacing w:val="-4"/>
        </w:rPr>
        <w:t xml:space="preserve"> </w:t>
      </w:r>
      <w:r>
        <w:t>Ms.</w:t>
      </w:r>
      <w:r>
        <w:rPr>
          <w:spacing w:val="-1"/>
        </w:rPr>
        <w:t xml:space="preserve"> </w:t>
      </w:r>
      <w:r>
        <w:t>Cherry</w:t>
      </w:r>
      <w:r>
        <w:rPr>
          <w:spacing w:val="-4"/>
        </w:rPr>
        <w:t xml:space="preserve"> </w:t>
      </w:r>
      <w:r>
        <w:t>previously</w:t>
      </w:r>
      <w:r>
        <w:rPr>
          <w:spacing w:val="-4"/>
        </w:rPr>
        <w:t xml:space="preserve"> </w:t>
      </w:r>
      <w:r>
        <w:t>spent</w:t>
      </w:r>
      <w:r>
        <w:rPr>
          <w:spacing w:val="-4"/>
        </w:rPr>
        <w:t xml:space="preserve"> </w:t>
      </w:r>
      <w:r>
        <w:t>fifteen</w:t>
      </w:r>
      <w:r>
        <w:rPr>
          <w:spacing w:val="-1"/>
        </w:rPr>
        <w:t xml:space="preserve"> </w:t>
      </w:r>
      <w:r>
        <w:t>years</w:t>
      </w:r>
      <w:r>
        <w:rPr>
          <w:spacing w:val="-2"/>
        </w:rPr>
        <w:t xml:space="preserve"> </w:t>
      </w:r>
      <w:r>
        <w:t>in entertainment marketing and media training and is an expert at developing brand strategy for celebrities and non-profit organization.</w:t>
      </w:r>
    </w:p>
    <w:p w14:paraId="6428F106" w14:textId="77777777" w:rsidR="00216255" w:rsidRDefault="00216255">
      <w:pPr>
        <w:pStyle w:val="BodyText"/>
        <w:spacing w:before="7"/>
        <w:rPr>
          <w:sz w:val="21"/>
        </w:rPr>
      </w:pPr>
    </w:p>
    <w:p w14:paraId="6428F107" w14:textId="77777777" w:rsidR="00216255" w:rsidRDefault="008F2DEB">
      <w:pPr>
        <w:pStyle w:val="BodyText"/>
        <w:spacing w:before="1"/>
        <w:ind w:left="1560" w:right="962"/>
      </w:pPr>
      <w:r>
        <w:t>Ms. Cherry excels in helping brands create great ideas and bring them to life through integrated campaigns that leverage online, mobile, and physical brand interactions. Clients and partners rely</w:t>
      </w:r>
      <w:r>
        <w:rPr>
          <w:spacing w:val="-2"/>
        </w:rPr>
        <w:t xml:space="preserve"> </w:t>
      </w:r>
      <w:r>
        <w:t>on</w:t>
      </w:r>
      <w:r>
        <w:rPr>
          <w:spacing w:val="-3"/>
        </w:rPr>
        <w:t xml:space="preserve"> </w:t>
      </w:r>
      <w:r>
        <w:t>her</w:t>
      </w:r>
      <w:r>
        <w:rPr>
          <w:spacing w:val="-2"/>
        </w:rPr>
        <w:t xml:space="preserve"> </w:t>
      </w:r>
      <w:r>
        <w:t>to</w:t>
      </w:r>
      <w:r>
        <w:rPr>
          <w:spacing w:val="-1"/>
        </w:rPr>
        <w:t xml:space="preserve"> </w:t>
      </w:r>
      <w:r>
        <w:t>help</w:t>
      </w:r>
      <w:r>
        <w:rPr>
          <w:spacing w:val="-1"/>
        </w:rPr>
        <w:t xml:space="preserve"> </w:t>
      </w:r>
      <w:r>
        <w:t>them</w:t>
      </w:r>
      <w:r>
        <w:rPr>
          <w:spacing w:val="-2"/>
        </w:rPr>
        <w:t xml:space="preserve"> </w:t>
      </w:r>
      <w:r>
        <w:t>compete</w:t>
      </w:r>
      <w:r>
        <w:rPr>
          <w:spacing w:val="-5"/>
        </w:rPr>
        <w:t xml:space="preserve"> </w:t>
      </w:r>
      <w:r>
        <w:t>more</w:t>
      </w:r>
      <w:r>
        <w:rPr>
          <w:spacing w:val="-5"/>
        </w:rPr>
        <w:t xml:space="preserve"> </w:t>
      </w:r>
      <w:r>
        <w:t>effectively</w:t>
      </w:r>
      <w:r>
        <w:rPr>
          <w:spacing w:val="-4"/>
        </w:rPr>
        <w:t xml:space="preserve"> </w:t>
      </w:r>
      <w:r>
        <w:t>on</w:t>
      </w:r>
      <w:r>
        <w:rPr>
          <w:spacing w:val="-1"/>
        </w:rPr>
        <w:t xml:space="preserve"> </w:t>
      </w:r>
      <w:r>
        <w:t>a</w:t>
      </w:r>
      <w:r>
        <w:rPr>
          <w:spacing w:val="-3"/>
        </w:rPr>
        <w:t xml:space="preserve"> </w:t>
      </w:r>
      <w:r>
        <w:t>global</w:t>
      </w:r>
      <w:r>
        <w:rPr>
          <w:spacing w:val="-2"/>
        </w:rPr>
        <w:t xml:space="preserve"> </w:t>
      </w:r>
      <w:r>
        <w:t>basis</w:t>
      </w:r>
      <w:r>
        <w:rPr>
          <w:spacing w:val="-2"/>
        </w:rPr>
        <w:t xml:space="preserve"> </w:t>
      </w:r>
      <w:r>
        <w:t>by</w:t>
      </w:r>
      <w:r>
        <w:rPr>
          <w:spacing w:val="-2"/>
        </w:rPr>
        <w:t xml:space="preserve"> </w:t>
      </w:r>
      <w:r>
        <w:t>creating</w:t>
      </w:r>
      <w:r>
        <w:rPr>
          <w:spacing w:val="-1"/>
        </w:rPr>
        <w:t xml:space="preserve"> </w:t>
      </w:r>
      <w:r>
        <w:t>and</w:t>
      </w:r>
      <w:r>
        <w:rPr>
          <w:spacing w:val="-1"/>
        </w:rPr>
        <w:t xml:space="preserve"> </w:t>
      </w:r>
      <w:r>
        <w:t>accelerating relationships with customers, employees, partners, media and other influencers. Ms. Cherry</w:t>
      </w:r>
      <w:r>
        <w:rPr>
          <w:spacing w:val="40"/>
        </w:rPr>
        <w:t xml:space="preserve"> </w:t>
      </w:r>
      <w:r>
        <w:t>also has done significant advocacy work creating community-based programs to bring awareness to Sickle Cell Disease, promote mental health and wellness in inner city communities,</w:t>
      </w:r>
      <w:r>
        <w:rPr>
          <w:spacing w:val="-4"/>
        </w:rPr>
        <w:t xml:space="preserve"> </w:t>
      </w:r>
      <w:r>
        <w:t>reduce</w:t>
      </w:r>
      <w:r>
        <w:rPr>
          <w:spacing w:val="-3"/>
        </w:rPr>
        <w:t xml:space="preserve"> </w:t>
      </w:r>
      <w:r>
        <w:t>recidivism, and</w:t>
      </w:r>
      <w:r>
        <w:rPr>
          <w:spacing w:val="-5"/>
        </w:rPr>
        <w:t xml:space="preserve"> </w:t>
      </w:r>
      <w:r>
        <w:t>influence</w:t>
      </w:r>
      <w:r>
        <w:rPr>
          <w:spacing w:val="-5"/>
        </w:rPr>
        <w:t xml:space="preserve"> </w:t>
      </w:r>
      <w:r>
        <w:t>successful</w:t>
      </w:r>
      <w:r>
        <w:rPr>
          <w:spacing w:val="-4"/>
        </w:rPr>
        <w:t xml:space="preserve"> </w:t>
      </w:r>
      <w:r>
        <w:t>re-entry,</w:t>
      </w:r>
      <w:r>
        <w:rPr>
          <w:spacing w:val="-1"/>
        </w:rPr>
        <w:t xml:space="preserve"> </w:t>
      </w:r>
      <w:r>
        <w:t>and</w:t>
      </w:r>
      <w:r>
        <w:rPr>
          <w:spacing w:val="-5"/>
        </w:rPr>
        <w:t xml:space="preserve"> </w:t>
      </w:r>
      <w:r>
        <w:t>to</w:t>
      </w:r>
      <w:r>
        <w:rPr>
          <w:spacing w:val="-3"/>
        </w:rPr>
        <w:t xml:space="preserve"> </w:t>
      </w:r>
      <w:r>
        <w:t>build</w:t>
      </w:r>
      <w:r>
        <w:rPr>
          <w:spacing w:val="-1"/>
        </w:rPr>
        <w:t xml:space="preserve"> </w:t>
      </w:r>
      <w:r>
        <w:t>equity instead</w:t>
      </w:r>
      <w:r>
        <w:rPr>
          <w:spacing w:val="-3"/>
        </w:rPr>
        <w:t xml:space="preserve"> </w:t>
      </w:r>
      <w:r>
        <w:t>of charity in previously red-lined communities.</w:t>
      </w:r>
    </w:p>
    <w:p w14:paraId="6428F108" w14:textId="77777777" w:rsidR="00216255" w:rsidRDefault="00216255">
      <w:pPr>
        <w:pStyle w:val="BodyText"/>
      </w:pPr>
    </w:p>
    <w:p w14:paraId="6428F109" w14:textId="77777777" w:rsidR="00216255" w:rsidRDefault="008F2DEB">
      <w:pPr>
        <w:pStyle w:val="BodyText"/>
        <w:ind w:left="1562" w:right="952"/>
      </w:pPr>
      <w:r>
        <w:t>Ms. Cherry has shared her expertise on healthcare, building healthier communities, entertainment marketing, criminal justice reform, and building inclusive spaces on numerous panels and to business groups and associations. She was appointed by Mayor Marty Walsh in 2020 to the COVID-19 Health Inequities Task Force and is on the board of trustees for the Urban League of Eastern MA (Emeritus), the Boys and Girls Club of Boston, Vice Chair of the Boston</w:t>
      </w:r>
      <w:r>
        <w:rPr>
          <w:spacing w:val="-2"/>
        </w:rPr>
        <w:t xml:space="preserve"> </w:t>
      </w:r>
      <w:r>
        <w:t>Arts</w:t>
      </w:r>
      <w:r>
        <w:rPr>
          <w:spacing w:val="-5"/>
        </w:rPr>
        <w:t xml:space="preserve"> </w:t>
      </w:r>
      <w:r>
        <w:t>Academy</w:t>
      </w:r>
      <w:r>
        <w:rPr>
          <w:spacing w:val="-3"/>
        </w:rPr>
        <w:t xml:space="preserve"> </w:t>
      </w:r>
      <w:r>
        <w:t>Advisory</w:t>
      </w:r>
      <w:r>
        <w:rPr>
          <w:spacing w:val="-1"/>
        </w:rPr>
        <w:t xml:space="preserve"> </w:t>
      </w:r>
      <w:r>
        <w:t>Board,</w:t>
      </w:r>
      <w:r>
        <w:rPr>
          <w:spacing w:val="-5"/>
        </w:rPr>
        <w:t xml:space="preserve"> </w:t>
      </w:r>
      <w:r>
        <w:t>the</w:t>
      </w:r>
      <w:r>
        <w:rPr>
          <w:spacing w:val="-4"/>
        </w:rPr>
        <w:t xml:space="preserve"> </w:t>
      </w:r>
      <w:r>
        <w:t>Advisory</w:t>
      </w:r>
      <w:r>
        <w:rPr>
          <w:spacing w:val="-3"/>
        </w:rPr>
        <w:t xml:space="preserve"> </w:t>
      </w:r>
      <w:r>
        <w:t>Board</w:t>
      </w:r>
      <w:r>
        <w:rPr>
          <w:spacing w:val="-4"/>
        </w:rPr>
        <w:t xml:space="preserve"> </w:t>
      </w:r>
      <w:r>
        <w:t>of</w:t>
      </w:r>
      <w:r>
        <w:rPr>
          <w:spacing w:val="-2"/>
        </w:rPr>
        <w:t xml:space="preserve"> </w:t>
      </w:r>
      <w:r>
        <w:t>Arts</w:t>
      </w:r>
      <w:r>
        <w:rPr>
          <w:spacing w:val="-3"/>
        </w:rPr>
        <w:t xml:space="preserve"> </w:t>
      </w:r>
      <w:r>
        <w:t>Emerson</w:t>
      </w:r>
      <w:r>
        <w:rPr>
          <w:spacing w:val="-5"/>
        </w:rPr>
        <w:t xml:space="preserve"> </w:t>
      </w:r>
      <w:r>
        <w:t>at</w:t>
      </w:r>
      <w:r>
        <w:rPr>
          <w:spacing w:val="-5"/>
        </w:rPr>
        <w:t xml:space="preserve"> </w:t>
      </w:r>
      <w:r>
        <w:t>Emerson</w:t>
      </w:r>
      <w:r>
        <w:rPr>
          <w:spacing w:val="-4"/>
        </w:rPr>
        <w:t xml:space="preserve"> </w:t>
      </w:r>
      <w:r>
        <w:t>College, and is the Co-Chair of the Women’s Forum for the National Association of Healthcare Executives. She is an active member of the Links Inc. and Delta Sigma Theta Inc. Ms. Cherry holds an Executive MBA from Georgia</w:t>
      </w:r>
      <w:r>
        <w:rPr>
          <w:spacing w:val="-2"/>
        </w:rPr>
        <w:t xml:space="preserve"> </w:t>
      </w:r>
      <w:r>
        <w:t>State University’s J. Mack Robinson School of</w:t>
      </w:r>
      <w:r>
        <w:rPr>
          <w:spacing w:val="-1"/>
        </w:rPr>
        <w:t xml:space="preserve"> </w:t>
      </w:r>
      <w:r>
        <w:t>Business.</w:t>
      </w:r>
    </w:p>
    <w:p w14:paraId="6428F10A" w14:textId="77777777" w:rsidR="00216255" w:rsidRDefault="00216255">
      <w:pPr>
        <w:pStyle w:val="BodyText"/>
        <w:spacing w:before="4"/>
        <w:rPr>
          <w:sz w:val="15"/>
        </w:rPr>
      </w:pPr>
    </w:p>
    <w:p w14:paraId="6428F10B" w14:textId="1C4DBBE7" w:rsidR="00216255" w:rsidRDefault="008F2DEB" w:rsidP="00825892">
      <w:pPr>
        <w:pStyle w:val="BodyText"/>
        <w:numPr>
          <w:ilvl w:val="0"/>
          <w:numId w:val="22"/>
        </w:numPr>
        <w:spacing w:before="94"/>
        <w:ind w:left="1530" w:right="1000"/>
      </w:pPr>
      <w:r>
        <w:rPr>
          <w:b/>
        </w:rPr>
        <w:t>Gina</w:t>
      </w:r>
      <w:r>
        <w:rPr>
          <w:b/>
          <w:spacing w:val="-4"/>
        </w:rPr>
        <w:t xml:space="preserve"> </w:t>
      </w:r>
      <w:r>
        <w:rPr>
          <w:b/>
        </w:rPr>
        <w:t>Patterson</w:t>
      </w:r>
      <w:r>
        <w:rPr>
          <w:b/>
          <w:spacing w:val="-3"/>
        </w:rPr>
        <w:t xml:space="preserve"> </w:t>
      </w:r>
      <w:r>
        <w:rPr>
          <w:b/>
        </w:rPr>
        <w:t>Boston</w:t>
      </w:r>
      <w:r>
        <w:rPr>
          <w:b/>
          <w:spacing w:val="-5"/>
        </w:rPr>
        <w:t xml:space="preserve"> </w:t>
      </w:r>
      <w:r>
        <w:rPr>
          <w:b/>
        </w:rPr>
        <w:t>Opportunity</w:t>
      </w:r>
      <w:r>
        <w:rPr>
          <w:b/>
          <w:spacing w:val="-4"/>
        </w:rPr>
        <w:t xml:space="preserve"> </w:t>
      </w:r>
      <w:r>
        <w:rPr>
          <w:b/>
        </w:rPr>
        <w:t>System</w:t>
      </w:r>
      <w:r>
        <w:rPr>
          <w:b/>
          <w:spacing w:val="-5"/>
        </w:rPr>
        <w:t xml:space="preserve"> </w:t>
      </w:r>
      <w:r>
        <w:rPr>
          <w:b/>
        </w:rPr>
        <w:t>(BOS)</w:t>
      </w:r>
      <w:r>
        <w:rPr>
          <w:b/>
          <w:spacing w:val="-3"/>
        </w:rPr>
        <w:t xml:space="preserve"> </w:t>
      </w:r>
      <w:r>
        <w:rPr>
          <w:b/>
        </w:rPr>
        <w:t>Collaborative</w:t>
      </w:r>
      <w:r>
        <w:rPr>
          <w:b/>
          <w:spacing w:val="-2"/>
        </w:rPr>
        <w:t xml:space="preserve"> </w:t>
      </w:r>
      <w:r>
        <w:rPr>
          <w:b/>
        </w:rPr>
        <w:t>Director:</w:t>
      </w:r>
      <w:r>
        <w:rPr>
          <w:b/>
          <w:spacing w:val="-6"/>
        </w:rPr>
        <w:t xml:space="preserve"> </w:t>
      </w:r>
      <w:r>
        <w:t>Gina</w:t>
      </w:r>
      <w:r>
        <w:rPr>
          <w:spacing w:val="-2"/>
        </w:rPr>
        <w:t xml:space="preserve"> </w:t>
      </w:r>
      <w:r>
        <w:t>Patterson is a social impact and public policy leader with significant experience in the government, philanthropic, and nonprofit sectors. After spending over a decade in the government sector, Ms. Patterson is an expert in community social impact and strategic partnerships. She has led key initiatives in addressing violence intervention and prevention policy and programming,</w:t>
      </w:r>
    </w:p>
    <w:p w14:paraId="6428F10C" w14:textId="77777777" w:rsidR="00216255" w:rsidRDefault="00216255">
      <w:pPr>
        <w:sectPr w:rsidR="00216255">
          <w:headerReference w:type="default" r:id="rId12"/>
          <w:footerReference w:type="default" r:id="rId13"/>
          <w:pgSz w:w="12240" w:h="15840"/>
          <w:pgMar w:top="1380" w:right="140" w:bottom="1200" w:left="240" w:header="0" w:footer="1020" w:gutter="0"/>
          <w:cols w:space="720"/>
        </w:sectPr>
      </w:pPr>
    </w:p>
    <w:p w14:paraId="6428F10D" w14:textId="77777777" w:rsidR="00216255" w:rsidRDefault="008F2DEB">
      <w:pPr>
        <w:pStyle w:val="BodyText"/>
        <w:spacing w:before="80"/>
        <w:ind w:left="1560" w:right="1000"/>
      </w:pPr>
      <w:r>
        <w:lastRenderedPageBreak/>
        <w:t>partnership and funding strategies in workforce development and education for youth, and developing</w:t>
      </w:r>
      <w:r>
        <w:rPr>
          <w:spacing w:val="-2"/>
        </w:rPr>
        <w:t xml:space="preserve"> </w:t>
      </w:r>
      <w:r>
        <w:t>innovative</w:t>
      </w:r>
      <w:r>
        <w:rPr>
          <w:spacing w:val="-2"/>
        </w:rPr>
        <w:t xml:space="preserve"> </w:t>
      </w:r>
      <w:r>
        <w:t>initiatives</w:t>
      </w:r>
      <w:r>
        <w:rPr>
          <w:spacing w:val="-3"/>
        </w:rPr>
        <w:t xml:space="preserve"> </w:t>
      </w:r>
      <w:r>
        <w:t>with</w:t>
      </w:r>
      <w:r>
        <w:rPr>
          <w:spacing w:val="-6"/>
        </w:rPr>
        <w:t xml:space="preserve"> </w:t>
      </w:r>
      <w:r>
        <w:t>a</w:t>
      </w:r>
      <w:r>
        <w:rPr>
          <w:spacing w:val="-4"/>
        </w:rPr>
        <w:t xml:space="preserve"> </w:t>
      </w:r>
      <w:r>
        <w:t>focus</w:t>
      </w:r>
      <w:r>
        <w:rPr>
          <w:spacing w:val="-5"/>
        </w:rPr>
        <w:t xml:space="preserve"> </w:t>
      </w:r>
      <w:r>
        <w:t>on</w:t>
      </w:r>
      <w:r>
        <w:rPr>
          <w:spacing w:val="-4"/>
        </w:rPr>
        <w:t xml:space="preserve"> </w:t>
      </w:r>
      <w:r>
        <w:t>equity.</w:t>
      </w:r>
      <w:r>
        <w:rPr>
          <w:spacing w:val="-2"/>
        </w:rPr>
        <w:t xml:space="preserve"> </w:t>
      </w:r>
      <w:r>
        <w:t>In</w:t>
      </w:r>
      <w:r>
        <w:rPr>
          <w:spacing w:val="-4"/>
        </w:rPr>
        <w:t xml:space="preserve"> </w:t>
      </w:r>
      <w:r>
        <w:t>addition,</w:t>
      </w:r>
      <w:r>
        <w:rPr>
          <w:spacing w:val="-2"/>
        </w:rPr>
        <w:t xml:space="preserve"> </w:t>
      </w:r>
      <w:r>
        <w:t>Ms.</w:t>
      </w:r>
      <w:r>
        <w:rPr>
          <w:spacing w:val="-2"/>
        </w:rPr>
        <w:t xml:space="preserve"> </w:t>
      </w:r>
      <w:r>
        <w:t>Patterson</w:t>
      </w:r>
      <w:r>
        <w:rPr>
          <w:spacing w:val="-2"/>
        </w:rPr>
        <w:t xml:space="preserve"> </w:t>
      </w:r>
      <w:r>
        <w:t>has</w:t>
      </w:r>
      <w:r>
        <w:rPr>
          <w:spacing w:val="-5"/>
        </w:rPr>
        <w:t xml:space="preserve"> </w:t>
      </w:r>
      <w:r>
        <w:t xml:space="preserve">consulted and partnered with nonprofits and foundations on strategy, board development, and diversity and inclusion. Currently, Ms. Patterson is leading a cross-sector collaborative focused on neighborhood revitalization and economic mobility at BMC in partnership with JP </w:t>
      </w:r>
      <w:r>
        <w:rPr>
          <w:spacing w:val="-2"/>
        </w:rPr>
        <w:t>Morgan/Chase.</w:t>
      </w:r>
    </w:p>
    <w:p w14:paraId="6428F10E" w14:textId="77777777" w:rsidR="00216255" w:rsidRDefault="00216255">
      <w:pPr>
        <w:pStyle w:val="BodyText"/>
      </w:pPr>
    </w:p>
    <w:p w14:paraId="6428F10F" w14:textId="77777777" w:rsidR="00216255" w:rsidRDefault="008F2DEB">
      <w:pPr>
        <w:pStyle w:val="BodyText"/>
        <w:ind w:left="1560" w:right="1124"/>
      </w:pPr>
      <w:r>
        <w:t>To date, Ms. Patterson has worked with institutions such as the City of Boston, the Obama Foundation,</w:t>
      </w:r>
      <w:r>
        <w:rPr>
          <w:spacing w:val="-5"/>
        </w:rPr>
        <w:t xml:space="preserve"> </w:t>
      </w:r>
      <w:r>
        <w:t>the</w:t>
      </w:r>
      <w:r>
        <w:rPr>
          <w:spacing w:val="-2"/>
        </w:rPr>
        <w:t xml:space="preserve"> </w:t>
      </w:r>
      <w:r>
        <w:t>Sierra</w:t>
      </w:r>
      <w:r>
        <w:rPr>
          <w:spacing w:val="-2"/>
        </w:rPr>
        <w:t xml:space="preserve"> </w:t>
      </w:r>
      <w:r>
        <w:t>Health</w:t>
      </w:r>
      <w:r>
        <w:rPr>
          <w:spacing w:val="-4"/>
        </w:rPr>
        <w:t xml:space="preserve"> </w:t>
      </w:r>
      <w:r>
        <w:t>Foundation, and</w:t>
      </w:r>
      <w:r>
        <w:rPr>
          <w:spacing w:val="-6"/>
        </w:rPr>
        <w:t xml:space="preserve"> </w:t>
      </w:r>
      <w:r>
        <w:t>the</w:t>
      </w:r>
      <w:r>
        <w:rPr>
          <w:spacing w:val="-2"/>
        </w:rPr>
        <w:t xml:space="preserve"> </w:t>
      </w:r>
      <w:r>
        <w:t>Boston</w:t>
      </w:r>
      <w:r>
        <w:rPr>
          <w:spacing w:val="-4"/>
        </w:rPr>
        <w:t xml:space="preserve"> </w:t>
      </w:r>
      <w:r>
        <w:t>Chamber</w:t>
      </w:r>
      <w:r>
        <w:rPr>
          <w:spacing w:val="-1"/>
        </w:rPr>
        <w:t xml:space="preserve"> </w:t>
      </w:r>
      <w:r>
        <w:t>of</w:t>
      </w:r>
      <w:r>
        <w:rPr>
          <w:spacing w:val="-2"/>
        </w:rPr>
        <w:t xml:space="preserve"> </w:t>
      </w:r>
      <w:r>
        <w:t>Commerce.</w:t>
      </w:r>
      <w:r>
        <w:rPr>
          <w:spacing w:val="-5"/>
        </w:rPr>
        <w:t xml:space="preserve"> </w:t>
      </w:r>
      <w:r>
        <w:t>In</w:t>
      </w:r>
      <w:r>
        <w:rPr>
          <w:spacing w:val="-2"/>
        </w:rPr>
        <w:t xml:space="preserve"> </w:t>
      </w:r>
      <w:r>
        <w:t>addition to her extensive social impact and public policy experience, Gina is equally committed to the work of inclusion and equity.</w:t>
      </w:r>
    </w:p>
    <w:p w14:paraId="6428F110" w14:textId="77777777" w:rsidR="00216255" w:rsidRDefault="00216255">
      <w:pPr>
        <w:pStyle w:val="BodyText"/>
      </w:pPr>
    </w:p>
    <w:p w14:paraId="6428F111" w14:textId="77777777" w:rsidR="00216255" w:rsidRDefault="008F2DEB">
      <w:pPr>
        <w:pStyle w:val="BodyText"/>
        <w:ind w:left="1562" w:right="968" w:hanging="3"/>
      </w:pPr>
      <w:r>
        <w:t>Ms.</w:t>
      </w:r>
      <w:r>
        <w:rPr>
          <w:spacing w:val="-4"/>
        </w:rPr>
        <w:t xml:space="preserve"> </w:t>
      </w:r>
      <w:r>
        <w:t>Patterson</w:t>
      </w:r>
      <w:r>
        <w:rPr>
          <w:spacing w:val="-5"/>
        </w:rPr>
        <w:t xml:space="preserve"> </w:t>
      </w:r>
      <w:r>
        <w:t>holds a</w:t>
      </w:r>
      <w:r>
        <w:rPr>
          <w:spacing w:val="-8"/>
        </w:rPr>
        <w:t xml:space="preserve"> </w:t>
      </w:r>
      <w:r>
        <w:t>Master</w:t>
      </w:r>
      <w:r>
        <w:rPr>
          <w:spacing w:val="-2"/>
        </w:rPr>
        <w:t xml:space="preserve"> </w:t>
      </w:r>
      <w:r>
        <w:t>of</w:t>
      </w:r>
      <w:r>
        <w:rPr>
          <w:spacing w:val="-1"/>
        </w:rPr>
        <w:t xml:space="preserve"> </w:t>
      </w:r>
      <w:r>
        <w:t>Public Administration</w:t>
      </w:r>
      <w:r>
        <w:rPr>
          <w:spacing w:val="-3"/>
        </w:rPr>
        <w:t xml:space="preserve"> </w:t>
      </w:r>
      <w:r>
        <w:t>degree</w:t>
      </w:r>
      <w:r>
        <w:rPr>
          <w:spacing w:val="-5"/>
        </w:rPr>
        <w:t xml:space="preserve"> </w:t>
      </w:r>
      <w:r>
        <w:t>from</w:t>
      </w:r>
      <w:r>
        <w:rPr>
          <w:spacing w:val="-2"/>
        </w:rPr>
        <w:t xml:space="preserve"> </w:t>
      </w:r>
      <w:r>
        <w:t>Columbia</w:t>
      </w:r>
      <w:r>
        <w:rPr>
          <w:spacing w:val="-3"/>
        </w:rPr>
        <w:t xml:space="preserve"> </w:t>
      </w:r>
      <w:r>
        <w:t>University,</w:t>
      </w:r>
      <w:r>
        <w:rPr>
          <w:spacing w:val="-1"/>
        </w:rPr>
        <w:t xml:space="preserve"> </w:t>
      </w:r>
      <w:r>
        <w:t>in</w:t>
      </w:r>
      <w:r>
        <w:rPr>
          <w:spacing w:val="-1"/>
        </w:rPr>
        <w:t xml:space="preserve"> </w:t>
      </w:r>
      <w:r>
        <w:t>New York and a Bachelor of Science degree from Simmons University in Boston, MA.</w:t>
      </w:r>
    </w:p>
    <w:p w14:paraId="6428F112" w14:textId="77777777" w:rsidR="00216255" w:rsidRDefault="00216255">
      <w:pPr>
        <w:pStyle w:val="BodyText"/>
        <w:spacing w:before="11"/>
        <w:rPr>
          <w:sz w:val="21"/>
        </w:rPr>
      </w:pPr>
    </w:p>
    <w:p w14:paraId="6428F113" w14:textId="77777777" w:rsidR="00216255" w:rsidRDefault="008F2DEB">
      <w:pPr>
        <w:pStyle w:val="BodyText"/>
        <w:ind w:left="842" w:right="968"/>
      </w:pPr>
      <w:r>
        <w:t>Together, Drs. James and Sandel, as well as Ms. Cherry and Ms. Patterson work with the</w:t>
      </w:r>
      <w:r>
        <w:rPr>
          <w:spacing w:val="80"/>
        </w:rPr>
        <w:t xml:space="preserve"> </w:t>
      </w:r>
      <w:r>
        <w:t>Hospital’s Determination</w:t>
      </w:r>
      <w:r>
        <w:rPr>
          <w:spacing w:val="-2"/>
        </w:rPr>
        <w:t xml:space="preserve"> </w:t>
      </w:r>
      <w:r>
        <w:t>of</w:t>
      </w:r>
      <w:r>
        <w:rPr>
          <w:spacing w:val="-2"/>
        </w:rPr>
        <w:t xml:space="preserve"> </w:t>
      </w:r>
      <w:r>
        <w:t>Need</w:t>
      </w:r>
      <w:r>
        <w:rPr>
          <w:spacing w:val="-4"/>
        </w:rPr>
        <w:t xml:space="preserve"> </w:t>
      </w:r>
      <w:r>
        <w:t>(“DoN”)</w:t>
      </w:r>
      <w:r>
        <w:rPr>
          <w:spacing w:val="-1"/>
        </w:rPr>
        <w:t xml:space="preserve"> </w:t>
      </w:r>
      <w:r>
        <w:t>CHI</w:t>
      </w:r>
      <w:r>
        <w:rPr>
          <w:spacing w:val="-2"/>
        </w:rPr>
        <w:t xml:space="preserve"> </w:t>
      </w:r>
      <w:r>
        <w:t>–</w:t>
      </w:r>
      <w:r>
        <w:rPr>
          <w:spacing w:val="-4"/>
        </w:rPr>
        <w:t xml:space="preserve"> </w:t>
      </w:r>
      <w:r>
        <w:t>Community</w:t>
      </w:r>
      <w:r>
        <w:rPr>
          <w:spacing w:val="-5"/>
        </w:rPr>
        <w:t xml:space="preserve"> </w:t>
      </w:r>
      <w:r>
        <w:t>Advisory</w:t>
      </w:r>
      <w:r>
        <w:rPr>
          <w:spacing w:val="-1"/>
        </w:rPr>
        <w:t xml:space="preserve"> </w:t>
      </w:r>
      <w:r>
        <w:t>Board</w:t>
      </w:r>
      <w:r>
        <w:rPr>
          <w:spacing w:val="-5"/>
        </w:rPr>
        <w:t xml:space="preserve"> </w:t>
      </w:r>
      <w:r>
        <w:t>(“CAB”)</w:t>
      </w:r>
      <w:r>
        <w:rPr>
          <w:spacing w:val="-7"/>
        </w:rPr>
        <w:t xml:space="preserve"> </w:t>
      </w:r>
      <w:r>
        <w:t>and</w:t>
      </w:r>
      <w:r>
        <w:rPr>
          <w:spacing w:val="-2"/>
        </w:rPr>
        <w:t xml:space="preserve"> </w:t>
      </w:r>
      <w:r>
        <w:t>will</w:t>
      </w:r>
      <w:r>
        <w:rPr>
          <w:spacing w:val="-3"/>
        </w:rPr>
        <w:t xml:space="preserve"> </w:t>
      </w:r>
      <w:r>
        <w:t>provide</w:t>
      </w:r>
      <w:r>
        <w:rPr>
          <w:spacing w:val="-2"/>
        </w:rPr>
        <w:t xml:space="preserve"> </w:t>
      </w:r>
      <w:r>
        <w:t>oversight</w:t>
      </w:r>
      <w:r>
        <w:rPr>
          <w:spacing w:val="-5"/>
        </w:rPr>
        <w:t xml:space="preserve"> </w:t>
      </w:r>
      <w:r>
        <w:t>to BMC’s Community Benefits team for implementation of the CHI.</w:t>
      </w:r>
    </w:p>
    <w:p w14:paraId="6428F114" w14:textId="77777777" w:rsidR="00216255" w:rsidRDefault="00216255">
      <w:pPr>
        <w:pStyle w:val="BodyText"/>
        <w:spacing w:before="3"/>
      </w:pPr>
    </w:p>
    <w:p w14:paraId="6428F115" w14:textId="77777777" w:rsidR="00216255" w:rsidRDefault="008F2DEB">
      <w:pPr>
        <w:pStyle w:val="BodyText"/>
        <w:spacing w:line="259" w:lineRule="auto"/>
        <w:ind w:left="842" w:right="1219"/>
      </w:pPr>
      <w:r>
        <w:rPr>
          <w:b/>
        </w:rPr>
        <w:t xml:space="preserve">CAB Composition and Duties: </w:t>
      </w:r>
      <w:r>
        <w:t>In addition to the noted BMC leadership for the CHI, the CAB will assist in</w:t>
      </w:r>
      <w:r>
        <w:rPr>
          <w:spacing w:val="-4"/>
        </w:rPr>
        <w:t xml:space="preserve"> </w:t>
      </w:r>
      <w:r>
        <w:t>the</w:t>
      </w:r>
      <w:r>
        <w:rPr>
          <w:spacing w:val="-4"/>
        </w:rPr>
        <w:t xml:space="preserve"> </w:t>
      </w:r>
      <w:r>
        <w:t>implementation</w:t>
      </w:r>
      <w:r>
        <w:rPr>
          <w:spacing w:val="-2"/>
        </w:rPr>
        <w:t xml:space="preserve"> </w:t>
      </w:r>
      <w:r>
        <w:t>of</w:t>
      </w:r>
      <w:r>
        <w:rPr>
          <w:spacing w:val="-5"/>
        </w:rPr>
        <w:t xml:space="preserve"> </w:t>
      </w:r>
      <w:r>
        <w:t>the</w:t>
      </w:r>
      <w:r>
        <w:rPr>
          <w:spacing w:val="-2"/>
        </w:rPr>
        <w:t xml:space="preserve"> </w:t>
      </w:r>
      <w:r>
        <w:t>CHI</w:t>
      </w:r>
      <w:r>
        <w:rPr>
          <w:spacing w:val="-2"/>
        </w:rPr>
        <w:t xml:space="preserve"> </w:t>
      </w:r>
      <w:r>
        <w:t>and</w:t>
      </w:r>
      <w:r>
        <w:rPr>
          <w:spacing w:val="-6"/>
        </w:rPr>
        <w:t xml:space="preserve"> </w:t>
      </w:r>
      <w:r>
        <w:t>provide</w:t>
      </w:r>
      <w:r>
        <w:rPr>
          <w:spacing w:val="-2"/>
        </w:rPr>
        <w:t xml:space="preserve"> </w:t>
      </w:r>
      <w:r>
        <w:t>oversight</w:t>
      </w:r>
      <w:r>
        <w:rPr>
          <w:spacing w:val="-5"/>
        </w:rPr>
        <w:t xml:space="preserve"> </w:t>
      </w:r>
      <w:r>
        <w:t>to</w:t>
      </w:r>
      <w:r>
        <w:rPr>
          <w:spacing w:val="-4"/>
        </w:rPr>
        <w:t xml:space="preserve"> </w:t>
      </w:r>
      <w:r>
        <w:t>this staff.</w:t>
      </w:r>
      <w:r>
        <w:rPr>
          <w:spacing w:val="-7"/>
        </w:rPr>
        <w:t xml:space="preserve"> </w:t>
      </w:r>
      <w:r>
        <w:t>The</w:t>
      </w:r>
      <w:r>
        <w:rPr>
          <w:spacing w:val="-2"/>
        </w:rPr>
        <w:t xml:space="preserve"> </w:t>
      </w:r>
      <w:r>
        <w:t>CAB is</w:t>
      </w:r>
      <w:r>
        <w:rPr>
          <w:spacing w:val="-1"/>
        </w:rPr>
        <w:t xml:space="preserve"> </w:t>
      </w:r>
      <w:r>
        <w:t>comprised</w:t>
      </w:r>
      <w:r>
        <w:rPr>
          <w:spacing w:val="-2"/>
        </w:rPr>
        <w:t xml:space="preserve"> </w:t>
      </w:r>
      <w:r>
        <w:t>of</w:t>
      </w:r>
      <w:r>
        <w:rPr>
          <w:spacing w:val="-2"/>
        </w:rPr>
        <w:t xml:space="preserve"> </w:t>
      </w:r>
      <w:r>
        <w:t>a diverse group of individuals representing the various sectors required by the Department of Public Health. These Board members bring a wealth of experience to the CHI process – from working with community-based organizations on specific initiatives – to ensuring equity amongst teams, so all perspectives may be heard, CAB members will assure that the BMC CHI process is transparent, focused, equitable, and addresses the critical needs of the targeted communities.</w:t>
      </w:r>
    </w:p>
    <w:p w14:paraId="6428F116" w14:textId="77777777" w:rsidR="00216255" w:rsidRDefault="008F2DEB">
      <w:pPr>
        <w:pStyle w:val="BodyText"/>
        <w:spacing w:before="157" w:line="259" w:lineRule="auto"/>
        <w:ind w:left="842" w:right="968"/>
      </w:pPr>
      <w:r>
        <w:t>CAB members will be tasked with reviewing the 2019 community health needs assessment (“CHNA”), as well</w:t>
      </w:r>
      <w:r>
        <w:rPr>
          <w:spacing w:val="-2"/>
        </w:rPr>
        <w:t xml:space="preserve"> </w:t>
      </w:r>
      <w:r>
        <w:t>as</w:t>
      </w:r>
      <w:r>
        <w:rPr>
          <w:spacing w:val="-4"/>
        </w:rPr>
        <w:t xml:space="preserve"> </w:t>
      </w:r>
      <w:r>
        <w:t>the</w:t>
      </w:r>
      <w:r>
        <w:rPr>
          <w:spacing w:val="-1"/>
        </w:rPr>
        <w:t xml:space="preserve"> </w:t>
      </w:r>
      <w:r>
        <w:t>soon</w:t>
      </w:r>
      <w:r>
        <w:rPr>
          <w:spacing w:val="-3"/>
        </w:rPr>
        <w:t xml:space="preserve"> </w:t>
      </w:r>
      <w:r>
        <w:t>to</w:t>
      </w:r>
      <w:r>
        <w:rPr>
          <w:spacing w:val="-3"/>
        </w:rPr>
        <w:t xml:space="preserve"> </w:t>
      </w:r>
      <w:r>
        <w:t>be</w:t>
      </w:r>
      <w:r>
        <w:rPr>
          <w:spacing w:val="-3"/>
        </w:rPr>
        <w:t xml:space="preserve"> </w:t>
      </w:r>
      <w:r>
        <w:t>approved</w:t>
      </w:r>
      <w:r>
        <w:rPr>
          <w:spacing w:val="-5"/>
        </w:rPr>
        <w:t xml:space="preserve"> </w:t>
      </w:r>
      <w:r>
        <w:t>2022</w:t>
      </w:r>
      <w:r>
        <w:rPr>
          <w:spacing w:val="-3"/>
        </w:rPr>
        <w:t xml:space="preserve"> </w:t>
      </w:r>
      <w:r>
        <w:t>CHNA</w:t>
      </w:r>
      <w:r>
        <w:rPr>
          <w:spacing w:val="-6"/>
        </w:rPr>
        <w:t xml:space="preserve"> </w:t>
      </w:r>
      <w:r>
        <w:t>to</w:t>
      </w:r>
      <w:r>
        <w:rPr>
          <w:spacing w:val="-1"/>
        </w:rPr>
        <w:t xml:space="preserve"> </w:t>
      </w:r>
      <w:r>
        <w:t>better</w:t>
      </w:r>
      <w:r>
        <w:rPr>
          <w:spacing w:val="-2"/>
        </w:rPr>
        <w:t xml:space="preserve"> </w:t>
      </w:r>
      <w:r>
        <w:t>understand</w:t>
      </w:r>
      <w:r>
        <w:rPr>
          <w:spacing w:val="-3"/>
        </w:rPr>
        <w:t xml:space="preserve"> </w:t>
      </w:r>
      <w:r>
        <w:t>the</w:t>
      </w:r>
      <w:r>
        <w:rPr>
          <w:spacing w:val="-5"/>
        </w:rPr>
        <w:t xml:space="preserve"> </w:t>
      </w:r>
      <w:r>
        <w:t>needs</w:t>
      </w:r>
      <w:r>
        <w:rPr>
          <w:spacing w:val="-2"/>
        </w:rPr>
        <w:t xml:space="preserve"> </w:t>
      </w:r>
      <w:r>
        <w:t>of</w:t>
      </w:r>
      <w:r>
        <w:rPr>
          <w:spacing w:val="-1"/>
        </w:rPr>
        <w:t xml:space="preserve"> </w:t>
      </w:r>
      <w:r>
        <w:t>the</w:t>
      </w:r>
      <w:r>
        <w:rPr>
          <w:spacing w:val="-3"/>
        </w:rPr>
        <w:t xml:space="preserve"> </w:t>
      </w:r>
      <w:r>
        <w:t>communities</w:t>
      </w:r>
      <w:r>
        <w:rPr>
          <w:spacing w:val="-2"/>
        </w:rPr>
        <w:t xml:space="preserve"> </w:t>
      </w:r>
      <w:r>
        <w:t>that BMC serves. Based upon primary and secondary data, CAB members will ensure appropriate engagement occurred during the CHNA processes and select CHI health priorities from the noted CHNA priorities. The</w:t>
      </w:r>
      <w:r>
        <w:rPr>
          <w:spacing w:val="-2"/>
        </w:rPr>
        <w:t xml:space="preserve"> </w:t>
      </w:r>
      <w:r>
        <w:t>CAB will be responsible for providing input on the</w:t>
      </w:r>
      <w:r>
        <w:rPr>
          <w:spacing w:val="-2"/>
        </w:rPr>
        <w:t xml:space="preserve"> </w:t>
      </w:r>
      <w:r>
        <w:t>Health Priorities and Strategies Form to the Department of Public Health.</w:t>
      </w:r>
    </w:p>
    <w:p w14:paraId="6428F117" w14:textId="77777777" w:rsidR="00216255" w:rsidRDefault="008F2DEB">
      <w:pPr>
        <w:pStyle w:val="BodyText"/>
        <w:spacing w:before="155"/>
        <w:ind w:left="842"/>
      </w:pPr>
      <w:r>
        <w:t>The</w:t>
      </w:r>
      <w:r>
        <w:rPr>
          <w:spacing w:val="-3"/>
        </w:rPr>
        <w:t xml:space="preserve"> </w:t>
      </w:r>
      <w:r>
        <w:t>duties</w:t>
      </w:r>
      <w:r>
        <w:rPr>
          <w:spacing w:val="-1"/>
        </w:rPr>
        <w:t xml:space="preserve"> </w:t>
      </w:r>
      <w:r>
        <w:t>of</w:t>
      </w:r>
      <w:r>
        <w:rPr>
          <w:spacing w:val="-6"/>
        </w:rPr>
        <w:t xml:space="preserve"> </w:t>
      </w:r>
      <w:r>
        <w:t>the</w:t>
      </w:r>
      <w:r>
        <w:rPr>
          <w:spacing w:val="-4"/>
        </w:rPr>
        <w:t xml:space="preserve"> </w:t>
      </w:r>
      <w:r>
        <w:t>CAB,</w:t>
      </w:r>
      <w:r>
        <w:rPr>
          <w:spacing w:val="-2"/>
        </w:rPr>
        <w:t xml:space="preserve"> include:</w:t>
      </w:r>
    </w:p>
    <w:p w14:paraId="32522982" w14:textId="77777777" w:rsidR="00165869" w:rsidRDefault="008F2DEB" w:rsidP="00165869">
      <w:pPr>
        <w:pStyle w:val="BodyText"/>
        <w:numPr>
          <w:ilvl w:val="0"/>
          <w:numId w:val="22"/>
        </w:numPr>
        <w:ind w:left="1530"/>
      </w:pPr>
      <w:r>
        <w:t>Review</w:t>
      </w:r>
      <w:r>
        <w:rPr>
          <w:spacing w:val="-6"/>
        </w:rPr>
        <w:t xml:space="preserve"> </w:t>
      </w:r>
      <w:r>
        <w:t>of</w:t>
      </w:r>
      <w:r>
        <w:rPr>
          <w:spacing w:val="-5"/>
        </w:rPr>
        <w:t xml:space="preserve"> </w:t>
      </w:r>
      <w:r>
        <w:t>the</w:t>
      </w:r>
      <w:r>
        <w:rPr>
          <w:spacing w:val="-2"/>
        </w:rPr>
        <w:t xml:space="preserve"> </w:t>
      </w:r>
      <w:r>
        <w:t>CHNA</w:t>
      </w:r>
      <w:r>
        <w:rPr>
          <w:spacing w:val="-5"/>
        </w:rPr>
        <w:t xml:space="preserve"> </w:t>
      </w:r>
      <w:r>
        <w:t>process</w:t>
      </w:r>
      <w:r>
        <w:rPr>
          <w:spacing w:val="-1"/>
        </w:rPr>
        <w:t xml:space="preserve"> </w:t>
      </w:r>
      <w:r>
        <w:t>and</w:t>
      </w:r>
      <w:r>
        <w:rPr>
          <w:spacing w:val="-4"/>
        </w:rPr>
        <w:t xml:space="preserve"> </w:t>
      </w:r>
      <w:r>
        <w:t>input</w:t>
      </w:r>
      <w:r>
        <w:rPr>
          <w:spacing w:val="-1"/>
        </w:rPr>
        <w:t xml:space="preserve"> </w:t>
      </w:r>
      <w:r>
        <w:t>on</w:t>
      </w:r>
      <w:r>
        <w:rPr>
          <w:spacing w:val="-4"/>
        </w:rPr>
        <w:t xml:space="preserve"> </w:t>
      </w:r>
      <w:r>
        <w:t>the</w:t>
      </w:r>
      <w:r>
        <w:rPr>
          <w:spacing w:val="-4"/>
        </w:rPr>
        <w:t xml:space="preserve"> </w:t>
      </w:r>
      <w:r>
        <w:t>CHIP</w:t>
      </w:r>
      <w:r>
        <w:rPr>
          <w:spacing w:val="-4"/>
        </w:rPr>
        <w:t xml:space="preserve"> </w:t>
      </w:r>
      <w:r>
        <w:rPr>
          <w:spacing w:val="-2"/>
        </w:rPr>
        <w:t>process.</w:t>
      </w:r>
    </w:p>
    <w:p w14:paraId="0F3F8922" w14:textId="77777777" w:rsidR="00165869" w:rsidRDefault="008F2DEB" w:rsidP="001F0EEF">
      <w:pPr>
        <w:pStyle w:val="BodyText"/>
        <w:numPr>
          <w:ilvl w:val="0"/>
          <w:numId w:val="22"/>
        </w:numPr>
        <w:ind w:left="1530" w:right="970"/>
      </w:pPr>
      <w:r>
        <w:t xml:space="preserve">Selecting the health priorities for the CHI based upon the needs outlined in the CHNA. </w:t>
      </w:r>
    </w:p>
    <w:p w14:paraId="73693433" w14:textId="77777777" w:rsidR="001F0EEF" w:rsidRDefault="008F2DEB" w:rsidP="001F0EEF">
      <w:pPr>
        <w:pStyle w:val="BodyText"/>
        <w:numPr>
          <w:ilvl w:val="0"/>
          <w:numId w:val="22"/>
        </w:numPr>
        <w:ind w:left="1530" w:right="970"/>
      </w:pPr>
      <w:r>
        <w:t>Alignment</w:t>
      </w:r>
      <w:r w:rsidRPr="00165869">
        <w:rPr>
          <w:spacing w:val="-1"/>
        </w:rPr>
        <w:t xml:space="preserve"> </w:t>
      </w:r>
      <w:r>
        <w:t>of</w:t>
      </w:r>
      <w:r w:rsidRPr="00165869">
        <w:rPr>
          <w:spacing w:val="-3"/>
        </w:rPr>
        <w:t xml:space="preserve"> </w:t>
      </w:r>
      <w:r>
        <w:t>the</w:t>
      </w:r>
      <w:r w:rsidRPr="00165869">
        <w:rPr>
          <w:spacing w:val="-3"/>
        </w:rPr>
        <w:t xml:space="preserve"> </w:t>
      </w:r>
      <w:r>
        <w:t>health</w:t>
      </w:r>
      <w:r w:rsidRPr="00165869">
        <w:rPr>
          <w:spacing w:val="-5"/>
        </w:rPr>
        <w:t xml:space="preserve"> </w:t>
      </w:r>
      <w:r>
        <w:t>priorities</w:t>
      </w:r>
      <w:r w:rsidRPr="00165869">
        <w:rPr>
          <w:spacing w:val="-4"/>
        </w:rPr>
        <w:t xml:space="preserve"> </w:t>
      </w:r>
      <w:r>
        <w:t>with</w:t>
      </w:r>
      <w:r w:rsidRPr="00165869">
        <w:rPr>
          <w:spacing w:val="-7"/>
        </w:rPr>
        <w:t xml:space="preserve"> </w:t>
      </w:r>
      <w:r>
        <w:t>BMC’s</w:t>
      </w:r>
      <w:r w:rsidRPr="00165869">
        <w:rPr>
          <w:spacing w:val="-4"/>
        </w:rPr>
        <w:t xml:space="preserve"> </w:t>
      </w:r>
      <w:r>
        <w:t>community</w:t>
      </w:r>
      <w:r w:rsidRPr="00165869">
        <w:rPr>
          <w:spacing w:val="-6"/>
        </w:rPr>
        <w:t xml:space="preserve"> </w:t>
      </w:r>
      <w:r>
        <w:t>health</w:t>
      </w:r>
      <w:r w:rsidRPr="00165869">
        <w:rPr>
          <w:spacing w:val="-3"/>
        </w:rPr>
        <w:t xml:space="preserve"> </w:t>
      </w:r>
      <w:r>
        <w:t>improvement</w:t>
      </w:r>
      <w:r w:rsidRPr="00165869">
        <w:rPr>
          <w:spacing w:val="-3"/>
        </w:rPr>
        <w:t xml:space="preserve"> </w:t>
      </w:r>
      <w:r>
        <w:t>plan</w:t>
      </w:r>
      <w:r w:rsidRPr="00165869">
        <w:rPr>
          <w:spacing w:val="-7"/>
        </w:rPr>
        <w:t xml:space="preserve"> </w:t>
      </w:r>
      <w:r>
        <w:t xml:space="preserve">(“CHIP”). </w:t>
      </w:r>
    </w:p>
    <w:p w14:paraId="40484950" w14:textId="77777777" w:rsidR="001F0EEF" w:rsidRDefault="008F2DEB" w:rsidP="001F0EEF">
      <w:pPr>
        <w:pStyle w:val="BodyText"/>
        <w:numPr>
          <w:ilvl w:val="0"/>
          <w:numId w:val="22"/>
        </w:numPr>
        <w:ind w:left="1530" w:right="970"/>
      </w:pPr>
      <w:r>
        <w:t>Ensuring appropriate engagement with residents and patients from BMC’s targeted communities both in the CHNA process, as well as in the CHI process.</w:t>
      </w:r>
    </w:p>
    <w:p w14:paraId="25C35654" w14:textId="77777777" w:rsidR="001F0EEF" w:rsidRDefault="008F2DEB" w:rsidP="001F0EEF">
      <w:pPr>
        <w:pStyle w:val="BodyText"/>
        <w:numPr>
          <w:ilvl w:val="0"/>
          <w:numId w:val="22"/>
        </w:numPr>
        <w:ind w:left="1530" w:right="970"/>
      </w:pPr>
      <w:r>
        <w:t>Providing</w:t>
      </w:r>
      <w:r w:rsidRPr="001F0EEF">
        <w:rPr>
          <w:spacing w:val="-4"/>
        </w:rPr>
        <w:t xml:space="preserve"> </w:t>
      </w:r>
      <w:r>
        <w:t>input on</w:t>
      </w:r>
      <w:r w:rsidRPr="001F0EEF">
        <w:rPr>
          <w:spacing w:val="-4"/>
        </w:rPr>
        <w:t xml:space="preserve"> </w:t>
      </w:r>
      <w:r>
        <w:t>the</w:t>
      </w:r>
      <w:r w:rsidRPr="001F0EEF">
        <w:rPr>
          <w:spacing w:val="-6"/>
        </w:rPr>
        <w:t xml:space="preserve"> </w:t>
      </w:r>
      <w:r>
        <w:t>Health</w:t>
      </w:r>
      <w:r w:rsidRPr="001F0EEF">
        <w:rPr>
          <w:spacing w:val="-2"/>
        </w:rPr>
        <w:t xml:space="preserve"> </w:t>
      </w:r>
      <w:r>
        <w:t>Priorities</w:t>
      </w:r>
      <w:r w:rsidRPr="001F0EEF">
        <w:rPr>
          <w:spacing w:val="-5"/>
        </w:rPr>
        <w:t xml:space="preserve"> </w:t>
      </w:r>
      <w:r>
        <w:t>and</w:t>
      </w:r>
      <w:r w:rsidRPr="001F0EEF">
        <w:rPr>
          <w:spacing w:val="-4"/>
        </w:rPr>
        <w:t xml:space="preserve"> </w:t>
      </w:r>
      <w:r>
        <w:t>Strategies</w:t>
      </w:r>
      <w:r w:rsidRPr="001F0EEF">
        <w:rPr>
          <w:spacing w:val="-3"/>
        </w:rPr>
        <w:t xml:space="preserve"> </w:t>
      </w:r>
      <w:r>
        <w:t>Form</w:t>
      </w:r>
      <w:r w:rsidRPr="001F0EEF">
        <w:rPr>
          <w:spacing w:val="-6"/>
        </w:rPr>
        <w:t xml:space="preserve"> </w:t>
      </w:r>
      <w:r>
        <w:t>for</w:t>
      </w:r>
      <w:r w:rsidRPr="001F0EEF">
        <w:rPr>
          <w:spacing w:val="-3"/>
        </w:rPr>
        <w:t xml:space="preserve"> </w:t>
      </w:r>
      <w:r>
        <w:t>the</w:t>
      </w:r>
      <w:r w:rsidRPr="001F0EEF">
        <w:rPr>
          <w:spacing w:val="-4"/>
        </w:rPr>
        <w:t xml:space="preserve"> </w:t>
      </w:r>
      <w:r>
        <w:t>Department of Public</w:t>
      </w:r>
      <w:r w:rsidRPr="001F0EEF">
        <w:rPr>
          <w:spacing w:val="-1"/>
        </w:rPr>
        <w:t xml:space="preserve"> </w:t>
      </w:r>
      <w:r>
        <w:t>Health.</w:t>
      </w:r>
    </w:p>
    <w:p w14:paraId="0EBA468B" w14:textId="77777777" w:rsidR="001F0EEF" w:rsidRDefault="008F2DEB" w:rsidP="001F0EEF">
      <w:pPr>
        <w:pStyle w:val="BodyText"/>
        <w:numPr>
          <w:ilvl w:val="0"/>
          <w:numId w:val="22"/>
        </w:numPr>
        <w:ind w:left="1530" w:right="970"/>
      </w:pPr>
      <w:r>
        <w:t>Providing oversight to BMC’s CHI leadership team regarding the CHI process.</w:t>
      </w:r>
    </w:p>
    <w:p w14:paraId="4E9779F2" w14:textId="77777777" w:rsidR="002D4901" w:rsidRDefault="008F2DEB" w:rsidP="001F0EEF">
      <w:pPr>
        <w:pStyle w:val="BodyText"/>
        <w:numPr>
          <w:ilvl w:val="0"/>
          <w:numId w:val="22"/>
        </w:numPr>
        <w:ind w:left="1530" w:right="970"/>
      </w:pPr>
      <w:r>
        <w:t>Providing</w:t>
      </w:r>
      <w:r w:rsidRPr="001F0EEF">
        <w:rPr>
          <w:spacing w:val="-4"/>
        </w:rPr>
        <w:t xml:space="preserve"> </w:t>
      </w:r>
      <w:r>
        <w:t>oversight</w:t>
      </w:r>
      <w:r w:rsidRPr="001F0EEF">
        <w:rPr>
          <w:spacing w:val="-5"/>
        </w:rPr>
        <w:t xml:space="preserve"> </w:t>
      </w:r>
      <w:r>
        <w:t>to</w:t>
      </w:r>
      <w:r w:rsidRPr="001F0EEF">
        <w:rPr>
          <w:spacing w:val="-4"/>
        </w:rPr>
        <w:t xml:space="preserve"> </w:t>
      </w:r>
      <w:r>
        <w:t>an</w:t>
      </w:r>
      <w:r w:rsidRPr="001F0EEF">
        <w:rPr>
          <w:spacing w:val="-4"/>
        </w:rPr>
        <w:t xml:space="preserve"> </w:t>
      </w:r>
      <w:r>
        <w:t>evaluator</w:t>
      </w:r>
      <w:r w:rsidRPr="001F0EEF">
        <w:rPr>
          <w:spacing w:val="-3"/>
        </w:rPr>
        <w:t xml:space="preserve"> </w:t>
      </w:r>
      <w:r>
        <w:t>that</w:t>
      </w:r>
      <w:r w:rsidRPr="001F0EEF">
        <w:rPr>
          <w:spacing w:val="-5"/>
        </w:rPr>
        <w:t xml:space="preserve"> </w:t>
      </w:r>
      <w:r>
        <w:t>is</w:t>
      </w:r>
      <w:r w:rsidRPr="001F0EEF">
        <w:rPr>
          <w:spacing w:val="-3"/>
        </w:rPr>
        <w:t xml:space="preserve"> </w:t>
      </w:r>
      <w:r>
        <w:t>selected</w:t>
      </w:r>
      <w:r w:rsidRPr="001F0EEF">
        <w:rPr>
          <w:spacing w:val="-4"/>
        </w:rPr>
        <w:t xml:space="preserve"> </w:t>
      </w:r>
      <w:r>
        <w:t>to</w:t>
      </w:r>
      <w:r w:rsidRPr="001F0EEF">
        <w:rPr>
          <w:spacing w:val="-5"/>
        </w:rPr>
        <w:t xml:space="preserve"> </w:t>
      </w:r>
      <w:r>
        <w:t>evaluate</w:t>
      </w:r>
      <w:r w:rsidRPr="001F0EEF">
        <w:rPr>
          <w:spacing w:val="-4"/>
        </w:rPr>
        <w:t xml:space="preserve"> </w:t>
      </w:r>
      <w:r>
        <w:t>CHI-funded</w:t>
      </w:r>
      <w:r w:rsidRPr="001F0EEF">
        <w:rPr>
          <w:spacing w:val="-4"/>
        </w:rPr>
        <w:t xml:space="preserve"> </w:t>
      </w:r>
      <w:r>
        <w:t xml:space="preserve">projects. </w:t>
      </w:r>
    </w:p>
    <w:p w14:paraId="0013A219" w14:textId="77777777" w:rsidR="002D4901" w:rsidRDefault="008F2DEB" w:rsidP="002D4901">
      <w:pPr>
        <w:pStyle w:val="BodyText"/>
        <w:numPr>
          <w:ilvl w:val="0"/>
          <w:numId w:val="22"/>
        </w:numPr>
        <w:ind w:left="1530" w:right="970"/>
      </w:pPr>
      <w:r>
        <w:t>Review of CHI evaluation reports to understand progress on funded programs.</w:t>
      </w:r>
    </w:p>
    <w:p w14:paraId="6428F11C" w14:textId="1A10582E" w:rsidR="00216255" w:rsidRDefault="008F2DEB" w:rsidP="002D4901">
      <w:pPr>
        <w:pStyle w:val="BodyText"/>
        <w:numPr>
          <w:ilvl w:val="0"/>
          <w:numId w:val="22"/>
        </w:numPr>
        <w:ind w:left="1530" w:right="970"/>
      </w:pPr>
      <w:r>
        <w:t>Conducting</w:t>
      </w:r>
      <w:r w:rsidRPr="002D4901">
        <w:rPr>
          <w:spacing w:val="-2"/>
        </w:rPr>
        <w:t xml:space="preserve"> </w:t>
      </w:r>
      <w:r>
        <w:t>a</w:t>
      </w:r>
      <w:r w:rsidRPr="002D4901">
        <w:rPr>
          <w:spacing w:val="-4"/>
        </w:rPr>
        <w:t xml:space="preserve"> </w:t>
      </w:r>
      <w:r>
        <w:t>conflict-of-interest</w:t>
      </w:r>
      <w:r w:rsidRPr="002D4901">
        <w:rPr>
          <w:spacing w:val="-2"/>
        </w:rPr>
        <w:t xml:space="preserve"> </w:t>
      </w:r>
      <w:r>
        <w:t>process</w:t>
      </w:r>
      <w:r w:rsidRPr="002D4901">
        <w:rPr>
          <w:spacing w:val="-5"/>
        </w:rPr>
        <w:t xml:space="preserve"> </w:t>
      </w:r>
      <w:r>
        <w:t>to</w:t>
      </w:r>
      <w:r w:rsidRPr="002D4901">
        <w:rPr>
          <w:spacing w:val="-6"/>
        </w:rPr>
        <w:t xml:space="preserve"> </w:t>
      </w:r>
      <w:r>
        <w:t>determine</w:t>
      </w:r>
      <w:r w:rsidRPr="002D4901">
        <w:rPr>
          <w:spacing w:val="-2"/>
        </w:rPr>
        <w:t xml:space="preserve"> </w:t>
      </w:r>
      <w:r>
        <w:t>which</w:t>
      </w:r>
      <w:r w:rsidRPr="002D4901">
        <w:rPr>
          <w:spacing w:val="-4"/>
        </w:rPr>
        <w:t xml:space="preserve"> </w:t>
      </w:r>
      <w:r>
        <w:t>members</w:t>
      </w:r>
      <w:r w:rsidRPr="002D4901">
        <w:rPr>
          <w:spacing w:val="-3"/>
        </w:rPr>
        <w:t xml:space="preserve"> </w:t>
      </w:r>
      <w:r>
        <w:t>of</w:t>
      </w:r>
      <w:r w:rsidRPr="002D4901">
        <w:rPr>
          <w:spacing w:val="-2"/>
        </w:rPr>
        <w:t xml:space="preserve"> </w:t>
      </w:r>
      <w:r>
        <w:t>the</w:t>
      </w:r>
      <w:r w:rsidRPr="002D4901">
        <w:rPr>
          <w:spacing w:val="-2"/>
        </w:rPr>
        <w:t xml:space="preserve"> </w:t>
      </w:r>
      <w:r>
        <w:t>CAB</w:t>
      </w:r>
      <w:r w:rsidRPr="002D4901">
        <w:rPr>
          <w:spacing w:val="-2"/>
        </w:rPr>
        <w:t xml:space="preserve"> </w:t>
      </w:r>
      <w:r>
        <w:t>will</w:t>
      </w:r>
      <w:r w:rsidRPr="002D4901">
        <w:rPr>
          <w:spacing w:val="-3"/>
        </w:rPr>
        <w:t xml:space="preserve"> </w:t>
      </w:r>
      <w:r>
        <w:t>serve</w:t>
      </w:r>
      <w:r w:rsidRPr="002D4901">
        <w:rPr>
          <w:spacing w:val="-2"/>
        </w:rPr>
        <w:t xml:space="preserve"> </w:t>
      </w:r>
      <w:r>
        <w:t>on an Allocation Committee.</w:t>
      </w:r>
    </w:p>
    <w:p w14:paraId="6428F11D" w14:textId="77777777" w:rsidR="00216255" w:rsidRDefault="008F2DEB">
      <w:pPr>
        <w:spacing w:before="163" w:line="259" w:lineRule="auto"/>
        <w:ind w:left="842" w:right="968"/>
      </w:pPr>
      <w:r>
        <w:rPr>
          <w:b/>
        </w:rPr>
        <w:t xml:space="preserve">Allocation Committee Members Composition and Duties: </w:t>
      </w:r>
      <w:r>
        <w:t>The Allocation Committee will be comprised</w:t>
      </w:r>
      <w:r>
        <w:rPr>
          <w:spacing w:val="-4"/>
        </w:rPr>
        <w:t xml:space="preserve"> </w:t>
      </w:r>
      <w:r>
        <w:t>of</w:t>
      </w:r>
      <w:r>
        <w:rPr>
          <w:spacing w:val="-2"/>
        </w:rPr>
        <w:t xml:space="preserve"> </w:t>
      </w:r>
      <w:r>
        <w:t>CAB</w:t>
      </w:r>
      <w:r>
        <w:rPr>
          <w:spacing w:val="-4"/>
        </w:rPr>
        <w:t xml:space="preserve"> </w:t>
      </w:r>
      <w:r>
        <w:t>members</w:t>
      </w:r>
      <w:r>
        <w:rPr>
          <w:spacing w:val="-3"/>
        </w:rPr>
        <w:t xml:space="preserve"> </w:t>
      </w:r>
      <w:r>
        <w:t>who</w:t>
      </w:r>
      <w:r>
        <w:rPr>
          <w:spacing w:val="-4"/>
        </w:rPr>
        <w:t xml:space="preserve"> </w:t>
      </w:r>
      <w:r>
        <w:t>do</w:t>
      </w:r>
      <w:r>
        <w:rPr>
          <w:spacing w:val="-2"/>
        </w:rPr>
        <w:t xml:space="preserve"> </w:t>
      </w:r>
      <w:r>
        <w:t>not</w:t>
      </w:r>
      <w:r>
        <w:rPr>
          <w:spacing w:val="-2"/>
        </w:rPr>
        <w:t xml:space="preserve"> </w:t>
      </w:r>
      <w:r>
        <w:t>have</w:t>
      </w:r>
      <w:r>
        <w:rPr>
          <w:spacing w:val="-4"/>
        </w:rPr>
        <w:t xml:space="preserve"> </w:t>
      </w:r>
      <w:r>
        <w:t>a</w:t>
      </w:r>
      <w:r>
        <w:rPr>
          <w:spacing w:val="-6"/>
        </w:rPr>
        <w:t xml:space="preserve"> </w:t>
      </w:r>
      <w:r>
        <w:t>conflict-of-interest</w:t>
      </w:r>
      <w:r>
        <w:rPr>
          <w:spacing w:val="-5"/>
        </w:rPr>
        <w:t xml:space="preserve"> </w:t>
      </w:r>
      <w:r>
        <w:t>with</w:t>
      </w:r>
      <w:r>
        <w:rPr>
          <w:spacing w:val="-4"/>
        </w:rPr>
        <w:t xml:space="preserve"> </w:t>
      </w:r>
      <w:r>
        <w:t>the</w:t>
      </w:r>
      <w:r>
        <w:rPr>
          <w:spacing w:val="-4"/>
        </w:rPr>
        <w:t xml:space="preserve"> </w:t>
      </w:r>
      <w:r>
        <w:t>distribution</w:t>
      </w:r>
      <w:r>
        <w:rPr>
          <w:spacing w:val="-2"/>
        </w:rPr>
        <w:t xml:space="preserve"> </w:t>
      </w:r>
      <w:r>
        <w:t>of</w:t>
      </w:r>
      <w:r>
        <w:rPr>
          <w:spacing w:val="-2"/>
        </w:rPr>
        <w:t xml:space="preserve"> </w:t>
      </w:r>
      <w:r>
        <w:t>CHI</w:t>
      </w:r>
      <w:r>
        <w:rPr>
          <w:spacing w:val="-2"/>
        </w:rPr>
        <w:t xml:space="preserve"> </w:t>
      </w:r>
      <w:r>
        <w:t>funding.</w:t>
      </w:r>
    </w:p>
    <w:p w14:paraId="6428F11E" w14:textId="77777777" w:rsidR="00216255" w:rsidRDefault="00216255">
      <w:pPr>
        <w:spacing w:line="259" w:lineRule="auto"/>
        <w:sectPr w:rsidR="00216255">
          <w:headerReference w:type="default" r:id="rId14"/>
          <w:footerReference w:type="default" r:id="rId15"/>
          <w:pgSz w:w="12240" w:h="15840"/>
          <w:pgMar w:top="1360" w:right="140" w:bottom="1200" w:left="240" w:header="0" w:footer="1020" w:gutter="0"/>
          <w:pgNumType w:start="3"/>
          <w:cols w:space="720"/>
        </w:sectPr>
      </w:pPr>
    </w:p>
    <w:p w14:paraId="6428F11F" w14:textId="727ABFA3" w:rsidR="00216255" w:rsidRDefault="008F2DEB">
      <w:pPr>
        <w:pStyle w:val="BodyText"/>
        <w:spacing w:before="82" w:line="259" w:lineRule="auto"/>
        <w:ind w:left="839" w:right="968"/>
      </w:pPr>
      <w:r>
        <w:lastRenderedPageBreak/>
        <w:t>Additionally, BMC may add social determinant of health (“SDoH”) subject-matter experts, residents, representation</w:t>
      </w:r>
      <w:r>
        <w:rPr>
          <w:spacing w:val="-6"/>
        </w:rPr>
        <w:t xml:space="preserve"> </w:t>
      </w:r>
      <w:r>
        <w:t>from</w:t>
      </w:r>
      <w:r>
        <w:rPr>
          <w:spacing w:val="-6"/>
        </w:rPr>
        <w:t xml:space="preserve"> </w:t>
      </w:r>
      <w:r>
        <w:t>additional</w:t>
      </w:r>
      <w:r>
        <w:rPr>
          <w:spacing w:val="-3"/>
        </w:rPr>
        <w:t xml:space="preserve"> </w:t>
      </w:r>
      <w:r>
        <w:t>community-based</w:t>
      </w:r>
      <w:r>
        <w:rPr>
          <w:spacing w:val="-4"/>
        </w:rPr>
        <w:t xml:space="preserve"> </w:t>
      </w:r>
      <w:r>
        <w:t>organizations,</w:t>
      </w:r>
      <w:r>
        <w:rPr>
          <w:spacing w:val="-2"/>
        </w:rPr>
        <w:t xml:space="preserve"> </w:t>
      </w:r>
      <w:r>
        <w:t>or</w:t>
      </w:r>
      <w:r>
        <w:rPr>
          <w:spacing w:val="-3"/>
        </w:rPr>
        <w:t xml:space="preserve"> </w:t>
      </w:r>
      <w:r>
        <w:t>other</w:t>
      </w:r>
      <w:r>
        <w:rPr>
          <w:spacing w:val="-3"/>
        </w:rPr>
        <w:t xml:space="preserve"> </w:t>
      </w:r>
      <w:r>
        <w:t>appropriate</w:t>
      </w:r>
      <w:r>
        <w:rPr>
          <w:spacing w:val="-4"/>
        </w:rPr>
        <w:t xml:space="preserve"> </w:t>
      </w:r>
      <w:r>
        <w:t>individuals</w:t>
      </w:r>
      <w:r>
        <w:rPr>
          <w:spacing w:val="-1"/>
        </w:rPr>
        <w:t xml:space="preserve"> </w:t>
      </w:r>
      <w:r>
        <w:t>to</w:t>
      </w:r>
      <w:r>
        <w:rPr>
          <w:spacing w:val="-9"/>
        </w:rPr>
        <w:t xml:space="preserve"> </w:t>
      </w:r>
      <w:r>
        <w:t>the Allocation Committee. The Allocation Committee will be charged with the following duties:</w:t>
      </w:r>
    </w:p>
    <w:p w14:paraId="6A16C254" w14:textId="77777777" w:rsidR="006D21CA" w:rsidRDefault="006D21CA">
      <w:pPr>
        <w:pStyle w:val="BodyText"/>
        <w:spacing w:before="82" w:line="259" w:lineRule="auto"/>
        <w:ind w:left="839" w:right="968"/>
      </w:pPr>
    </w:p>
    <w:p w14:paraId="23D7D3D8" w14:textId="77777777" w:rsidR="00A83583" w:rsidRDefault="008F2DEB" w:rsidP="004A57CE">
      <w:pPr>
        <w:pStyle w:val="BodyText"/>
        <w:numPr>
          <w:ilvl w:val="0"/>
          <w:numId w:val="23"/>
        </w:numPr>
        <w:ind w:left="1530" w:right="970"/>
      </w:pPr>
      <w:r>
        <w:t>Selecting</w:t>
      </w:r>
      <w:r>
        <w:rPr>
          <w:spacing w:val="-7"/>
        </w:rPr>
        <w:t xml:space="preserve"> </w:t>
      </w:r>
      <w:r>
        <w:t>appropriate</w:t>
      </w:r>
      <w:r>
        <w:rPr>
          <w:spacing w:val="-5"/>
        </w:rPr>
        <w:t xml:space="preserve"> </w:t>
      </w:r>
      <w:r>
        <w:t>strategies</w:t>
      </w:r>
      <w:r>
        <w:rPr>
          <w:spacing w:val="-6"/>
        </w:rPr>
        <w:t xml:space="preserve"> </w:t>
      </w:r>
      <w:r>
        <w:t>for</w:t>
      </w:r>
      <w:r>
        <w:rPr>
          <w:spacing w:val="-6"/>
        </w:rPr>
        <w:t xml:space="preserve"> </w:t>
      </w:r>
      <w:r>
        <w:t>the</w:t>
      </w:r>
      <w:r>
        <w:rPr>
          <w:spacing w:val="-8"/>
        </w:rPr>
        <w:t xml:space="preserve"> </w:t>
      </w:r>
      <w:r>
        <w:t>distribution</w:t>
      </w:r>
      <w:r>
        <w:rPr>
          <w:spacing w:val="-5"/>
        </w:rPr>
        <w:t xml:space="preserve"> </w:t>
      </w:r>
      <w:r>
        <w:t>of</w:t>
      </w:r>
      <w:r>
        <w:rPr>
          <w:spacing w:val="-5"/>
        </w:rPr>
        <w:t xml:space="preserve"> </w:t>
      </w:r>
      <w:r>
        <w:t>CHI</w:t>
      </w:r>
      <w:r>
        <w:rPr>
          <w:spacing w:val="-4"/>
        </w:rPr>
        <w:t xml:space="preserve"> </w:t>
      </w:r>
      <w:r>
        <w:rPr>
          <w:spacing w:val="-2"/>
        </w:rPr>
        <w:t>funds.</w:t>
      </w:r>
    </w:p>
    <w:p w14:paraId="5ADDA9E2" w14:textId="77777777" w:rsidR="006D21CA" w:rsidRDefault="008F2DEB" w:rsidP="004A57CE">
      <w:pPr>
        <w:pStyle w:val="BodyText"/>
        <w:numPr>
          <w:ilvl w:val="0"/>
          <w:numId w:val="23"/>
        </w:numPr>
        <w:ind w:left="1530" w:right="970"/>
      </w:pPr>
      <w:r>
        <w:t>Providing</w:t>
      </w:r>
      <w:r w:rsidRPr="00A83583">
        <w:rPr>
          <w:spacing w:val="-4"/>
        </w:rPr>
        <w:t xml:space="preserve"> </w:t>
      </w:r>
      <w:r>
        <w:t>input on</w:t>
      </w:r>
      <w:r w:rsidRPr="00A83583">
        <w:rPr>
          <w:spacing w:val="-4"/>
        </w:rPr>
        <w:t xml:space="preserve"> </w:t>
      </w:r>
      <w:r>
        <w:t>the</w:t>
      </w:r>
      <w:r w:rsidRPr="00A83583">
        <w:rPr>
          <w:spacing w:val="-6"/>
        </w:rPr>
        <w:t xml:space="preserve"> </w:t>
      </w:r>
      <w:r>
        <w:t>Health</w:t>
      </w:r>
      <w:r w:rsidRPr="00A83583">
        <w:rPr>
          <w:spacing w:val="-2"/>
        </w:rPr>
        <w:t xml:space="preserve"> </w:t>
      </w:r>
      <w:r>
        <w:t>Priorities</w:t>
      </w:r>
      <w:r w:rsidRPr="00A83583">
        <w:rPr>
          <w:spacing w:val="-5"/>
        </w:rPr>
        <w:t xml:space="preserve"> </w:t>
      </w:r>
      <w:r>
        <w:t>and</w:t>
      </w:r>
      <w:r w:rsidRPr="00A83583">
        <w:rPr>
          <w:spacing w:val="-4"/>
        </w:rPr>
        <w:t xml:space="preserve"> </w:t>
      </w:r>
      <w:r>
        <w:t>Strategies</w:t>
      </w:r>
      <w:r w:rsidRPr="00A83583">
        <w:rPr>
          <w:spacing w:val="-3"/>
        </w:rPr>
        <w:t xml:space="preserve"> </w:t>
      </w:r>
      <w:r>
        <w:t>Form</w:t>
      </w:r>
      <w:r w:rsidRPr="00A83583">
        <w:rPr>
          <w:spacing w:val="-6"/>
        </w:rPr>
        <w:t xml:space="preserve"> </w:t>
      </w:r>
      <w:r>
        <w:t>for</w:t>
      </w:r>
      <w:r w:rsidRPr="00A83583">
        <w:rPr>
          <w:spacing w:val="-3"/>
        </w:rPr>
        <w:t xml:space="preserve"> </w:t>
      </w:r>
      <w:r>
        <w:t>the</w:t>
      </w:r>
      <w:r w:rsidRPr="00A83583">
        <w:rPr>
          <w:spacing w:val="-4"/>
        </w:rPr>
        <w:t xml:space="preserve"> </w:t>
      </w:r>
      <w:r>
        <w:t>Department of Public</w:t>
      </w:r>
      <w:r w:rsidRPr="00A83583">
        <w:rPr>
          <w:spacing w:val="-1"/>
        </w:rPr>
        <w:t xml:space="preserve"> </w:t>
      </w:r>
      <w:r>
        <w:t xml:space="preserve">Health. </w:t>
      </w:r>
    </w:p>
    <w:p w14:paraId="5371EF23" w14:textId="77777777" w:rsidR="003F3018" w:rsidRDefault="008F2DEB" w:rsidP="004A57CE">
      <w:pPr>
        <w:pStyle w:val="BodyText"/>
        <w:numPr>
          <w:ilvl w:val="0"/>
          <w:numId w:val="23"/>
        </w:numPr>
        <w:ind w:left="1530" w:right="970"/>
      </w:pPr>
      <w:r>
        <w:t>Carrying out a solicitation process or an alternative process to distribute CHI funding.</w:t>
      </w:r>
    </w:p>
    <w:p w14:paraId="61BF6A22" w14:textId="77777777" w:rsidR="004A57CE" w:rsidRDefault="008F2DEB" w:rsidP="004A57CE">
      <w:pPr>
        <w:pStyle w:val="BodyText"/>
        <w:numPr>
          <w:ilvl w:val="0"/>
          <w:numId w:val="23"/>
        </w:numPr>
        <w:ind w:left="1530" w:right="970"/>
      </w:pPr>
      <w:r>
        <w:t>Engaging</w:t>
      </w:r>
      <w:r w:rsidRPr="003F3018">
        <w:rPr>
          <w:spacing w:val="-2"/>
        </w:rPr>
        <w:t xml:space="preserve"> </w:t>
      </w:r>
      <w:r>
        <w:t>technical</w:t>
      </w:r>
      <w:r w:rsidRPr="003F3018">
        <w:rPr>
          <w:spacing w:val="-3"/>
        </w:rPr>
        <w:t xml:space="preserve"> </w:t>
      </w:r>
      <w:r>
        <w:t>assistance</w:t>
      </w:r>
      <w:r w:rsidRPr="003F3018">
        <w:rPr>
          <w:spacing w:val="-6"/>
        </w:rPr>
        <w:t xml:space="preserve"> </w:t>
      </w:r>
      <w:r>
        <w:t>resources</w:t>
      </w:r>
      <w:r w:rsidRPr="003F3018">
        <w:rPr>
          <w:spacing w:val="-5"/>
        </w:rPr>
        <w:t xml:space="preserve"> </w:t>
      </w:r>
      <w:r>
        <w:t>that</w:t>
      </w:r>
      <w:r w:rsidRPr="003F3018">
        <w:rPr>
          <w:spacing w:val="-5"/>
        </w:rPr>
        <w:t xml:space="preserve"> </w:t>
      </w:r>
      <w:r>
        <w:t>can</w:t>
      </w:r>
      <w:r w:rsidRPr="003F3018">
        <w:rPr>
          <w:spacing w:val="-6"/>
        </w:rPr>
        <w:t xml:space="preserve"> </w:t>
      </w:r>
      <w:r>
        <w:t>support</w:t>
      </w:r>
      <w:r w:rsidRPr="003F3018">
        <w:rPr>
          <w:spacing w:val="-2"/>
        </w:rPr>
        <w:t xml:space="preserve"> </w:t>
      </w:r>
      <w:r>
        <w:t>and</w:t>
      </w:r>
      <w:r w:rsidRPr="003F3018">
        <w:rPr>
          <w:spacing w:val="-4"/>
        </w:rPr>
        <w:t xml:space="preserve"> </w:t>
      </w:r>
      <w:r>
        <w:t>assist</w:t>
      </w:r>
      <w:r w:rsidRPr="003F3018">
        <w:rPr>
          <w:spacing w:val="-2"/>
        </w:rPr>
        <w:t xml:space="preserve"> </w:t>
      </w:r>
      <w:r>
        <w:t>potential</w:t>
      </w:r>
      <w:r w:rsidRPr="003F3018">
        <w:rPr>
          <w:spacing w:val="-3"/>
        </w:rPr>
        <w:t xml:space="preserve"> </w:t>
      </w:r>
      <w:r>
        <w:t>applicants</w:t>
      </w:r>
      <w:r w:rsidRPr="003F3018">
        <w:rPr>
          <w:spacing w:val="-5"/>
        </w:rPr>
        <w:t xml:space="preserve"> </w:t>
      </w:r>
      <w:r>
        <w:t>for funding with their responses.</w:t>
      </w:r>
    </w:p>
    <w:p w14:paraId="11AEECAA" w14:textId="77777777" w:rsidR="004A57CE" w:rsidRDefault="008F2DEB" w:rsidP="004A57CE">
      <w:pPr>
        <w:pStyle w:val="BodyText"/>
        <w:numPr>
          <w:ilvl w:val="0"/>
          <w:numId w:val="23"/>
        </w:numPr>
        <w:ind w:left="1530" w:right="970"/>
      </w:pPr>
      <w:r>
        <w:t>Disbursement</w:t>
      </w:r>
      <w:r w:rsidRPr="004A57CE">
        <w:rPr>
          <w:spacing w:val="-6"/>
        </w:rPr>
        <w:t xml:space="preserve"> </w:t>
      </w:r>
      <w:r>
        <w:t>of</w:t>
      </w:r>
      <w:r w:rsidRPr="004A57CE">
        <w:rPr>
          <w:spacing w:val="-4"/>
        </w:rPr>
        <w:t xml:space="preserve"> </w:t>
      </w:r>
      <w:r>
        <w:t>CHI</w:t>
      </w:r>
      <w:r w:rsidRPr="004A57CE">
        <w:rPr>
          <w:spacing w:val="-5"/>
        </w:rPr>
        <w:t xml:space="preserve"> </w:t>
      </w:r>
      <w:r w:rsidRPr="004A57CE">
        <w:rPr>
          <w:spacing w:val="-2"/>
        </w:rPr>
        <w:t>funding.</w:t>
      </w:r>
    </w:p>
    <w:p w14:paraId="6428F124" w14:textId="3E530335" w:rsidR="00216255" w:rsidRDefault="008F2DEB" w:rsidP="004A57CE">
      <w:pPr>
        <w:pStyle w:val="BodyText"/>
        <w:numPr>
          <w:ilvl w:val="0"/>
          <w:numId w:val="23"/>
        </w:numPr>
        <w:ind w:left="1530" w:right="970"/>
      </w:pPr>
      <w:r>
        <w:t>Review</w:t>
      </w:r>
      <w:r w:rsidRPr="004A57CE">
        <w:rPr>
          <w:spacing w:val="-3"/>
        </w:rPr>
        <w:t xml:space="preserve"> </w:t>
      </w:r>
      <w:r>
        <w:t>and</w:t>
      </w:r>
      <w:r w:rsidRPr="004A57CE">
        <w:rPr>
          <w:spacing w:val="-2"/>
        </w:rPr>
        <w:t xml:space="preserve"> </w:t>
      </w:r>
      <w:r>
        <w:t>analyze</w:t>
      </w:r>
      <w:r w:rsidRPr="004A57CE">
        <w:rPr>
          <w:spacing w:val="-4"/>
        </w:rPr>
        <w:t xml:space="preserve"> </w:t>
      </w:r>
      <w:r>
        <w:t>reports</w:t>
      </w:r>
      <w:r w:rsidRPr="004A57CE">
        <w:rPr>
          <w:spacing w:val="-3"/>
        </w:rPr>
        <w:t xml:space="preserve"> </w:t>
      </w:r>
      <w:r>
        <w:t>from</w:t>
      </w:r>
      <w:r w:rsidRPr="004A57CE">
        <w:rPr>
          <w:spacing w:val="-3"/>
        </w:rPr>
        <w:t xml:space="preserve"> </w:t>
      </w:r>
      <w:r>
        <w:t>funded</w:t>
      </w:r>
      <w:r w:rsidRPr="004A57CE">
        <w:rPr>
          <w:spacing w:val="-6"/>
        </w:rPr>
        <w:t xml:space="preserve"> </w:t>
      </w:r>
      <w:r>
        <w:t>organizations</w:t>
      </w:r>
      <w:r w:rsidRPr="004A57CE">
        <w:rPr>
          <w:spacing w:val="-3"/>
        </w:rPr>
        <w:t xml:space="preserve"> </w:t>
      </w:r>
      <w:r>
        <w:t>to</w:t>
      </w:r>
      <w:r w:rsidRPr="004A57CE">
        <w:rPr>
          <w:spacing w:val="-4"/>
        </w:rPr>
        <w:t xml:space="preserve"> </w:t>
      </w:r>
      <w:r>
        <w:t>determine</w:t>
      </w:r>
      <w:r w:rsidRPr="004A57CE">
        <w:rPr>
          <w:spacing w:val="-4"/>
        </w:rPr>
        <w:t xml:space="preserve"> </w:t>
      </w:r>
      <w:r>
        <w:t>the</w:t>
      </w:r>
      <w:r w:rsidRPr="004A57CE">
        <w:rPr>
          <w:spacing w:val="-4"/>
        </w:rPr>
        <w:t xml:space="preserve"> </w:t>
      </w:r>
      <w:r>
        <w:t>impact</w:t>
      </w:r>
      <w:r w:rsidRPr="004A57CE">
        <w:rPr>
          <w:spacing w:val="-5"/>
        </w:rPr>
        <w:t xml:space="preserve"> </w:t>
      </w:r>
      <w:r>
        <w:t>of</w:t>
      </w:r>
      <w:r w:rsidRPr="004A57CE">
        <w:rPr>
          <w:spacing w:val="-5"/>
        </w:rPr>
        <w:t xml:space="preserve"> </w:t>
      </w:r>
      <w:r>
        <w:t>the</w:t>
      </w:r>
      <w:r w:rsidRPr="004A57CE">
        <w:rPr>
          <w:spacing w:val="-2"/>
        </w:rPr>
        <w:t xml:space="preserve"> </w:t>
      </w:r>
      <w:r>
        <w:t xml:space="preserve">CHI </w:t>
      </w:r>
      <w:r w:rsidRPr="004A57CE">
        <w:rPr>
          <w:spacing w:val="-2"/>
        </w:rPr>
        <w:t>funding.</w:t>
      </w:r>
    </w:p>
    <w:p w14:paraId="6428F125" w14:textId="77777777" w:rsidR="00216255" w:rsidRDefault="008F2DEB">
      <w:pPr>
        <w:pStyle w:val="Heading3"/>
        <w:spacing w:before="164"/>
        <w:ind w:left="839"/>
      </w:pPr>
      <w:r>
        <w:t>CHNA</w:t>
      </w:r>
      <w:r>
        <w:rPr>
          <w:spacing w:val="-3"/>
        </w:rPr>
        <w:t xml:space="preserve"> </w:t>
      </w:r>
      <w:r>
        <w:rPr>
          <w:spacing w:val="-2"/>
        </w:rPr>
        <w:t>Processes:</w:t>
      </w:r>
    </w:p>
    <w:p w14:paraId="6428F126" w14:textId="77777777" w:rsidR="00216255" w:rsidRDefault="008F2DEB">
      <w:pPr>
        <w:pStyle w:val="BodyText"/>
        <w:spacing w:before="179"/>
        <w:ind w:left="839"/>
      </w:pPr>
      <w:r>
        <w:rPr>
          <w:u w:val="single"/>
        </w:rPr>
        <w:t>2019</w:t>
      </w:r>
      <w:r>
        <w:rPr>
          <w:spacing w:val="-4"/>
          <w:u w:val="single"/>
        </w:rPr>
        <w:t xml:space="preserve"> </w:t>
      </w:r>
      <w:r>
        <w:rPr>
          <w:u w:val="single"/>
        </w:rPr>
        <w:t>CHNA</w:t>
      </w:r>
      <w:r>
        <w:rPr>
          <w:spacing w:val="-3"/>
          <w:u w:val="single"/>
        </w:rPr>
        <w:t xml:space="preserve"> </w:t>
      </w:r>
      <w:r>
        <w:rPr>
          <w:spacing w:val="-2"/>
          <w:u w:val="single"/>
        </w:rPr>
        <w:t>Process</w:t>
      </w:r>
    </w:p>
    <w:p w14:paraId="6428F127" w14:textId="77777777" w:rsidR="00216255" w:rsidRDefault="008F2DEB">
      <w:pPr>
        <w:pStyle w:val="BodyText"/>
        <w:spacing w:before="182"/>
        <w:ind w:left="839" w:right="968"/>
      </w:pPr>
      <w:r>
        <w:t>In</w:t>
      </w:r>
      <w:r>
        <w:rPr>
          <w:spacing w:val="-3"/>
        </w:rPr>
        <w:t xml:space="preserve"> </w:t>
      </w:r>
      <w:r>
        <w:t>2019,</w:t>
      </w:r>
      <w:r>
        <w:rPr>
          <w:spacing w:val="-3"/>
        </w:rPr>
        <w:t xml:space="preserve"> </w:t>
      </w:r>
      <w:r>
        <w:t>BMC</w:t>
      </w:r>
      <w:r>
        <w:rPr>
          <w:spacing w:val="-4"/>
        </w:rPr>
        <w:t xml:space="preserve"> </w:t>
      </w:r>
      <w:r>
        <w:t>conducted</w:t>
      </w:r>
      <w:r>
        <w:rPr>
          <w:spacing w:val="-5"/>
        </w:rPr>
        <w:t xml:space="preserve"> </w:t>
      </w:r>
      <w:r>
        <w:t>a</w:t>
      </w:r>
      <w:r>
        <w:rPr>
          <w:spacing w:val="-3"/>
        </w:rPr>
        <w:t xml:space="preserve"> </w:t>
      </w:r>
      <w:r>
        <w:t>comprehensive</w:t>
      </w:r>
      <w:r>
        <w:rPr>
          <w:spacing w:val="-3"/>
        </w:rPr>
        <w:t xml:space="preserve"> </w:t>
      </w:r>
      <w:r>
        <w:t>CHNA</w:t>
      </w:r>
      <w:r>
        <w:rPr>
          <w:spacing w:val="-3"/>
        </w:rPr>
        <w:t xml:space="preserve"> </w:t>
      </w:r>
      <w:r>
        <w:t>in</w:t>
      </w:r>
      <w:r>
        <w:rPr>
          <w:spacing w:val="-5"/>
        </w:rPr>
        <w:t xml:space="preserve"> </w:t>
      </w:r>
      <w:r>
        <w:t>collaboration</w:t>
      </w:r>
      <w:r>
        <w:rPr>
          <w:spacing w:val="-3"/>
        </w:rPr>
        <w:t xml:space="preserve"> </w:t>
      </w:r>
      <w:r>
        <w:t>with</w:t>
      </w:r>
      <w:r>
        <w:rPr>
          <w:spacing w:val="-7"/>
        </w:rPr>
        <w:t xml:space="preserve"> </w:t>
      </w:r>
      <w:r>
        <w:t>multiple</w:t>
      </w:r>
      <w:r>
        <w:rPr>
          <w:spacing w:val="-3"/>
        </w:rPr>
        <w:t xml:space="preserve"> </w:t>
      </w:r>
      <w:r>
        <w:t>stakeholders</w:t>
      </w:r>
      <w:r>
        <w:rPr>
          <w:spacing w:val="-4"/>
        </w:rPr>
        <w:t xml:space="preserve"> </w:t>
      </w:r>
      <w:r>
        <w:t>including community organizations, health centers, hospitals, and the Boston Public Health Commission. The Boston Community Health Needs Assessment-Community Health Improvement Plan Collaborative (“Boston CHNA-CHIP Collaborative” or “Collaborative”) was formed to undertake the first city-wide CHNA and CHIP for the City of Boston.</w:t>
      </w:r>
    </w:p>
    <w:p w14:paraId="6428F128" w14:textId="77777777" w:rsidR="00216255" w:rsidRDefault="00216255">
      <w:pPr>
        <w:pStyle w:val="BodyText"/>
        <w:spacing w:before="10"/>
        <w:rPr>
          <w:sz w:val="21"/>
        </w:rPr>
      </w:pPr>
    </w:p>
    <w:p w14:paraId="6428F129" w14:textId="77777777" w:rsidR="00216255" w:rsidRDefault="008F2DEB">
      <w:pPr>
        <w:pStyle w:val="BodyText"/>
        <w:ind w:left="839" w:right="968"/>
      </w:pPr>
      <w:r>
        <w:t>Key findings that emerged from the 2019 CHNA include: housing affordability; food insecurity; transportation; healthcare access and utilization; chronic disease; mental health; substance use; violence and trauma; maternal and child health; sexual health; environmental health; education; employment and workforce development; income and financial security; social environment; green space and the built environment; and obesity, nutrition and physical activity. These findings informed BMC’s</w:t>
      </w:r>
      <w:r>
        <w:rPr>
          <w:spacing w:val="-3"/>
        </w:rPr>
        <w:t xml:space="preserve"> </w:t>
      </w:r>
      <w:r>
        <w:t>2019</w:t>
      </w:r>
      <w:r>
        <w:rPr>
          <w:spacing w:val="-4"/>
        </w:rPr>
        <w:t xml:space="preserve"> </w:t>
      </w:r>
      <w:r>
        <w:t>Implementation</w:t>
      </w:r>
      <w:r>
        <w:rPr>
          <w:spacing w:val="-4"/>
        </w:rPr>
        <w:t xml:space="preserve"> </w:t>
      </w:r>
      <w:r>
        <w:t>Strategy</w:t>
      </w:r>
      <w:r>
        <w:rPr>
          <w:spacing w:val="-5"/>
        </w:rPr>
        <w:t xml:space="preserve"> </w:t>
      </w:r>
      <w:r>
        <w:t>which</w:t>
      </w:r>
      <w:r>
        <w:rPr>
          <w:spacing w:val="-2"/>
        </w:rPr>
        <w:t xml:space="preserve"> </w:t>
      </w:r>
      <w:r>
        <w:t>served</w:t>
      </w:r>
      <w:r>
        <w:rPr>
          <w:spacing w:val="-2"/>
        </w:rPr>
        <w:t xml:space="preserve"> </w:t>
      </w:r>
      <w:r>
        <w:t>as</w:t>
      </w:r>
      <w:r>
        <w:rPr>
          <w:spacing w:val="-5"/>
        </w:rPr>
        <w:t xml:space="preserve"> </w:t>
      </w:r>
      <w:r>
        <w:t>the</w:t>
      </w:r>
      <w:r>
        <w:rPr>
          <w:spacing w:val="-2"/>
        </w:rPr>
        <w:t xml:space="preserve"> </w:t>
      </w:r>
      <w:r>
        <w:t>Hospital’s</w:t>
      </w:r>
      <w:r>
        <w:rPr>
          <w:spacing w:val="-3"/>
        </w:rPr>
        <w:t xml:space="preserve"> </w:t>
      </w:r>
      <w:r>
        <w:t>roadmap</w:t>
      </w:r>
      <w:r>
        <w:rPr>
          <w:spacing w:val="-6"/>
        </w:rPr>
        <w:t xml:space="preserve"> </w:t>
      </w:r>
      <w:r>
        <w:t>for</w:t>
      </w:r>
      <w:r>
        <w:rPr>
          <w:spacing w:val="-3"/>
        </w:rPr>
        <w:t xml:space="preserve"> </w:t>
      </w:r>
      <w:r>
        <w:t>Community</w:t>
      </w:r>
      <w:r>
        <w:rPr>
          <w:spacing w:val="-3"/>
        </w:rPr>
        <w:t xml:space="preserve"> </w:t>
      </w:r>
      <w:r>
        <w:t>Benefits Programs and Initiatives for 2019-2022. See the CHNA/CHIP Assessment Form and Addendum for additional information.</w:t>
      </w:r>
    </w:p>
    <w:p w14:paraId="6428F12A" w14:textId="77777777" w:rsidR="00216255" w:rsidRDefault="00216255">
      <w:pPr>
        <w:pStyle w:val="BodyText"/>
        <w:spacing w:before="1"/>
      </w:pPr>
    </w:p>
    <w:p w14:paraId="6428F12B" w14:textId="77777777" w:rsidR="00216255" w:rsidRDefault="008F2DEB">
      <w:pPr>
        <w:pStyle w:val="BodyText"/>
        <w:ind w:left="839"/>
      </w:pPr>
      <w:r>
        <w:rPr>
          <w:u w:val="single"/>
        </w:rPr>
        <w:t>2022</w:t>
      </w:r>
      <w:r>
        <w:rPr>
          <w:spacing w:val="-4"/>
          <w:u w:val="single"/>
        </w:rPr>
        <w:t xml:space="preserve"> </w:t>
      </w:r>
      <w:r>
        <w:rPr>
          <w:u w:val="single"/>
        </w:rPr>
        <w:t>CHNA</w:t>
      </w:r>
      <w:r>
        <w:rPr>
          <w:spacing w:val="-3"/>
          <w:u w:val="single"/>
        </w:rPr>
        <w:t xml:space="preserve"> </w:t>
      </w:r>
      <w:r>
        <w:rPr>
          <w:spacing w:val="-2"/>
          <w:u w:val="single"/>
        </w:rPr>
        <w:t>Process</w:t>
      </w:r>
    </w:p>
    <w:p w14:paraId="6428F12C" w14:textId="77777777" w:rsidR="00216255" w:rsidRDefault="008F2DEB">
      <w:pPr>
        <w:pStyle w:val="BodyText"/>
        <w:spacing w:before="179"/>
        <w:ind w:left="839" w:right="968"/>
      </w:pPr>
      <w:r>
        <w:t>In</w:t>
      </w:r>
      <w:r>
        <w:rPr>
          <w:spacing w:val="-1"/>
        </w:rPr>
        <w:t xml:space="preserve"> </w:t>
      </w:r>
      <w:r>
        <w:t>2021,</w:t>
      </w:r>
      <w:r>
        <w:rPr>
          <w:spacing w:val="-4"/>
        </w:rPr>
        <w:t xml:space="preserve"> </w:t>
      </w:r>
      <w:r>
        <w:t>the</w:t>
      </w:r>
      <w:r>
        <w:rPr>
          <w:spacing w:val="-3"/>
        </w:rPr>
        <w:t xml:space="preserve"> </w:t>
      </w:r>
      <w:r>
        <w:t>Boston</w:t>
      </w:r>
      <w:r>
        <w:rPr>
          <w:spacing w:val="-1"/>
        </w:rPr>
        <w:t xml:space="preserve"> </w:t>
      </w:r>
      <w:r>
        <w:t>CHNA-CHIP</w:t>
      </w:r>
      <w:r>
        <w:rPr>
          <w:spacing w:val="-1"/>
        </w:rPr>
        <w:t xml:space="preserve"> </w:t>
      </w:r>
      <w:r>
        <w:t>Collaborative</w:t>
      </w:r>
      <w:r>
        <w:rPr>
          <w:spacing w:val="-1"/>
        </w:rPr>
        <w:t xml:space="preserve"> </w:t>
      </w:r>
      <w:r>
        <w:t>began</w:t>
      </w:r>
      <w:r>
        <w:rPr>
          <w:spacing w:val="-1"/>
        </w:rPr>
        <w:t xml:space="preserve"> </w:t>
      </w:r>
      <w:r>
        <w:t>work</w:t>
      </w:r>
      <w:r>
        <w:rPr>
          <w:spacing w:val="-4"/>
        </w:rPr>
        <w:t xml:space="preserve"> </w:t>
      </w:r>
      <w:r>
        <w:t>on</w:t>
      </w:r>
      <w:r>
        <w:rPr>
          <w:spacing w:val="-3"/>
        </w:rPr>
        <w:t xml:space="preserve"> </w:t>
      </w:r>
      <w:r>
        <w:t>its</w:t>
      </w:r>
      <w:r>
        <w:rPr>
          <w:spacing w:val="-4"/>
        </w:rPr>
        <w:t xml:space="preserve"> </w:t>
      </w:r>
      <w:r>
        <w:t>2022</w:t>
      </w:r>
      <w:r>
        <w:rPr>
          <w:spacing w:val="-5"/>
        </w:rPr>
        <w:t xml:space="preserve"> </w:t>
      </w:r>
      <w:r>
        <w:t>CHNA</w:t>
      </w:r>
      <w:r>
        <w:rPr>
          <w:spacing w:val="-3"/>
        </w:rPr>
        <w:t xml:space="preserve"> </w:t>
      </w:r>
      <w:r>
        <w:t>(which</w:t>
      </w:r>
      <w:r>
        <w:rPr>
          <w:spacing w:val="-3"/>
        </w:rPr>
        <w:t xml:space="preserve"> </w:t>
      </w:r>
      <w:r>
        <w:t>is</w:t>
      </w:r>
      <w:r>
        <w:rPr>
          <w:spacing w:val="-2"/>
        </w:rPr>
        <w:t xml:space="preserve"> </w:t>
      </w:r>
      <w:r>
        <w:t>projected</w:t>
      </w:r>
      <w:r>
        <w:rPr>
          <w:spacing w:val="-5"/>
        </w:rPr>
        <w:t xml:space="preserve"> </w:t>
      </w:r>
      <w:r>
        <w:t>to</w:t>
      </w:r>
      <w:r>
        <w:rPr>
          <w:spacing w:val="-5"/>
        </w:rPr>
        <w:t xml:space="preserve"> </w:t>
      </w:r>
      <w:r>
        <w:t>be voted upon by the Steering Committee in September). The Collaborative aims to achieve sustainable positive change in the health of residents within Boston by partnering with communities, sharing knowledge,</w:t>
      </w:r>
      <w:r>
        <w:rPr>
          <w:spacing w:val="-1"/>
        </w:rPr>
        <w:t xml:space="preserve"> </w:t>
      </w:r>
      <w:r>
        <w:t>aligning</w:t>
      </w:r>
      <w:r>
        <w:rPr>
          <w:spacing w:val="-4"/>
        </w:rPr>
        <w:t xml:space="preserve"> </w:t>
      </w:r>
      <w:r>
        <w:t>resources,</w:t>
      </w:r>
      <w:r>
        <w:rPr>
          <w:spacing w:val="-3"/>
        </w:rPr>
        <w:t xml:space="preserve"> </w:t>
      </w:r>
      <w:r>
        <w:t>and</w:t>
      </w:r>
      <w:r>
        <w:rPr>
          <w:spacing w:val="-4"/>
        </w:rPr>
        <w:t xml:space="preserve"> </w:t>
      </w:r>
      <w:r>
        <w:t>addressing</w:t>
      </w:r>
      <w:r>
        <w:rPr>
          <w:spacing w:val="-4"/>
        </w:rPr>
        <w:t xml:space="preserve"> </w:t>
      </w:r>
      <w:r>
        <w:t>root</w:t>
      </w:r>
      <w:r>
        <w:rPr>
          <w:spacing w:val="-1"/>
        </w:rPr>
        <w:t xml:space="preserve"> </w:t>
      </w:r>
      <w:r>
        <w:t>causes</w:t>
      </w:r>
      <w:r>
        <w:rPr>
          <w:spacing w:val="-3"/>
        </w:rPr>
        <w:t xml:space="preserve"> </w:t>
      </w:r>
      <w:r>
        <w:t>of health</w:t>
      </w:r>
      <w:r>
        <w:rPr>
          <w:spacing w:val="-4"/>
        </w:rPr>
        <w:t xml:space="preserve"> </w:t>
      </w:r>
      <w:r>
        <w:t>inequities.</w:t>
      </w:r>
      <w:r>
        <w:rPr>
          <w:spacing w:val="-1"/>
        </w:rPr>
        <w:t xml:space="preserve"> </w:t>
      </w:r>
      <w:r>
        <w:t>As</w:t>
      </w:r>
      <w:r>
        <w:rPr>
          <w:spacing w:val="-5"/>
        </w:rPr>
        <w:t xml:space="preserve"> </w:t>
      </w:r>
      <w:r>
        <w:t>stated,</w:t>
      </w:r>
      <w:r>
        <w:rPr>
          <w:spacing w:val="-5"/>
        </w:rPr>
        <w:t xml:space="preserve"> </w:t>
      </w:r>
      <w:r>
        <w:t>in</w:t>
      </w:r>
      <w:r>
        <w:rPr>
          <w:spacing w:val="-1"/>
        </w:rPr>
        <w:t xml:space="preserve"> </w:t>
      </w:r>
      <w:r>
        <w:t>2019,</w:t>
      </w:r>
      <w:r>
        <w:rPr>
          <w:spacing w:val="-5"/>
        </w:rPr>
        <w:t xml:space="preserve"> </w:t>
      </w:r>
      <w:r>
        <w:t>the Collaborative conducted</w:t>
      </w:r>
      <w:r>
        <w:rPr>
          <w:spacing w:val="-4"/>
        </w:rPr>
        <w:t xml:space="preserve"> </w:t>
      </w:r>
      <w:r>
        <w:t>the</w:t>
      </w:r>
      <w:r>
        <w:rPr>
          <w:spacing w:val="-2"/>
        </w:rPr>
        <w:t xml:space="preserve"> </w:t>
      </w:r>
      <w:r>
        <w:t>first</w:t>
      </w:r>
      <w:r>
        <w:rPr>
          <w:spacing w:val="-3"/>
        </w:rPr>
        <w:t xml:space="preserve"> </w:t>
      </w:r>
      <w:r>
        <w:t>large-scale</w:t>
      </w:r>
      <w:r>
        <w:rPr>
          <w:spacing w:val="-4"/>
        </w:rPr>
        <w:t xml:space="preserve"> </w:t>
      </w:r>
      <w:r>
        <w:t>joint</w:t>
      </w:r>
      <w:r>
        <w:rPr>
          <w:spacing w:val="-3"/>
        </w:rPr>
        <w:t xml:space="preserve"> </w:t>
      </w:r>
      <w:r>
        <w:t>citywide CHNA, which</w:t>
      </w:r>
      <w:r>
        <w:rPr>
          <w:spacing w:val="-2"/>
        </w:rPr>
        <w:t xml:space="preserve"> </w:t>
      </w:r>
      <w:r>
        <w:t>then</w:t>
      </w:r>
      <w:r>
        <w:rPr>
          <w:spacing w:val="-2"/>
        </w:rPr>
        <w:t xml:space="preserve"> </w:t>
      </w:r>
      <w:r>
        <w:t>guided</w:t>
      </w:r>
      <w:r>
        <w:rPr>
          <w:spacing w:val="-2"/>
        </w:rPr>
        <w:t xml:space="preserve"> </w:t>
      </w:r>
      <w:r>
        <w:t>the</w:t>
      </w:r>
      <w:r>
        <w:rPr>
          <w:spacing w:val="-2"/>
        </w:rPr>
        <w:t xml:space="preserve"> </w:t>
      </w:r>
      <w:r>
        <w:t>City’s</w:t>
      </w:r>
      <w:r>
        <w:rPr>
          <w:spacing w:val="-1"/>
        </w:rPr>
        <w:t xml:space="preserve"> </w:t>
      </w:r>
      <w:r>
        <w:t>CHIP, a blueprint describing how the Collaborative would focus on collectively addressing the key priorities.</w:t>
      </w:r>
    </w:p>
    <w:p w14:paraId="6428F12D" w14:textId="77777777" w:rsidR="00216255" w:rsidRDefault="00216255">
      <w:pPr>
        <w:pStyle w:val="BodyText"/>
      </w:pPr>
    </w:p>
    <w:p w14:paraId="6428F12E" w14:textId="77777777" w:rsidR="00216255" w:rsidRDefault="008F2DEB">
      <w:pPr>
        <w:pStyle w:val="BodyText"/>
        <w:ind w:left="839" w:right="968"/>
      </w:pPr>
      <w:r>
        <w:t>The</w:t>
      </w:r>
      <w:r>
        <w:rPr>
          <w:spacing w:val="-1"/>
        </w:rPr>
        <w:t xml:space="preserve"> </w:t>
      </w:r>
      <w:r>
        <w:t>2022</w:t>
      </w:r>
      <w:r>
        <w:rPr>
          <w:spacing w:val="-1"/>
        </w:rPr>
        <w:t xml:space="preserve"> </w:t>
      </w:r>
      <w:r>
        <w:t>Boston</w:t>
      </w:r>
      <w:r>
        <w:rPr>
          <w:spacing w:val="-1"/>
        </w:rPr>
        <w:t xml:space="preserve"> </w:t>
      </w:r>
      <w:r>
        <w:t>CHNA</w:t>
      </w:r>
      <w:r>
        <w:rPr>
          <w:spacing w:val="-3"/>
        </w:rPr>
        <w:t xml:space="preserve"> </w:t>
      </w:r>
      <w:r>
        <w:t>builds</w:t>
      </w:r>
      <w:r>
        <w:rPr>
          <w:spacing w:val="-2"/>
        </w:rPr>
        <w:t xml:space="preserve"> </w:t>
      </w:r>
      <w:r>
        <w:t>upon</w:t>
      </w:r>
      <w:r>
        <w:rPr>
          <w:spacing w:val="-1"/>
        </w:rPr>
        <w:t xml:space="preserve"> </w:t>
      </w:r>
      <w:r>
        <w:t>the</w:t>
      </w:r>
      <w:r>
        <w:rPr>
          <w:spacing w:val="-5"/>
        </w:rPr>
        <w:t xml:space="preserve"> </w:t>
      </w:r>
      <w:r>
        <w:t>2019</w:t>
      </w:r>
      <w:r>
        <w:rPr>
          <w:spacing w:val="-1"/>
        </w:rPr>
        <w:t xml:space="preserve"> </w:t>
      </w:r>
      <w:r>
        <w:t>CHNA</w:t>
      </w:r>
      <w:r>
        <w:rPr>
          <w:spacing w:val="-1"/>
        </w:rPr>
        <w:t xml:space="preserve"> </w:t>
      </w:r>
      <w:r>
        <w:t>and</w:t>
      </w:r>
      <w:r>
        <w:rPr>
          <w:spacing w:val="-3"/>
        </w:rPr>
        <w:t xml:space="preserve"> </w:t>
      </w:r>
      <w:r>
        <w:t>takes a</w:t>
      </w:r>
      <w:r>
        <w:rPr>
          <w:spacing w:val="-5"/>
        </w:rPr>
        <w:t xml:space="preserve"> </w:t>
      </w:r>
      <w:r>
        <w:t>“deep</w:t>
      </w:r>
      <w:r>
        <w:rPr>
          <w:spacing w:val="-3"/>
        </w:rPr>
        <w:t xml:space="preserve"> </w:t>
      </w:r>
      <w:r>
        <w:t>dive”</w:t>
      </w:r>
      <w:r>
        <w:rPr>
          <w:spacing w:val="-2"/>
        </w:rPr>
        <w:t xml:space="preserve"> </w:t>
      </w:r>
      <w:r>
        <w:t>into</w:t>
      </w:r>
      <w:r>
        <w:rPr>
          <w:spacing w:val="-3"/>
        </w:rPr>
        <w:t xml:space="preserve"> </w:t>
      </w:r>
      <w:r>
        <w:t>the</w:t>
      </w:r>
      <w:r>
        <w:rPr>
          <w:spacing w:val="-3"/>
        </w:rPr>
        <w:t xml:space="preserve"> </w:t>
      </w:r>
      <w:r>
        <w:t>key</w:t>
      </w:r>
      <w:r>
        <w:rPr>
          <w:spacing w:val="-4"/>
        </w:rPr>
        <w:t xml:space="preserve"> </w:t>
      </w:r>
      <w:r>
        <w:t>priority areas identified in the 2020 CHIP: housing, financial stability and mobility, behavioral health, and accessing services. The 2022 CHNA was conducted during an unprecedented time, including the COVID-19 pandemic and a reckoning with systemic racism. This CHNA focuses on the SDoH and is guided by a health equity lens.</w:t>
      </w:r>
    </w:p>
    <w:p w14:paraId="6428F12F" w14:textId="77777777" w:rsidR="00216255" w:rsidRDefault="00216255">
      <w:pPr>
        <w:pStyle w:val="BodyText"/>
        <w:spacing w:before="11"/>
        <w:rPr>
          <w:sz w:val="21"/>
        </w:rPr>
      </w:pPr>
    </w:p>
    <w:p w14:paraId="6428F130" w14:textId="77777777" w:rsidR="00216255" w:rsidRDefault="008F2DEB">
      <w:pPr>
        <w:pStyle w:val="BodyText"/>
        <w:ind w:left="839" w:right="952"/>
      </w:pPr>
      <w:r>
        <w:t>For the 2022 CHNA, existing secondary data were reviewed from national, state, and city sources, including datasets such as the American Community Survey, Boston Behavioral Risk Factor Surveillance System (“BBRFSS”), BBRFSS COVID-19 Health Equity Survey, and vital records, among other</w:t>
      </w:r>
      <w:r>
        <w:rPr>
          <w:spacing w:val="-6"/>
        </w:rPr>
        <w:t xml:space="preserve"> </w:t>
      </w:r>
      <w:r>
        <w:t>sources.</w:t>
      </w:r>
      <w:r>
        <w:rPr>
          <w:spacing w:val="-2"/>
        </w:rPr>
        <w:t xml:space="preserve"> </w:t>
      </w:r>
      <w:r>
        <w:t>For</w:t>
      </w:r>
      <w:r>
        <w:rPr>
          <w:spacing w:val="-3"/>
        </w:rPr>
        <w:t xml:space="preserve"> </w:t>
      </w:r>
      <w:r>
        <w:t>new</w:t>
      </w:r>
      <w:r>
        <w:rPr>
          <w:spacing w:val="-3"/>
        </w:rPr>
        <w:t xml:space="preserve"> </w:t>
      </w:r>
      <w:r>
        <w:t>data</w:t>
      </w:r>
      <w:r>
        <w:rPr>
          <w:spacing w:val="-2"/>
        </w:rPr>
        <w:t xml:space="preserve"> </w:t>
      </w:r>
      <w:r>
        <w:t>collection,</w:t>
      </w:r>
      <w:r>
        <w:rPr>
          <w:spacing w:val="-5"/>
        </w:rPr>
        <w:t xml:space="preserve"> </w:t>
      </w:r>
      <w:r>
        <w:t>key</w:t>
      </w:r>
      <w:r>
        <w:rPr>
          <w:spacing w:val="-5"/>
        </w:rPr>
        <w:t xml:space="preserve"> </w:t>
      </w:r>
      <w:r>
        <w:t>informant</w:t>
      </w:r>
      <w:r>
        <w:rPr>
          <w:spacing w:val="-2"/>
        </w:rPr>
        <w:t xml:space="preserve"> </w:t>
      </w:r>
      <w:r>
        <w:t>interviews</w:t>
      </w:r>
      <w:r>
        <w:rPr>
          <w:spacing w:val="-3"/>
        </w:rPr>
        <w:t xml:space="preserve"> </w:t>
      </w:r>
      <w:r>
        <w:t>were</w:t>
      </w:r>
      <w:r>
        <w:rPr>
          <w:spacing w:val="-6"/>
        </w:rPr>
        <w:t xml:space="preserve"> </w:t>
      </w:r>
      <w:r>
        <w:t>conducted</w:t>
      </w:r>
      <w:r>
        <w:rPr>
          <w:spacing w:val="-2"/>
        </w:rPr>
        <w:t xml:space="preserve"> </w:t>
      </w:r>
      <w:r>
        <w:t>with</w:t>
      </w:r>
      <w:r>
        <w:rPr>
          <w:spacing w:val="-4"/>
        </w:rPr>
        <w:t xml:space="preserve"> </w:t>
      </w:r>
      <w:r>
        <w:t>62</w:t>
      </w:r>
      <w:r>
        <w:rPr>
          <w:spacing w:val="-2"/>
        </w:rPr>
        <w:t xml:space="preserve"> </w:t>
      </w:r>
      <w:r>
        <w:t>leaders</w:t>
      </w:r>
      <w:r>
        <w:rPr>
          <w:spacing w:val="-3"/>
        </w:rPr>
        <w:t xml:space="preserve"> </w:t>
      </w:r>
      <w:r>
        <w:t>across</w:t>
      </w:r>
    </w:p>
    <w:p w14:paraId="6428F131" w14:textId="77777777" w:rsidR="00216255" w:rsidRDefault="00216255">
      <w:pPr>
        <w:sectPr w:rsidR="00216255">
          <w:headerReference w:type="default" r:id="rId16"/>
          <w:footerReference w:type="default" r:id="rId17"/>
          <w:pgSz w:w="12240" w:h="15840"/>
          <w:pgMar w:top="1360" w:right="140" w:bottom="1200" w:left="240" w:header="0" w:footer="1020" w:gutter="0"/>
          <w:cols w:space="720"/>
        </w:sectPr>
      </w:pPr>
    </w:p>
    <w:p w14:paraId="6428F132" w14:textId="77777777" w:rsidR="00216255" w:rsidRDefault="008F2DEB">
      <w:pPr>
        <w:pStyle w:val="BodyText"/>
        <w:spacing w:before="80"/>
        <w:ind w:left="839" w:right="1124"/>
      </w:pPr>
      <w:r>
        <w:lastRenderedPageBreak/>
        <w:t>sectors</w:t>
      </w:r>
      <w:r>
        <w:rPr>
          <w:spacing w:val="-2"/>
        </w:rPr>
        <w:t xml:space="preserve"> </w:t>
      </w:r>
      <w:r>
        <w:t>and</w:t>
      </w:r>
      <w:r>
        <w:rPr>
          <w:spacing w:val="-3"/>
        </w:rPr>
        <w:t xml:space="preserve"> </w:t>
      </w:r>
      <w:r>
        <w:t>29</w:t>
      </w:r>
      <w:r>
        <w:rPr>
          <w:spacing w:val="-3"/>
        </w:rPr>
        <w:t xml:space="preserve"> </w:t>
      </w:r>
      <w:r>
        <w:t>focus</w:t>
      </w:r>
      <w:r>
        <w:rPr>
          <w:spacing w:val="-4"/>
        </w:rPr>
        <w:t xml:space="preserve"> </w:t>
      </w:r>
      <w:r>
        <w:t>groups</w:t>
      </w:r>
      <w:r>
        <w:rPr>
          <w:spacing w:val="-2"/>
        </w:rPr>
        <w:t xml:space="preserve"> </w:t>
      </w:r>
      <w:r>
        <w:t>were</w:t>
      </w:r>
      <w:r>
        <w:rPr>
          <w:spacing w:val="-3"/>
        </w:rPr>
        <w:t xml:space="preserve"> </w:t>
      </w:r>
      <w:r>
        <w:t>facilitated</w:t>
      </w:r>
      <w:r>
        <w:rPr>
          <w:spacing w:val="-3"/>
        </w:rPr>
        <w:t xml:space="preserve"> </w:t>
      </w:r>
      <w:r>
        <w:t>with</w:t>
      </w:r>
      <w:r>
        <w:rPr>
          <w:spacing w:val="-5"/>
        </w:rPr>
        <w:t xml:space="preserve"> </w:t>
      </w:r>
      <w:r>
        <w:t>309</w:t>
      </w:r>
      <w:r>
        <w:rPr>
          <w:spacing w:val="-1"/>
        </w:rPr>
        <w:t xml:space="preserve"> </w:t>
      </w:r>
      <w:r>
        <w:t>residents</w:t>
      </w:r>
      <w:r>
        <w:rPr>
          <w:spacing w:val="-2"/>
        </w:rPr>
        <w:t xml:space="preserve"> </w:t>
      </w:r>
      <w:r>
        <w:t>who</w:t>
      </w:r>
      <w:r>
        <w:rPr>
          <w:spacing w:val="-8"/>
        </w:rPr>
        <w:t xml:space="preserve"> </w:t>
      </w:r>
      <w:r>
        <w:t>have</w:t>
      </w:r>
      <w:r>
        <w:rPr>
          <w:spacing w:val="-3"/>
        </w:rPr>
        <w:t xml:space="preserve"> </w:t>
      </w:r>
      <w:r>
        <w:t>been</w:t>
      </w:r>
      <w:r>
        <w:rPr>
          <w:spacing w:val="-1"/>
        </w:rPr>
        <w:t xml:space="preserve"> </w:t>
      </w:r>
      <w:r>
        <w:t>particularly</w:t>
      </w:r>
      <w:r>
        <w:rPr>
          <w:spacing w:val="-2"/>
        </w:rPr>
        <w:t xml:space="preserve"> </w:t>
      </w:r>
      <w:r>
        <w:t xml:space="preserve">burdened by social, economic, language, and health challenges. The Collaborative uses the term "residents” throughout the report to refer to participants in focus groups, interviews, and community listening </w:t>
      </w:r>
      <w:r>
        <w:rPr>
          <w:spacing w:val="-2"/>
        </w:rPr>
        <w:t>sessions.</w:t>
      </w:r>
    </w:p>
    <w:p w14:paraId="6428F133" w14:textId="77777777" w:rsidR="00216255" w:rsidRDefault="00216255">
      <w:pPr>
        <w:pStyle w:val="BodyText"/>
        <w:spacing w:before="11"/>
        <w:rPr>
          <w:sz w:val="21"/>
        </w:rPr>
      </w:pPr>
    </w:p>
    <w:p w14:paraId="6428F134" w14:textId="77777777" w:rsidR="00216255" w:rsidRDefault="008F2DEB">
      <w:pPr>
        <w:pStyle w:val="BodyText"/>
        <w:ind w:left="839" w:right="960"/>
      </w:pPr>
      <w:r>
        <w:t>Given that this CHNA was conducted during the COVID-19 pandemic, which exacerbated many social and economic inequalities that have been present for generations. The pandemic contributed to a staggering number of COVID-19 cases, deaths, and ongoing health challenges which</w:t>
      </w:r>
      <w:r>
        <w:rPr>
          <w:spacing w:val="40"/>
        </w:rPr>
        <w:t xml:space="preserve"> </w:t>
      </w:r>
      <w:r>
        <w:t>disproportionately affected marginalized populations. During this same period, there has been a growing</w:t>
      </w:r>
      <w:r>
        <w:rPr>
          <w:spacing w:val="-4"/>
        </w:rPr>
        <w:t xml:space="preserve"> </w:t>
      </w:r>
      <w:r>
        <w:t>national</w:t>
      </w:r>
      <w:r>
        <w:rPr>
          <w:spacing w:val="-5"/>
        </w:rPr>
        <w:t xml:space="preserve"> </w:t>
      </w:r>
      <w:r>
        <w:t>movement calling</w:t>
      </w:r>
      <w:r>
        <w:rPr>
          <w:spacing w:val="-2"/>
        </w:rPr>
        <w:t xml:space="preserve"> </w:t>
      </w:r>
      <w:r>
        <w:t>for</w:t>
      </w:r>
      <w:r>
        <w:rPr>
          <w:spacing w:val="-3"/>
        </w:rPr>
        <w:t xml:space="preserve"> </w:t>
      </w:r>
      <w:r>
        <w:t>racial</w:t>
      </w:r>
      <w:r>
        <w:rPr>
          <w:spacing w:val="-3"/>
        </w:rPr>
        <w:t xml:space="preserve"> </w:t>
      </w:r>
      <w:r>
        <w:t>equity</w:t>
      </w:r>
      <w:r>
        <w:rPr>
          <w:spacing w:val="-3"/>
        </w:rPr>
        <w:t xml:space="preserve"> </w:t>
      </w:r>
      <w:r>
        <w:t>to</w:t>
      </w:r>
      <w:r>
        <w:rPr>
          <w:spacing w:val="-2"/>
        </w:rPr>
        <w:t xml:space="preserve"> </w:t>
      </w:r>
      <w:r>
        <w:t>address</w:t>
      </w:r>
      <w:r>
        <w:rPr>
          <w:spacing w:val="-5"/>
        </w:rPr>
        <w:t xml:space="preserve"> </w:t>
      </w:r>
      <w:r>
        <w:t>racial</w:t>
      </w:r>
      <w:r>
        <w:rPr>
          <w:spacing w:val="-3"/>
        </w:rPr>
        <w:t xml:space="preserve"> </w:t>
      </w:r>
      <w:r>
        <w:t>injustices</w:t>
      </w:r>
      <w:r>
        <w:rPr>
          <w:spacing w:val="-1"/>
        </w:rPr>
        <w:t xml:space="preserve"> </w:t>
      </w:r>
      <w:r>
        <w:t>in</w:t>
      </w:r>
      <w:r>
        <w:rPr>
          <w:spacing w:val="-4"/>
        </w:rPr>
        <w:t xml:space="preserve"> </w:t>
      </w:r>
      <w:r>
        <w:t>the</w:t>
      </w:r>
      <w:r>
        <w:rPr>
          <w:spacing w:val="-4"/>
        </w:rPr>
        <w:t xml:space="preserve"> </w:t>
      </w:r>
      <w:r>
        <w:t>U.S.</w:t>
      </w:r>
      <w:r>
        <w:rPr>
          <w:spacing w:val="-2"/>
        </w:rPr>
        <w:t xml:space="preserve"> </w:t>
      </w:r>
      <w:r>
        <w:t>The</w:t>
      </w:r>
      <w:r>
        <w:rPr>
          <w:spacing w:val="-4"/>
        </w:rPr>
        <w:t xml:space="preserve"> </w:t>
      </w:r>
      <w:r>
        <w:t>growth</w:t>
      </w:r>
      <w:r>
        <w:rPr>
          <w:spacing w:val="-2"/>
        </w:rPr>
        <w:t xml:space="preserve"> </w:t>
      </w:r>
      <w:r>
        <w:t>of this movement has been sparked by the killings of several Black Americans, including George Floyd and Ahmaud Arbery.</w:t>
      </w:r>
      <w:r>
        <w:rPr>
          <w:spacing w:val="-1"/>
        </w:rPr>
        <w:t xml:space="preserve"> </w:t>
      </w:r>
      <w:r>
        <w:t>In</w:t>
      </w:r>
      <w:r>
        <w:rPr>
          <w:spacing w:val="-2"/>
        </w:rPr>
        <w:t xml:space="preserve"> </w:t>
      </w:r>
      <w:r>
        <w:t>2020,</w:t>
      </w:r>
      <w:r>
        <w:rPr>
          <w:spacing w:val="-1"/>
        </w:rPr>
        <w:t xml:space="preserve"> </w:t>
      </w:r>
      <w:r>
        <w:t>the City</w:t>
      </w:r>
      <w:r>
        <w:rPr>
          <w:spacing w:val="-1"/>
        </w:rPr>
        <w:t xml:space="preserve"> </w:t>
      </w:r>
      <w:r>
        <w:t>of Boston declared racism as a</w:t>
      </w:r>
      <w:r>
        <w:rPr>
          <w:spacing w:val="-2"/>
        </w:rPr>
        <w:t xml:space="preserve"> </w:t>
      </w:r>
      <w:r>
        <w:t>public health</w:t>
      </w:r>
      <w:r>
        <w:rPr>
          <w:spacing w:val="-2"/>
        </w:rPr>
        <w:t xml:space="preserve"> </w:t>
      </w:r>
      <w:r>
        <w:t>crisis, underscoring the City’s commitment to dismantle structural racism and recognize historical injustice. This context shaped</w:t>
      </w:r>
      <w:r>
        <w:rPr>
          <w:spacing w:val="-1"/>
        </w:rPr>
        <w:t xml:space="preserve"> </w:t>
      </w:r>
      <w:r>
        <w:t>the</w:t>
      </w:r>
      <w:r>
        <w:rPr>
          <w:spacing w:val="-1"/>
        </w:rPr>
        <w:t xml:space="preserve"> </w:t>
      </w:r>
      <w:r>
        <w:t>assessment</w:t>
      </w:r>
      <w:r>
        <w:rPr>
          <w:spacing w:val="-2"/>
        </w:rPr>
        <w:t xml:space="preserve"> </w:t>
      </w:r>
      <w:r>
        <w:t>approach and</w:t>
      </w:r>
      <w:r>
        <w:rPr>
          <w:spacing w:val="-1"/>
        </w:rPr>
        <w:t xml:space="preserve"> </w:t>
      </w:r>
      <w:r>
        <w:t>content, in</w:t>
      </w:r>
      <w:r>
        <w:rPr>
          <w:spacing w:val="-1"/>
        </w:rPr>
        <w:t xml:space="preserve"> </w:t>
      </w:r>
      <w:r>
        <w:t>that</w:t>
      </w:r>
      <w:r>
        <w:rPr>
          <w:spacing w:val="-4"/>
        </w:rPr>
        <w:t xml:space="preserve"> </w:t>
      </w:r>
      <w:r>
        <w:t>the</w:t>
      </w:r>
      <w:r>
        <w:rPr>
          <w:spacing w:val="-1"/>
        </w:rPr>
        <w:t xml:space="preserve"> </w:t>
      </w:r>
      <w:r>
        <w:t>2022</w:t>
      </w:r>
      <w:r>
        <w:rPr>
          <w:spacing w:val="-3"/>
        </w:rPr>
        <w:t xml:space="preserve"> </w:t>
      </w:r>
      <w:r>
        <w:t>CHNA also explores</w:t>
      </w:r>
      <w:r>
        <w:rPr>
          <w:spacing w:val="-2"/>
        </w:rPr>
        <w:t xml:space="preserve"> </w:t>
      </w:r>
      <w:r>
        <w:t>how the</w:t>
      </w:r>
      <w:r>
        <w:rPr>
          <w:spacing w:val="-3"/>
        </w:rPr>
        <w:t xml:space="preserve"> </w:t>
      </w:r>
      <w:r>
        <w:t>pandemic and racial injustices have affected priorities that emerged from the previous CHIP.</w:t>
      </w:r>
    </w:p>
    <w:p w14:paraId="6428F135" w14:textId="77777777" w:rsidR="00216255" w:rsidRDefault="00216255">
      <w:pPr>
        <w:pStyle w:val="BodyText"/>
        <w:spacing w:before="1"/>
      </w:pPr>
    </w:p>
    <w:p w14:paraId="73304832" w14:textId="61BB6D40" w:rsidR="008F4683" w:rsidRPr="00654002" w:rsidRDefault="008F2DEB" w:rsidP="00654002">
      <w:pPr>
        <w:pStyle w:val="BodyText"/>
        <w:ind w:left="839"/>
        <w:rPr>
          <w:spacing w:val="-5"/>
        </w:rPr>
      </w:pPr>
      <w:r>
        <w:t>The</w:t>
      </w:r>
      <w:r>
        <w:rPr>
          <w:spacing w:val="-5"/>
        </w:rPr>
        <w:t xml:space="preserve"> </w:t>
      </w:r>
      <w:r>
        <w:t>2022</w:t>
      </w:r>
      <w:r>
        <w:rPr>
          <w:spacing w:val="-4"/>
        </w:rPr>
        <w:t xml:space="preserve"> </w:t>
      </w:r>
      <w:r>
        <w:t>CHNA</w:t>
      </w:r>
      <w:r>
        <w:rPr>
          <w:spacing w:val="-4"/>
        </w:rPr>
        <w:t xml:space="preserve"> </w:t>
      </w:r>
      <w:r>
        <w:t>has</w:t>
      </w:r>
      <w:r>
        <w:rPr>
          <w:spacing w:val="-7"/>
        </w:rPr>
        <w:t xml:space="preserve"> </w:t>
      </w:r>
      <w:r>
        <w:t>been</w:t>
      </w:r>
      <w:r>
        <w:rPr>
          <w:spacing w:val="-4"/>
        </w:rPr>
        <w:t xml:space="preserve"> </w:t>
      </w:r>
      <w:r>
        <w:t>guided</w:t>
      </w:r>
      <w:r>
        <w:rPr>
          <w:spacing w:val="-5"/>
        </w:rPr>
        <w:t xml:space="preserve"> </w:t>
      </w:r>
      <w:r>
        <w:t>by</w:t>
      </w:r>
      <w:r>
        <w:rPr>
          <w:spacing w:val="-5"/>
        </w:rPr>
        <w:t xml:space="preserve"> </w:t>
      </w:r>
      <w:r>
        <w:t>the</w:t>
      </w:r>
      <w:r>
        <w:rPr>
          <w:spacing w:val="-6"/>
        </w:rPr>
        <w:t xml:space="preserve"> </w:t>
      </w:r>
      <w:r>
        <w:t>Collaborative’s</w:t>
      </w:r>
      <w:r>
        <w:rPr>
          <w:spacing w:val="-5"/>
        </w:rPr>
        <w:t xml:space="preserve"> </w:t>
      </w:r>
      <w:r>
        <w:t>shared</w:t>
      </w:r>
      <w:r>
        <w:rPr>
          <w:spacing w:val="-6"/>
        </w:rPr>
        <w:t xml:space="preserve"> </w:t>
      </w:r>
      <w:r>
        <w:t>values</w:t>
      </w:r>
      <w:r>
        <w:rPr>
          <w:spacing w:val="-3"/>
        </w:rPr>
        <w:t xml:space="preserve"> </w:t>
      </w:r>
      <w:r>
        <w:rPr>
          <w:spacing w:val="-5"/>
        </w:rPr>
        <w:t>of:</w:t>
      </w:r>
    </w:p>
    <w:p w14:paraId="352D22F4" w14:textId="77777777" w:rsidR="00654002" w:rsidRDefault="00930DCD" w:rsidP="00930DCD">
      <w:pPr>
        <w:pStyle w:val="BodyText"/>
        <w:numPr>
          <w:ilvl w:val="0"/>
          <w:numId w:val="24"/>
        </w:numPr>
        <w:spacing w:before="16" w:line="252" w:lineRule="auto"/>
        <w:ind w:left="1620" w:right="1989"/>
      </w:pPr>
      <w:r>
        <w:rPr>
          <w:i/>
          <w:iCs/>
        </w:rPr>
        <w:t xml:space="preserve">Equity: </w:t>
      </w:r>
      <w:r>
        <w:t>Focus on inequities</w:t>
      </w:r>
      <w:r w:rsidR="00654002">
        <w:t xml:space="preserve"> that affect health with an emphasis on race and</w:t>
      </w:r>
      <w:r w:rsidR="00654002">
        <w:rPr>
          <w:spacing w:val="-2"/>
        </w:rPr>
        <w:t xml:space="preserve"> </w:t>
      </w:r>
      <w:r w:rsidR="00654002">
        <w:t xml:space="preserve">ethnicity; </w:t>
      </w:r>
    </w:p>
    <w:p w14:paraId="43BFC431" w14:textId="0929E785" w:rsidR="00654002" w:rsidRDefault="005B1083" w:rsidP="00930DCD">
      <w:pPr>
        <w:pStyle w:val="BodyText"/>
        <w:numPr>
          <w:ilvl w:val="0"/>
          <w:numId w:val="24"/>
        </w:numPr>
        <w:spacing w:before="16" w:line="252" w:lineRule="auto"/>
        <w:ind w:left="1620" w:right="1989"/>
      </w:pPr>
      <w:r>
        <w:rPr>
          <w:i/>
          <w:iCs/>
        </w:rPr>
        <w:t xml:space="preserve">Inclusion: </w:t>
      </w:r>
      <w:r w:rsidR="00654002">
        <w:t>Engage diverse communities and respect diverse viewpoints;</w:t>
      </w:r>
    </w:p>
    <w:p w14:paraId="49D2A09A" w14:textId="77777777" w:rsidR="00A620F2" w:rsidRDefault="001531B1" w:rsidP="00A620F2">
      <w:pPr>
        <w:pStyle w:val="BodyText"/>
        <w:numPr>
          <w:ilvl w:val="0"/>
          <w:numId w:val="24"/>
        </w:numPr>
        <w:spacing w:before="16" w:line="252" w:lineRule="auto"/>
        <w:ind w:left="1620" w:right="1989"/>
      </w:pPr>
      <w:r>
        <w:rPr>
          <w:i/>
          <w:iCs/>
        </w:rPr>
        <w:t xml:space="preserve">Data driven: </w:t>
      </w:r>
      <w:r w:rsidR="008F4683">
        <w:t>B</w:t>
      </w:r>
      <w:r w:rsidR="008F2DEB">
        <w:t>e</w:t>
      </w:r>
      <w:r w:rsidR="008F2DEB">
        <w:rPr>
          <w:spacing w:val="-5"/>
        </w:rPr>
        <w:t xml:space="preserve"> </w:t>
      </w:r>
      <w:r w:rsidR="008F2DEB">
        <w:t>systematic</w:t>
      </w:r>
      <w:r w:rsidR="008F2DEB">
        <w:rPr>
          <w:spacing w:val="-4"/>
        </w:rPr>
        <w:t xml:space="preserve"> </w:t>
      </w:r>
      <w:r w:rsidR="008F2DEB">
        <w:t>in</w:t>
      </w:r>
      <w:r w:rsidR="008F2DEB">
        <w:rPr>
          <w:spacing w:val="-5"/>
        </w:rPr>
        <w:t xml:space="preserve"> </w:t>
      </w:r>
      <w:r w:rsidR="008F2DEB">
        <w:t>our</w:t>
      </w:r>
      <w:r w:rsidR="008F2DEB">
        <w:rPr>
          <w:spacing w:val="-2"/>
        </w:rPr>
        <w:t xml:space="preserve"> </w:t>
      </w:r>
      <w:r w:rsidR="008F2DEB">
        <w:t>process</w:t>
      </w:r>
      <w:r w:rsidR="008F2DEB">
        <w:rPr>
          <w:spacing w:val="-6"/>
        </w:rPr>
        <w:t xml:space="preserve"> </w:t>
      </w:r>
      <w:r w:rsidR="008F2DEB">
        <w:t>and</w:t>
      </w:r>
      <w:r w:rsidR="008F2DEB">
        <w:rPr>
          <w:spacing w:val="-3"/>
        </w:rPr>
        <w:t xml:space="preserve"> </w:t>
      </w:r>
      <w:r w:rsidR="008F2DEB">
        <w:t>employ</w:t>
      </w:r>
      <w:r w:rsidR="008F2DEB">
        <w:rPr>
          <w:spacing w:val="-2"/>
        </w:rPr>
        <w:t xml:space="preserve"> </w:t>
      </w:r>
      <w:r w:rsidR="008F2DEB">
        <w:t>evidence-informed</w:t>
      </w:r>
      <w:r w:rsidR="008F2DEB">
        <w:rPr>
          <w:spacing w:val="-5"/>
        </w:rPr>
        <w:t xml:space="preserve"> </w:t>
      </w:r>
      <w:r w:rsidR="008F2DEB">
        <w:t>strategies</w:t>
      </w:r>
      <w:r w:rsidR="008F2DEB">
        <w:rPr>
          <w:spacing w:val="-6"/>
        </w:rPr>
        <w:t xml:space="preserve"> </w:t>
      </w:r>
      <w:r w:rsidR="008F2DEB">
        <w:t>to maximize impact;</w:t>
      </w:r>
    </w:p>
    <w:p w14:paraId="2E63F84D" w14:textId="77777777" w:rsidR="00E51255" w:rsidRDefault="00A620F2" w:rsidP="00E51255">
      <w:pPr>
        <w:pStyle w:val="BodyText"/>
        <w:numPr>
          <w:ilvl w:val="0"/>
          <w:numId w:val="24"/>
        </w:numPr>
        <w:spacing w:before="16" w:line="252" w:lineRule="auto"/>
        <w:ind w:left="1620" w:right="1989"/>
      </w:pPr>
      <w:r>
        <w:rPr>
          <w:i/>
          <w:iCs/>
        </w:rPr>
        <w:t>Innovative:</w:t>
      </w:r>
      <w:r>
        <w:t xml:space="preserve"> </w:t>
      </w:r>
      <w:r w:rsidR="008F2DEB">
        <w:t>Implement</w:t>
      </w:r>
      <w:r w:rsidR="008F2DEB" w:rsidRPr="00A620F2">
        <w:rPr>
          <w:spacing w:val="-8"/>
        </w:rPr>
        <w:t xml:space="preserve"> </w:t>
      </w:r>
      <w:r w:rsidR="008F2DEB">
        <w:t>approaches</w:t>
      </w:r>
      <w:r w:rsidR="008F2DEB" w:rsidRPr="00A620F2">
        <w:rPr>
          <w:spacing w:val="-10"/>
        </w:rPr>
        <w:t xml:space="preserve"> </w:t>
      </w:r>
      <w:r w:rsidR="008F2DEB">
        <w:t>that</w:t>
      </w:r>
      <w:r w:rsidR="008F2DEB" w:rsidRPr="00A620F2">
        <w:rPr>
          <w:spacing w:val="-6"/>
        </w:rPr>
        <w:t xml:space="preserve"> </w:t>
      </w:r>
      <w:r w:rsidR="008F2DEB">
        <w:t>embrace</w:t>
      </w:r>
      <w:r w:rsidR="008F2DEB" w:rsidRPr="00A620F2">
        <w:rPr>
          <w:spacing w:val="-13"/>
        </w:rPr>
        <w:t xml:space="preserve"> </w:t>
      </w:r>
      <w:r w:rsidR="008F2DEB">
        <w:t>continuous</w:t>
      </w:r>
      <w:r w:rsidR="008F2DEB" w:rsidRPr="00A620F2">
        <w:rPr>
          <w:spacing w:val="-7"/>
        </w:rPr>
        <w:t xml:space="preserve"> </w:t>
      </w:r>
      <w:r w:rsidR="008F2DEB">
        <w:t>improvement,</w:t>
      </w:r>
      <w:r w:rsidR="008F2DEB" w:rsidRPr="00A620F2">
        <w:rPr>
          <w:spacing w:val="-7"/>
        </w:rPr>
        <w:t xml:space="preserve"> </w:t>
      </w:r>
      <w:r w:rsidR="008F2DEB">
        <w:t>creativity,</w:t>
      </w:r>
      <w:r w:rsidR="008F2DEB" w:rsidRPr="00A620F2">
        <w:rPr>
          <w:spacing w:val="-7"/>
        </w:rPr>
        <w:t xml:space="preserve"> </w:t>
      </w:r>
      <w:r w:rsidR="008F2DEB" w:rsidRPr="00A620F2">
        <w:rPr>
          <w:spacing w:val="-5"/>
        </w:rPr>
        <w:t>and</w:t>
      </w:r>
      <w:r w:rsidR="00E51255">
        <w:t xml:space="preserve"> </w:t>
      </w:r>
      <w:r w:rsidR="008F2DEB" w:rsidRPr="00E51255">
        <w:rPr>
          <w:spacing w:val="-2"/>
        </w:rPr>
        <w:t>change;</w:t>
      </w:r>
    </w:p>
    <w:p w14:paraId="76AD6AB4" w14:textId="77777777" w:rsidR="00B5473C" w:rsidRDefault="00E51255" w:rsidP="00E51255">
      <w:pPr>
        <w:pStyle w:val="BodyText"/>
        <w:numPr>
          <w:ilvl w:val="0"/>
          <w:numId w:val="24"/>
        </w:numPr>
        <w:spacing w:before="16" w:line="252" w:lineRule="auto"/>
        <w:ind w:left="1620" w:right="1989"/>
      </w:pPr>
      <w:r>
        <w:rPr>
          <w:i/>
          <w:iCs/>
        </w:rPr>
        <w:t>Integrity:</w:t>
      </w:r>
      <w:r>
        <w:t xml:space="preserve"> </w:t>
      </w:r>
      <w:r w:rsidR="008F2DEB">
        <w:t>Carry out our work with transparency, responsibility, and accountability</w:t>
      </w:r>
      <w:r w:rsidR="00B5473C">
        <w:t>;</w:t>
      </w:r>
    </w:p>
    <w:p w14:paraId="6428F13B" w14:textId="5419F959" w:rsidR="00216255" w:rsidRDefault="00B5473C" w:rsidP="00E51255">
      <w:pPr>
        <w:pStyle w:val="BodyText"/>
        <w:numPr>
          <w:ilvl w:val="0"/>
          <w:numId w:val="24"/>
        </w:numPr>
        <w:spacing w:before="16" w:line="252" w:lineRule="auto"/>
        <w:ind w:left="1620" w:right="1989"/>
      </w:pPr>
      <w:r>
        <w:rPr>
          <w:i/>
          <w:iCs/>
        </w:rPr>
        <w:t>Partnership:</w:t>
      </w:r>
      <w:r>
        <w:t xml:space="preserve"> </w:t>
      </w:r>
      <w:r w:rsidR="008F2DEB">
        <w:t>Build</w:t>
      </w:r>
      <w:r w:rsidR="008F2DEB" w:rsidRPr="00E51255">
        <w:rPr>
          <w:spacing w:val="-5"/>
        </w:rPr>
        <w:t xml:space="preserve"> </w:t>
      </w:r>
      <w:r w:rsidR="008F2DEB">
        <w:t>trusting</w:t>
      </w:r>
      <w:r w:rsidR="008F2DEB" w:rsidRPr="00E51255">
        <w:rPr>
          <w:spacing w:val="-7"/>
        </w:rPr>
        <w:t xml:space="preserve"> </w:t>
      </w:r>
      <w:r w:rsidR="008F2DEB">
        <w:t>and</w:t>
      </w:r>
      <w:r w:rsidR="008F2DEB" w:rsidRPr="00E51255">
        <w:rPr>
          <w:spacing w:val="-5"/>
        </w:rPr>
        <w:t xml:space="preserve"> </w:t>
      </w:r>
      <w:r w:rsidR="008F2DEB">
        <w:t>collaborative</w:t>
      </w:r>
      <w:r w:rsidR="008F2DEB" w:rsidRPr="00E51255">
        <w:rPr>
          <w:spacing w:val="-6"/>
        </w:rPr>
        <w:t xml:space="preserve"> </w:t>
      </w:r>
      <w:r w:rsidR="008F2DEB">
        <w:t>relationships</w:t>
      </w:r>
      <w:r w:rsidR="008F2DEB" w:rsidRPr="00E51255">
        <w:rPr>
          <w:spacing w:val="-5"/>
        </w:rPr>
        <w:t xml:space="preserve"> </w:t>
      </w:r>
      <w:r w:rsidR="008F2DEB">
        <w:t>between</w:t>
      </w:r>
      <w:r w:rsidR="008F2DEB" w:rsidRPr="00E51255">
        <w:rPr>
          <w:spacing w:val="-7"/>
        </w:rPr>
        <w:t xml:space="preserve"> </w:t>
      </w:r>
      <w:r w:rsidR="008F2DEB">
        <w:t>communities</w:t>
      </w:r>
      <w:r w:rsidR="008F2DEB" w:rsidRPr="00E51255">
        <w:rPr>
          <w:spacing w:val="-6"/>
        </w:rPr>
        <w:t xml:space="preserve"> </w:t>
      </w:r>
      <w:r w:rsidR="008F2DEB">
        <w:t>and</w:t>
      </w:r>
    </w:p>
    <w:p w14:paraId="6428F13C" w14:textId="77777777" w:rsidR="00216255" w:rsidRDefault="008F2DEB">
      <w:pPr>
        <w:pStyle w:val="BodyText"/>
        <w:spacing w:line="240" w:lineRule="exact"/>
        <w:ind w:left="1562"/>
      </w:pPr>
      <w:r>
        <w:t>organizations</w:t>
      </w:r>
      <w:r>
        <w:rPr>
          <w:spacing w:val="-11"/>
        </w:rPr>
        <w:t xml:space="preserve"> </w:t>
      </w:r>
      <w:r>
        <w:t>to</w:t>
      </w:r>
      <w:r>
        <w:rPr>
          <w:spacing w:val="-11"/>
        </w:rPr>
        <w:t xml:space="preserve"> </w:t>
      </w:r>
      <w:r>
        <w:t>foster</w:t>
      </w:r>
      <w:r>
        <w:rPr>
          <w:spacing w:val="-9"/>
        </w:rPr>
        <w:t xml:space="preserve"> </w:t>
      </w:r>
      <w:r>
        <w:t>sustainable,</w:t>
      </w:r>
      <w:r>
        <w:rPr>
          <w:spacing w:val="-8"/>
        </w:rPr>
        <w:t xml:space="preserve"> </w:t>
      </w:r>
      <w:r>
        <w:t>community-centered</w:t>
      </w:r>
      <w:r>
        <w:rPr>
          <w:spacing w:val="-9"/>
        </w:rPr>
        <w:t xml:space="preserve"> </w:t>
      </w:r>
      <w:r>
        <w:rPr>
          <w:spacing w:val="-2"/>
        </w:rPr>
        <w:t>change.</w:t>
      </w:r>
    </w:p>
    <w:p w14:paraId="6428F13D" w14:textId="4C57B220" w:rsidR="00216255" w:rsidRDefault="00216255">
      <w:pPr>
        <w:pStyle w:val="BodyText"/>
        <w:rPr>
          <w:sz w:val="24"/>
        </w:rPr>
      </w:pPr>
    </w:p>
    <w:p w14:paraId="193DF6D6" w14:textId="18CB5A66" w:rsidR="00627BE1" w:rsidRPr="00627BE1" w:rsidRDefault="00627BE1">
      <w:pPr>
        <w:pStyle w:val="BodyText"/>
        <w:spacing w:before="167"/>
        <w:ind w:left="842" w:right="961"/>
        <w:rPr>
          <w:i/>
          <w:iCs/>
        </w:rPr>
      </w:pPr>
      <w:r>
        <w:rPr>
          <w:i/>
          <w:iCs/>
        </w:rPr>
        <w:t>2022 CHNA Community Engagement</w:t>
      </w:r>
    </w:p>
    <w:p w14:paraId="6428F13E" w14:textId="3994B704" w:rsidR="00216255" w:rsidRDefault="008F2DEB">
      <w:pPr>
        <w:pStyle w:val="BodyText"/>
        <w:spacing w:before="167"/>
        <w:ind w:left="842" w:right="961"/>
      </w:pPr>
      <w:r>
        <w:t>The Collaborative’s Community Engagement Work Group (discussed in the CHNA/CHIP Form Addendum)</w:t>
      </w:r>
      <w:r>
        <w:rPr>
          <w:spacing w:val="-1"/>
        </w:rPr>
        <w:t xml:space="preserve"> </w:t>
      </w:r>
      <w:r>
        <w:t>includes 24 members representing a</w:t>
      </w:r>
      <w:r>
        <w:rPr>
          <w:spacing w:val="-1"/>
        </w:rPr>
        <w:t xml:space="preserve"> </w:t>
      </w:r>
      <w:r>
        <w:t>range of organizations, including health centers, local public health, community development, community-based organizations, and hospitals. The Work Group’s charge is to provide guidance on the approach to community engagement, input on primary data collections methods, and support with logistics for primary data collection (See Appendix B of the 2022</w:t>
      </w:r>
      <w:r>
        <w:rPr>
          <w:spacing w:val="-2"/>
        </w:rPr>
        <w:t xml:space="preserve"> </w:t>
      </w:r>
      <w:r>
        <w:t>CHNA</w:t>
      </w:r>
      <w:r>
        <w:rPr>
          <w:spacing w:val="-2"/>
        </w:rPr>
        <w:t xml:space="preserve"> </w:t>
      </w:r>
      <w:r>
        <w:t>for</w:t>
      </w:r>
      <w:r>
        <w:rPr>
          <w:spacing w:val="-3"/>
        </w:rPr>
        <w:t xml:space="preserve"> </w:t>
      </w:r>
      <w:r>
        <w:t>a</w:t>
      </w:r>
      <w:r>
        <w:rPr>
          <w:spacing w:val="-2"/>
        </w:rPr>
        <w:t xml:space="preserve"> </w:t>
      </w:r>
      <w:r>
        <w:t>list</w:t>
      </w:r>
      <w:r>
        <w:rPr>
          <w:spacing w:val="-2"/>
        </w:rPr>
        <w:t xml:space="preserve"> </w:t>
      </w:r>
      <w:r>
        <w:t>of</w:t>
      </w:r>
      <w:r>
        <w:rPr>
          <w:spacing w:val="-5"/>
        </w:rPr>
        <w:t xml:space="preserve"> </w:t>
      </w:r>
      <w:r>
        <w:t>members).</w:t>
      </w:r>
      <w:r>
        <w:rPr>
          <w:spacing w:val="-2"/>
        </w:rPr>
        <w:t xml:space="preserve"> </w:t>
      </w:r>
      <w:r>
        <w:t>The</w:t>
      </w:r>
      <w:r>
        <w:rPr>
          <w:spacing w:val="-2"/>
        </w:rPr>
        <w:t xml:space="preserve"> </w:t>
      </w:r>
      <w:r>
        <w:t>Collaborative’s</w:t>
      </w:r>
      <w:r>
        <w:rPr>
          <w:spacing w:val="-3"/>
        </w:rPr>
        <w:t xml:space="preserve"> </w:t>
      </w:r>
      <w:r>
        <w:t>Community</w:t>
      </w:r>
      <w:r>
        <w:rPr>
          <w:spacing w:val="-5"/>
        </w:rPr>
        <w:t xml:space="preserve"> </w:t>
      </w:r>
      <w:r>
        <w:t>Engagement</w:t>
      </w:r>
      <w:r>
        <w:rPr>
          <w:spacing w:val="-5"/>
        </w:rPr>
        <w:t xml:space="preserve"> </w:t>
      </w:r>
      <w:r>
        <w:t>Work</w:t>
      </w:r>
      <w:r>
        <w:rPr>
          <w:spacing w:val="-5"/>
        </w:rPr>
        <w:t xml:space="preserve"> </w:t>
      </w:r>
      <w:r>
        <w:t>Group</w:t>
      </w:r>
      <w:r>
        <w:rPr>
          <w:spacing w:val="-2"/>
        </w:rPr>
        <w:t xml:space="preserve"> </w:t>
      </w:r>
      <w:r>
        <w:t>led</w:t>
      </w:r>
      <w:r>
        <w:rPr>
          <w:spacing w:val="-6"/>
        </w:rPr>
        <w:t xml:space="preserve"> </w:t>
      </w:r>
      <w:r>
        <w:t>efforts to gain insight into community needs and strengths, as well as priorities from community leaders and residents, especially</w:t>
      </w:r>
      <w:r>
        <w:rPr>
          <w:spacing w:val="-1"/>
        </w:rPr>
        <w:t xml:space="preserve"> </w:t>
      </w:r>
      <w:r>
        <w:t>among those</w:t>
      </w:r>
      <w:r>
        <w:rPr>
          <w:spacing w:val="-7"/>
        </w:rPr>
        <w:t xml:space="preserve"> </w:t>
      </w:r>
      <w:r>
        <w:t>individuals where</w:t>
      </w:r>
      <w:r>
        <w:rPr>
          <w:spacing w:val="-2"/>
        </w:rPr>
        <w:t xml:space="preserve"> </w:t>
      </w:r>
      <w:r>
        <w:t>there</w:t>
      </w:r>
      <w:r>
        <w:rPr>
          <w:spacing w:val="-2"/>
        </w:rPr>
        <w:t xml:space="preserve"> </w:t>
      </w:r>
      <w:r>
        <w:t>has</w:t>
      </w:r>
      <w:r>
        <w:rPr>
          <w:spacing w:val="-1"/>
        </w:rPr>
        <w:t xml:space="preserve"> </w:t>
      </w:r>
      <w:r>
        <w:t>been</w:t>
      </w:r>
      <w:r>
        <w:rPr>
          <w:spacing w:val="-2"/>
        </w:rPr>
        <w:t xml:space="preserve"> </w:t>
      </w:r>
      <w:r>
        <w:t>a gap in representation in</w:t>
      </w:r>
      <w:r>
        <w:rPr>
          <w:spacing w:val="-2"/>
        </w:rPr>
        <w:t xml:space="preserve"> </w:t>
      </w:r>
      <w:r>
        <w:t xml:space="preserve">previous processes. Altogether, the Collaborative facilitated </w:t>
      </w:r>
      <w:r>
        <w:rPr>
          <w:b/>
        </w:rPr>
        <w:t>29 virtual and in-person focus group</w:t>
      </w:r>
      <w:r>
        <w:rPr>
          <w:b/>
          <w:spacing w:val="40"/>
        </w:rPr>
        <w:t xml:space="preserve"> </w:t>
      </w:r>
      <w:r>
        <w:rPr>
          <w:b/>
        </w:rPr>
        <w:t xml:space="preserve">discussions with a total of 309 residents </w:t>
      </w:r>
      <w:r>
        <w:t>who have been disproportionately burdened by social, economic, and health challenges including: youth and adolescents, older adults, persons with disabilities, low-resourced individuals and families, LGBTQIA+ populations, racially/ethnically diverse populations (e.g., African American, Latino, Haitian, Cape Verdean, Vietnamese, Chinese), limited- English speakers, immigrant and asylee communities, families affected by incarceration and/or violence, and veterans. Some focus groups were conducted in languages other than English, including Spanish, Chinese, and Vietnamese. Please see Appendix D of the 2022 CHNA for more details on the community engagement process and qualitative data approach.</w:t>
      </w:r>
    </w:p>
    <w:p w14:paraId="6428F13F" w14:textId="77777777" w:rsidR="00216255" w:rsidRDefault="00216255">
      <w:pPr>
        <w:pStyle w:val="BodyText"/>
        <w:spacing w:before="2"/>
      </w:pPr>
    </w:p>
    <w:p w14:paraId="6428F142" w14:textId="1C957890" w:rsidR="00216255" w:rsidRDefault="008F2DEB" w:rsidP="00C81C88">
      <w:pPr>
        <w:pStyle w:val="BodyText"/>
        <w:ind w:left="842" w:right="968"/>
      </w:pPr>
      <w:r>
        <w:t>Collaborative</w:t>
      </w:r>
      <w:r>
        <w:rPr>
          <w:spacing w:val="-3"/>
        </w:rPr>
        <w:t xml:space="preserve"> </w:t>
      </w:r>
      <w:r>
        <w:t>members</w:t>
      </w:r>
      <w:r>
        <w:rPr>
          <w:spacing w:val="-5"/>
        </w:rPr>
        <w:t xml:space="preserve"> </w:t>
      </w:r>
      <w:r>
        <w:rPr>
          <w:b/>
        </w:rPr>
        <w:t>conducted</w:t>
      </w:r>
      <w:r>
        <w:rPr>
          <w:b/>
          <w:spacing w:val="-2"/>
        </w:rPr>
        <w:t xml:space="preserve"> </w:t>
      </w:r>
      <w:r>
        <w:rPr>
          <w:b/>
        </w:rPr>
        <w:t>key</w:t>
      </w:r>
      <w:r>
        <w:rPr>
          <w:b/>
          <w:spacing w:val="-5"/>
        </w:rPr>
        <w:t xml:space="preserve"> </w:t>
      </w:r>
      <w:r>
        <w:rPr>
          <w:b/>
        </w:rPr>
        <w:t>informant</w:t>
      </w:r>
      <w:r>
        <w:rPr>
          <w:b/>
          <w:spacing w:val="-4"/>
        </w:rPr>
        <w:t xml:space="preserve"> </w:t>
      </w:r>
      <w:r>
        <w:rPr>
          <w:b/>
        </w:rPr>
        <w:t>interviews</w:t>
      </w:r>
      <w:r>
        <w:rPr>
          <w:b/>
          <w:spacing w:val="-6"/>
        </w:rPr>
        <w:t xml:space="preserve"> </w:t>
      </w:r>
      <w:r>
        <w:rPr>
          <w:b/>
        </w:rPr>
        <w:t>with</w:t>
      </w:r>
      <w:r>
        <w:rPr>
          <w:b/>
          <w:spacing w:val="-4"/>
        </w:rPr>
        <w:t xml:space="preserve"> </w:t>
      </w:r>
      <w:r>
        <w:rPr>
          <w:b/>
        </w:rPr>
        <w:t>62</w:t>
      </w:r>
      <w:r>
        <w:rPr>
          <w:b/>
          <w:spacing w:val="-5"/>
        </w:rPr>
        <w:t xml:space="preserve"> </w:t>
      </w:r>
      <w:r>
        <w:rPr>
          <w:b/>
        </w:rPr>
        <w:t>individuals</w:t>
      </w:r>
      <w:r>
        <w:t>.</w:t>
      </w:r>
      <w:r>
        <w:rPr>
          <w:spacing w:val="-5"/>
        </w:rPr>
        <w:t xml:space="preserve"> </w:t>
      </w:r>
      <w:r>
        <w:t>These</w:t>
      </w:r>
      <w:r>
        <w:rPr>
          <w:spacing w:val="-3"/>
        </w:rPr>
        <w:t xml:space="preserve"> </w:t>
      </w:r>
      <w:r>
        <w:t xml:space="preserve">individuals represented a cross-section of sectors to identify areas of action and perspectives on the community. These interviewees included leaders and staff from public health, health care, behavioral health, the </w:t>
      </w:r>
      <w:r>
        <w:lastRenderedPageBreak/>
        <w:t>faith community, immigrant services, housing organizations, economic development, community</w:t>
      </w:r>
      <w:r w:rsidR="00C81C88">
        <w:t xml:space="preserve"> </w:t>
      </w:r>
      <w:r>
        <w:t>development,</w:t>
      </w:r>
      <w:r>
        <w:rPr>
          <w:spacing w:val="-6"/>
        </w:rPr>
        <w:t xml:space="preserve"> </w:t>
      </w:r>
      <w:r>
        <w:t>racial</w:t>
      </w:r>
      <w:r>
        <w:rPr>
          <w:spacing w:val="-4"/>
        </w:rPr>
        <w:t xml:space="preserve"> </w:t>
      </w:r>
      <w:r>
        <w:t>justice</w:t>
      </w:r>
      <w:r>
        <w:rPr>
          <w:spacing w:val="-5"/>
        </w:rPr>
        <w:t xml:space="preserve"> </w:t>
      </w:r>
      <w:r>
        <w:t>organizations,</w:t>
      </w:r>
      <w:r>
        <w:rPr>
          <w:spacing w:val="-6"/>
        </w:rPr>
        <w:t xml:space="preserve"> </w:t>
      </w:r>
      <w:r>
        <w:t>social</w:t>
      </w:r>
      <w:r>
        <w:rPr>
          <w:spacing w:val="-9"/>
        </w:rPr>
        <w:t xml:space="preserve"> </w:t>
      </w:r>
      <w:r>
        <w:t>service</w:t>
      </w:r>
      <w:r>
        <w:rPr>
          <w:spacing w:val="-3"/>
        </w:rPr>
        <w:t xml:space="preserve"> </w:t>
      </w:r>
      <w:r>
        <w:t>organizations,</w:t>
      </w:r>
      <w:r>
        <w:rPr>
          <w:spacing w:val="-3"/>
        </w:rPr>
        <w:t xml:space="preserve"> </w:t>
      </w:r>
      <w:r>
        <w:t>education,</w:t>
      </w:r>
      <w:r>
        <w:rPr>
          <w:spacing w:val="-3"/>
        </w:rPr>
        <w:t xml:space="preserve"> </w:t>
      </w:r>
      <w:r>
        <w:t>community</w:t>
      </w:r>
      <w:r>
        <w:rPr>
          <w:spacing w:val="-4"/>
        </w:rPr>
        <w:t xml:space="preserve"> </w:t>
      </w:r>
      <w:r>
        <w:t>coalitions, the business community, childcare centers, elected government offices, and others. Please see Appendix E of the 2022 for a list of key informant interviewee organizations.</w:t>
      </w:r>
    </w:p>
    <w:p w14:paraId="6428F143" w14:textId="77777777" w:rsidR="00216255" w:rsidRDefault="00216255">
      <w:pPr>
        <w:pStyle w:val="BodyText"/>
      </w:pPr>
    </w:p>
    <w:p w14:paraId="6428F144" w14:textId="77777777" w:rsidR="00216255" w:rsidRDefault="008F2DEB">
      <w:pPr>
        <w:pStyle w:val="BodyText"/>
        <w:spacing w:before="1"/>
        <w:ind w:left="839" w:right="968"/>
      </w:pPr>
      <w:r>
        <w:t xml:space="preserve">Additionally, Collaborative members conducted </w:t>
      </w:r>
      <w:r>
        <w:rPr>
          <w:b/>
        </w:rPr>
        <w:t xml:space="preserve">three 90-minute virtual Community Listening Sessions </w:t>
      </w:r>
      <w:r>
        <w:t xml:space="preserve">in January 2022. A total of </w:t>
      </w:r>
      <w:r>
        <w:rPr>
          <w:b/>
        </w:rPr>
        <w:t xml:space="preserve">122 community members participated in these sessions. </w:t>
      </w:r>
      <w:r>
        <w:t>These sessions occurred mid-way through the CHNA process and provided an opportunity to gather feedback and insights on preliminary data findings and potential priorities at this point in time. During these</w:t>
      </w:r>
      <w:r>
        <w:rPr>
          <w:spacing w:val="-3"/>
        </w:rPr>
        <w:t xml:space="preserve"> </w:t>
      </w:r>
      <w:r>
        <w:t>sessions,</w:t>
      </w:r>
      <w:r>
        <w:rPr>
          <w:spacing w:val="-6"/>
        </w:rPr>
        <w:t xml:space="preserve"> </w:t>
      </w:r>
      <w:r>
        <w:t>Collaborative</w:t>
      </w:r>
      <w:r>
        <w:rPr>
          <w:spacing w:val="-5"/>
        </w:rPr>
        <w:t xml:space="preserve"> </w:t>
      </w:r>
      <w:r>
        <w:t>members</w:t>
      </w:r>
      <w:r>
        <w:rPr>
          <w:spacing w:val="-6"/>
        </w:rPr>
        <w:t xml:space="preserve"> </w:t>
      </w:r>
      <w:r>
        <w:t>shared</w:t>
      </w:r>
      <w:r>
        <w:rPr>
          <w:spacing w:val="-5"/>
        </w:rPr>
        <w:t xml:space="preserve"> </w:t>
      </w:r>
      <w:r>
        <w:t>preliminary</w:t>
      </w:r>
      <w:r>
        <w:rPr>
          <w:spacing w:val="-4"/>
        </w:rPr>
        <w:t xml:space="preserve"> </w:t>
      </w:r>
      <w:r>
        <w:t>themes</w:t>
      </w:r>
      <w:r>
        <w:rPr>
          <w:spacing w:val="-4"/>
        </w:rPr>
        <w:t xml:space="preserve"> </w:t>
      </w:r>
      <w:r>
        <w:t>from</w:t>
      </w:r>
      <w:r>
        <w:rPr>
          <w:spacing w:val="-4"/>
        </w:rPr>
        <w:t xml:space="preserve"> </w:t>
      </w:r>
      <w:r>
        <w:t>focus</w:t>
      </w:r>
      <w:r>
        <w:rPr>
          <w:spacing w:val="-4"/>
        </w:rPr>
        <w:t xml:space="preserve"> </w:t>
      </w:r>
      <w:r>
        <w:t>groups,</w:t>
      </w:r>
      <w:r>
        <w:rPr>
          <w:spacing w:val="-3"/>
        </w:rPr>
        <w:t xml:space="preserve"> </w:t>
      </w:r>
      <w:r>
        <w:t>interviews,</w:t>
      </w:r>
      <w:r>
        <w:rPr>
          <w:spacing w:val="-1"/>
        </w:rPr>
        <w:t xml:space="preserve"> </w:t>
      </w:r>
      <w:r>
        <w:t>and the review of secondary data. The participants discussed their reactions and feedback to these preliminary findings in small groups and identified areas that were their highest priority for action.</w:t>
      </w:r>
    </w:p>
    <w:p w14:paraId="6428F145" w14:textId="77777777" w:rsidR="00216255" w:rsidRDefault="00216255">
      <w:pPr>
        <w:pStyle w:val="BodyText"/>
        <w:spacing w:before="10"/>
        <w:rPr>
          <w:sz w:val="21"/>
        </w:rPr>
      </w:pPr>
    </w:p>
    <w:p w14:paraId="6428F146" w14:textId="77777777" w:rsidR="00216255" w:rsidRDefault="008F2DEB">
      <w:pPr>
        <w:pStyle w:val="BodyText"/>
        <w:spacing w:before="1"/>
        <w:ind w:left="839" w:right="941"/>
      </w:pPr>
      <w:r>
        <w:t>To deepen the understanding of issues that were salient to community members, interviewers, focus groups, and community listening session discussion guides used open-ended questions and did not</w:t>
      </w:r>
      <w:r>
        <w:rPr>
          <w:spacing w:val="40"/>
        </w:rPr>
        <w:t xml:space="preserve"> </w:t>
      </w:r>
      <w:r>
        <w:t>ask about specific topics. Community Engagement Work</w:t>
      </w:r>
      <w:r>
        <w:rPr>
          <w:spacing w:val="-1"/>
        </w:rPr>
        <w:t xml:space="preserve"> </w:t>
      </w:r>
      <w:r>
        <w:t>Group members</w:t>
      </w:r>
      <w:r>
        <w:rPr>
          <w:spacing w:val="-3"/>
        </w:rPr>
        <w:t xml:space="preserve"> </w:t>
      </w:r>
      <w:r>
        <w:t>and their partners</w:t>
      </w:r>
      <w:r>
        <w:rPr>
          <w:spacing w:val="-1"/>
        </w:rPr>
        <w:t xml:space="preserve"> </w:t>
      </w:r>
      <w:r>
        <w:t>conducted the focus groups and interviews, and then summarized the key themes from the discussions they facilitated. These summaries were then analyzed to identify common themes and sub-themes across population</w:t>
      </w:r>
      <w:r>
        <w:rPr>
          <w:spacing w:val="-3"/>
        </w:rPr>
        <w:t xml:space="preserve"> </w:t>
      </w:r>
      <w:r>
        <w:t>groups,</w:t>
      </w:r>
      <w:r>
        <w:rPr>
          <w:spacing w:val="-1"/>
        </w:rPr>
        <w:t xml:space="preserve"> </w:t>
      </w:r>
      <w:r>
        <w:t>as</w:t>
      </w:r>
      <w:r>
        <w:rPr>
          <w:spacing w:val="-4"/>
        </w:rPr>
        <w:t xml:space="preserve"> </w:t>
      </w:r>
      <w:r>
        <w:t>well</w:t>
      </w:r>
      <w:r>
        <w:rPr>
          <w:spacing w:val="-4"/>
        </w:rPr>
        <w:t xml:space="preserve"> </w:t>
      </w:r>
      <w:r>
        <w:t>as</w:t>
      </w:r>
      <w:r>
        <w:rPr>
          <w:spacing w:val="-4"/>
        </w:rPr>
        <w:t xml:space="preserve"> </w:t>
      </w:r>
      <w:r>
        <w:t>unique</w:t>
      </w:r>
      <w:r>
        <w:rPr>
          <w:spacing w:val="-4"/>
        </w:rPr>
        <w:t xml:space="preserve"> </w:t>
      </w:r>
      <w:r>
        <w:t>challenges</w:t>
      </w:r>
      <w:r>
        <w:rPr>
          <w:spacing w:val="-2"/>
        </w:rPr>
        <w:t xml:space="preserve"> </w:t>
      </w:r>
      <w:r>
        <w:t>and</w:t>
      </w:r>
      <w:r>
        <w:rPr>
          <w:spacing w:val="-3"/>
        </w:rPr>
        <w:t xml:space="preserve"> </w:t>
      </w:r>
      <w:r>
        <w:t>perspectives</w:t>
      </w:r>
      <w:r>
        <w:rPr>
          <w:spacing w:val="-4"/>
        </w:rPr>
        <w:t xml:space="preserve"> </w:t>
      </w:r>
      <w:r>
        <w:t>identified</w:t>
      </w:r>
      <w:r>
        <w:rPr>
          <w:spacing w:val="-4"/>
        </w:rPr>
        <w:t xml:space="preserve"> </w:t>
      </w:r>
      <w:r>
        <w:t>by</w:t>
      </w:r>
      <w:r>
        <w:rPr>
          <w:spacing w:val="-2"/>
        </w:rPr>
        <w:t xml:space="preserve"> </w:t>
      </w:r>
      <w:r>
        <w:t>populations</w:t>
      </w:r>
      <w:r>
        <w:rPr>
          <w:spacing w:val="-5"/>
        </w:rPr>
        <w:t xml:space="preserve"> </w:t>
      </w:r>
      <w:r>
        <w:t>and</w:t>
      </w:r>
      <w:r>
        <w:rPr>
          <w:spacing w:val="-6"/>
        </w:rPr>
        <w:t xml:space="preserve"> </w:t>
      </w:r>
      <w:r>
        <w:t>sectors, with an emphasis on diving deep into the root causes of inequities. Frequency and intensity of discussions on a specific topic were key indicators used for extracting main themes. Additional information on the qualitative data collection and analysis process can be found in Appendix D of the 2022 CHNA. BMC uses the term "residents” throughout the report to refer to participants in focus groups, interviews, and community listening sessions.</w:t>
      </w:r>
    </w:p>
    <w:p w14:paraId="6428F147" w14:textId="77777777" w:rsidR="00216255" w:rsidRDefault="00216255">
      <w:pPr>
        <w:pStyle w:val="BodyText"/>
        <w:spacing w:before="9"/>
        <w:rPr>
          <w:sz w:val="21"/>
        </w:rPr>
      </w:pPr>
    </w:p>
    <w:p w14:paraId="6428F148" w14:textId="77777777" w:rsidR="00216255" w:rsidRDefault="008F2DEB">
      <w:pPr>
        <w:pStyle w:val="BodyText"/>
        <w:ind w:left="839" w:right="968"/>
      </w:pPr>
      <w:r>
        <w:t>BMC</w:t>
      </w:r>
      <w:r>
        <w:rPr>
          <w:spacing w:val="-2"/>
        </w:rPr>
        <w:t xml:space="preserve"> </w:t>
      </w:r>
      <w:r>
        <w:t>will</w:t>
      </w:r>
      <w:r>
        <w:rPr>
          <w:spacing w:val="-2"/>
        </w:rPr>
        <w:t xml:space="preserve"> </w:t>
      </w:r>
      <w:r>
        <w:t>submit</w:t>
      </w:r>
      <w:r>
        <w:rPr>
          <w:spacing w:val="-4"/>
        </w:rPr>
        <w:t xml:space="preserve"> </w:t>
      </w:r>
      <w:r>
        <w:t>the</w:t>
      </w:r>
      <w:r>
        <w:rPr>
          <w:spacing w:val="-5"/>
        </w:rPr>
        <w:t xml:space="preserve"> </w:t>
      </w:r>
      <w:r>
        <w:t>Collaborative’s</w:t>
      </w:r>
      <w:r>
        <w:rPr>
          <w:spacing w:val="-2"/>
        </w:rPr>
        <w:t xml:space="preserve"> </w:t>
      </w:r>
      <w:r>
        <w:t>CHNA</w:t>
      </w:r>
      <w:r>
        <w:rPr>
          <w:spacing w:val="-3"/>
        </w:rPr>
        <w:t xml:space="preserve"> </w:t>
      </w:r>
      <w:r>
        <w:t>to</w:t>
      </w:r>
      <w:r>
        <w:rPr>
          <w:spacing w:val="-5"/>
        </w:rPr>
        <w:t xml:space="preserve"> </w:t>
      </w:r>
      <w:r>
        <w:t>the</w:t>
      </w:r>
      <w:r>
        <w:rPr>
          <w:spacing w:val="-3"/>
        </w:rPr>
        <w:t xml:space="preserve"> </w:t>
      </w:r>
      <w:r>
        <w:t>Department</w:t>
      </w:r>
      <w:r>
        <w:rPr>
          <w:spacing w:val="-1"/>
        </w:rPr>
        <w:t xml:space="preserve"> </w:t>
      </w:r>
      <w:r>
        <w:t>of</w:t>
      </w:r>
      <w:r>
        <w:rPr>
          <w:spacing w:val="-4"/>
        </w:rPr>
        <w:t xml:space="preserve"> </w:t>
      </w:r>
      <w:r>
        <w:t>Public</w:t>
      </w:r>
      <w:r>
        <w:rPr>
          <w:spacing w:val="-2"/>
        </w:rPr>
        <w:t xml:space="preserve"> </w:t>
      </w:r>
      <w:r>
        <w:t>Health</w:t>
      </w:r>
      <w:r>
        <w:rPr>
          <w:spacing w:val="-1"/>
        </w:rPr>
        <w:t xml:space="preserve"> </w:t>
      </w:r>
      <w:r>
        <w:t>upon</w:t>
      </w:r>
      <w:r>
        <w:rPr>
          <w:spacing w:val="-1"/>
        </w:rPr>
        <w:t xml:space="preserve"> </w:t>
      </w:r>
      <w:r>
        <w:t>approval by</w:t>
      </w:r>
      <w:r>
        <w:rPr>
          <w:spacing w:val="-2"/>
        </w:rPr>
        <w:t xml:space="preserve"> </w:t>
      </w:r>
      <w:r>
        <w:t>the Collaborative Steering Committee.</w:t>
      </w:r>
    </w:p>
    <w:p w14:paraId="6428F149" w14:textId="77777777" w:rsidR="00216255" w:rsidRDefault="00216255">
      <w:pPr>
        <w:pStyle w:val="BodyText"/>
        <w:spacing w:before="2"/>
      </w:pPr>
    </w:p>
    <w:p w14:paraId="6428F14A" w14:textId="77777777" w:rsidR="00216255" w:rsidRDefault="008F2DEB">
      <w:pPr>
        <w:pStyle w:val="ListParagraph"/>
        <w:numPr>
          <w:ilvl w:val="0"/>
          <w:numId w:val="19"/>
        </w:numPr>
        <w:tabs>
          <w:tab w:val="left" w:pos="1919"/>
          <w:tab w:val="left" w:pos="1920"/>
        </w:tabs>
      </w:pPr>
      <w:r>
        <w:rPr>
          <w:u w:val="single"/>
        </w:rPr>
        <w:t>BMC</w:t>
      </w:r>
      <w:r>
        <w:rPr>
          <w:spacing w:val="-6"/>
          <w:u w:val="single"/>
        </w:rPr>
        <w:t xml:space="preserve"> </w:t>
      </w:r>
      <w:r>
        <w:rPr>
          <w:u w:val="single"/>
        </w:rPr>
        <w:t>–</w:t>
      </w:r>
      <w:r>
        <w:rPr>
          <w:spacing w:val="-2"/>
          <w:u w:val="single"/>
        </w:rPr>
        <w:t xml:space="preserve"> </w:t>
      </w:r>
      <w:r>
        <w:rPr>
          <w:u w:val="single"/>
        </w:rPr>
        <w:t>Care</w:t>
      </w:r>
      <w:r>
        <w:rPr>
          <w:spacing w:val="-4"/>
          <w:u w:val="single"/>
        </w:rPr>
        <w:t xml:space="preserve"> </w:t>
      </w:r>
      <w:r>
        <w:rPr>
          <w:u w:val="single"/>
        </w:rPr>
        <w:t>in</w:t>
      </w:r>
      <w:r>
        <w:rPr>
          <w:spacing w:val="-5"/>
          <w:u w:val="single"/>
        </w:rPr>
        <w:t xml:space="preserve"> </w:t>
      </w:r>
      <w:r>
        <w:rPr>
          <w:u w:val="single"/>
        </w:rPr>
        <w:t>the</w:t>
      </w:r>
      <w:r>
        <w:rPr>
          <w:spacing w:val="-2"/>
          <w:u w:val="single"/>
        </w:rPr>
        <w:t xml:space="preserve"> </w:t>
      </w:r>
      <w:r>
        <w:rPr>
          <w:u w:val="single"/>
        </w:rPr>
        <w:t>Community</w:t>
      </w:r>
      <w:r>
        <w:rPr>
          <w:spacing w:val="-5"/>
          <w:u w:val="single"/>
        </w:rPr>
        <w:t xml:space="preserve"> </w:t>
      </w:r>
      <w:r>
        <w:rPr>
          <w:u w:val="single"/>
        </w:rPr>
        <w:t>Based</w:t>
      </w:r>
      <w:r>
        <w:rPr>
          <w:spacing w:val="-4"/>
          <w:u w:val="single"/>
        </w:rPr>
        <w:t xml:space="preserve"> </w:t>
      </w:r>
      <w:r>
        <w:rPr>
          <w:u w:val="single"/>
        </w:rPr>
        <w:t>on</w:t>
      </w:r>
      <w:r>
        <w:rPr>
          <w:spacing w:val="-7"/>
          <w:u w:val="single"/>
        </w:rPr>
        <w:t xml:space="preserve"> </w:t>
      </w:r>
      <w:r>
        <w:rPr>
          <w:u w:val="single"/>
        </w:rPr>
        <w:t>the</w:t>
      </w:r>
      <w:r>
        <w:rPr>
          <w:spacing w:val="-4"/>
          <w:u w:val="single"/>
        </w:rPr>
        <w:t xml:space="preserve"> </w:t>
      </w:r>
      <w:r>
        <w:rPr>
          <w:u w:val="single"/>
        </w:rPr>
        <w:t>2019-2022</w:t>
      </w:r>
      <w:r>
        <w:rPr>
          <w:spacing w:val="-2"/>
          <w:u w:val="single"/>
        </w:rPr>
        <w:t xml:space="preserve"> </w:t>
      </w:r>
      <w:r>
        <w:rPr>
          <w:u w:val="single"/>
        </w:rPr>
        <w:t>CHNA</w:t>
      </w:r>
      <w:r>
        <w:rPr>
          <w:spacing w:val="-2"/>
          <w:u w:val="single"/>
        </w:rPr>
        <w:t xml:space="preserve"> Process</w:t>
      </w:r>
    </w:p>
    <w:p w14:paraId="6428F14B" w14:textId="77777777" w:rsidR="00216255" w:rsidRDefault="008F2DEB">
      <w:pPr>
        <w:pStyle w:val="BodyText"/>
        <w:spacing w:before="179"/>
        <w:ind w:left="839" w:right="962"/>
      </w:pPr>
      <w:r>
        <w:t>Unwavering in our long-standing commitment to address the health needs</w:t>
      </w:r>
      <w:r>
        <w:rPr>
          <w:spacing w:val="-1"/>
        </w:rPr>
        <w:t xml:space="preserve"> </w:t>
      </w:r>
      <w:r>
        <w:t>of our community, BMC has developed</w:t>
      </w:r>
      <w:r>
        <w:rPr>
          <w:spacing w:val="-2"/>
        </w:rPr>
        <w:t xml:space="preserve"> </w:t>
      </w:r>
      <w:r>
        <w:t>programs</w:t>
      </w:r>
      <w:r>
        <w:rPr>
          <w:spacing w:val="-5"/>
        </w:rPr>
        <w:t xml:space="preserve"> </w:t>
      </w:r>
      <w:r>
        <w:t>and</w:t>
      </w:r>
      <w:r>
        <w:rPr>
          <w:spacing w:val="-6"/>
        </w:rPr>
        <w:t xml:space="preserve"> </w:t>
      </w:r>
      <w:r>
        <w:t>initiatives</w:t>
      </w:r>
      <w:r>
        <w:rPr>
          <w:spacing w:val="-1"/>
        </w:rPr>
        <w:t xml:space="preserve"> </w:t>
      </w:r>
      <w:r>
        <w:t>beyond</w:t>
      </w:r>
      <w:r>
        <w:rPr>
          <w:spacing w:val="-4"/>
        </w:rPr>
        <w:t xml:space="preserve"> </w:t>
      </w:r>
      <w:r>
        <w:t>the</w:t>
      </w:r>
      <w:r>
        <w:rPr>
          <w:spacing w:val="-6"/>
        </w:rPr>
        <w:t xml:space="preserve"> </w:t>
      </w:r>
      <w:r>
        <w:t>traditional</w:t>
      </w:r>
      <w:r>
        <w:rPr>
          <w:spacing w:val="-3"/>
        </w:rPr>
        <w:t xml:space="preserve"> </w:t>
      </w:r>
      <w:r>
        <w:t>medical</w:t>
      </w:r>
      <w:r>
        <w:rPr>
          <w:spacing w:val="-3"/>
        </w:rPr>
        <w:t xml:space="preserve"> </w:t>
      </w:r>
      <w:r>
        <w:t>model. Core</w:t>
      </w:r>
      <w:r>
        <w:rPr>
          <w:spacing w:val="-4"/>
        </w:rPr>
        <w:t xml:space="preserve"> </w:t>
      </w:r>
      <w:r>
        <w:t>to</w:t>
      </w:r>
      <w:r>
        <w:rPr>
          <w:spacing w:val="-6"/>
        </w:rPr>
        <w:t xml:space="preserve"> </w:t>
      </w:r>
      <w:r>
        <w:t>fulfilling</w:t>
      </w:r>
      <w:r>
        <w:rPr>
          <w:spacing w:val="-2"/>
        </w:rPr>
        <w:t xml:space="preserve"> </w:t>
      </w:r>
      <w:r>
        <w:t>the</w:t>
      </w:r>
      <w:r>
        <w:rPr>
          <w:spacing w:val="-4"/>
        </w:rPr>
        <w:t xml:space="preserve"> </w:t>
      </w:r>
      <w:r>
        <w:t>Hospital’s public health mission</w:t>
      </w:r>
      <w:r>
        <w:rPr>
          <w:spacing w:val="-3"/>
        </w:rPr>
        <w:t xml:space="preserve"> </w:t>
      </w:r>
      <w:r>
        <w:t>and vision</w:t>
      </w:r>
      <w:r>
        <w:rPr>
          <w:spacing w:val="-1"/>
        </w:rPr>
        <w:t xml:space="preserve"> </w:t>
      </w:r>
      <w:r>
        <w:t>for health</w:t>
      </w:r>
      <w:r>
        <w:rPr>
          <w:spacing w:val="-1"/>
        </w:rPr>
        <w:t xml:space="preserve"> </w:t>
      </w:r>
      <w:r>
        <w:t>equity, our Community</w:t>
      </w:r>
      <w:r>
        <w:rPr>
          <w:spacing w:val="-2"/>
        </w:rPr>
        <w:t xml:space="preserve"> </w:t>
      </w:r>
      <w:r>
        <w:t>Benefits</w:t>
      </w:r>
      <w:r>
        <w:rPr>
          <w:spacing w:val="-2"/>
        </w:rPr>
        <w:t xml:space="preserve"> </w:t>
      </w:r>
      <w:r>
        <w:t>Programs and</w:t>
      </w:r>
      <w:r>
        <w:rPr>
          <w:spacing w:val="-1"/>
        </w:rPr>
        <w:t xml:space="preserve"> </w:t>
      </w:r>
      <w:r>
        <w:t>Initiatives aim to improve health outcomes among underserved populations in our community. As the largest safety net hospital in New England, BMC serves a significant number of disadvantaged patients who live in our community. Approximately 57% of BMC’s patients are from under-resourced populations. BMC’s patients are disproportionately and adversely affected by SDoH. To combat these challenges, through BMC’s 2019-2022 CHIP, the Hospital invested in the following community-based programming:</w:t>
      </w:r>
    </w:p>
    <w:p w14:paraId="6428F14C" w14:textId="77777777" w:rsidR="00216255" w:rsidRDefault="00216255">
      <w:pPr>
        <w:pStyle w:val="BodyText"/>
      </w:pPr>
    </w:p>
    <w:p w14:paraId="6428F14D" w14:textId="77777777" w:rsidR="00216255" w:rsidRDefault="008F2DEB">
      <w:pPr>
        <w:pStyle w:val="BodyText"/>
        <w:spacing w:before="1"/>
        <w:ind w:left="839" w:right="968"/>
      </w:pPr>
      <w:r>
        <w:rPr>
          <w:b/>
        </w:rPr>
        <w:t>Investing</w:t>
      </w:r>
      <w:r>
        <w:rPr>
          <w:b/>
          <w:spacing w:val="-4"/>
        </w:rPr>
        <w:t xml:space="preserve"> </w:t>
      </w:r>
      <w:r>
        <w:rPr>
          <w:b/>
        </w:rPr>
        <w:t>in</w:t>
      </w:r>
      <w:r>
        <w:rPr>
          <w:b/>
          <w:spacing w:val="-2"/>
        </w:rPr>
        <w:t xml:space="preserve"> </w:t>
      </w:r>
      <w:r>
        <w:rPr>
          <w:b/>
        </w:rPr>
        <w:t>Housing:</w:t>
      </w:r>
      <w:r>
        <w:rPr>
          <w:b/>
          <w:spacing w:val="-2"/>
        </w:rPr>
        <w:t xml:space="preserve"> </w:t>
      </w:r>
      <w:r>
        <w:t>In</w:t>
      </w:r>
      <w:r>
        <w:rPr>
          <w:spacing w:val="-1"/>
        </w:rPr>
        <w:t xml:space="preserve"> </w:t>
      </w:r>
      <w:r>
        <w:t>2017,</w:t>
      </w:r>
      <w:r>
        <w:rPr>
          <w:spacing w:val="-4"/>
        </w:rPr>
        <w:t xml:space="preserve"> </w:t>
      </w:r>
      <w:r>
        <w:t>BMC</w:t>
      </w:r>
      <w:r>
        <w:rPr>
          <w:spacing w:val="-4"/>
        </w:rPr>
        <w:t xml:space="preserve"> </w:t>
      </w:r>
      <w:r>
        <w:t>committed</w:t>
      </w:r>
      <w:r>
        <w:rPr>
          <w:spacing w:val="-3"/>
        </w:rPr>
        <w:t xml:space="preserve"> </w:t>
      </w:r>
      <w:r>
        <w:t>$6.5</w:t>
      </w:r>
      <w:r>
        <w:rPr>
          <w:spacing w:val="-3"/>
        </w:rPr>
        <w:t xml:space="preserve"> </w:t>
      </w:r>
      <w:r>
        <w:t>million</w:t>
      </w:r>
      <w:r>
        <w:rPr>
          <w:spacing w:val="-3"/>
        </w:rPr>
        <w:t xml:space="preserve"> </w:t>
      </w:r>
      <w:r>
        <w:t>to</w:t>
      </w:r>
      <w:r>
        <w:rPr>
          <w:spacing w:val="-3"/>
        </w:rPr>
        <w:t xml:space="preserve"> </w:t>
      </w:r>
      <w:r>
        <w:t>improving</w:t>
      </w:r>
      <w:r>
        <w:rPr>
          <w:spacing w:val="-5"/>
        </w:rPr>
        <w:t xml:space="preserve"> </w:t>
      </w:r>
      <w:r>
        <w:t>housing</w:t>
      </w:r>
      <w:r>
        <w:rPr>
          <w:spacing w:val="-3"/>
        </w:rPr>
        <w:t xml:space="preserve"> </w:t>
      </w:r>
      <w:r>
        <w:t>for</w:t>
      </w:r>
      <w:r>
        <w:rPr>
          <w:spacing w:val="-2"/>
        </w:rPr>
        <w:t xml:space="preserve"> </w:t>
      </w:r>
      <w:r>
        <w:t>the</w:t>
      </w:r>
      <w:r>
        <w:rPr>
          <w:spacing w:val="-1"/>
        </w:rPr>
        <w:t xml:space="preserve"> </w:t>
      </w:r>
      <w:r>
        <w:t>people</w:t>
      </w:r>
      <w:r>
        <w:rPr>
          <w:spacing w:val="-3"/>
        </w:rPr>
        <w:t xml:space="preserve"> </w:t>
      </w:r>
      <w:r>
        <w:t>and communities that we serve. In partnership with community organizations and government agencies, BMC aims to use housing to help improve the health of some of the most vulnerable children and families, individuals, and elders in our community.</w:t>
      </w:r>
    </w:p>
    <w:p w14:paraId="6428F14E" w14:textId="77777777" w:rsidR="00216255" w:rsidRDefault="00216255">
      <w:pPr>
        <w:pStyle w:val="BodyText"/>
        <w:spacing w:before="11"/>
        <w:rPr>
          <w:sz w:val="21"/>
        </w:rPr>
      </w:pPr>
    </w:p>
    <w:p w14:paraId="6428F14F" w14:textId="77777777" w:rsidR="00216255" w:rsidRDefault="008F2DEB">
      <w:pPr>
        <w:pStyle w:val="BodyText"/>
        <w:ind w:left="839" w:right="968"/>
      </w:pPr>
      <w:r>
        <w:t>The core of these investments are supportive housing and wraparound services to assist those residents in need of obtaining stable housing. Together, with behavioral health and substance use disorder services</w:t>
      </w:r>
      <w:r>
        <w:rPr>
          <w:spacing w:val="-2"/>
        </w:rPr>
        <w:t xml:space="preserve"> </w:t>
      </w:r>
      <w:r>
        <w:t>and</w:t>
      </w:r>
      <w:r>
        <w:rPr>
          <w:spacing w:val="-3"/>
        </w:rPr>
        <w:t xml:space="preserve"> </w:t>
      </w:r>
      <w:r>
        <w:t>medical</w:t>
      </w:r>
      <w:r>
        <w:rPr>
          <w:spacing w:val="-2"/>
        </w:rPr>
        <w:t xml:space="preserve"> </w:t>
      </w:r>
      <w:r>
        <w:t>care,</w:t>
      </w:r>
      <w:r>
        <w:rPr>
          <w:spacing w:val="-1"/>
        </w:rPr>
        <w:t xml:space="preserve"> </w:t>
      </w:r>
      <w:r>
        <w:t>stable</w:t>
      </w:r>
      <w:r>
        <w:rPr>
          <w:spacing w:val="-5"/>
        </w:rPr>
        <w:t xml:space="preserve"> </w:t>
      </w:r>
      <w:r>
        <w:t>housing</w:t>
      </w:r>
      <w:r>
        <w:rPr>
          <w:spacing w:val="-3"/>
        </w:rPr>
        <w:t xml:space="preserve"> </w:t>
      </w:r>
      <w:r>
        <w:t>can</w:t>
      </w:r>
      <w:r>
        <w:rPr>
          <w:spacing w:val="-8"/>
        </w:rPr>
        <w:t xml:space="preserve"> </w:t>
      </w:r>
      <w:r>
        <w:t>transform</w:t>
      </w:r>
      <w:r>
        <w:rPr>
          <w:spacing w:val="-2"/>
        </w:rPr>
        <w:t xml:space="preserve"> </w:t>
      </w:r>
      <w:r>
        <w:t>health</w:t>
      </w:r>
      <w:r>
        <w:rPr>
          <w:spacing w:val="-3"/>
        </w:rPr>
        <w:t xml:space="preserve"> </w:t>
      </w:r>
      <w:r>
        <w:t>in</w:t>
      </w:r>
      <w:r>
        <w:rPr>
          <w:spacing w:val="-1"/>
        </w:rPr>
        <w:t xml:space="preserve"> </w:t>
      </w:r>
      <w:r>
        <w:t>a</w:t>
      </w:r>
      <w:r>
        <w:rPr>
          <w:spacing w:val="-3"/>
        </w:rPr>
        <w:t xml:space="preserve"> </w:t>
      </w:r>
      <w:r>
        <w:t>community.</w:t>
      </w:r>
      <w:r>
        <w:rPr>
          <w:spacing w:val="-4"/>
        </w:rPr>
        <w:t xml:space="preserve"> </w:t>
      </w:r>
      <w:r>
        <w:t>To</w:t>
      </w:r>
      <w:r>
        <w:rPr>
          <w:spacing w:val="-3"/>
        </w:rPr>
        <w:t xml:space="preserve"> </w:t>
      </w:r>
      <w:r>
        <w:t>that</w:t>
      </w:r>
      <w:r>
        <w:rPr>
          <w:spacing w:val="-1"/>
        </w:rPr>
        <w:t xml:space="preserve"> </w:t>
      </w:r>
      <w:r>
        <w:t>end, BMC has invested in projects such as:</w:t>
      </w:r>
    </w:p>
    <w:p w14:paraId="54FE9CB9" w14:textId="77777777" w:rsidR="00C81C88" w:rsidRDefault="008F2DEB" w:rsidP="00EB1933">
      <w:pPr>
        <w:pStyle w:val="BodyText"/>
        <w:numPr>
          <w:ilvl w:val="0"/>
          <w:numId w:val="25"/>
        </w:numPr>
        <w:ind w:left="1627" w:right="965"/>
      </w:pPr>
      <w:r>
        <w:t>Supporting</w:t>
      </w:r>
      <w:r>
        <w:rPr>
          <w:spacing w:val="-5"/>
        </w:rPr>
        <w:t xml:space="preserve"> </w:t>
      </w:r>
      <w:r>
        <w:t>the</w:t>
      </w:r>
      <w:r>
        <w:rPr>
          <w:spacing w:val="-3"/>
        </w:rPr>
        <w:t xml:space="preserve"> </w:t>
      </w:r>
      <w:r>
        <w:t>development</w:t>
      </w:r>
      <w:r>
        <w:rPr>
          <w:spacing w:val="-1"/>
        </w:rPr>
        <w:t xml:space="preserve"> </w:t>
      </w:r>
      <w:r>
        <w:t>of</w:t>
      </w:r>
      <w:r>
        <w:rPr>
          <w:spacing w:val="-1"/>
        </w:rPr>
        <w:t xml:space="preserve"> </w:t>
      </w:r>
      <w:r>
        <w:t>healthy</w:t>
      </w:r>
      <w:r>
        <w:rPr>
          <w:spacing w:val="-2"/>
        </w:rPr>
        <w:t xml:space="preserve"> </w:t>
      </w:r>
      <w:r>
        <w:t>local</w:t>
      </w:r>
      <w:r>
        <w:rPr>
          <w:spacing w:val="-6"/>
        </w:rPr>
        <w:t xml:space="preserve"> </w:t>
      </w:r>
      <w:r>
        <w:t>retail</w:t>
      </w:r>
      <w:r>
        <w:rPr>
          <w:spacing w:val="-6"/>
        </w:rPr>
        <w:t xml:space="preserve"> </w:t>
      </w:r>
      <w:r>
        <w:t>to</w:t>
      </w:r>
      <w:r>
        <w:rPr>
          <w:spacing w:val="-3"/>
        </w:rPr>
        <w:t xml:space="preserve"> </w:t>
      </w:r>
      <w:r>
        <w:t>increase</w:t>
      </w:r>
      <w:r>
        <w:rPr>
          <w:spacing w:val="-3"/>
        </w:rPr>
        <w:t xml:space="preserve"> </w:t>
      </w:r>
      <w:r>
        <w:t>access</w:t>
      </w:r>
      <w:r>
        <w:rPr>
          <w:spacing w:val="-6"/>
        </w:rPr>
        <w:t xml:space="preserve"> </w:t>
      </w:r>
      <w:r>
        <w:t>to</w:t>
      </w:r>
      <w:r>
        <w:rPr>
          <w:spacing w:val="-3"/>
        </w:rPr>
        <w:t xml:space="preserve"> </w:t>
      </w:r>
      <w:r>
        <w:t>amenities</w:t>
      </w:r>
      <w:r>
        <w:rPr>
          <w:spacing w:val="-4"/>
        </w:rPr>
        <w:t xml:space="preserve"> </w:t>
      </w:r>
      <w:r>
        <w:t>like</w:t>
      </w:r>
      <w:r>
        <w:rPr>
          <w:spacing w:val="-5"/>
        </w:rPr>
        <w:t xml:space="preserve"> </w:t>
      </w:r>
      <w:r>
        <w:t>food markets and gyms.</w:t>
      </w:r>
    </w:p>
    <w:p w14:paraId="157CDC5D" w14:textId="77777777" w:rsidR="00C81C88" w:rsidRDefault="008F2DEB" w:rsidP="00EB1933">
      <w:pPr>
        <w:pStyle w:val="BodyText"/>
        <w:numPr>
          <w:ilvl w:val="0"/>
          <w:numId w:val="25"/>
        </w:numPr>
        <w:ind w:left="1627" w:right="965"/>
      </w:pPr>
      <w:r>
        <w:t>Development</w:t>
      </w:r>
      <w:r w:rsidRPr="00C81C88">
        <w:rPr>
          <w:spacing w:val="-7"/>
        </w:rPr>
        <w:t xml:space="preserve"> </w:t>
      </w:r>
      <w:r>
        <w:t>of</w:t>
      </w:r>
      <w:r w:rsidRPr="00C81C88">
        <w:rPr>
          <w:spacing w:val="-5"/>
        </w:rPr>
        <w:t xml:space="preserve"> </w:t>
      </w:r>
      <w:r>
        <w:t>housing</w:t>
      </w:r>
      <w:r w:rsidRPr="00C81C88">
        <w:rPr>
          <w:spacing w:val="-8"/>
        </w:rPr>
        <w:t xml:space="preserve"> </w:t>
      </w:r>
      <w:r>
        <w:t>support</w:t>
      </w:r>
      <w:r w:rsidRPr="00C81C88">
        <w:rPr>
          <w:spacing w:val="-7"/>
        </w:rPr>
        <w:t xml:space="preserve"> </w:t>
      </w:r>
      <w:r>
        <w:t>services</w:t>
      </w:r>
      <w:r w:rsidRPr="00C81C88">
        <w:rPr>
          <w:spacing w:val="-8"/>
        </w:rPr>
        <w:t xml:space="preserve"> </w:t>
      </w:r>
      <w:r>
        <w:t>that</w:t>
      </w:r>
      <w:r w:rsidRPr="00C81C88">
        <w:rPr>
          <w:spacing w:val="-7"/>
        </w:rPr>
        <w:t xml:space="preserve"> </w:t>
      </w:r>
      <w:r>
        <w:t>emphasize</w:t>
      </w:r>
      <w:r w:rsidRPr="00C81C88">
        <w:rPr>
          <w:spacing w:val="-5"/>
        </w:rPr>
        <w:t xml:space="preserve"> </w:t>
      </w:r>
      <w:r>
        <w:t>housing</w:t>
      </w:r>
      <w:r w:rsidRPr="00C81C88">
        <w:rPr>
          <w:spacing w:val="-4"/>
        </w:rPr>
        <w:t xml:space="preserve"> </w:t>
      </w:r>
      <w:r w:rsidRPr="00C81C88">
        <w:rPr>
          <w:spacing w:val="-2"/>
        </w:rPr>
        <w:t>stabilization.</w:t>
      </w:r>
    </w:p>
    <w:p w14:paraId="630C1512" w14:textId="77777777" w:rsidR="00EB1933" w:rsidRPr="00EB1933" w:rsidRDefault="008F2DEB" w:rsidP="00EB1933">
      <w:pPr>
        <w:pStyle w:val="BodyText"/>
        <w:numPr>
          <w:ilvl w:val="0"/>
          <w:numId w:val="25"/>
        </w:numPr>
        <w:ind w:left="1627" w:right="965"/>
      </w:pPr>
      <w:r>
        <w:t>Projects</w:t>
      </w:r>
      <w:r w:rsidRPr="00EB1933">
        <w:rPr>
          <w:spacing w:val="-9"/>
        </w:rPr>
        <w:t xml:space="preserve"> </w:t>
      </w:r>
      <w:r>
        <w:t>that</w:t>
      </w:r>
      <w:r w:rsidRPr="00EB1933">
        <w:rPr>
          <w:spacing w:val="-4"/>
        </w:rPr>
        <w:t xml:space="preserve"> </w:t>
      </w:r>
      <w:r>
        <w:t>integrate</w:t>
      </w:r>
      <w:r w:rsidRPr="00EB1933">
        <w:rPr>
          <w:spacing w:val="-6"/>
        </w:rPr>
        <w:t xml:space="preserve"> </w:t>
      </w:r>
      <w:r>
        <w:t>the</w:t>
      </w:r>
      <w:r w:rsidRPr="00EB1933">
        <w:rPr>
          <w:spacing w:val="-4"/>
        </w:rPr>
        <w:t xml:space="preserve"> </w:t>
      </w:r>
      <w:r>
        <w:t>housing</w:t>
      </w:r>
      <w:r w:rsidRPr="00EB1933">
        <w:rPr>
          <w:spacing w:val="-6"/>
        </w:rPr>
        <w:t xml:space="preserve"> </w:t>
      </w:r>
      <w:r>
        <w:t>and</w:t>
      </w:r>
      <w:r w:rsidRPr="00EB1933">
        <w:rPr>
          <w:spacing w:val="-6"/>
        </w:rPr>
        <w:t xml:space="preserve"> </w:t>
      </w:r>
      <w:r>
        <w:t>healthcare</w:t>
      </w:r>
      <w:r w:rsidRPr="00EB1933">
        <w:rPr>
          <w:spacing w:val="-6"/>
        </w:rPr>
        <w:t xml:space="preserve"> </w:t>
      </w:r>
      <w:r>
        <w:t>systems</w:t>
      </w:r>
      <w:r w:rsidRPr="00EB1933">
        <w:rPr>
          <w:spacing w:val="-7"/>
        </w:rPr>
        <w:t xml:space="preserve"> </w:t>
      </w:r>
      <w:r>
        <w:t>for</w:t>
      </w:r>
      <w:r w:rsidRPr="00EB1933">
        <w:rPr>
          <w:spacing w:val="-3"/>
        </w:rPr>
        <w:t xml:space="preserve"> </w:t>
      </w:r>
      <w:r>
        <w:t>people</w:t>
      </w:r>
      <w:r w:rsidRPr="00EB1933">
        <w:rPr>
          <w:spacing w:val="-6"/>
        </w:rPr>
        <w:t xml:space="preserve"> </w:t>
      </w:r>
      <w:r>
        <w:t>with</w:t>
      </w:r>
      <w:r w:rsidRPr="00EB1933">
        <w:rPr>
          <w:spacing w:val="-4"/>
        </w:rPr>
        <w:t xml:space="preserve"> </w:t>
      </w:r>
      <w:r>
        <w:t>unstable</w:t>
      </w:r>
      <w:r w:rsidRPr="00EB1933">
        <w:rPr>
          <w:spacing w:val="-4"/>
        </w:rPr>
        <w:t xml:space="preserve"> </w:t>
      </w:r>
      <w:r w:rsidRPr="00EB1933">
        <w:rPr>
          <w:spacing w:val="-2"/>
        </w:rPr>
        <w:t>housing</w:t>
      </w:r>
    </w:p>
    <w:p w14:paraId="565BE1AA" w14:textId="77777777" w:rsidR="00EB1933" w:rsidRDefault="008F2DEB" w:rsidP="00EB1933">
      <w:pPr>
        <w:pStyle w:val="BodyText"/>
        <w:numPr>
          <w:ilvl w:val="0"/>
          <w:numId w:val="25"/>
        </w:numPr>
        <w:ind w:left="1627" w:right="965"/>
      </w:pPr>
      <w:r>
        <w:lastRenderedPageBreak/>
        <w:t>Community</w:t>
      </w:r>
      <w:r w:rsidRPr="00EB1933">
        <w:rPr>
          <w:spacing w:val="-3"/>
        </w:rPr>
        <w:t xml:space="preserve"> </w:t>
      </w:r>
      <w:r>
        <w:t>engagement</w:t>
      </w:r>
      <w:r w:rsidRPr="00EB1933">
        <w:rPr>
          <w:spacing w:val="-5"/>
        </w:rPr>
        <w:t xml:space="preserve"> </w:t>
      </w:r>
      <w:r>
        <w:t>in</w:t>
      </w:r>
      <w:r w:rsidRPr="00EB1933">
        <w:rPr>
          <w:spacing w:val="-2"/>
        </w:rPr>
        <w:t xml:space="preserve"> </w:t>
      </w:r>
      <w:r>
        <w:t>order</w:t>
      </w:r>
      <w:r w:rsidRPr="00EB1933">
        <w:rPr>
          <w:spacing w:val="-3"/>
        </w:rPr>
        <w:t xml:space="preserve"> </w:t>
      </w:r>
      <w:r>
        <w:t>to</w:t>
      </w:r>
      <w:r w:rsidRPr="00EB1933">
        <w:rPr>
          <w:spacing w:val="-4"/>
        </w:rPr>
        <w:t xml:space="preserve"> </w:t>
      </w:r>
      <w:r>
        <w:t>understand</w:t>
      </w:r>
      <w:r w:rsidRPr="00EB1933">
        <w:rPr>
          <w:spacing w:val="-4"/>
        </w:rPr>
        <w:t xml:space="preserve"> </w:t>
      </w:r>
      <w:r>
        <w:t>and</w:t>
      </w:r>
      <w:r w:rsidRPr="00EB1933">
        <w:rPr>
          <w:spacing w:val="-2"/>
        </w:rPr>
        <w:t xml:space="preserve"> </w:t>
      </w:r>
      <w:r>
        <w:t>respond</w:t>
      </w:r>
      <w:r w:rsidRPr="00EB1933">
        <w:rPr>
          <w:spacing w:val="-4"/>
        </w:rPr>
        <w:t xml:space="preserve"> </w:t>
      </w:r>
      <w:r>
        <w:t>to</w:t>
      </w:r>
      <w:r w:rsidRPr="00EB1933">
        <w:rPr>
          <w:spacing w:val="-4"/>
        </w:rPr>
        <w:t xml:space="preserve"> </w:t>
      </w:r>
      <w:r>
        <w:t>the</w:t>
      </w:r>
      <w:r w:rsidRPr="00EB1933">
        <w:rPr>
          <w:spacing w:val="-4"/>
        </w:rPr>
        <w:t xml:space="preserve"> </w:t>
      </w:r>
      <w:r>
        <w:t>challenges, barriers,</w:t>
      </w:r>
      <w:r w:rsidRPr="00EB1933">
        <w:rPr>
          <w:spacing w:val="-5"/>
        </w:rPr>
        <w:t xml:space="preserve"> </w:t>
      </w:r>
      <w:r>
        <w:t>and opportunities facing Boston residents who are encountering displacement and rising costs.</w:t>
      </w:r>
    </w:p>
    <w:p w14:paraId="6428F154" w14:textId="188C3863" w:rsidR="00216255" w:rsidRDefault="008F2DEB" w:rsidP="00EB1933">
      <w:pPr>
        <w:pStyle w:val="BodyText"/>
        <w:numPr>
          <w:ilvl w:val="0"/>
          <w:numId w:val="25"/>
        </w:numPr>
        <w:ind w:left="1627" w:right="965"/>
      </w:pPr>
      <w:r>
        <w:t>Investments in developments built near public transportation that prioritize community, environment, and health.</w:t>
      </w:r>
    </w:p>
    <w:p w14:paraId="6428F155" w14:textId="77777777" w:rsidR="00216255" w:rsidRDefault="00216255">
      <w:pPr>
        <w:pStyle w:val="BodyText"/>
        <w:spacing w:before="3"/>
        <w:rPr>
          <w:sz w:val="21"/>
        </w:rPr>
      </w:pPr>
    </w:p>
    <w:p w14:paraId="6428F156" w14:textId="77777777" w:rsidR="00216255" w:rsidRDefault="008F2DEB">
      <w:pPr>
        <w:pStyle w:val="BodyText"/>
        <w:ind w:left="839" w:right="961"/>
      </w:pPr>
      <w:r>
        <w:rPr>
          <w:b/>
        </w:rPr>
        <w:t>Nourishing</w:t>
      </w:r>
      <w:r>
        <w:rPr>
          <w:b/>
          <w:spacing w:val="-5"/>
        </w:rPr>
        <w:t xml:space="preserve"> </w:t>
      </w:r>
      <w:r>
        <w:rPr>
          <w:b/>
        </w:rPr>
        <w:t>Our Community:</w:t>
      </w:r>
      <w:r>
        <w:rPr>
          <w:b/>
          <w:spacing w:val="-5"/>
        </w:rPr>
        <w:t xml:space="preserve"> </w:t>
      </w:r>
      <w:r>
        <w:t>Since</w:t>
      </w:r>
      <w:r>
        <w:rPr>
          <w:spacing w:val="-2"/>
        </w:rPr>
        <w:t xml:space="preserve"> </w:t>
      </w:r>
      <w:r>
        <w:t>2001,</w:t>
      </w:r>
      <w:r>
        <w:rPr>
          <w:spacing w:val="-5"/>
        </w:rPr>
        <w:t xml:space="preserve"> </w:t>
      </w:r>
      <w:r>
        <w:t>the</w:t>
      </w:r>
      <w:r>
        <w:rPr>
          <w:spacing w:val="-2"/>
        </w:rPr>
        <w:t xml:space="preserve"> </w:t>
      </w:r>
      <w:r>
        <w:t>Preventive</w:t>
      </w:r>
      <w:r>
        <w:rPr>
          <w:spacing w:val="-6"/>
        </w:rPr>
        <w:t xml:space="preserve"> </w:t>
      </w:r>
      <w:r>
        <w:t>Food</w:t>
      </w:r>
      <w:r>
        <w:rPr>
          <w:spacing w:val="-2"/>
        </w:rPr>
        <w:t xml:space="preserve"> </w:t>
      </w:r>
      <w:r>
        <w:t>Pantry</w:t>
      </w:r>
      <w:r>
        <w:rPr>
          <w:spacing w:val="-5"/>
        </w:rPr>
        <w:t xml:space="preserve"> </w:t>
      </w:r>
      <w:r>
        <w:t>and</w:t>
      </w:r>
      <w:r>
        <w:rPr>
          <w:spacing w:val="-2"/>
        </w:rPr>
        <w:t xml:space="preserve"> </w:t>
      </w:r>
      <w:r>
        <w:t>The</w:t>
      </w:r>
      <w:r>
        <w:rPr>
          <w:spacing w:val="-2"/>
        </w:rPr>
        <w:t xml:space="preserve"> </w:t>
      </w:r>
      <w:r>
        <w:t>Teaching</w:t>
      </w:r>
      <w:r>
        <w:rPr>
          <w:spacing w:val="-4"/>
        </w:rPr>
        <w:t xml:space="preserve"> </w:t>
      </w:r>
      <w:r>
        <w:t>Kitchen</w:t>
      </w:r>
      <w:r>
        <w:rPr>
          <w:spacing w:val="-6"/>
        </w:rPr>
        <w:t xml:space="preserve"> </w:t>
      </w:r>
      <w:r>
        <w:t>have addressed hunger-related illness and</w:t>
      </w:r>
      <w:r>
        <w:rPr>
          <w:spacing w:val="-1"/>
        </w:rPr>
        <w:t xml:space="preserve"> </w:t>
      </w:r>
      <w:r>
        <w:t>malnutrition for our low-income patients. Individuals who are food insecure, at risk of malnutrition, or who have other special nutritional needs are referred to the Pantry</w:t>
      </w:r>
      <w:r>
        <w:rPr>
          <w:spacing w:val="40"/>
        </w:rPr>
        <w:t xml:space="preserve"> </w:t>
      </w:r>
      <w:r>
        <w:t>by BMC, as well as certain physicians or nutritionists who provide “prescriptions” for food to help improve patients’ physical health, prevent future illness, and ease recovery from illness or injury.</w:t>
      </w:r>
    </w:p>
    <w:p w14:paraId="6428F157" w14:textId="77777777" w:rsidR="00216255" w:rsidRDefault="00216255">
      <w:pPr>
        <w:pStyle w:val="BodyText"/>
        <w:spacing w:before="1"/>
      </w:pPr>
    </w:p>
    <w:p w14:paraId="6428F158" w14:textId="77777777" w:rsidR="00216255" w:rsidRDefault="008F2DEB">
      <w:pPr>
        <w:pStyle w:val="BodyText"/>
        <w:ind w:left="839" w:right="968"/>
      </w:pPr>
      <w:r>
        <w:t>The Pantry provides nutritional food prescriptions to approximately 7,000 patients and family members each</w:t>
      </w:r>
      <w:r>
        <w:rPr>
          <w:spacing w:val="-1"/>
        </w:rPr>
        <w:t xml:space="preserve"> </w:t>
      </w:r>
      <w:r>
        <w:t>month,</w:t>
      </w:r>
      <w:r>
        <w:rPr>
          <w:spacing w:val="-6"/>
        </w:rPr>
        <w:t xml:space="preserve"> </w:t>
      </w:r>
      <w:r>
        <w:t>for</w:t>
      </w:r>
      <w:r>
        <w:rPr>
          <w:spacing w:val="-2"/>
        </w:rPr>
        <w:t xml:space="preserve"> </w:t>
      </w:r>
      <w:r>
        <w:t>a</w:t>
      </w:r>
      <w:r>
        <w:rPr>
          <w:spacing w:val="-5"/>
        </w:rPr>
        <w:t xml:space="preserve"> </w:t>
      </w:r>
      <w:r>
        <w:t>total</w:t>
      </w:r>
      <w:r>
        <w:rPr>
          <w:spacing w:val="-2"/>
        </w:rPr>
        <w:t xml:space="preserve"> </w:t>
      </w:r>
      <w:r>
        <w:t>of</w:t>
      </w:r>
      <w:r>
        <w:rPr>
          <w:spacing w:val="-4"/>
        </w:rPr>
        <w:t xml:space="preserve"> </w:t>
      </w:r>
      <w:r>
        <w:t>more</w:t>
      </w:r>
      <w:r>
        <w:rPr>
          <w:spacing w:val="-3"/>
        </w:rPr>
        <w:t xml:space="preserve"> </w:t>
      </w:r>
      <w:r>
        <w:t>than</w:t>
      </w:r>
      <w:r>
        <w:rPr>
          <w:spacing w:val="-1"/>
        </w:rPr>
        <w:t xml:space="preserve"> </w:t>
      </w:r>
      <w:r>
        <w:t>74,500</w:t>
      </w:r>
      <w:r>
        <w:rPr>
          <w:spacing w:val="-5"/>
        </w:rPr>
        <w:t xml:space="preserve"> </w:t>
      </w:r>
      <w:r>
        <w:t>Greater</w:t>
      </w:r>
      <w:r>
        <w:rPr>
          <w:spacing w:val="-2"/>
        </w:rPr>
        <w:t xml:space="preserve"> </w:t>
      </w:r>
      <w:r>
        <w:t>Boston</w:t>
      </w:r>
      <w:r>
        <w:rPr>
          <w:spacing w:val="-7"/>
        </w:rPr>
        <w:t xml:space="preserve"> </w:t>
      </w:r>
      <w:r>
        <w:t>residents</w:t>
      </w:r>
      <w:r>
        <w:rPr>
          <w:spacing w:val="-4"/>
        </w:rPr>
        <w:t xml:space="preserve"> </w:t>
      </w:r>
      <w:r>
        <w:t>per</w:t>
      </w:r>
      <w:r>
        <w:rPr>
          <w:spacing w:val="-2"/>
        </w:rPr>
        <w:t xml:space="preserve"> </w:t>
      </w:r>
      <w:r>
        <w:t>year.</w:t>
      </w:r>
      <w:r>
        <w:rPr>
          <w:spacing w:val="-1"/>
        </w:rPr>
        <w:t xml:space="preserve"> </w:t>
      </w:r>
      <w:r>
        <w:t>Each</w:t>
      </w:r>
      <w:r>
        <w:rPr>
          <w:spacing w:val="-1"/>
        </w:rPr>
        <w:t xml:space="preserve"> </w:t>
      </w:r>
      <w:r>
        <w:t>week,</w:t>
      </w:r>
      <w:r>
        <w:rPr>
          <w:spacing w:val="-4"/>
        </w:rPr>
        <w:t xml:space="preserve"> </w:t>
      </w:r>
      <w:r>
        <w:t>the</w:t>
      </w:r>
      <w:r>
        <w:rPr>
          <w:spacing w:val="-3"/>
        </w:rPr>
        <w:t xml:space="preserve"> </w:t>
      </w:r>
      <w:r>
        <w:t>shelves are stocked with nearly 12,000 pounds of food supplies to serve the community.</w:t>
      </w:r>
    </w:p>
    <w:p w14:paraId="6428F159" w14:textId="77777777" w:rsidR="00216255" w:rsidRDefault="00216255">
      <w:pPr>
        <w:pStyle w:val="BodyText"/>
        <w:spacing w:before="10"/>
        <w:rPr>
          <w:sz w:val="21"/>
        </w:rPr>
      </w:pPr>
    </w:p>
    <w:p w14:paraId="6428F15A" w14:textId="77777777" w:rsidR="00216255" w:rsidRDefault="008F2DEB">
      <w:pPr>
        <w:pStyle w:val="BodyText"/>
        <w:ind w:left="839" w:right="968"/>
      </w:pPr>
      <w:r>
        <w:t>The Teaching Kitchen</w:t>
      </w:r>
      <w:r>
        <w:rPr>
          <w:spacing w:val="-1"/>
        </w:rPr>
        <w:t xml:space="preserve"> </w:t>
      </w:r>
      <w:r>
        <w:t>complements</w:t>
      </w:r>
      <w:r>
        <w:rPr>
          <w:spacing w:val="-2"/>
        </w:rPr>
        <w:t xml:space="preserve"> </w:t>
      </w:r>
      <w:r>
        <w:t>the work of the Pantry by</w:t>
      </w:r>
      <w:r>
        <w:rPr>
          <w:spacing w:val="-2"/>
        </w:rPr>
        <w:t xml:space="preserve"> </w:t>
      </w:r>
      <w:r>
        <w:t>teaching</w:t>
      </w:r>
      <w:r>
        <w:rPr>
          <w:spacing w:val="-1"/>
        </w:rPr>
        <w:t xml:space="preserve"> </w:t>
      </w:r>
      <w:r>
        <w:t>patients how to</w:t>
      </w:r>
      <w:r>
        <w:rPr>
          <w:spacing w:val="-1"/>
        </w:rPr>
        <w:t xml:space="preserve"> </w:t>
      </w:r>
      <w:r>
        <w:t>cook</w:t>
      </w:r>
      <w:r>
        <w:rPr>
          <w:spacing w:val="-2"/>
        </w:rPr>
        <w:t xml:space="preserve"> </w:t>
      </w:r>
      <w:r>
        <w:t>healthy meals that are medically and culturally appropriate. Their classes aim to help patients prevent and manage chronic diseases such as diabetes, heart disease, chronic pain, cancer, substance use disorder, and more. In addition, classes are offered to BMC and Boston University Medical School employees</w:t>
      </w:r>
      <w:r>
        <w:rPr>
          <w:spacing w:val="-3"/>
        </w:rPr>
        <w:t xml:space="preserve"> </w:t>
      </w:r>
      <w:r>
        <w:t>and</w:t>
      </w:r>
      <w:r>
        <w:rPr>
          <w:spacing w:val="-6"/>
        </w:rPr>
        <w:t xml:space="preserve"> </w:t>
      </w:r>
      <w:r>
        <w:t>students,</w:t>
      </w:r>
      <w:r>
        <w:rPr>
          <w:spacing w:val="-2"/>
        </w:rPr>
        <w:t xml:space="preserve"> </w:t>
      </w:r>
      <w:r>
        <w:t>as</w:t>
      </w:r>
      <w:r>
        <w:rPr>
          <w:spacing w:val="-1"/>
        </w:rPr>
        <w:t xml:space="preserve"> </w:t>
      </w:r>
      <w:r>
        <w:t>well</w:t>
      </w:r>
      <w:r>
        <w:rPr>
          <w:spacing w:val="-3"/>
        </w:rPr>
        <w:t xml:space="preserve"> </w:t>
      </w:r>
      <w:r>
        <w:t>as</w:t>
      </w:r>
      <w:r>
        <w:rPr>
          <w:spacing w:val="-5"/>
        </w:rPr>
        <w:t xml:space="preserve"> </w:t>
      </w:r>
      <w:r>
        <w:t>families</w:t>
      </w:r>
      <w:r>
        <w:rPr>
          <w:spacing w:val="-3"/>
        </w:rPr>
        <w:t xml:space="preserve"> </w:t>
      </w:r>
      <w:r>
        <w:t>of</w:t>
      </w:r>
      <w:r>
        <w:rPr>
          <w:spacing w:val="-2"/>
        </w:rPr>
        <w:t xml:space="preserve"> </w:t>
      </w:r>
      <w:r>
        <w:t>patients</w:t>
      </w:r>
      <w:r>
        <w:rPr>
          <w:spacing w:val="-3"/>
        </w:rPr>
        <w:t xml:space="preserve"> </w:t>
      </w:r>
      <w:r>
        <w:t>and</w:t>
      </w:r>
      <w:r>
        <w:rPr>
          <w:spacing w:val="-4"/>
        </w:rPr>
        <w:t xml:space="preserve"> </w:t>
      </w:r>
      <w:r>
        <w:t>staff</w:t>
      </w:r>
      <w:r>
        <w:rPr>
          <w:spacing w:val="-5"/>
        </w:rPr>
        <w:t xml:space="preserve"> </w:t>
      </w:r>
      <w:r>
        <w:t>and</w:t>
      </w:r>
      <w:r>
        <w:rPr>
          <w:spacing w:val="-2"/>
        </w:rPr>
        <w:t xml:space="preserve"> </w:t>
      </w:r>
      <w:r>
        <w:t>Boston</w:t>
      </w:r>
      <w:r>
        <w:rPr>
          <w:spacing w:val="-2"/>
        </w:rPr>
        <w:t xml:space="preserve"> </w:t>
      </w:r>
      <w:r>
        <w:t>Public</w:t>
      </w:r>
      <w:r>
        <w:rPr>
          <w:spacing w:val="-1"/>
        </w:rPr>
        <w:t xml:space="preserve"> </w:t>
      </w:r>
      <w:r>
        <w:t>School</w:t>
      </w:r>
      <w:r>
        <w:rPr>
          <w:spacing w:val="-3"/>
        </w:rPr>
        <w:t xml:space="preserve"> </w:t>
      </w:r>
      <w:r>
        <w:t>students.</w:t>
      </w:r>
    </w:p>
    <w:p w14:paraId="6428F15B" w14:textId="77777777" w:rsidR="00216255" w:rsidRDefault="00216255">
      <w:pPr>
        <w:pStyle w:val="BodyText"/>
        <w:spacing w:before="10"/>
        <w:rPr>
          <w:sz w:val="21"/>
        </w:rPr>
      </w:pPr>
    </w:p>
    <w:p w14:paraId="6428F15C" w14:textId="77777777" w:rsidR="00216255" w:rsidRDefault="008F2DEB">
      <w:pPr>
        <w:pStyle w:val="BodyText"/>
        <w:ind w:left="839" w:right="968"/>
      </w:pPr>
      <w:r>
        <w:rPr>
          <w:b/>
        </w:rPr>
        <w:t xml:space="preserve">Breaking the Cycle of Violence: </w:t>
      </w:r>
      <w:r>
        <w:t>The Violence Intervention Advocacy Program (“VIAP”) was founded in 2006 and provides specialized services to victims of violence. The program’s violence intervention advocates provide victims and their families with direct services and referrals to outside services, including crisis intervention and stabilization, housing and transportation, legal assistance, education, vocational</w:t>
      </w:r>
      <w:r>
        <w:rPr>
          <w:spacing w:val="-3"/>
        </w:rPr>
        <w:t xml:space="preserve"> </w:t>
      </w:r>
      <w:r>
        <w:t>and</w:t>
      </w:r>
      <w:r>
        <w:rPr>
          <w:spacing w:val="-3"/>
        </w:rPr>
        <w:t xml:space="preserve"> </w:t>
      </w:r>
      <w:r>
        <w:t>life</w:t>
      </w:r>
      <w:r>
        <w:rPr>
          <w:spacing w:val="-6"/>
        </w:rPr>
        <w:t xml:space="preserve"> </w:t>
      </w:r>
      <w:r>
        <w:t>skills</w:t>
      </w:r>
      <w:r>
        <w:rPr>
          <w:spacing w:val="-3"/>
        </w:rPr>
        <w:t xml:space="preserve"> </w:t>
      </w:r>
      <w:r>
        <w:t>development,</w:t>
      </w:r>
      <w:r>
        <w:rPr>
          <w:spacing w:val="-3"/>
        </w:rPr>
        <w:t xml:space="preserve"> </w:t>
      </w:r>
      <w:r>
        <w:t>mental</w:t>
      </w:r>
      <w:r>
        <w:rPr>
          <w:spacing w:val="-5"/>
        </w:rPr>
        <w:t xml:space="preserve"> </w:t>
      </w:r>
      <w:r>
        <w:t>health,</w:t>
      </w:r>
      <w:r>
        <w:rPr>
          <w:spacing w:val="-1"/>
        </w:rPr>
        <w:t xml:space="preserve"> </w:t>
      </w:r>
      <w:r>
        <w:t>employment,</w:t>
      </w:r>
      <w:r>
        <w:rPr>
          <w:spacing w:val="-3"/>
        </w:rPr>
        <w:t xml:space="preserve"> </w:t>
      </w:r>
      <w:r>
        <w:t>and</w:t>
      </w:r>
      <w:r>
        <w:rPr>
          <w:spacing w:val="-6"/>
        </w:rPr>
        <w:t xml:space="preserve"> </w:t>
      </w:r>
      <w:r>
        <w:t>health</w:t>
      </w:r>
      <w:r>
        <w:rPr>
          <w:spacing w:val="-3"/>
        </w:rPr>
        <w:t xml:space="preserve"> </w:t>
      </w:r>
      <w:r>
        <w:t>and</w:t>
      </w:r>
      <w:r>
        <w:rPr>
          <w:spacing w:val="-3"/>
        </w:rPr>
        <w:t xml:space="preserve"> </w:t>
      </w:r>
      <w:r>
        <w:t>wellness.</w:t>
      </w:r>
      <w:r>
        <w:rPr>
          <w:spacing w:val="-3"/>
        </w:rPr>
        <w:t xml:space="preserve"> </w:t>
      </w:r>
      <w:r>
        <w:t>In</w:t>
      </w:r>
      <w:r>
        <w:rPr>
          <w:spacing w:val="-6"/>
        </w:rPr>
        <w:t xml:space="preserve"> </w:t>
      </w:r>
      <w:r>
        <w:t xml:space="preserve">addition to its presence at BMC, the VIAP model has been disseminated to two other hospitals in </w:t>
      </w:r>
      <w:r>
        <w:rPr>
          <w:spacing w:val="-2"/>
        </w:rPr>
        <w:t>Massachusetts.</w:t>
      </w:r>
    </w:p>
    <w:p w14:paraId="6428F15D" w14:textId="77777777" w:rsidR="00216255" w:rsidRDefault="00216255">
      <w:pPr>
        <w:pStyle w:val="BodyText"/>
      </w:pPr>
    </w:p>
    <w:p w14:paraId="6428F15E" w14:textId="77777777" w:rsidR="00216255" w:rsidRDefault="008F2DEB">
      <w:pPr>
        <w:pStyle w:val="BodyText"/>
        <w:ind w:left="839" w:right="968"/>
      </w:pPr>
      <w:r>
        <w:rPr>
          <w:b/>
        </w:rPr>
        <w:t>Helping Elders</w:t>
      </w:r>
      <w:r>
        <w:rPr>
          <w:b/>
          <w:spacing w:val="-1"/>
        </w:rPr>
        <w:t xml:space="preserve"> </w:t>
      </w:r>
      <w:r>
        <w:rPr>
          <w:b/>
        </w:rPr>
        <w:t>Stay</w:t>
      </w:r>
      <w:r>
        <w:rPr>
          <w:b/>
          <w:spacing w:val="-1"/>
        </w:rPr>
        <w:t xml:space="preserve"> </w:t>
      </w:r>
      <w:r>
        <w:rPr>
          <w:b/>
        </w:rPr>
        <w:t>at</w:t>
      </w:r>
      <w:r>
        <w:rPr>
          <w:b/>
          <w:spacing w:val="-3"/>
        </w:rPr>
        <w:t xml:space="preserve"> </w:t>
      </w:r>
      <w:r>
        <w:rPr>
          <w:b/>
        </w:rPr>
        <w:t xml:space="preserve">Home: </w:t>
      </w:r>
      <w:r>
        <w:t>For more</w:t>
      </w:r>
      <w:r>
        <w:rPr>
          <w:spacing w:val="-4"/>
        </w:rPr>
        <w:t xml:space="preserve"> </w:t>
      </w:r>
      <w:r>
        <w:t>than a</w:t>
      </w:r>
      <w:r>
        <w:rPr>
          <w:spacing w:val="-1"/>
        </w:rPr>
        <w:t xml:space="preserve"> </w:t>
      </w:r>
      <w:r>
        <w:t>quarter century the Elders Living At Home Program (“ELAHP”)</w:t>
      </w:r>
      <w:r>
        <w:rPr>
          <w:spacing w:val="-2"/>
        </w:rPr>
        <w:t xml:space="preserve"> </w:t>
      </w:r>
      <w:r>
        <w:t>has</w:t>
      </w:r>
      <w:r>
        <w:rPr>
          <w:spacing w:val="-4"/>
        </w:rPr>
        <w:t xml:space="preserve"> </w:t>
      </w:r>
      <w:r>
        <w:t>been</w:t>
      </w:r>
      <w:r>
        <w:rPr>
          <w:spacing w:val="-1"/>
        </w:rPr>
        <w:t xml:space="preserve"> </w:t>
      </w:r>
      <w:r>
        <w:t>at</w:t>
      </w:r>
      <w:r>
        <w:rPr>
          <w:spacing w:val="-1"/>
        </w:rPr>
        <w:t xml:space="preserve"> </w:t>
      </w:r>
      <w:r>
        <w:t>the</w:t>
      </w:r>
      <w:r>
        <w:rPr>
          <w:spacing w:val="-3"/>
        </w:rPr>
        <w:t xml:space="preserve"> </w:t>
      </w:r>
      <w:r>
        <w:t>forefront</w:t>
      </w:r>
      <w:r>
        <w:rPr>
          <w:spacing w:val="-4"/>
        </w:rPr>
        <w:t xml:space="preserve"> </w:t>
      </w:r>
      <w:r>
        <w:t>of</w:t>
      </w:r>
      <w:r>
        <w:rPr>
          <w:spacing w:val="-4"/>
        </w:rPr>
        <w:t xml:space="preserve"> </w:t>
      </w:r>
      <w:r>
        <w:t>ending</w:t>
      </w:r>
      <w:r>
        <w:rPr>
          <w:spacing w:val="-1"/>
        </w:rPr>
        <w:t xml:space="preserve"> </w:t>
      </w:r>
      <w:r>
        <w:t>elder homelessness</w:t>
      </w:r>
      <w:r>
        <w:rPr>
          <w:spacing w:val="-4"/>
        </w:rPr>
        <w:t xml:space="preserve"> </w:t>
      </w:r>
      <w:r>
        <w:t>in</w:t>
      </w:r>
      <w:r>
        <w:rPr>
          <w:spacing w:val="-1"/>
        </w:rPr>
        <w:t xml:space="preserve"> </w:t>
      </w:r>
      <w:r>
        <w:t>Boston.</w:t>
      </w:r>
      <w:r>
        <w:rPr>
          <w:spacing w:val="-1"/>
        </w:rPr>
        <w:t xml:space="preserve"> </w:t>
      </w:r>
      <w:r>
        <w:t>Over</w:t>
      </w:r>
      <w:r>
        <w:rPr>
          <w:spacing w:val="-2"/>
        </w:rPr>
        <w:t xml:space="preserve"> </w:t>
      </w:r>
      <w:r>
        <w:t>the</w:t>
      </w:r>
      <w:r>
        <w:rPr>
          <w:spacing w:val="-1"/>
        </w:rPr>
        <w:t xml:space="preserve"> </w:t>
      </w:r>
      <w:r>
        <w:t>last</w:t>
      </w:r>
      <w:r>
        <w:rPr>
          <w:spacing w:val="-4"/>
        </w:rPr>
        <w:t xml:space="preserve"> </w:t>
      </w:r>
      <w:r>
        <w:t>two</w:t>
      </w:r>
      <w:r>
        <w:rPr>
          <w:spacing w:val="-3"/>
        </w:rPr>
        <w:t xml:space="preserve"> </w:t>
      </w:r>
      <w:r>
        <w:t>and</w:t>
      </w:r>
      <w:r>
        <w:rPr>
          <w:spacing w:val="-5"/>
        </w:rPr>
        <w:t xml:space="preserve"> </w:t>
      </w:r>
      <w:r>
        <w:t>a half decades, ELAHP has touched the lives of 2,500 people, not only clients, but their families, care providers, policy makers, public and private funders and students from a variety of disciplines.</w:t>
      </w:r>
    </w:p>
    <w:p w14:paraId="6428F15F" w14:textId="77777777" w:rsidR="00216255" w:rsidRDefault="00216255">
      <w:pPr>
        <w:pStyle w:val="BodyText"/>
      </w:pPr>
    </w:p>
    <w:p w14:paraId="6428F160" w14:textId="77777777" w:rsidR="00216255" w:rsidRDefault="008F2DEB">
      <w:pPr>
        <w:pStyle w:val="BodyText"/>
        <w:ind w:left="839" w:right="968"/>
      </w:pPr>
      <w:r>
        <w:t>The rise in housing prices in Greater Boston has led to fewer people being able to purchase homes, which</w:t>
      </w:r>
      <w:r>
        <w:rPr>
          <w:spacing w:val="-1"/>
        </w:rPr>
        <w:t xml:space="preserve"> </w:t>
      </w:r>
      <w:r>
        <w:t>creates</w:t>
      </w:r>
      <w:r>
        <w:rPr>
          <w:spacing w:val="-2"/>
        </w:rPr>
        <w:t xml:space="preserve"> </w:t>
      </w:r>
      <w:r>
        <w:t>a</w:t>
      </w:r>
      <w:r>
        <w:rPr>
          <w:spacing w:val="-3"/>
        </w:rPr>
        <w:t xml:space="preserve"> </w:t>
      </w:r>
      <w:r>
        <w:t>tremendous</w:t>
      </w:r>
      <w:r>
        <w:rPr>
          <w:spacing w:val="-2"/>
        </w:rPr>
        <w:t xml:space="preserve"> </w:t>
      </w:r>
      <w:r>
        <w:t>demand</w:t>
      </w:r>
      <w:r>
        <w:rPr>
          <w:spacing w:val="-3"/>
        </w:rPr>
        <w:t xml:space="preserve"> </w:t>
      </w:r>
      <w:r>
        <w:t>for</w:t>
      </w:r>
      <w:r>
        <w:rPr>
          <w:spacing w:val="-2"/>
        </w:rPr>
        <w:t xml:space="preserve"> </w:t>
      </w:r>
      <w:r>
        <w:t>rentals.</w:t>
      </w:r>
      <w:r>
        <w:rPr>
          <w:spacing w:val="-1"/>
        </w:rPr>
        <w:t xml:space="preserve"> </w:t>
      </w:r>
      <w:r>
        <w:t>This</w:t>
      </w:r>
      <w:r>
        <w:rPr>
          <w:spacing w:val="-2"/>
        </w:rPr>
        <w:t xml:space="preserve"> </w:t>
      </w:r>
      <w:r>
        <w:t>need</w:t>
      </w:r>
      <w:r>
        <w:rPr>
          <w:spacing w:val="-3"/>
        </w:rPr>
        <w:t xml:space="preserve"> </w:t>
      </w:r>
      <w:r>
        <w:t>for</w:t>
      </w:r>
      <w:r>
        <w:rPr>
          <w:spacing w:val="-2"/>
        </w:rPr>
        <w:t xml:space="preserve"> </w:t>
      </w:r>
      <w:r>
        <w:t>rentals</w:t>
      </w:r>
      <w:r>
        <w:rPr>
          <w:spacing w:val="-2"/>
        </w:rPr>
        <w:t xml:space="preserve"> </w:t>
      </w:r>
      <w:r>
        <w:t>has</w:t>
      </w:r>
      <w:r>
        <w:rPr>
          <w:spacing w:val="-4"/>
        </w:rPr>
        <w:t xml:space="preserve"> </w:t>
      </w:r>
      <w:r>
        <w:t>caused</w:t>
      </w:r>
      <w:r>
        <w:rPr>
          <w:spacing w:val="-3"/>
        </w:rPr>
        <w:t xml:space="preserve"> </w:t>
      </w:r>
      <w:r>
        <w:t>rents</w:t>
      </w:r>
      <w:r>
        <w:rPr>
          <w:spacing w:val="-4"/>
        </w:rPr>
        <w:t xml:space="preserve"> </w:t>
      </w:r>
      <w:r>
        <w:t>to</w:t>
      </w:r>
      <w:r>
        <w:rPr>
          <w:spacing w:val="-1"/>
        </w:rPr>
        <w:t xml:space="preserve"> </w:t>
      </w:r>
      <w:r>
        <w:t>skyrocket. This</w:t>
      </w:r>
      <w:r>
        <w:rPr>
          <w:spacing w:val="-2"/>
        </w:rPr>
        <w:t xml:space="preserve"> </w:t>
      </w:r>
      <w:r>
        <w:t>has</w:t>
      </w:r>
      <w:r>
        <w:rPr>
          <w:spacing w:val="-2"/>
        </w:rPr>
        <w:t xml:space="preserve"> </w:t>
      </w:r>
      <w:r>
        <w:t>also</w:t>
      </w:r>
      <w:r>
        <w:rPr>
          <w:spacing w:val="-5"/>
        </w:rPr>
        <w:t xml:space="preserve"> </w:t>
      </w:r>
      <w:r>
        <w:t>contributed</w:t>
      </w:r>
      <w:r>
        <w:rPr>
          <w:spacing w:val="-3"/>
        </w:rPr>
        <w:t xml:space="preserve"> </w:t>
      </w:r>
      <w:r>
        <w:t>to</w:t>
      </w:r>
      <w:r>
        <w:rPr>
          <w:spacing w:val="-3"/>
        </w:rPr>
        <w:t xml:space="preserve"> </w:t>
      </w:r>
      <w:r>
        <w:t>scarcity</w:t>
      </w:r>
      <w:r>
        <w:rPr>
          <w:spacing w:val="-2"/>
        </w:rPr>
        <w:t xml:space="preserve"> </w:t>
      </w:r>
      <w:r>
        <w:t>in</w:t>
      </w:r>
      <w:r>
        <w:rPr>
          <w:spacing w:val="-5"/>
        </w:rPr>
        <w:t xml:space="preserve"> </w:t>
      </w:r>
      <w:r>
        <w:t>the</w:t>
      </w:r>
      <w:r>
        <w:rPr>
          <w:spacing w:val="-3"/>
        </w:rPr>
        <w:t xml:space="preserve"> </w:t>
      </w:r>
      <w:r>
        <w:t>availability of subsidies,</w:t>
      </w:r>
      <w:r>
        <w:rPr>
          <w:spacing w:val="-1"/>
        </w:rPr>
        <w:t xml:space="preserve"> </w:t>
      </w:r>
      <w:r>
        <w:t>even</w:t>
      </w:r>
      <w:r>
        <w:rPr>
          <w:spacing w:val="-3"/>
        </w:rPr>
        <w:t xml:space="preserve"> </w:t>
      </w:r>
      <w:r>
        <w:t>in</w:t>
      </w:r>
      <w:r>
        <w:rPr>
          <w:spacing w:val="-5"/>
        </w:rPr>
        <w:t xml:space="preserve"> </w:t>
      </w:r>
      <w:r>
        <w:t>housing</w:t>
      </w:r>
      <w:r>
        <w:rPr>
          <w:spacing w:val="-3"/>
        </w:rPr>
        <w:t xml:space="preserve"> </w:t>
      </w:r>
      <w:r>
        <w:t>developments</w:t>
      </w:r>
      <w:r>
        <w:rPr>
          <w:spacing w:val="-4"/>
        </w:rPr>
        <w:t xml:space="preserve"> </w:t>
      </w:r>
      <w:r>
        <w:t>for the elderly and disabled where turnover is greater.</w:t>
      </w:r>
    </w:p>
    <w:p w14:paraId="6428F161" w14:textId="77777777" w:rsidR="00216255" w:rsidRDefault="00216255">
      <w:pPr>
        <w:pStyle w:val="BodyText"/>
        <w:spacing w:before="11"/>
        <w:rPr>
          <w:sz w:val="21"/>
        </w:rPr>
      </w:pPr>
    </w:p>
    <w:p w14:paraId="6428F162" w14:textId="77777777" w:rsidR="00216255" w:rsidRDefault="008F2DEB">
      <w:pPr>
        <w:pStyle w:val="BodyText"/>
        <w:ind w:left="839" w:right="1124"/>
      </w:pPr>
      <w:r>
        <w:t>To</w:t>
      </w:r>
      <w:r>
        <w:rPr>
          <w:spacing w:val="-2"/>
        </w:rPr>
        <w:t xml:space="preserve"> </w:t>
      </w:r>
      <w:r>
        <w:t>help</w:t>
      </w:r>
      <w:r>
        <w:rPr>
          <w:spacing w:val="-2"/>
        </w:rPr>
        <w:t xml:space="preserve"> </w:t>
      </w:r>
      <w:r>
        <w:t>combat</w:t>
      </w:r>
      <w:r>
        <w:rPr>
          <w:spacing w:val="-5"/>
        </w:rPr>
        <w:t xml:space="preserve"> </w:t>
      </w:r>
      <w:r>
        <w:t>this</w:t>
      </w:r>
      <w:r>
        <w:rPr>
          <w:spacing w:val="-5"/>
        </w:rPr>
        <w:t xml:space="preserve"> </w:t>
      </w:r>
      <w:r>
        <w:t>problem,</w:t>
      </w:r>
      <w:r>
        <w:rPr>
          <w:spacing w:val="-2"/>
        </w:rPr>
        <w:t xml:space="preserve"> </w:t>
      </w:r>
      <w:r>
        <w:t>ELAHP</w:t>
      </w:r>
      <w:r>
        <w:rPr>
          <w:spacing w:val="-2"/>
        </w:rPr>
        <w:t xml:space="preserve"> </w:t>
      </w:r>
      <w:r>
        <w:t>provides</w:t>
      </w:r>
      <w:r>
        <w:rPr>
          <w:spacing w:val="-3"/>
        </w:rPr>
        <w:t xml:space="preserve"> </w:t>
      </w:r>
      <w:r>
        <w:t>intensive</w:t>
      </w:r>
      <w:r>
        <w:rPr>
          <w:spacing w:val="-2"/>
        </w:rPr>
        <w:t xml:space="preserve"> </w:t>
      </w:r>
      <w:r>
        <w:t>case</w:t>
      </w:r>
      <w:r>
        <w:rPr>
          <w:spacing w:val="-4"/>
        </w:rPr>
        <w:t xml:space="preserve"> </w:t>
      </w:r>
      <w:r>
        <w:t>management</w:t>
      </w:r>
      <w:r>
        <w:rPr>
          <w:spacing w:val="-2"/>
        </w:rPr>
        <w:t xml:space="preserve"> </w:t>
      </w:r>
      <w:r>
        <w:t>services,</w:t>
      </w:r>
      <w:r>
        <w:rPr>
          <w:spacing w:val="-2"/>
        </w:rPr>
        <w:t xml:space="preserve"> </w:t>
      </w:r>
      <w:r>
        <w:t>enhanced</w:t>
      </w:r>
      <w:r>
        <w:rPr>
          <w:spacing w:val="-6"/>
        </w:rPr>
        <w:t xml:space="preserve"> </w:t>
      </w:r>
      <w:r>
        <w:t>by legal support and expertise, to older adults who are at imminent risk of losing their housing and becoming homeless.</w:t>
      </w:r>
    </w:p>
    <w:p w14:paraId="6428F163" w14:textId="77777777" w:rsidR="00216255" w:rsidRDefault="00216255">
      <w:pPr>
        <w:pStyle w:val="BodyText"/>
        <w:spacing w:before="1"/>
      </w:pPr>
    </w:p>
    <w:p w14:paraId="6428F164" w14:textId="77777777" w:rsidR="00216255" w:rsidRDefault="008F2DEB">
      <w:pPr>
        <w:pStyle w:val="BodyText"/>
        <w:ind w:left="839" w:right="1124"/>
      </w:pPr>
      <w:r>
        <w:rPr>
          <w:b/>
        </w:rPr>
        <w:t>Reaching</w:t>
      </w:r>
      <w:r>
        <w:rPr>
          <w:b/>
          <w:spacing w:val="-5"/>
        </w:rPr>
        <w:t xml:space="preserve"> </w:t>
      </w:r>
      <w:r>
        <w:rPr>
          <w:b/>
        </w:rPr>
        <w:t>Out</w:t>
      </w:r>
      <w:r>
        <w:rPr>
          <w:b/>
          <w:spacing w:val="-3"/>
        </w:rPr>
        <w:t xml:space="preserve"> </w:t>
      </w:r>
      <w:r>
        <w:rPr>
          <w:b/>
        </w:rPr>
        <w:t>to</w:t>
      </w:r>
      <w:r>
        <w:rPr>
          <w:b/>
          <w:spacing w:val="-5"/>
        </w:rPr>
        <w:t xml:space="preserve"> </w:t>
      </w:r>
      <w:r>
        <w:rPr>
          <w:b/>
        </w:rPr>
        <w:t>Patients</w:t>
      </w:r>
      <w:r>
        <w:rPr>
          <w:b/>
          <w:spacing w:val="-4"/>
        </w:rPr>
        <w:t xml:space="preserve"> </w:t>
      </w:r>
      <w:r>
        <w:rPr>
          <w:b/>
        </w:rPr>
        <w:t>with</w:t>
      </w:r>
      <w:r>
        <w:rPr>
          <w:b/>
          <w:spacing w:val="-3"/>
        </w:rPr>
        <w:t xml:space="preserve"> </w:t>
      </w:r>
      <w:r>
        <w:rPr>
          <w:b/>
        </w:rPr>
        <w:t>Substance</w:t>
      </w:r>
      <w:r>
        <w:rPr>
          <w:b/>
          <w:spacing w:val="-2"/>
        </w:rPr>
        <w:t xml:space="preserve"> </w:t>
      </w:r>
      <w:r>
        <w:rPr>
          <w:b/>
        </w:rPr>
        <w:t>Use</w:t>
      </w:r>
      <w:r>
        <w:rPr>
          <w:b/>
          <w:spacing w:val="-6"/>
        </w:rPr>
        <w:t xml:space="preserve"> </w:t>
      </w:r>
      <w:r>
        <w:rPr>
          <w:b/>
        </w:rPr>
        <w:t>Disorders:</w:t>
      </w:r>
      <w:r>
        <w:rPr>
          <w:b/>
          <w:spacing w:val="-4"/>
        </w:rPr>
        <w:t xml:space="preserve"> </w:t>
      </w:r>
      <w:r>
        <w:t>Project</w:t>
      </w:r>
      <w:r>
        <w:rPr>
          <w:spacing w:val="-2"/>
        </w:rPr>
        <w:t xml:space="preserve"> </w:t>
      </w:r>
      <w:r>
        <w:t>TRUST’s</w:t>
      </w:r>
      <w:r>
        <w:rPr>
          <w:spacing w:val="-1"/>
        </w:rPr>
        <w:t xml:space="preserve"> </w:t>
      </w:r>
      <w:r>
        <w:t>goal</w:t>
      </w:r>
      <w:r>
        <w:rPr>
          <w:spacing w:val="-3"/>
        </w:rPr>
        <w:t xml:space="preserve"> </w:t>
      </w:r>
      <w:r>
        <w:t>is</w:t>
      </w:r>
      <w:r>
        <w:rPr>
          <w:spacing w:val="-3"/>
        </w:rPr>
        <w:t xml:space="preserve"> </w:t>
      </w:r>
      <w:r>
        <w:t>to</w:t>
      </w:r>
      <w:r>
        <w:rPr>
          <w:spacing w:val="-4"/>
        </w:rPr>
        <w:t xml:space="preserve"> </w:t>
      </w:r>
      <w:r>
        <w:t>help</w:t>
      </w:r>
      <w:r>
        <w:rPr>
          <w:spacing w:val="-2"/>
        </w:rPr>
        <w:t xml:space="preserve"> </w:t>
      </w:r>
      <w:r>
        <w:t xml:space="preserve">anyone who is actively struggling with substance use access to comprehensive and compassionate care without judgement. This program provides addiction treatment resources, harm reduction education and supplies, and navigation to an array of medical services including primary care and urgent care </w:t>
      </w:r>
      <w:r>
        <w:rPr>
          <w:spacing w:val="-2"/>
        </w:rPr>
        <w:t>services.</w:t>
      </w:r>
    </w:p>
    <w:p w14:paraId="6428F165" w14:textId="77777777" w:rsidR="00216255" w:rsidRDefault="00216255">
      <w:pPr>
        <w:sectPr w:rsidR="00216255">
          <w:headerReference w:type="default" r:id="rId18"/>
          <w:footerReference w:type="default" r:id="rId19"/>
          <w:pgSz w:w="12240" w:h="15840"/>
          <w:pgMar w:top="1380" w:right="140" w:bottom="1200" w:left="240" w:header="0" w:footer="1020" w:gutter="0"/>
          <w:cols w:space="720"/>
        </w:sectPr>
      </w:pPr>
    </w:p>
    <w:p w14:paraId="6428F166" w14:textId="77777777" w:rsidR="00216255" w:rsidRDefault="008F2DEB">
      <w:pPr>
        <w:pStyle w:val="BodyText"/>
        <w:spacing w:before="80"/>
        <w:ind w:left="839" w:right="1003"/>
        <w:jc w:val="both"/>
      </w:pPr>
      <w:r>
        <w:lastRenderedPageBreak/>
        <w:t>In</w:t>
      </w:r>
      <w:r>
        <w:rPr>
          <w:spacing w:val="-1"/>
        </w:rPr>
        <w:t xml:space="preserve"> </w:t>
      </w:r>
      <w:r>
        <w:t>addition</w:t>
      </w:r>
      <w:r>
        <w:rPr>
          <w:spacing w:val="-3"/>
        </w:rPr>
        <w:t xml:space="preserve"> </w:t>
      </w:r>
      <w:r>
        <w:t>to</w:t>
      </w:r>
      <w:r>
        <w:rPr>
          <w:spacing w:val="-3"/>
        </w:rPr>
        <w:t xml:space="preserve"> </w:t>
      </w:r>
      <w:r>
        <w:t>a</w:t>
      </w:r>
      <w:r>
        <w:rPr>
          <w:spacing w:val="-1"/>
        </w:rPr>
        <w:t xml:space="preserve"> </w:t>
      </w:r>
      <w:r>
        <w:t>drop-in</w:t>
      </w:r>
      <w:r>
        <w:rPr>
          <w:spacing w:val="-1"/>
        </w:rPr>
        <w:t xml:space="preserve"> </w:t>
      </w:r>
      <w:r>
        <w:t>center,</w:t>
      </w:r>
      <w:r>
        <w:rPr>
          <w:spacing w:val="-1"/>
        </w:rPr>
        <w:t xml:space="preserve"> </w:t>
      </w:r>
      <w:r>
        <w:t>Project</w:t>
      </w:r>
      <w:r>
        <w:rPr>
          <w:spacing w:val="-1"/>
        </w:rPr>
        <w:t xml:space="preserve"> </w:t>
      </w:r>
      <w:r>
        <w:t>TRUST</w:t>
      </w:r>
      <w:r>
        <w:rPr>
          <w:spacing w:val="-4"/>
        </w:rPr>
        <w:t xml:space="preserve"> </w:t>
      </w:r>
      <w:r>
        <w:t>runs</w:t>
      </w:r>
      <w:r>
        <w:rPr>
          <w:spacing w:val="-2"/>
        </w:rPr>
        <w:t xml:space="preserve"> </w:t>
      </w:r>
      <w:r>
        <w:t>an</w:t>
      </w:r>
      <w:r>
        <w:rPr>
          <w:spacing w:val="-1"/>
        </w:rPr>
        <w:t xml:space="preserve"> </w:t>
      </w:r>
      <w:r>
        <w:t>outreach</w:t>
      </w:r>
      <w:r>
        <w:rPr>
          <w:spacing w:val="-3"/>
        </w:rPr>
        <w:t xml:space="preserve"> </w:t>
      </w:r>
      <w:r>
        <w:t>team</w:t>
      </w:r>
      <w:r>
        <w:rPr>
          <w:spacing w:val="-2"/>
        </w:rPr>
        <w:t xml:space="preserve"> </w:t>
      </w:r>
      <w:r>
        <w:t>to</w:t>
      </w:r>
      <w:r>
        <w:rPr>
          <w:spacing w:val="-3"/>
        </w:rPr>
        <w:t xml:space="preserve"> </w:t>
      </w:r>
      <w:r>
        <w:t>engage</w:t>
      </w:r>
      <w:r>
        <w:rPr>
          <w:spacing w:val="-1"/>
        </w:rPr>
        <w:t xml:space="preserve"> </w:t>
      </w:r>
      <w:r>
        <w:t>people</w:t>
      </w:r>
      <w:r>
        <w:rPr>
          <w:spacing w:val="-1"/>
        </w:rPr>
        <w:t xml:space="preserve"> </w:t>
      </w:r>
      <w:r>
        <w:t>with</w:t>
      </w:r>
      <w:r>
        <w:rPr>
          <w:spacing w:val="-5"/>
        </w:rPr>
        <w:t xml:space="preserve"> </w:t>
      </w:r>
      <w:r>
        <w:t>substance use</w:t>
      </w:r>
      <w:r>
        <w:rPr>
          <w:spacing w:val="-1"/>
        </w:rPr>
        <w:t xml:space="preserve"> </w:t>
      </w:r>
      <w:r>
        <w:t>disorders</w:t>
      </w:r>
      <w:r>
        <w:rPr>
          <w:spacing w:val="-2"/>
        </w:rPr>
        <w:t xml:space="preserve"> </w:t>
      </w:r>
      <w:r>
        <w:t>in</w:t>
      </w:r>
      <w:r>
        <w:rPr>
          <w:spacing w:val="-3"/>
        </w:rPr>
        <w:t xml:space="preserve"> </w:t>
      </w:r>
      <w:r>
        <w:t>the</w:t>
      </w:r>
      <w:r>
        <w:rPr>
          <w:spacing w:val="-3"/>
        </w:rPr>
        <w:t xml:space="preserve"> </w:t>
      </w:r>
      <w:r>
        <w:t>places</w:t>
      </w:r>
      <w:r>
        <w:rPr>
          <w:spacing w:val="-2"/>
        </w:rPr>
        <w:t xml:space="preserve"> </w:t>
      </w:r>
      <w:r>
        <w:t>that</w:t>
      </w:r>
      <w:r>
        <w:rPr>
          <w:spacing w:val="-1"/>
        </w:rPr>
        <w:t xml:space="preserve"> </w:t>
      </w:r>
      <w:r>
        <w:t>they</w:t>
      </w:r>
      <w:r>
        <w:rPr>
          <w:spacing w:val="-4"/>
        </w:rPr>
        <w:t xml:space="preserve"> </w:t>
      </w:r>
      <w:r>
        <w:t>spend</w:t>
      </w:r>
      <w:r>
        <w:rPr>
          <w:spacing w:val="-3"/>
        </w:rPr>
        <w:t xml:space="preserve"> </w:t>
      </w:r>
      <w:r>
        <w:t>their</w:t>
      </w:r>
      <w:r>
        <w:rPr>
          <w:spacing w:val="-2"/>
        </w:rPr>
        <w:t xml:space="preserve"> </w:t>
      </w:r>
      <w:r>
        <w:t>time.</w:t>
      </w:r>
      <w:r>
        <w:rPr>
          <w:spacing w:val="-1"/>
        </w:rPr>
        <w:t xml:space="preserve"> </w:t>
      </w:r>
      <w:r>
        <w:t>The</w:t>
      </w:r>
      <w:r>
        <w:rPr>
          <w:spacing w:val="-3"/>
        </w:rPr>
        <w:t xml:space="preserve"> </w:t>
      </w:r>
      <w:r>
        <w:t>goal</w:t>
      </w:r>
      <w:r>
        <w:rPr>
          <w:spacing w:val="-2"/>
        </w:rPr>
        <w:t xml:space="preserve"> </w:t>
      </w:r>
      <w:r>
        <w:t>is</w:t>
      </w:r>
      <w:r>
        <w:rPr>
          <w:spacing w:val="-4"/>
        </w:rPr>
        <w:t xml:space="preserve"> </w:t>
      </w:r>
      <w:r>
        <w:t>to</w:t>
      </w:r>
      <w:r>
        <w:rPr>
          <w:spacing w:val="-5"/>
        </w:rPr>
        <w:t xml:space="preserve"> </w:t>
      </w:r>
      <w:r>
        <w:t>reach</w:t>
      </w:r>
      <w:r>
        <w:rPr>
          <w:spacing w:val="-5"/>
        </w:rPr>
        <w:t xml:space="preserve"> </w:t>
      </w:r>
      <w:r>
        <w:t>people</w:t>
      </w:r>
      <w:r>
        <w:rPr>
          <w:spacing w:val="-1"/>
        </w:rPr>
        <w:t xml:space="preserve"> </w:t>
      </w:r>
      <w:r>
        <w:t>who</w:t>
      </w:r>
      <w:r>
        <w:rPr>
          <w:spacing w:val="-5"/>
        </w:rPr>
        <w:t xml:space="preserve"> </w:t>
      </w:r>
      <w:r>
        <w:t>may not</w:t>
      </w:r>
      <w:r>
        <w:rPr>
          <w:spacing w:val="-1"/>
        </w:rPr>
        <w:t xml:space="preserve"> </w:t>
      </w:r>
      <w:r>
        <w:t>be</w:t>
      </w:r>
      <w:r>
        <w:rPr>
          <w:spacing w:val="-3"/>
        </w:rPr>
        <w:t xml:space="preserve"> </w:t>
      </w:r>
      <w:r>
        <w:t>able to – or ready – to come into BMC clinics for treatment, but who can still benefit from BMC services.</w:t>
      </w:r>
    </w:p>
    <w:p w14:paraId="6428F167" w14:textId="77777777" w:rsidR="00216255" w:rsidRDefault="00216255">
      <w:pPr>
        <w:pStyle w:val="BodyText"/>
      </w:pPr>
    </w:p>
    <w:p w14:paraId="6428F168" w14:textId="77777777" w:rsidR="00216255" w:rsidRDefault="008F2DEB">
      <w:pPr>
        <w:pStyle w:val="ListParagraph"/>
        <w:numPr>
          <w:ilvl w:val="0"/>
          <w:numId w:val="19"/>
        </w:numPr>
        <w:tabs>
          <w:tab w:val="left" w:pos="1919"/>
          <w:tab w:val="left" w:pos="1920"/>
        </w:tabs>
        <w:spacing w:before="1"/>
      </w:pPr>
      <w:r>
        <w:rPr>
          <w:u w:val="single"/>
        </w:rPr>
        <w:t>Prior</w:t>
      </w:r>
      <w:r>
        <w:rPr>
          <w:spacing w:val="-3"/>
          <w:u w:val="single"/>
        </w:rPr>
        <w:t xml:space="preserve"> </w:t>
      </w:r>
      <w:r>
        <w:rPr>
          <w:u w:val="single"/>
        </w:rPr>
        <w:t>DoN</w:t>
      </w:r>
      <w:r>
        <w:rPr>
          <w:spacing w:val="-3"/>
          <w:u w:val="single"/>
        </w:rPr>
        <w:t xml:space="preserve"> </w:t>
      </w:r>
      <w:r>
        <w:rPr>
          <w:u w:val="single"/>
        </w:rPr>
        <w:t>–</w:t>
      </w:r>
      <w:r>
        <w:rPr>
          <w:spacing w:val="-4"/>
          <w:u w:val="single"/>
        </w:rPr>
        <w:t xml:space="preserve"> </w:t>
      </w:r>
      <w:r>
        <w:rPr>
          <w:u w:val="single"/>
        </w:rPr>
        <w:t>CHI</w:t>
      </w:r>
      <w:r>
        <w:rPr>
          <w:spacing w:val="-1"/>
          <w:u w:val="single"/>
        </w:rPr>
        <w:t xml:space="preserve"> </w:t>
      </w:r>
      <w:r>
        <w:rPr>
          <w:spacing w:val="-4"/>
          <w:u w:val="single"/>
        </w:rPr>
        <w:t>Work</w:t>
      </w:r>
    </w:p>
    <w:p w14:paraId="6428F169" w14:textId="77777777" w:rsidR="00216255" w:rsidRDefault="00216255">
      <w:pPr>
        <w:pStyle w:val="BodyText"/>
        <w:spacing w:before="7"/>
        <w:rPr>
          <w:sz w:val="13"/>
        </w:rPr>
      </w:pPr>
    </w:p>
    <w:p w14:paraId="6428F16A" w14:textId="77777777" w:rsidR="00216255" w:rsidRDefault="008F2DEB">
      <w:pPr>
        <w:pStyle w:val="BodyText"/>
        <w:spacing w:before="94"/>
        <w:ind w:left="839" w:right="968"/>
      </w:pPr>
      <w:r>
        <w:t>In 2013, BMC submitted a DoN to the Department of Public Health to consolidate its two clinical campuses to create a new clinical core at its Menino Campus. Additionally, there was a series of amendments associated with this DoN that required the Hospital to carry out a CHI. Although this CHI was</w:t>
      </w:r>
      <w:r>
        <w:rPr>
          <w:spacing w:val="-3"/>
        </w:rPr>
        <w:t xml:space="preserve"> </w:t>
      </w:r>
      <w:r>
        <w:t>governed</w:t>
      </w:r>
      <w:r>
        <w:rPr>
          <w:spacing w:val="-4"/>
        </w:rPr>
        <w:t xml:space="preserve"> </w:t>
      </w:r>
      <w:r>
        <w:t>by</w:t>
      </w:r>
      <w:r>
        <w:rPr>
          <w:spacing w:val="-3"/>
        </w:rPr>
        <w:t xml:space="preserve"> </w:t>
      </w:r>
      <w:r>
        <w:t>the</w:t>
      </w:r>
      <w:r>
        <w:rPr>
          <w:spacing w:val="-4"/>
        </w:rPr>
        <w:t xml:space="preserve"> </w:t>
      </w:r>
      <w:r>
        <w:t>prior</w:t>
      </w:r>
      <w:r>
        <w:rPr>
          <w:spacing w:val="-1"/>
        </w:rPr>
        <w:t xml:space="preserve"> </w:t>
      </w:r>
      <w:r>
        <w:t>DoN</w:t>
      </w:r>
      <w:r>
        <w:rPr>
          <w:spacing w:val="-3"/>
        </w:rPr>
        <w:t xml:space="preserve"> </w:t>
      </w:r>
      <w:r>
        <w:t>Regulations</w:t>
      </w:r>
      <w:r>
        <w:rPr>
          <w:spacing w:val="-5"/>
        </w:rPr>
        <w:t xml:space="preserve"> </w:t>
      </w:r>
      <w:r>
        <w:t>(in</w:t>
      </w:r>
      <w:r>
        <w:rPr>
          <w:spacing w:val="-2"/>
        </w:rPr>
        <w:t xml:space="preserve"> </w:t>
      </w:r>
      <w:r>
        <w:t>2017,</w:t>
      </w:r>
      <w:r>
        <w:rPr>
          <w:spacing w:val="-2"/>
        </w:rPr>
        <w:t xml:space="preserve"> </w:t>
      </w:r>
      <w:r>
        <w:t>the</w:t>
      </w:r>
      <w:r>
        <w:rPr>
          <w:spacing w:val="-2"/>
        </w:rPr>
        <w:t xml:space="preserve"> </w:t>
      </w:r>
      <w:r>
        <w:t>Department</w:t>
      </w:r>
      <w:r>
        <w:rPr>
          <w:spacing w:val="-2"/>
        </w:rPr>
        <w:t xml:space="preserve"> </w:t>
      </w:r>
      <w:r>
        <w:t>of</w:t>
      </w:r>
      <w:r>
        <w:rPr>
          <w:spacing w:val="-5"/>
        </w:rPr>
        <w:t xml:space="preserve"> </w:t>
      </w:r>
      <w:r>
        <w:t>Public</w:t>
      </w:r>
      <w:r>
        <w:rPr>
          <w:spacing w:val="-1"/>
        </w:rPr>
        <w:t xml:space="preserve"> </w:t>
      </w:r>
      <w:r>
        <w:t>Health</w:t>
      </w:r>
      <w:r>
        <w:rPr>
          <w:spacing w:val="-2"/>
        </w:rPr>
        <w:t xml:space="preserve"> </w:t>
      </w:r>
      <w:r>
        <w:t>revised</w:t>
      </w:r>
      <w:r>
        <w:rPr>
          <w:spacing w:val="-4"/>
        </w:rPr>
        <w:t xml:space="preserve"> </w:t>
      </w:r>
      <w:r>
        <w:t>the</w:t>
      </w:r>
      <w:r>
        <w:rPr>
          <w:spacing w:val="-2"/>
        </w:rPr>
        <w:t xml:space="preserve"> </w:t>
      </w:r>
      <w:r>
        <w:t>DoN Regulations to require CHI and associated activities), BMC carried out this CHI in general compliance with the new DoN Regulations. Accordingly, BMC conducted a CHI, disbursing monies for specific health priorities and strategies.</w:t>
      </w:r>
    </w:p>
    <w:p w14:paraId="6428F16B" w14:textId="77777777" w:rsidR="00216255" w:rsidRDefault="00216255">
      <w:pPr>
        <w:pStyle w:val="BodyText"/>
        <w:spacing w:before="2"/>
      </w:pPr>
    </w:p>
    <w:p w14:paraId="6428F16C" w14:textId="77777777" w:rsidR="00216255" w:rsidRDefault="008F2DEB">
      <w:pPr>
        <w:pStyle w:val="BodyText"/>
        <w:ind w:left="839" w:right="968"/>
      </w:pPr>
      <w:r>
        <w:rPr>
          <w:b/>
        </w:rPr>
        <w:t>Housing:</w:t>
      </w:r>
      <w:r>
        <w:rPr>
          <w:b/>
          <w:spacing w:val="-3"/>
        </w:rPr>
        <w:t xml:space="preserve"> </w:t>
      </w:r>
      <w:r>
        <w:t>In</w:t>
      </w:r>
      <w:r>
        <w:rPr>
          <w:spacing w:val="-1"/>
        </w:rPr>
        <w:t xml:space="preserve"> </w:t>
      </w:r>
      <w:r>
        <w:t>Fiscal</w:t>
      </w:r>
      <w:r>
        <w:rPr>
          <w:spacing w:val="-4"/>
        </w:rPr>
        <w:t xml:space="preserve"> </w:t>
      </w:r>
      <w:r>
        <w:t>Year</w:t>
      </w:r>
      <w:r>
        <w:rPr>
          <w:spacing w:val="-2"/>
        </w:rPr>
        <w:t xml:space="preserve"> </w:t>
      </w:r>
      <w:r>
        <w:t>2018,</w:t>
      </w:r>
      <w:r>
        <w:rPr>
          <w:spacing w:val="-1"/>
        </w:rPr>
        <w:t xml:space="preserve"> </w:t>
      </w:r>
      <w:r>
        <w:t>BMC</w:t>
      </w:r>
      <w:r>
        <w:rPr>
          <w:spacing w:val="-2"/>
        </w:rPr>
        <w:t xml:space="preserve"> </w:t>
      </w:r>
      <w:r>
        <w:t>launched</w:t>
      </w:r>
      <w:r>
        <w:rPr>
          <w:spacing w:val="-1"/>
        </w:rPr>
        <w:t xml:space="preserve"> </w:t>
      </w:r>
      <w:r>
        <w:t>a</w:t>
      </w:r>
      <w:r>
        <w:rPr>
          <w:spacing w:val="-8"/>
        </w:rPr>
        <w:t xml:space="preserve"> </w:t>
      </w:r>
      <w:r>
        <w:t>multi-year investment</w:t>
      </w:r>
      <w:r>
        <w:rPr>
          <w:spacing w:val="-1"/>
        </w:rPr>
        <w:t xml:space="preserve"> </w:t>
      </w:r>
      <w:r>
        <w:t>in</w:t>
      </w:r>
      <w:r>
        <w:rPr>
          <w:spacing w:val="-5"/>
        </w:rPr>
        <w:t xml:space="preserve"> </w:t>
      </w:r>
      <w:r>
        <w:t>a</w:t>
      </w:r>
      <w:r>
        <w:rPr>
          <w:spacing w:val="-3"/>
        </w:rPr>
        <w:t xml:space="preserve"> </w:t>
      </w:r>
      <w:r>
        <w:t>supportive</w:t>
      </w:r>
      <w:r>
        <w:rPr>
          <w:spacing w:val="-3"/>
        </w:rPr>
        <w:t xml:space="preserve"> </w:t>
      </w:r>
      <w:r>
        <w:t>housing</w:t>
      </w:r>
      <w:r>
        <w:rPr>
          <w:spacing w:val="-5"/>
        </w:rPr>
        <w:t xml:space="preserve"> </w:t>
      </w:r>
      <w:r>
        <w:t>strategy as part of our 2013 DoN and associated amendments. This project was designed as a multi-pronged approach to impact affordable housing and affordable housing with supports in Boston. The following narrative discusses these multi-year commitments.</w:t>
      </w:r>
    </w:p>
    <w:p w14:paraId="6428F16E" w14:textId="63DCF90B" w:rsidR="00216255" w:rsidRDefault="00EB1933" w:rsidP="00EB1933">
      <w:pPr>
        <w:pStyle w:val="BodyText"/>
        <w:spacing w:before="93"/>
        <w:ind w:left="839" w:right="968"/>
      </w:pPr>
      <w:r>
        <w:rPr>
          <w:i/>
          <w:iCs/>
        </w:rPr>
        <w:t xml:space="preserve">Bartlett Station, </w:t>
      </w:r>
      <w:r>
        <w:t xml:space="preserve">a </w:t>
      </w:r>
      <w:r w:rsidR="008F2DEB">
        <w:t>development by Nuestra Comunidad Development Corporation and Windale Developers, is an innovative urban mixed-use development with 323 housing units (market rate and affordable rental) and 46,000 ft of retail, green space and public plaza located in Roxbury’s Nubian Square. BMC provided the first year of an operating subsidy for an outreach manager to build relationships and engage with the community in anticipation of the opening of Good Foods Market, a grocery</w:t>
      </w:r>
      <w:r w:rsidR="008F2DEB">
        <w:rPr>
          <w:spacing w:val="-3"/>
        </w:rPr>
        <w:t xml:space="preserve"> </w:t>
      </w:r>
      <w:r w:rsidR="008F2DEB">
        <w:t>store</w:t>
      </w:r>
      <w:r w:rsidR="008F2DEB">
        <w:rPr>
          <w:spacing w:val="-2"/>
        </w:rPr>
        <w:t xml:space="preserve"> </w:t>
      </w:r>
      <w:r w:rsidR="008F2DEB">
        <w:t>dedicated</w:t>
      </w:r>
      <w:r w:rsidR="008F2DEB">
        <w:rPr>
          <w:spacing w:val="-2"/>
        </w:rPr>
        <w:t xml:space="preserve"> </w:t>
      </w:r>
      <w:r w:rsidR="008F2DEB">
        <w:t>to</w:t>
      </w:r>
      <w:r w:rsidR="008F2DEB">
        <w:rPr>
          <w:spacing w:val="-2"/>
        </w:rPr>
        <w:t xml:space="preserve"> </w:t>
      </w:r>
      <w:r w:rsidR="008F2DEB">
        <w:t>developing</w:t>
      </w:r>
      <w:r w:rsidR="008F2DEB">
        <w:rPr>
          <w:spacing w:val="-2"/>
        </w:rPr>
        <w:t xml:space="preserve"> </w:t>
      </w:r>
      <w:r w:rsidR="008F2DEB">
        <w:t>retail</w:t>
      </w:r>
      <w:r w:rsidR="008F2DEB">
        <w:rPr>
          <w:spacing w:val="-1"/>
        </w:rPr>
        <w:t xml:space="preserve"> </w:t>
      </w:r>
      <w:r w:rsidR="008F2DEB">
        <w:t>solutions</w:t>
      </w:r>
      <w:r w:rsidR="008F2DEB">
        <w:rPr>
          <w:spacing w:val="-1"/>
        </w:rPr>
        <w:t xml:space="preserve"> </w:t>
      </w:r>
      <w:r w:rsidR="008F2DEB">
        <w:t>that work</w:t>
      </w:r>
      <w:r w:rsidR="008F2DEB">
        <w:rPr>
          <w:spacing w:val="-1"/>
        </w:rPr>
        <w:t xml:space="preserve"> </w:t>
      </w:r>
      <w:r w:rsidR="008F2DEB">
        <w:t>in, and</w:t>
      </w:r>
      <w:r w:rsidR="008F2DEB">
        <w:rPr>
          <w:spacing w:val="-4"/>
        </w:rPr>
        <w:t xml:space="preserve"> </w:t>
      </w:r>
      <w:r w:rsidR="008F2DEB">
        <w:t>for, food</w:t>
      </w:r>
      <w:r w:rsidR="008F2DEB">
        <w:rPr>
          <w:spacing w:val="-2"/>
        </w:rPr>
        <w:t xml:space="preserve"> </w:t>
      </w:r>
      <w:r w:rsidR="008F2DEB">
        <w:t>desert communities.</w:t>
      </w:r>
      <w:r w:rsidR="008F2DEB">
        <w:rPr>
          <w:spacing w:val="-3"/>
        </w:rPr>
        <w:t xml:space="preserve"> </w:t>
      </w:r>
      <w:r w:rsidR="008F2DEB">
        <w:t>In fiscal year (“FY”)19, the Bartlett Station expansion added a gym located adjacent to Good Foods Market,</w:t>
      </w:r>
      <w:r w:rsidR="008F2DEB">
        <w:rPr>
          <w:spacing w:val="-2"/>
        </w:rPr>
        <w:t xml:space="preserve"> </w:t>
      </w:r>
      <w:r w:rsidR="008F2DEB">
        <w:t>removing</w:t>
      </w:r>
      <w:r w:rsidR="008F2DEB">
        <w:rPr>
          <w:spacing w:val="-2"/>
        </w:rPr>
        <w:t xml:space="preserve"> </w:t>
      </w:r>
      <w:r w:rsidR="008F2DEB">
        <w:t>a</w:t>
      </w:r>
      <w:r w:rsidR="008F2DEB">
        <w:rPr>
          <w:spacing w:val="-4"/>
        </w:rPr>
        <w:t xml:space="preserve"> </w:t>
      </w:r>
      <w:r w:rsidR="008F2DEB">
        <w:t>barrier</w:t>
      </w:r>
      <w:r w:rsidR="008F2DEB">
        <w:rPr>
          <w:spacing w:val="-3"/>
        </w:rPr>
        <w:t xml:space="preserve"> </w:t>
      </w:r>
      <w:r w:rsidR="008F2DEB">
        <w:t>to</w:t>
      </w:r>
      <w:r w:rsidR="008F2DEB">
        <w:rPr>
          <w:spacing w:val="-4"/>
        </w:rPr>
        <w:t xml:space="preserve"> </w:t>
      </w:r>
      <w:r w:rsidR="008F2DEB">
        <w:t>fitness</w:t>
      </w:r>
      <w:r w:rsidR="008F2DEB">
        <w:rPr>
          <w:spacing w:val="-5"/>
        </w:rPr>
        <w:t xml:space="preserve"> </w:t>
      </w:r>
      <w:r w:rsidR="008F2DEB">
        <w:t>for</w:t>
      </w:r>
      <w:r w:rsidR="008F2DEB">
        <w:rPr>
          <w:spacing w:val="-3"/>
        </w:rPr>
        <w:t xml:space="preserve"> </w:t>
      </w:r>
      <w:r w:rsidR="008F2DEB">
        <w:t>residents</w:t>
      </w:r>
      <w:r w:rsidR="008F2DEB">
        <w:rPr>
          <w:spacing w:val="-5"/>
        </w:rPr>
        <w:t xml:space="preserve"> </w:t>
      </w:r>
      <w:r w:rsidR="008F2DEB">
        <w:t>by</w:t>
      </w:r>
      <w:r w:rsidR="008F2DEB">
        <w:rPr>
          <w:spacing w:val="-1"/>
        </w:rPr>
        <w:t xml:space="preserve"> </w:t>
      </w:r>
      <w:r w:rsidR="008F2DEB">
        <w:t>allowing</w:t>
      </w:r>
      <w:r w:rsidR="008F2DEB">
        <w:rPr>
          <w:spacing w:val="-2"/>
        </w:rPr>
        <w:t xml:space="preserve"> </w:t>
      </w:r>
      <w:r w:rsidR="008F2DEB">
        <w:t>them</w:t>
      </w:r>
      <w:r w:rsidR="008F2DEB">
        <w:rPr>
          <w:spacing w:val="-3"/>
        </w:rPr>
        <w:t xml:space="preserve"> </w:t>
      </w:r>
      <w:r w:rsidR="008F2DEB">
        <w:t>to</w:t>
      </w:r>
      <w:r w:rsidR="008F2DEB">
        <w:rPr>
          <w:spacing w:val="-4"/>
        </w:rPr>
        <w:t xml:space="preserve"> </w:t>
      </w:r>
      <w:r w:rsidR="008F2DEB">
        <w:t>exercise</w:t>
      </w:r>
      <w:r w:rsidR="008F2DEB">
        <w:rPr>
          <w:spacing w:val="-4"/>
        </w:rPr>
        <w:t xml:space="preserve"> </w:t>
      </w:r>
      <w:r w:rsidR="008F2DEB">
        <w:t>and</w:t>
      </w:r>
      <w:r w:rsidR="008F2DEB">
        <w:rPr>
          <w:spacing w:val="-2"/>
        </w:rPr>
        <w:t xml:space="preserve"> </w:t>
      </w:r>
      <w:r w:rsidR="008F2DEB">
        <w:t>purchase</w:t>
      </w:r>
      <w:r w:rsidR="008F2DEB">
        <w:rPr>
          <w:spacing w:val="-4"/>
        </w:rPr>
        <w:t xml:space="preserve"> </w:t>
      </w:r>
      <w:r w:rsidR="008F2DEB">
        <w:t>groceries in the same place. BMC provided an additional operating subsidy in FY20.</w:t>
      </w:r>
    </w:p>
    <w:p w14:paraId="6428F16F" w14:textId="77777777" w:rsidR="00216255" w:rsidRDefault="00216255">
      <w:pPr>
        <w:pStyle w:val="BodyText"/>
      </w:pPr>
    </w:p>
    <w:p w14:paraId="6428F170" w14:textId="20B0D5C3" w:rsidR="00216255" w:rsidRDefault="008F2DEB">
      <w:pPr>
        <w:pStyle w:val="BodyText"/>
        <w:spacing w:line="237" w:lineRule="auto"/>
        <w:ind w:left="839" w:right="1000"/>
      </w:pPr>
      <w:r>
        <w:t>Th</w:t>
      </w:r>
      <w:r w:rsidR="003619FF">
        <w:t xml:space="preserve">e </w:t>
      </w:r>
      <w:r w:rsidR="003619FF">
        <w:rPr>
          <w:i/>
          <w:iCs/>
        </w:rPr>
        <w:t>Waldeck Building</w:t>
      </w:r>
      <w:r>
        <w:t>,</w:t>
      </w:r>
      <w:r>
        <w:rPr>
          <w:spacing w:val="-5"/>
        </w:rPr>
        <w:t xml:space="preserve"> </w:t>
      </w:r>
      <w:r>
        <w:t>recently</w:t>
      </w:r>
      <w:r>
        <w:rPr>
          <w:spacing w:val="-4"/>
        </w:rPr>
        <w:t xml:space="preserve"> </w:t>
      </w:r>
      <w:r>
        <w:t>acquired</w:t>
      </w:r>
      <w:r>
        <w:rPr>
          <w:spacing w:val="-8"/>
        </w:rPr>
        <w:t xml:space="preserve"> </w:t>
      </w:r>
      <w:r>
        <w:t>by</w:t>
      </w:r>
      <w:r>
        <w:rPr>
          <w:spacing w:val="-7"/>
        </w:rPr>
        <w:t xml:space="preserve"> </w:t>
      </w:r>
      <w:r>
        <w:t>Codman</w:t>
      </w:r>
      <w:r>
        <w:rPr>
          <w:spacing w:val="-6"/>
        </w:rPr>
        <w:t xml:space="preserve"> </w:t>
      </w:r>
      <w:r>
        <w:t>Square</w:t>
      </w:r>
      <w:r>
        <w:rPr>
          <w:spacing w:val="-6"/>
        </w:rPr>
        <w:t xml:space="preserve"> </w:t>
      </w:r>
      <w:r>
        <w:t>Neighborhood</w:t>
      </w:r>
      <w:r>
        <w:rPr>
          <w:spacing w:val="-5"/>
        </w:rPr>
        <w:t xml:space="preserve"> </w:t>
      </w:r>
      <w:r>
        <w:t>Development</w:t>
      </w:r>
      <w:r>
        <w:rPr>
          <w:spacing w:val="-5"/>
        </w:rPr>
        <w:t xml:space="preserve"> </w:t>
      </w:r>
      <w:r>
        <w:t>Corporation, is</w:t>
      </w:r>
      <w:r>
        <w:rPr>
          <w:spacing w:val="-2"/>
        </w:rPr>
        <w:t xml:space="preserve"> </w:t>
      </w:r>
      <w:r>
        <w:t>a</w:t>
      </w:r>
      <w:r>
        <w:rPr>
          <w:spacing w:val="-1"/>
        </w:rPr>
        <w:t xml:space="preserve"> </w:t>
      </w:r>
      <w:r>
        <w:t>59-unit</w:t>
      </w:r>
      <w:r>
        <w:rPr>
          <w:spacing w:val="-1"/>
        </w:rPr>
        <w:t xml:space="preserve"> </w:t>
      </w:r>
      <w:r>
        <w:t>distressed</w:t>
      </w:r>
      <w:r>
        <w:rPr>
          <w:spacing w:val="-3"/>
        </w:rPr>
        <w:t xml:space="preserve"> </w:t>
      </w:r>
      <w:r>
        <w:t>property</w:t>
      </w:r>
      <w:r>
        <w:rPr>
          <w:spacing w:val="-4"/>
        </w:rPr>
        <w:t xml:space="preserve"> </w:t>
      </w:r>
      <w:r>
        <w:t>that is</w:t>
      </w:r>
      <w:r>
        <w:rPr>
          <w:spacing w:val="-4"/>
        </w:rPr>
        <w:t xml:space="preserve"> </w:t>
      </w:r>
      <w:r>
        <w:t>located</w:t>
      </w:r>
      <w:r>
        <w:rPr>
          <w:spacing w:val="-3"/>
        </w:rPr>
        <w:t xml:space="preserve"> </w:t>
      </w:r>
      <w:r>
        <w:t>in</w:t>
      </w:r>
      <w:r>
        <w:rPr>
          <w:spacing w:val="-3"/>
        </w:rPr>
        <w:t xml:space="preserve"> </w:t>
      </w:r>
      <w:r>
        <w:t>Fields Corner,</w:t>
      </w:r>
      <w:r>
        <w:rPr>
          <w:spacing w:val="-4"/>
        </w:rPr>
        <w:t xml:space="preserve"> </w:t>
      </w:r>
      <w:r>
        <w:t>Dorchester.</w:t>
      </w:r>
      <w:r>
        <w:rPr>
          <w:spacing w:val="-1"/>
        </w:rPr>
        <w:t xml:space="preserve"> </w:t>
      </w:r>
      <w:r>
        <w:t>Three</w:t>
      </w:r>
      <w:r>
        <w:rPr>
          <w:spacing w:val="-3"/>
        </w:rPr>
        <w:t xml:space="preserve"> </w:t>
      </w:r>
      <w:r>
        <w:t>buildings located</w:t>
      </w:r>
      <w:r>
        <w:rPr>
          <w:spacing w:val="-3"/>
        </w:rPr>
        <w:t xml:space="preserve"> </w:t>
      </w:r>
      <w:r>
        <w:t>on Waldeck Street provide 35 units of permanent supportive housing for individuals with mental health challenges and/or disabilities. BMC provided an operating subsidy in FY20.</w:t>
      </w:r>
    </w:p>
    <w:p w14:paraId="3B056EFF" w14:textId="77777777" w:rsidR="00455404" w:rsidRDefault="00455404">
      <w:pPr>
        <w:pStyle w:val="BodyText"/>
        <w:spacing w:line="237" w:lineRule="auto"/>
        <w:ind w:left="839" w:right="1000"/>
      </w:pPr>
    </w:p>
    <w:p w14:paraId="6428F172" w14:textId="015A41E8" w:rsidR="00216255" w:rsidRDefault="003619FF" w:rsidP="00D704E7">
      <w:pPr>
        <w:pStyle w:val="BodyText"/>
        <w:spacing w:before="93"/>
        <w:ind w:left="839" w:right="1110"/>
      </w:pPr>
      <w:r>
        <w:rPr>
          <w:i/>
          <w:iCs/>
        </w:rPr>
        <w:t xml:space="preserve">New Franklin </w:t>
      </w:r>
      <w:r>
        <w:t>i</w:t>
      </w:r>
      <w:r w:rsidR="008F2DEB">
        <w:t>s a housing development located in Franklin Field, Dorchester. BMC is supporting one full-time</w:t>
      </w:r>
      <w:r w:rsidR="008F2DEB">
        <w:rPr>
          <w:spacing w:val="-2"/>
        </w:rPr>
        <w:t xml:space="preserve"> </w:t>
      </w:r>
      <w:r w:rsidR="008F2DEB">
        <w:t>Community</w:t>
      </w:r>
      <w:r w:rsidR="008F2DEB">
        <w:rPr>
          <w:spacing w:val="-1"/>
        </w:rPr>
        <w:t xml:space="preserve"> </w:t>
      </w:r>
      <w:r w:rsidR="008F2DEB">
        <w:t>Life Program Coordinator, a</w:t>
      </w:r>
      <w:r w:rsidR="008F2DEB">
        <w:rPr>
          <w:spacing w:val="-5"/>
        </w:rPr>
        <w:t xml:space="preserve"> </w:t>
      </w:r>
      <w:r w:rsidR="008F2DEB">
        <w:t>new position that</w:t>
      </w:r>
      <w:r w:rsidR="008F2DEB">
        <w:rPr>
          <w:spacing w:val="-1"/>
        </w:rPr>
        <w:t xml:space="preserve"> </w:t>
      </w:r>
      <w:r w:rsidR="008F2DEB">
        <w:t>serves</w:t>
      </w:r>
      <w:r w:rsidR="008F2DEB">
        <w:rPr>
          <w:spacing w:val="-1"/>
        </w:rPr>
        <w:t xml:space="preserve"> </w:t>
      </w:r>
      <w:r w:rsidR="008F2DEB">
        <w:t>New Franklin residents and those</w:t>
      </w:r>
      <w:r w:rsidR="008F2DEB">
        <w:rPr>
          <w:spacing w:val="-2"/>
        </w:rPr>
        <w:t xml:space="preserve"> </w:t>
      </w:r>
      <w:r w:rsidR="008F2DEB">
        <w:t>who</w:t>
      </w:r>
      <w:r w:rsidR="008F2DEB">
        <w:rPr>
          <w:spacing w:val="-4"/>
        </w:rPr>
        <w:t xml:space="preserve"> </w:t>
      </w:r>
      <w:r w:rsidR="008F2DEB">
        <w:t>live</w:t>
      </w:r>
      <w:r w:rsidR="008F2DEB">
        <w:rPr>
          <w:spacing w:val="-2"/>
        </w:rPr>
        <w:t xml:space="preserve"> </w:t>
      </w:r>
      <w:r w:rsidR="008F2DEB">
        <w:t>in</w:t>
      </w:r>
      <w:r w:rsidR="008F2DEB">
        <w:rPr>
          <w:spacing w:val="-4"/>
        </w:rPr>
        <w:t xml:space="preserve"> </w:t>
      </w:r>
      <w:r w:rsidR="008F2DEB">
        <w:t>the</w:t>
      </w:r>
      <w:r w:rsidR="008F2DEB">
        <w:rPr>
          <w:spacing w:val="-4"/>
        </w:rPr>
        <w:t xml:space="preserve"> </w:t>
      </w:r>
      <w:r w:rsidR="008F2DEB">
        <w:t>surrounding</w:t>
      </w:r>
      <w:r w:rsidR="008F2DEB">
        <w:rPr>
          <w:spacing w:val="-2"/>
        </w:rPr>
        <w:t xml:space="preserve"> </w:t>
      </w:r>
      <w:r w:rsidR="008F2DEB">
        <w:t>community. The</w:t>
      </w:r>
      <w:r w:rsidR="008F2DEB">
        <w:rPr>
          <w:spacing w:val="-4"/>
        </w:rPr>
        <w:t xml:space="preserve"> </w:t>
      </w:r>
      <w:r w:rsidR="008F2DEB">
        <w:t>Community</w:t>
      </w:r>
      <w:r w:rsidR="008F2DEB">
        <w:rPr>
          <w:spacing w:val="-5"/>
        </w:rPr>
        <w:t xml:space="preserve"> </w:t>
      </w:r>
      <w:r w:rsidR="008F2DEB">
        <w:t>Life</w:t>
      </w:r>
      <w:r w:rsidR="008F2DEB">
        <w:rPr>
          <w:spacing w:val="-4"/>
        </w:rPr>
        <w:t xml:space="preserve"> </w:t>
      </w:r>
      <w:r w:rsidR="008F2DEB">
        <w:t>Program</w:t>
      </w:r>
      <w:r w:rsidR="008F2DEB">
        <w:rPr>
          <w:spacing w:val="-1"/>
        </w:rPr>
        <w:t xml:space="preserve"> </w:t>
      </w:r>
      <w:r w:rsidR="008F2DEB">
        <w:t>Coordinator</w:t>
      </w:r>
      <w:r w:rsidR="008F2DEB">
        <w:rPr>
          <w:spacing w:val="-3"/>
        </w:rPr>
        <w:t xml:space="preserve"> </w:t>
      </w:r>
      <w:r w:rsidR="008F2DEB">
        <w:t>also</w:t>
      </w:r>
      <w:r w:rsidR="008F2DEB">
        <w:rPr>
          <w:spacing w:val="-2"/>
        </w:rPr>
        <w:t xml:space="preserve"> </w:t>
      </w:r>
      <w:r w:rsidR="008F2DEB">
        <w:t>provides supervision and data tracking of this initiative.</w:t>
      </w:r>
    </w:p>
    <w:p w14:paraId="6428F173" w14:textId="77777777" w:rsidR="00216255" w:rsidRDefault="00216255">
      <w:pPr>
        <w:pStyle w:val="BodyText"/>
        <w:spacing w:before="10"/>
        <w:rPr>
          <w:sz w:val="13"/>
        </w:rPr>
      </w:pPr>
    </w:p>
    <w:p w14:paraId="6428F174" w14:textId="2F656CBB" w:rsidR="00216255" w:rsidRDefault="00D704E7" w:rsidP="00CB23D3">
      <w:pPr>
        <w:pStyle w:val="BodyText"/>
        <w:spacing w:before="94"/>
        <w:ind w:left="839" w:right="1038" w:firstLine="17"/>
        <w:jc w:val="both"/>
      </w:pPr>
      <w:r w:rsidRPr="00AB1573">
        <w:rPr>
          <w:i/>
          <w:iCs/>
        </w:rPr>
        <w:t>Smith House</w:t>
      </w:r>
      <w:r w:rsidR="00AB1573" w:rsidRPr="00AB1573">
        <w:t xml:space="preserve">, </w:t>
      </w:r>
      <w:r w:rsidR="00AB1573">
        <w:t xml:space="preserve">at </w:t>
      </w:r>
      <w:r w:rsidR="008F2DEB">
        <w:t>Madison Park</w:t>
      </w:r>
      <w:r w:rsidR="008F2DEB">
        <w:rPr>
          <w:spacing w:val="-2"/>
        </w:rPr>
        <w:t xml:space="preserve"> </w:t>
      </w:r>
      <w:r w:rsidR="008F2DEB">
        <w:t>Community</w:t>
      </w:r>
      <w:r w:rsidR="008F2DEB">
        <w:rPr>
          <w:spacing w:val="-2"/>
        </w:rPr>
        <w:t xml:space="preserve"> </w:t>
      </w:r>
      <w:r w:rsidR="008F2DEB">
        <w:t>Development</w:t>
      </w:r>
      <w:r w:rsidR="008F2DEB">
        <w:rPr>
          <w:spacing w:val="-2"/>
        </w:rPr>
        <w:t xml:space="preserve"> </w:t>
      </w:r>
      <w:r w:rsidR="008F2DEB">
        <w:t>Corporation, provides 132</w:t>
      </w:r>
      <w:r w:rsidR="008F2DEB">
        <w:rPr>
          <w:spacing w:val="-1"/>
        </w:rPr>
        <w:t xml:space="preserve"> </w:t>
      </w:r>
      <w:r w:rsidR="008F2DEB">
        <w:t>apartments</w:t>
      </w:r>
      <w:r w:rsidR="008F2DEB">
        <w:rPr>
          <w:spacing w:val="-2"/>
        </w:rPr>
        <w:t xml:space="preserve"> </w:t>
      </w:r>
      <w:r w:rsidR="008F2DEB">
        <w:t>for the elderly.</w:t>
      </w:r>
      <w:r w:rsidR="008F2DEB">
        <w:rPr>
          <w:spacing w:val="-1"/>
        </w:rPr>
        <w:t xml:space="preserve"> </w:t>
      </w:r>
      <w:r w:rsidR="008F2DEB">
        <w:t>BMC</w:t>
      </w:r>
      <w:r w:rsidR="008F2DEB">
        <w:rPr>
          <w:spacing w:val="-4"/>
        </w:rPr>
        <w:t xml:space="preserve"> </w:t>
      </w:r>
      <w:r w:rsidR="008F2DEB">
        <w:t>is</w:t>
      </w:r>
      <w:r w:rsidR="008F2DEB">
        <w:rPr>
          <w:spacing w:val="-2"/>
        </w:rPr>
        <w:t xml:space="preserve"> </w:t>
      </w:r>
      <w:r w:rsidR="008F2DEB">
        <w:t>supporting</w:t>
      </w:r>
      <w:r w:rsidR="008F2DEB">
        <w:rPr>
          <w:spacing w:val="-3"/>
        </w:rPr>
        <w:t xml:space="preserve"> </w:t>
      </w:r>
      <w:r w:rsidR="008F2DEB">
        <w:t>one</w:t>
      </w:r>
      <w:r w:rsidR="008F2DEB">
        <w:rPr>
          <w:spacing w:val="-1"/>
        </w:rPr>
        <w:t xml:space="preserve"> </w:t>
      </w:r>
      <w:r w:rsidR="008F2DEB">
        <w:t>nurse,</w:t>
      </w:r>
      <w:r w:rsidR="008F2DEB">
        <w:rPr>
          <w:spacing w:val="-4"/>
        </w:rPr>
        <w:t xml:space="preserve"> </w:t>
      </w:r>
      <w:r w:rsidR="008F2DEB">
        <w:t>and</w:t>
      </w:r>
      <w:r w:rsidR="008F2DEB">
        <w:rPr>
          <w:spacing w:val="-1"/>
        </w:rPr>
        <w:t xml:space="preserve"> </w:t>
      </w:r>
      <w:r w:rsidR="008F2DEB">
        <w:t>one</w:t>
      </w:r>
      <w:r w:rsidR="008F2DEB">
        <w:rPr>
          <w:spacing w:val="-8"/>
        </w:rPr>
        <w:t xml:space="preserve"> </w:t>
      </w:r>
      <w:r w:rsidR="008F2DEB">
        <w:t>full-time</w:t>
      </w:r>
      <w:r w:rsidR="008F2DEB">
        <w:rPr>
          <w:spacing w:val="-5"/>
        </w:rPr>
        <w:t xml:space="preserve"> </w:t>
      </w:r>
      <w:r w:rsidR="008F2DEB">
        <w:t>ELAHP</w:t>
      </w:r>
      <w:r w:rsidR="008F2DEB">
        <w:rPr>
          <w:spacing w:val="-1"/>
        </w:rPr>
        <w:t xml:space="preserve"> </w:t>
      </w:r>
      <w:r w:rsidR="008F2DEB">
        <w:t>senior</w:t>
      </w:r>
      <w:r w:rsidR="008F2DEB">
        <w:rPr>
          <w:spacing w:val="-2"/>
        </w:rPr>
        <w:t xml:space="preserve"> </w:t>
      </w:r>
      <w:r w:rsidR="008F2DEB">
        <w:t>care</w:t>
      </w:r>
      <w:r w:rsidR="008F2DEB">
        <w:rPr>
          <w:spacing w:val="-5"/>
        </w:rPr>
        <w:t xml:space="preserve"> </w:t>
      </w:r>
      <w:r w:rsidR="008F2DEB">
        <w:t>coordinator,</w:t>
      </w:r>
      <w:r w:rsidR="008F2DEB">
        <w:rPr>
          <w:spacing w:val="-1"/>
        </w:rPr>
        <w:t xml:space="preserve"> </w:t>
      </w:r>
      <w:r w:rsidR="008F2DEB">
        <w:t>a</w:t>
      </w:r>
      <w:r w:rsidR="008F2DEB">
        <w:rPr>
          <w:spacing w:val="-5"/>
        </w:rPr>
        <w:t xml:space="preserve"> </w:t>
      </w:r>
      <w:r w:rsidR="008F2DEB">
        <w:t>new</w:t>
      </w:r>
      <w:r w:rsidR="008F2DEB">
        <w:rPr>
          <w:spacing w:val="-2"/>
        </w:rPr>
        <w:t xml:space="preserve"> </w:t>
      </w:r>
      <w:r w:rsidR="008F2DEB">
        <w:t>position located at Smith House, who helps clients maintain a permanent residence and live independently.</w:t>
      </w:r>
    </w:p>
    <w:p w14:paraId="6428F175" w14:textId="77777777" w:rsidR="00216255" w:rsidRDefault="00216255" w:rsidP="00CB23D3">
      <w:pPr>
        <w:pStyle w:val="BodyText"/>
        <w:spacing w:before="1"/>
        <w:ind w:left="839"/>
      </w:pPr>
    </w:p>
    <w:p w14:paraId="6428F177" w14:textId="2057F31B" w:rsidR="00216255" w:rsidRDefault="00CB23D3" w:rsidP="00CB23D3">
      <w:pPr>
        <w:pStyle w:val="BodyText"/>
        <w:ind w:left="839" w:right="968"/>
      </w:pPr>
      <w:r>
        <w:t>BMC supports</w:t>
      </w:r>
      <w:r w:rsidR="008F2DEB">
        <w:t xml:space="preserve"> </w:t>
      </w:r>
      <w:r>
        <w:t xml:space="preserve">one full-time service coordinator, a new position at </w:t>
      </w:r>
      <w:r>
        <w:rPr>
          <w:i/>
          <w:iCs/>
        </w:rPr>
        <w:t xml:space="preserve">Madison Park Village’s Dewitt Community Center, </w:t>
      </w:r>
      <w:r>
        <w:t>whose role is to provide health and wellness programming to residents and community members</w:t>
      </w:r>
      <w:r w:rsidR="008F2DEB">
        <w:t>.</w:t>
      </w:r>
    </w:p>
    <w:p w14:paraId="6428F178" w14:textId="77777777" w:rsidR="00216255" w:rsidRDefault="00216255">
      <w:pPr>
        <w:pStyle w:val="BodyText"/>
        <w:spacing w:before="7"/>
        <w:rPr>
          <w:sz w:val="21"/>
        </w:rPr>
      </w:pPr>
    </w:p>
    <w:p w14:paraId="6428F179" w14:textId="3F938125" w:rsidR="00216255" w:rsidRDefault="008F2DEB">
      <w:pPr>
        <w:pStyle w:val="BodyText"/>
        <w:spacing w:line="237" w:lineRule="auto"/>
        <w:ind w:left="842" w:right="941" w:hanging="3"/>
      </w:pPr>
      <w:r>
        <w:t>BMC invested $69,012 in th</w:t>
      </w:r>
      <w:r w:rsidR="00CB23D3">
        <w:t xml:space="preserve">e </w:t>
      </w:r>
      <w:r w:rsidR="00CB23D3">
        <w:rPr>
          <w:i/>
          <w:iCs/>
        </w:rPr>
        <w:t>Cambridge Health Alliance (CHA)</w:t>
      </w:r>
      <w:r>
        <w:rPr>
          <w:rFonts w:ascii="Times New Roman"/>
          <w:spacing w:val="-6"/>
        </w:rPr>
        <w:t xml:space="preserve"> </w:t>
      </w:r>
      <w:r>
        <w:t>towards a Community Wellness Advocate at the Manning Apartment Complex. The Community Wellness Advocate provided individualized case management and support to residents of Manning House to improve health outcomes</w:t>
      </w:r>
      <w:r>
        <w:rPr>
          <w:spacing w:val="-4"/>
        </w:rPr>
        <w:t xml:space="preserve"> </w:t>
      </w:r>
      <w:r>
        <w:t>for</w:t>
      </w:r>
      <w:r>
        <w:rPr>
          <w:spacing w:val="-2"/>
        </w:rPr>
        <w:t xml:space="preserve"> </w:t>
      </w:r>
      <w:r>
        <w:t>these</w:t>
      </w:r>
      <w:r>
        <w:rPr>
          <w:spacing w:val="-3"/>
        </w:rPr>
        <w:t xml:space="preserve"> </w:t>
      </w:r>
      <w:r>
        <w:t>residents.</w:t>
      </w:r>
      <w:r>
        <w:rPr>
          <w:spacing w:val="-1"/>
        </w:rPr>
        <w:t xml:space="preserve"> </w:t>
      </w:r>
      <w:r>
        <w:t>BMC</w:t>
      </w:r>
      <w:r>
        <w:rPr>
          <w:spacing w:val="-4"/>
        </w:rPr>
        <w:t xml:space="preserve"> </w:t>
      </w:r>
      <w:r>
        <w:t>also</w:t>
      </w:r>
      <w:r>
        <w:rPr>
          <w:spacing w:val="-1"/>
        </w:rPr>
        <w:t xml:space="preserve"> </w:t>
      </w:r>
      <w:r>
        <w:t>invested</w:t>
      </w:r>
      <w:r>
        <w:rPr>
          <w:spacing w:val="-5"/>
        </w:rPr>
        <w:t xml:space="preserve"> </w:t>
      </w:r>
      <w:r>
        <w:t>in</w:t>
      </w:r>
      <w:r>
        <w:rPr>
          <w:spacing w:val="-1"/>
        </w:rPr>
        <w:t xml:space="preserve"> </w:t>
      </w:r>
      <w:r>
        <w:t>a</w:t>
      </w:r>
      <w:r>
        <w:rPr>
          <w:spacing w:val="-1"/>
        </w:rPr>
        <w:t xml:space="preserve"> </w:t>
      </w:r>
      <w:r>
        <w:t>Community</w:t>
      </w:r>
      <w:r>
        <w:rPr>
          <w:spacing w:val="-4"/>
        </w:rPr>
        <w:t xml:space="preserve"> </w:t>
      </w:r>
      <w:r>
        <w:t>Wellness Registered</w:t>
      </w:r>
      <w:r>
        <w:rPr>
          <w:spacing w:val="-5"/>
        </w:rPr>
        <w:t xml:space="preserve"> </w:t>
      </w:r>
      <w:r>
        <w:t>Nurse</w:t>
      </w:r>
      <w:r>
        <w:rPr>
          <w:spacing w:val="-3"/>
        </w:rPr>
        <w:t xml:space="preserve"> </w:t>
      </w:r>
      <w:r>
        <w:t>as</w:t>
      </w:r>
      <w:r>
        <w:rPr>
          <w:spacing w:val="-4"/>
        </w:rPr>
        <w:t xml:space="preserve"> </w:t>
      </w:r>
      <w:r>
        <w:t>part</w:t>
      </w:r>
      <w:r>
        <w:rPr>
          <w:spacing w:val="-4"/>
        </w:rPr>
        <w:t xml:space="preserve"> </w:t>
      </w:r>
      <w:r>
        <w:t>of</w:t>
      </w:r>
    </w:p>
    <w:p w14:paraId="6428F17A" w14:textId="77777777" w:rsidR="00216255" w:rsidRDefault="00216255">
      <w:pPr>
        <w:spacing w:line="237" w:lineRule="auto"/>
        <w:sectPr w:rsidR="00216255">
          <w:headerReference w:type="default" r:id="rId20"/>
          <w:footerReference w:type="default" r:id="rId21"/>
          <w:pgSz w:w="12240" w:h="15840"/>
          <w:pgMar w:top="1360" w:right="140" w:bottom="1200" w:left="240" w:header="0" w:footer="1020" w:gutter="0"/>
          <w:cols w:space="720"/>
        </w:sectPr>
      </w:pPr>
    </w:p>
    <w:p w14:paraId="6428F17B" w14:textId="77777777" w:rsidR="00216255" w:rsidRDefault="008F2DEB">
      <w:pPr>
        <w:pStyle w:val="BodyText"/>
        <w:spacing w:before="80"/>
        <w:ind w:left="839" w:right="968"/>
      </w:pPr>
      <w:r>
        <w:lastRenderedPageBreak/>
        <w:t>the ELAHP. The RN worked with the CHA and Manning House staff to improve residents’ access to services and</w:t>
      </w:r>
      <w:r>
        <w:rPr>
          <w:spacing w:val="-3"/>
        </w:rPr>
        <w:t xml:space="preserve"> </w:t>
      </w:r>
      <w:r>
        <w:t>support</w:t>
      </w:r>
      <w:r>
        <w:rPr>
          <w:spacing w:val="-1"/>
        </w:rPr>
        <w:t xml:space="preserve"> </w:t>
      </w:r>
      <w:r>
        <w:t>and</w:t>
      </w:r>
      <w:r>
        <w:rPr>
          <w:spacing w:val="-3"/>
        </w:rPr>
        <w:t xml:space="preserve"> </w:t>
      </w:r>
      <w:r>
        <w:t>served</w:t>
      </w:r>
      <w:r>
        <w:rPr>
          <w:spacing w:val="-3"/>
        </w:rPr>
        <w:t xml:space="preserve"> </w:t>
      </w:r>
      <w:r>
        <w:t>as</w:t>
      </w:r>
      <w:r>
        <w:rPr>
          <w:spacing w:val="-4"/>
        </w:rPr>
        <w:t xml:space="preserve"> </w:t>
      </w:r>
      <w:r>
        <w:t>the</w:t>
      </w:r>
      <w:r>
        <w:rPr>
          <w:spacing w:val="-5"/>
        </w:rPr>
        <w:t xml:space="preserve"> </w:t>
      </w:r>
      <w:r>
        <w:t>primary</w:t>
      </w:r>
      <w:r>
        <w:rPr>
          <w:spacing w:val="-4"/>
        </w:rPr>
        <w:t xml:space="preserve"> </w:t>
      </w:r>
      <w:r>
        <w:t>liaison</w:t>
      </w:r>
      <w:r>
        <w:rPr>
          <w:spacing w:val="-1"/>
        </w:rPr>
        <w:t xml:space="preserve"> </w:t>
      </w:r>
      <w:r>
        <w:t>between</w:t>
      </w:r>
      <w:r>
        <w:rPr>
          <w:spacing w:val="-3"/>
        </w:rPr>
        <w:t xml:space="preserve"> </w:t>
      </w:r>
      <w:r>
        <w:t>BMC</w:t>
      </w:r>
      <w:r>
        <w:rPr>
          <w:spacing w:val="-4"/>
        </w:rPr>
        <w:t xml:space="preserve"> </w:t>
      </w:r>
      <w:r>
        <w:t>and</w:t>
      </w:r>
      <w:r>
        <w:rPr>
          <w:spacing w:val="-3"/>
        </w:rPr>
        <w:t xml:space="preserve"> </w:t>
      </w:r>
      <w:r>
        <w:t>other health</w:t>
      </w:r>
      <w:r>
        <w:rPr>
          <w:spacing w:val="-5"/>
        </w:rPr>
        <w:t xml:space="preserve"> </w:t>
      </w:r>
      <w:r>
        <w:t>care</w:t>
      </w:r>
      <w:r>
        <w:rPr>
          <w:spacing w:val="-1"/>
        </w:rPr>
        <w:t xml:space="preserve"> </w:t>
      </w:r>
      <w:r>
        <w:t>providers.</w:t>
      </w:r>
    </w:p>
    <w:p w14:paraId="6428F17C" w14:textId="77777777" w:rsidR="00216255" w:rsidRDefault="00216255">
      <w:pPr>
        <w:pStyle w:val="BodyText"/>
        <w:spacing w:before="10"/>
        <w:rPr>
          <w:sz w:val="21"/>
        </w:rPr>
      </w:pPr>
    </w:p>
    <w:p w14:paraId="6428F17D" w14:textId="77777777" w:rsidR="00216255" w:rsidRDefault="008F2DEB">
      <w:pPr>
        <w:pStyle w:val="BodyText"/>
        <w:spacing w:before="1"/>
        <w:ind w:left="839" w:right="968"/>
      </w:pPr>
      <w:r>
        <w:t>BMC invested</w:t>
      </w:r>
      <w:r>
        <w:rPr>
          <w:spacing w:val="-1"/>
        </w:rPr>
        <w:t xml:space="preserve"> </w:t>
      </w:r>
      <w:r>
        <w:t>in</w:t>
      </w:r>
      <w:r>
        <w:rPr>
          <w:spacing w:val="-3"/>
        </w:rPr>
        <w:t xml:space="preserve"> </w:t>
      </w:r>
      <w:r>
        <w:t>the Healthy Neighborhood</w:t>
      </w:r>
      <w:r>
        <w:rPr>
          <w:spacing w:val="-1"/>
        </w:rPr>
        <w:t xml:space="preserve"> </w:t>
      </w:r>
      <w:r>
        <w:t>Equity Fund,</w:t>
      </w:r>
      <w:r>
        <w:rPr>
          <w:spacing w:val="-2"/>
        </w:rPr>
        <w:t xml:space="preserve"> </w:t>
      </w:r>
      <w:r>
        <w:t>a $22.35</w:t>
      </w:r>
      <w:r>
        <w:rPr>
          <w:spacing w:val="-3"/>
        </w:rPr>
        <w:t xml:space="preserve"> </w:t>
      </w:r>
      <w:r>
        <w:t>million private</w:t>
      </w:r>
      <w:r>
        <w:rPr>
          <w:spacing w:val="-1"/>
        </w:rPr>
        <w:t xml:space="preserve"> </w:t>
      </w:r>
      <w:r>
        <w:t>equity</w:t>
      </w:r>
      <w:r>
        <w:rPr>
          <w:spacing w:val="-2"/>
        </w:rPr>
        <w:t xml:space="preserve"> </w:t>
      </w:r>
      <w:r>
        <w:t>fund led</w:t>
      </w:r>
      <w:r>
        <w:rPr>
          <w:spacing w:val="-3"/>
        </w:rPr>
        <w:t xml:space="preserve"> </w:t>
      </w:r>
      <w:r>
        <w:t>by</w:t>
      </w:r>
      <w:r>
        <w:rPr>
          <w:spacing w:val="-2"/>
        </w:rPr>
        <w:t xml:space="preserve"> </w:t>
      </w:r>
      <w:r>
        <w:t>the Conservation Law Foundation and the Massachusetts Housing Investment Corporation. This Fund is based on a socially responsible investment model that considers the community, environmental, and health</w:t>
      </w:r>
      <w:r>
        <w:rPr>
          <w:spacing w:val="-2"/>
        </w:rPr>
        <w:t xml:space="preserve"> </w:t>
      </w:r>
      <w:r>
        <w:t>benefits,</w:t>
      </w:r>
      <w:r>
        <w:rPr>
          <w:spacing w:val="-5"/>
        </w:rPr>
        <w:t xml:space="preserve"> </w:t>
      </w:r>
      <w:r>
        <w:t>as</w:t>
      </w:r>
      <w:r>
        <w:rPr>
          <w:spacing w:val="-3"/>
        </w:rPr>
        <w:t xml:space="preserve"> </w:t>
      </w:r>
      <w:r>
        <w:t>well</w:t>
      </w:r>
      <w:r>
        <w:rPr>
          <w:spacing w:val="-3"/>
        </w:rPr>
        <w:t xml:space="preserve"> </w:t>
      </w:r>
      <w:r>
        <w:t>as</w:t>
      </w:r>
      <w:r>
        <w:rPr>
          <w:spacing w:val="-1"/>
        </w:rPr>
        <w:t xml:space="preserve"> </w:t>
      </w:r>
      <w:r>
        <w:t>the</w:t>
      </w:r>
      <w:r>
        <w:rPr>
          <w:spacing w:val="-4"/>
        </w:rPr>
        <w:t xml:space="preserve"> </w:t>
      </w:r>
      <w:r>
        <w:t>financial</w:t>
      </w:r>
      <w:r>
        <w:rPr>
          <w:spacing w:val="-3"/>
        </w:rPr>
        <w:t xml:space="preserve"> </w:t>
      </w:r>
      <w:r>
        <w:t>risks</w:t>
      </w:r>
      <w:r>
        <w:rPr>
          <w:spacing w:val="-3"/>
        </w:rPr>
        <w:t xml:space="preserve"> </w:t>
      </w:r>
      <w:r>
        <w:t>and</w:t>
      </w:r>
      <w:r>
        <w:rPr>
          <w:spacing w:val="-6"/>
        </w:rPr>
        <w:t xml:space="preserve"> </w:t>
      </w:r>
      <w:r>
        <w:t>returns. Boston</w:t>
      </w:r>
      <w:r>
        <w:rPr>
          <w:spacing w:val="-2"/>
        </w:rPr>
        <w:t xml:space="preserve"> </w:t>
      </w:r>
      <w:r>
        <w:t>projects</w:t>
      </w:r>
      <w:r>
        <w:rPr>
          <w:spacing w:val="-5"/>
        </w:rPr>
        <w:t xml:space="preserve"> </w:t>
      </w:r>
      <w:r>
        <w:t>include</w:t>
      </w:r>
      <w:r>
        <w:rPr>
          <w:spacing w:val="-4"/>
        </w:rPr>
        <w:t xml:space="preserve"> </w:t>
      </w:r>
      <w:r>
        <w:t>Treadmark,</w:t>
      </w:r>
      <w:r>
        <w:rPr>
          <w:spacing w:val="-2"/>
        </w:rPr>
        <w:t xml:space="preserve"> </w:t>
      </w:r>
      <w:r>
        <w:t>Ashmont, Dorchester and Bartlett Station, Dudley Square, and Roxbury.</w:t>
      </w:r>
    </w:p>
    <w:p w14:paraId="6428F17E" w14:textId="77777777" w:rsidR="00216255" w:rsidRDefault="00216255">
      <w:pPr>
        <w:pStyle w:val="BodyText"/>
        <w:spacing w:before="1"/>
      </w:pPr>
    </w:p>
    <w:p w14:paraId="6428F17F" w14:textId="77777777" w:rsidR="00216255" w:rsidRDefault="008F2DEB">
      <w:pPr>
        <w:pStyle w:val="BodyText"/>
        <w:ind w:left="839" w:right="968"/>
      </w:pPr>
      <w:r>
        <w:rPr>
          <w:b/>
        </w:rPr>
        <w:t xml:space="preserve">Additional Housing Efforts: </w:t>
      </w:r>
      <w:r>
        <w:t>Additionally, BMC developed and invested in the Innovative Stable Housing</w:t>
      </w:r>
      <w:r>
        <w:rPr>
          <w:spacing w:val="-2"/>
        </w:rPr>
        <w:t xml:space="preserve"> </w:t>
      </w:r>
      <w:r>
        <w:t>Initiative</w:t>
      </w:r>
      <w:r>
        <w:rPr>
          <w:spacing w:val="-4"/>
        </w:rPr>
        <w:t xml:space="preserve"> </w:t>
      </w:r>
      <w:r>
        <w:t>(“ISHI”),</w:t>
      </w:r>
      <w:r>
        <w:rPr>
          <w:spacing w:val="-2"/>
        </w:rPr>
        <w:t xml:space="preserve"> </w:t>
      </w:r>
      <w:r>
        <w:t>a</w:t>
      </w:r>
      <w:r>
        <w:rPr>
          <w:spacing w:val="-4"/>
        </w:rPr>
        <w:t xml:space="preserve"> </w:t>
      </w:r>
      <w:r>
        <w:t>pilot</w:t>
      </w:r>
      <w:r>
        <w:rPr>
          <w:spacing w:val="-2"/>
        </w:rPr>
        <w:t xml:space="preserve"> </w:t>
      </w:r>
      <w:r>
        <w:t>project</w:t>
      </w:r>
      <w:r>
        <w:rPr>
          <w:spacing w:val="-5"/>
        </w:rPr>
        <w:t xml:space="preserve"> </w:t>
      </w:r>
      <w:r>
        <w:t>funded</w:t>
      </w:r>
      <w:r>
        <w:rPr>
          <w:spacing w:val="-4"/>
        </w:rPr>
        <w:t xml:space="preserve"> </w:t>
      </w:r>
      <w:r>
        <w:t>by</w:t>
      </w:r>
      <w:r>
        <w:rPr>
          <w:spacing w:val="-3"/>
        </w:rPr>
        <w:t xml:space="preserve"> </w:t>
      </w:r>
      <w:r>
        <w:t>BMC, Boston</w:t>
      </w:r>
      <w:r>
        <w:rPr>
          <w:spacing w:val="-2"/>
        </w:rPr>
        <w:t xml:space="preserve"> </w:t>
      </w:r>
      <w:r>
        <w:t>Children’s</w:t>
      </w:r>
      <w:r>
        <w:rPr>
          <w:spacing w:val="-3"/>
        </w:rPr>
        <w:t xml:space="preserve"> </w:t>
      </w:r>
      <w:r>
        <w:t>Hospital,</w:t>
      </w:r>
      <w:r>
        <w:rPr>
          <w:spacing w:val="-5"/>
        </w:rPr>
        <w:t xml:space="preserve"> </w:t>
      </w:r>
      <w:r>
        <w:t>and</w:t>
      </w:r>
      <w:r>
        <w:rPr>
          <w:spacing w:val="-2"/>
        </w:rPr>
        <w:t xml:space="preserve"> </w:t>
      </w:r>
      <w:r>
        <w:t>Brigham</w:t>
      </w:r>
      <w:r>
        <w:rPr>
          <w:spacing w:val="-3"/>
        </w:rPr>
        <w:t xml:space="preserve"> </w:t>
      </w:r>
      <w:r>
        <w:t>and Women’s Hospital through “pooled” resources as part of a DoN – CHI. With a combined investment of almost $3 million over three years, ISHI’s goal is to identify, assess, and fund strategic approaches to increase housing stability for our most vulnerable populations.</w:t>
      </w:r>
    </w:p>
    <w:p w14:paraId="6428F180" w14:textId="77777777" w:rsidR="00216255" w:rsidRDefault="00216255">
      <w:pPr>
        <w:pStyle w:val="BodyText"/>
        <w:spacing w:before="10"/>
        <w:rPr>
          <w:sz w:val="21"/>
        </w:rPr>
      </w:pPr>
    </w:p>
    <w:p w14:paraId="6428F181" w14:textId="77777777" w:rsidR="00216255" w:rsidRDefault="008F2DEB">
      <w:pPr>
        <w:pStyle w:val="BodyText"/>
        <w:ind w:left="839"/>
      </w:pPr>
      <w:r>
        <w:t>The</w:t>
      </w:r>
      <w:r>
        <w:rPr>
          <w:spacing w:val="-4"/>
        </w:rPr>
        <w:t xml:space="preserve"> </w:t>
      </w:r>
      <w:r>
        <w:t>Goals</w:t>
      </w:r>
      <w:r>
        <w:rPr>
          <w:spacing w:val="-4"/>
        </w:rPr>
        <w:t xml:space="preserve"> </w:t>
      </w:r>
      <w:r>
        <w:t>of</w:t>
      </w:r>
      <w:r>
        <w:rPr>
          <w:spacing w:val="-4"/>
        </w:rPr>
        <w:t xml:space="preserve"> </w:t>
      </w:r>
      <w:r>
        <w:t>ISHI</w:t>
      </w:r>
      <w:r>
        <w:rPr>
          <w:spacing w:val="-1"/>
        </w:rPr>
        <w:t xml:space="preserve"> </w:t>
      </w:r>
      <w:r>
        <w:rPr>
          <w:spacing w:val="-4"/>
        </w:rPr>
        <w:t>are:</w:t>
      </w:r>
    </w:p>
    <w:p w14:paraId="6F6F32F5" w14:textId="77777777" w:rsidR="00550B33" w:rsidRDefault="008F2DEB" w:rsidP="00550B33">
      <w:pPr>
        <w:pStyle w:val="BodyText"/>
        <w:numPr>
          <w:ilvl w:val="0"/>
          <w:numId w:val="29"/>
        </w:numPr>
        <w:spacing w:before="16"/>
        <w:ind w:left="1530" w:right="1124"/>
      </w:pPr>
      <w:r>
        <w:t>Identify</w:t>
      </w:r>
      <w:r>
        <w:rPr>
          <w:spacing w:val="-7"/>
        </w:rPr>
        <w:t xml:space="preserve"> </w:t>
      </w:r>
      <w:r>
        <w:t>policy,</w:t>
      </w:r>
      <w:r>
        <w:rPr>
          <w:spacing w:val="-4"/>
        </w:rPr>
        <w:t xml:space="preserve"> </w:t>
      </w:r>
      <w:r>
        <w:t>systems,</w:t>
      </w:r>
      <w:r>
        <w:rPr>
          <w:spacing w:val="-8"/>
        </w:rPr>
        <w:t xml:space="preserve"> </w:t>
      </w:r>
      <w:r>
        <w:t>population,</w:t>
      </w:r>
      <w:r>
        <w:rPr>
          <w:spacing w:val="-2"/>
        </w:rPr>
        <w:t xml:space="preserve"> </w:t>
      </w:r>
      <w:r>
        <w:t>and</w:t>
      </w:r>
      <w:r>
        <w:rPr>
          <w:spacing w:val="-6"/>
        </w:rPr>
        <w:t xml:space="preserve"> </w:t>
      </w:r>
      <w:r>
        <w:t>place-based</w:t>
      </w:r>
      <w:r>
        <w:rPr>
          <w:spacing w:val="-4"/>
        </w:rPr>
        <w:t xml:space="preserve"> </w:t>
      </w:r>
      <w:r>
        <w:t>approaches</w:t>
      </w:r>
      <w:r>
        <w:rPr>
          <w:spacing w:val="-5"/>
        </w:rPr>
        <w:t xml:space="preserve"> </w:t>
      </w:r>
      <w:r>
        <w:t>that</w:t>
      </w:r>
      <w:r>
        <w:rPr>
          <w:spacing w:val="-7"/>
        </w:rPr>
        <w:t xml:space="preserve"> </w:t>
      </w:r>
      <w:r>
        <w:t>address</w:t>
      </w:r>
      <w:r>
        <w:rPr>
          <w:spacing w:val="-3"/>
        </w:rPr>
        <w:t xml:space="preserve"> </w:t>
      </w:r>
      <w:r>
        <w:t>displacement and increase housing stability.</w:t>
      </w:r>
    </w:p>
    <w:p w14:paraId="6428F183" w14:textId="373B0D04" w:rsidR="00216255" w:rsidRDefault="008F2DEB" w:rsidP="00550B33">
      <w:pPr>
        <w:pStyle w:val="BodyText"/>
        <w:numPr>
          <w:ilvl w:val="0"/>
          <w:numId w:val="29"/>
        </w:numPr>
        <w:spacing w:before="16"/>
        <w:ind w:left="1530" w:right="1124"/>
      </w:pPr>
      <w:r>
        <w:t>Fund</w:t>
      </w:r>
      <w:r w:rsidRPr="00550B33">
        <w:rPr>
          <w:spacing w:val="-4"/>
        </w:rPr>
        <w:t xml:space="preserve"> </w:t>
      </w:r>
      <w:r>
        <w:t>these</w:t>
      </w:r>
      <w:r w:rsidRPr="00550B33">
        <w:rPr>
          <w:spacing w:val="-6"/>
        </w:rPr>
        <w:t xml:space="preserve"> </w:t>
      </w:r>
      <w:r>
        <w:t>approaches</w:t>
      </w:r>
      <w:r w:rsidRPr="00550B33">
        <w:rPr>
          <w:spacing w:val="-5"/>
        </w:rPr>
        <w:t xml:space="preserve"> </w:t>
      </w:r>
      <w:r>
        <w:t>through</w:t>
      </w:r>
      <w:r w:rsidRPr="00550B33">
        <w:rPr>
          <w:spacing w:val="-4"/>
        </w:rPr>
        <w:t xml:space="preserve"> </w:t>
      </w:r>
      <w:r>
        <w:t>an</w:t>
      </w:r>
      <w:r w:rsidRPr="00550B33">
        <w:rPr>
          <w:spacing w:val="-6"/>
        </w:rPr>
        <w:t xml:space="preserve"> </w:t>
      </w:r>
      <w:r>
        <w:t>inclusive,</w:t>
      </w:r>
      <w:r w:rsidRPr="00550B33">
        <w:rPr>
          <w:spacing w:val="-2"/>
        </w:rPr>
        <w:t xml:space="preserve"> </w:t>
      </w:r>
      <w:r>
        <w:t>participatory</w:t>
      </w:r>
      <w:r w:rsidRPr="00550B33">
        <w:rPr>
          <w:spacing w:val="-5"/>
        </w:rPr>
        <w:t xml:space="preserve"> </w:t>
      </w:r>
      <w:r>
        <w:t>grantmaking</w:t>
      </w:r>
      <w:r w:rsidRPr="00550B33">
        <w:rPr>
          <w:spacing w:val="-4"/>
        </w:rPr>
        <w:t xml:space="preserve"> </w:t>
      </w:r>
      <w:r>
        <w:t>process</w:t>
      </w:r>
      <w:r w:rsidRPr="00550B33">
        <w:rPr>
          <w:spacing w:val="-3"/>
        </w:rPr>
        <w:t xml:space="preserve"> </w:t>
      </w:r>
      <w:r>
        <w:t>where community voice and power are centered.</w:t>
      </w:r>
    </w:p>
    <w:p w14:paraId="6428F184" w14:textId="77777777" w:rsidR="00216255" w:rsidRDefault="00216255">
      <w:pPr>
        <w:pStyle w:val="BodyText"/>
        <w:spacing w:before="9"/>
        <w:rPr>
          <w:sz w:val="21"/>
        </w:rPr>
      </w:pPr>
    </w:p>
    <w:p w14:paraId="6428F185" w14:textId="77777777" w:rsidR="00216255" w:rsidRDefault="008F2DEB">
      <w:pPr>
        <w:pStyle w:val="BodyText"/>
        <w:ind w:left="839"/>
      </w:pPr>
      <w:r>
        <w:t>ISHI</w:t>
      </w:r>
      <w:r>
        <w:rPr>
          <w:spacing w:val="-5"/>
        </w:rPr>
        <w:t xml:space="preserve"> </w:t>
      </w:r>
      <w:r>
        <w:t>acknowledges</w:t>
      </w:r>
      <w:r>
        <w:rPr>
          <w:spacing w:val="-5"/>
        </w:rPr>
        <w:t xml:space="preserve"> </w:t>
      </w:r>
      <w:r>
        <w:t>and</w:t>
      </w:r>
      <w:r>
        <w:rPr>
          <w:spacing w:val="-8"/>
        </w:rPr>
        <w:t xml:space="preserve"> </w:t>
      </w:r>
      <w:r>
        <w:rPr>
          <w:spacing w:val="-2"/>
        </w:rPr>
        <w:t>values:</w:t>
      </w:r>
    </w:p>
    <w:p w14:paraId="01B79FF0" w14:textId="77777777" w:rsidR="00877E85" w:rsidRDefault="008F2DEB" w:rsidP="00877E85">
      <w:pPr>
        <w:pStyle w:val="BodyText"/>
        <w:numPr>
          <w:ilvl w:val="0"/>
          <w:numId w:val="30"/>
        </w:numPr>
        <w:spacing w:before="16"/>
        <w:ind w:left="1530" w:right="968"/>
      </w:pPr>
      <w:r>
        <w:rPr>
          <w:b/>
        </w:rPr>
        <w:t xml:space="preserve">Racial and Ethnic Equity </w:t>
      </w:r>
      <w:r>
        <w:t>as a mechanism of justice and opportunity for People of Color, indigenous</w:t>
      </w:r>
      <w:r>
        <w:rPr>
          <w:spacing w:val="-4"/>
        </w:rPr>
        <w:t xml:space="preserve"> </w:t>
      </w:r>
      <w:r>
        <w:t>communities,</w:t>
      </w:r>
      <w:r>
        <w:rPr>
          <w:spacing w:val="-8"/>
        </w:rPr>
        <w:t xml:space="preserve"> </w:t>
      </w:r>
      <w:r>
        <w:t>and</w:t>
      </w:r>
      <w:r>
        <w:rPr>
          <w:spacing w:val="-5"/>
        </w:rPr>
        <w:t xml:space="preserve"> </w:t>
      </w:r>
      <w:r>
        <w:t>immigrants</w:t>
      </w:r>
      <w:r>
        <w:rPr>
          <w:spacing w:val="-4"/>
        </w:rPr>
        <w:t xml:space="preserve"> </w:t>
      </w:r>
      <w:r>
        <w:t>who</w:t>
      </w:r>
      <w:r>
        <w:rPr>
          <w:spacing w:val="-7"/>
        </w:rPr>
        <w:t xml:space="preserve"> </w:t>
      </w:r>
      <w:r>
        <w:t>have</w:t>
      </w:r>
      <w:r>
        <w:rPr>
          <w:spacing w:val="-5"/>
        </w:rPr>
        <w:t xml:space="preserve"> </w:t>
      </w:r>
      <w:r>
        <w:t>historically,</w:t>
      </w:r>
      <w:r>
        <w:rPr>
          <w:spacing w:val="-3"/>
        </w:rPr>
        <w:t xml:space="preserve"> </w:t>
      </w:r>
      <w:r>
        <w:t>systematically,</w:t>
      </w:r>
      <w:r>
        <w:rPr>
          <w:spacing w:val="-3"/>
        </w:rPr>
        <w:t xml:space="preserve"> </w:t>
      </w:r>
      <w:r>
        <w:t>and</w:t>
      </w:r>
      <w:r>
        <w:rPr>
          <w:spacing w:val="-5"/>
        </w:rPr>
        <w:t xml:space="preserve"> </w:t>
      </w:r>
      <w:r>
        <w:t>intentionally been excluded from systems due to racism, classism, and white privilege;</w:t>
      </w:r>
    </w:p>
    <w:p w14:paraId="3EFE6D16" w14:textId="77777777" w:rsidR="001F02AF" w:rsidRDefault="008F2DEB" w:rsidP="001F02AF">
      <w:pPr>
        <w:pStyle w:val="BodyText"/>
        <w:numPr>
          <w:ilvl w:val="0"/>
          <w:numId w:val="30"/>
        </w:numPr>
        <w:spacing w:before="16"/>
        <w:ind w:left="1530" w:right="968"/>
      </w:pPr>
      <w:r w:rsidRPr="00877E85">
        <w:rPr>
          <w:b/>
        </w:rPr>
        <w:t>Galvanizing</w:t>
      </w:r>
      <w:r w:rsidRPr="00877E85">
        <w:rPr>
          <w:b/>
          <w:spacing w:val="-7"/>
        </w:rPr>
        <w:t xml:space="preserve"> </w:t>
      </w:r>
      <w:r w:rsidRPr="00877E85">
        <w:rPr>
          <w:b/>
        </w:rPr>
        <w:t>the</w:t>
      </w:r>
      <w:r w:rsidRPr="00877E85">
        <w:rPr>
          <w:b/>
          <w:spacing w:val="-3"/>
        </w:rPr>
        <w:t xml:space="preserve"> </w:t>
      </w:r>
      <w:r w:rsidRPr="00877E85">
        <w:rPr>
          <w:b/>
        </w:rPr>
        <w:t>Power</w:t>
      </w:r>
      <w:r w:rsidRPr="00877E85">
        <w:rPr>
          <w:b/>
          <w:spacing w:val="-5"/>
        </w:rPr>
        <w:t xml:space="preserve"> </w:t>
      </w:r>
      <w:r w:rsidRPr="00877E85">
        <w:rPr>
          <w:b/>
        </w:rPr>
        <w:t>of</w:t>
      </w:r>
      <w:r w:rsidRPr="00877E85">
        <w:rPr>
          <w:b/>
          <w:spacing w:val="-2"/>
        </w:rPr>
        <w:t xml:space="preserve"> </w:t>
      </w:r>
      <w:r w:rsidRPr="00877E85">
        <w:rPr>
          <w:b/>
        </w:rPr>
        <w:t>Communities</w:t>
      </w:r>
      <w:r>
        <w:t>,</w:t>
      </w:r>
      <w:r w:rsidRPr="00877E85">
        <w:rPr>
          <w:spacing w:val="-1"/>
        </w:rPr>
        <w:t xml:space="preserve"> </w:t>
      </w:r>
      <w:r>
        <w:t>and</w:t>
      </w:r>
      <w:r w:rsidRPr="00877E85">
        <w:rPr>
          <w:spacing w:val="-5"/>
        </w:rPr>
        <w:t xml:space="preserve"> </w:t>
      </w:r>
      <w:r>
        <w:t>honoring</w:t>
      </w:r>
      <w:r w:rsidRPr="00877E85">
        <w:rPr>
          <w:spacing w:val="-5"/>
        </w:rPr>
        <w:t xml:space="preserve"> </w:t>
      </w:r>
      <w:r>
        <w:t>the</w:t>
      </w:r>
      <w:r w:rsidRPr="00877E85">
        <w:rPr>
          <w:spacing w:val="-5"/>
        </w:rPr>
        <w:t xml:space="preserve"> </w:t>
      </w:r>
      <w:r>
        <w:t>voice,</w:t>
      </w:r>
      <w:r w:rsidRPr="00877E85">
        <w:rPr>
          <w:spacing w:val="-3"/>
        </w:rPr>
        <w:t xml:space="preserve"> </w:t>
      </w:r>
      <w:r>
        <w:t>shared</w:t>
      </w:r>
      <w:r w:rsidRPr="00877E85">
        <w:rPr>
          <w:spacing w:val="-3"/>
        </w:rPr>
        <w:t xml:space="preserve"> </w:t>
      </w:r>
      <w:r>
        <w:t>history,</w:t>
      </w:r>
      <w:r w:rsidRPr="00877E85">
        <w:rPr>
          <w:spacing w:val="-5"/>
        </w:rPr>
        <w:t xml:space="preserve"> </w:t>
      </w:r>
      <w:r>
        <w:t>lived experiences, and wisdom of community members;</w:t>
      </w:r>
    </w:p>
    <w:p w14:paraId="148E6A12" w14:textId="77777777" w:rsidR="001F02AF" w:rsidRDefault="008F2DEB" w:rsidP="001F02AF">
      <w:pPr>
        <w:pStyle w:val="BodyText"/>
        <w:numPr>
          <w:ilvl w:val="0"/>
          <w:numId w:val="30"/>
        </w:numPr>
        <w:spacing w:before="16"/>
        <w:ind w:left="1530" w:right="968"/>
      </w:pPr>
      <w:r w:rsidRPr="001F02AF">
        <w:rPr>
          <w:b/>
        </w:rPr>
        <w:t xml:space="preserve">Meaningful and Trustworthy Collaboration </w:t>
      </w:r>
      <w:r>
        <w:t>that respects and recognizes differences, leverages</w:t>
      </w:r>
      <w:r w:rsidRPr="001F02AF">
        <w:rPr>
          <w:spacing w:val="-3"/>
        </w:rPr>
        <w:t xml:space="preserve"> </w:t>
      </w:r>
      <w:r>
        <w:t>expertise, and</w:t>
      </w:r>
      <w:r w:rsidRPr="001F02AF">
        <w:rPr>
          <w:spacing w:val="-4"/>
        </w:rPr>
        <w:t xml:space="preserve"> </w:t>
      </w:r>
      <w:r>
        <w:t>is</w:t>
      </w:r>
      <w:r w:rsidRPr="001F02AF">
        <w:rPr>
          <w:spacing w:val="-3"/>
        </w:rPr>
        <w:t xml:space="preserve"> </w:t>
      </w:r>
      <w:r>
        <w:t>accountable</w:t>
      </w:r>
      <w:r w:rsidRPr="001F02AF">
        <w:rPr>
          <w:spacing w:val="-6"/>
        </w:rPr>
        <w:t xml:space="preserve"> </w:t>
      </w:r>
      <w:r>
        <w:t>to</w:t>
      </w:r>
      <w:r w:rsidRPr="001F02AF">
        <w:rPr>
          <w:spacing w:val="-2"/>
        </w:rPr>
        <w:t xml:space="preserve"> </w:t>
      </w:r>
      <w:r>
        <w:t>work</w:t>
      </w:r>
      <w:r w:rsidRPr="001F02AF">
        <w:rPr>
          <w:spacing w:val="-5"/>
        </w:rPr>
        <w:t xml:space="preserve"> </w:t>
      </w:r>
      <w:r>
        <w:t>towards</w:t>
      </w:r>
      <w:r w:rsidRPr="001F02AF">
        <w:rPr>
          <w:spacing w:val="-3"/>
        </w:rPr>
        <w:t xml:space="preserve"> </w:t>
      </w:r>
      <w:r>
        <w:t>a</w:t>
      </w:r>
      <w:r w:rsidRPr="001F02AF">
        <w:rPr>
          <w:spacing w:val="-4"/>
        </w:rPr>
        <w:t xml:space="preserve"> </w:t>
      </w:r>
      <w:r>
        <w:t>shared</w:t>
      </w:r>
      <w:r w:rsidRPr="001F02AF">
        <w:rPr>
          <w:spacing w:val="-4"/>
        </w:rPr>
        <w:t xml:space="preserve"> </w:t>
      </w:r>
      <w:r>
        <w:t>objective,</w:t>
      </w:r>
      <w:r w:rsidRPr="001F02AF">
        <w:rPr>
          <w:spacing w:val="-5"/>
        </w:rPr>
        <w:t xml:space="preserve"> </w:t>
      </w:r>
      <w:r>
        <w:t>measurable outcomes, and collective action;</w:t>
      </w:r>
    </w:p>
    <w:p w14:paraId="3B357869" w14:textId="77777777" w:rsidR="001F02AF" w:rsidRDefault="008F2DEB" w:rsidP="001F02AF">
      <w:pPr>
        <w:pStyle w:val="BodyText"/>
        <w:numPr>
          <w:ilvl w:val="0"/>
          <w:numId w:val="30"/>
        </w:numPr>
        <w:spacing w:before="16"/>
        <w:ind w:left="1530" w:right="968"/>
      </w:pPr>
      <w:r w:rsidRPr="001F02AF">
        <w:rPr>
          <w:b/>
        </w:rPr>
        <w:t xml:space="preserve">Flexibility </w:t>
      </w:r>
      <w:r>
        <w:t>between innovation and proven solutions, short and long-term investments, grassroots</w:t>
      </w:r>
      <w:r w:rsidRPr="001F02AF">
        <w:rPr>
          <w:spacing w:val="-7"/>
        </w:rPr>
        <w:t xml:space="preserve"> </w:t>
      </w:r>
      <w:r>
        <w:t>and</w:t>
      </w:r>
      <w:r w:rsidRPr="001F02AF">
        <w:rPr>
          <w:spacing w:val="-4"/>
        </w:rPr>
        <w:t xml:space="preserve"> </w:t>
      </w:r>
      <w:r>
        <w:t>larger</w:t>
      </w:r>
      <w:r w:rsidRPr="001F02AF">
        <w:rPr>
          <w:spacing w:val="-3"/>
        </w:rPr>
        <w:t xml:space="preserve"> </w:t>
      </w:r>
      <w:r>
        <w:t>community-based</w:t>
      </w:r>
      <w:r w:rsidRPr="001F02AF">
        <w:rPr>
          <w:spacing w:val="-6"/>
        </w:rPr>
        <w:t xml:space="preserve"> </w:t>
      </w:r>
      <w:r>
        <w:t>organizations,</w:t>
      </w:r>
      <w:r w:rsidRPr="001F02AF">
        <w:rPr>
          <w:spacing w:val="-4"/>
        </w:rPr>
        <w:t xml:space="preserve"> </w:t>
      </w:r>
      <w:r>
        <w:t>capacity</w:t>
      </w:r>
      <w:r w:rsidRPr="001F02AF">
        <w:rPr>
          <w:spacing w:val="-7"/>
        </w:rPr>
        <w:t xml:space="preserve"> </w:t>
      </w:r>
      <w:r>
        <w:t>building</w:t>
      </w:r>
      <w:r w:rsidRPr="001F02AF">
        <w:rPr>
          <w:spacing w:val="-4"/>
        </w:rPr>
        <w:t xml:space="preserve"> </w:t>
      </w:r>
      <w:r>
        <w:t>and</w:t>
      </w:r>
      <w:r w:rsidRPr="001F02AF">
        <w:rPr>
          <w:spacing w:val="-4"/>
        </w:rPr>
        <w:t xml:space="preserve"> </w:t>
      </w:r>
      <w:r>
        <w:t>project-based initiatives, as opportunities to invest in real systems change;</w:t>
      </w:r>
    </w:p>
    <w:p w14:paraId="6428F18A" w14:textId="6790DB2F" w:rsidR="00216255" w:rsidRDefault="008F2DEB" w:rsidP="001F02AF">
      <w:pPr>
        <w:pStyle w:val="BodyText"/>
        <w:numPr>
          <w:ilvl w:val="0"/>
          <w:numId w:val="30"/>
        </w:numPr>
        <w:spacing w:before="16"/>
        <w:ind w:left="1530" w:right="968"/>
      </w:pPr>
      <w:r w:rsidRPr="001F02AF">
        <w:rPr>
          <w:b/>
        </w:rPr>
        <w:t>Working</w:t>
      </w:r>
      <w:r w:rsidRPr="001F02AF">
        <w:rPr>
          <w:b/>
          <w:spacing w:val="-5"/>
        </w:rPr>
        <w:t xml:space="preserve"> </w:t>
      </w:r>
      <w:r w:rsidRPr="001F02AF">
        <w:rPr>
          <w:b/>
        </w:rPr>
        <w:t>in</w:t>
      </w:r>
      <w:r w:rsidRPr="001F02AF">
        <w:rPr>
          <w:b/>
          <w:spacing w:val="-5"/>
        </w:rPr>
        <w:t xml:space="preserve"> </w:t>
      </w:r>
      <w:r w:rsidRPr="001F02AF">
        <w:rPr>
          <w:b/>
        </w:rPr>
        <w:t>Solidarity</w:t>
      </w:r>
      <w:r>
        <w:t>, side</w:t>
      </w:r>
      <w:r w:rsidRPr="001F02AF">
        <w:rPr>
          <w:spacing w:val="-4"/>
        </w:rPr>
        <w:t xml:space="preserve"> </w:t>
      </w:r>
      <w:r>
        <w:t>by</w:t>
      </w:r>
      <w:r w:rsidRPr="001F02AF">
        <w:rPr>
          <w:spacing w:val="-3"/>
        </w:rPr>
        <w:t xml:space="preserve"> </w:t>
      </w:r>
      <w:r>
        <w:t>side</w:t>
      </w:r>
      <w:r w:rsidRPr="001F02AF">
        <w:rPr>
          <w:spacing w:val="-2"/>
        </w:rPr>
        <w:t xml:space="preserve"> </w:t>
      </w:r>
      <w:r>
        <w:t>with</w:t>
      </w:r>
      <w:r w:rsidRPr="001F02AF">
        <w:rPr>
          <w:spacing w:val="-6"/>
        </w:rPr>
        <w:t xml:space="preserve"> </w:t>
      </w:r>
      <w:r>
        <w:t>community</w:t>
      </w:r>
      <w:r w:rsidRPr="001F02AF">
        <w:rPr>
          <w:spacing w:val="-3"/>
        </w:rPr>
        <w:t xml:space="preserve"> </w:t>
      </w:r>
      <w:r>
        <w:t>members</w:t>
      </w:r>
      <w:r w:rsidRPr="001F02AF">
        <w:rPr>
          <w:spacing w:val="-5"/>
        </w:rPr>
        <w:t xml:space="preserve"> </w:t>
      </w:r>
      <w:r>
        <w:t>most impacted</w:t>
      </w:r>
      <w:r w:rsidRPr="001F02AF">
        <w:rPr>
          <w:spacing w:val="-2"/>
        </w:rPr>
        <w:t xml:space="preserve"> </w:t>
      </w:r>
      <w:r>
        <w:t>by</w:t>
      </w:r>
      <w:r w:rsidRPr="001F02AF">
        <w:rPr>
          <w:spacing w:val="-3"/>
        </w:rPr>
        <w:t xml:space="preserve"> </w:t>
      </w:r>
      <w:r>
        <w:t>displacement and systemic inequity, and to use the collective power and privilege in our networks to create lasting Impact.</w:t>
      </w:r>
    </w:p>
    <w:p w14:paraId="6428F18B" w14:textId="77777777" w:rsidR="00216255" w:rsidRDefault="00216255">
      <w:pPr>
        <w:pStyle w:val="BodyText"/>
        <w:spacing w:before="10"/>
        <w:rPr>
          <w:sz w:val="21"/>
        </w:rPr>
      </w:pPr>
    </w:p>
    <w:p w14:paraId="6428F18C" w14:textId="77777777" w:rsidR="00216255" w:rsidRDefault="008F2DEB">
      <w:pPr>
        <w:pStyle w:val="BodyText"/>
        <w:ind w:left="842" w:right="968"/>
      </w:pPr>
      <w:r>
        <w:t>Through</w:t>
      </w:r>
      <w:r>
        <w:rPr>
          <w:spacing w:val="-3"/>
        </w:rPr>
        <w:t xml:space="preserve"> </w:t>
      </w:r>
      <w:r>
        <w:t>the</w:t>
      </w:r>
      <w:r>
        <w:rPr>
          <w:spacing w:val="-3"/>
        </w:rPr>
        <w:t xml:space="preserve"> </w:t>
      </w:r>
      <w:r>
        <w:t>proposed</w:t>
      </w:r>
      <w:r>
        <w:rPr>
          <w:spacing w:val="-1"/>
        </w:rPr>
        <w:t xml:space="preserve"> </w:t>
      </w:r>
      <w:r>
        <w:t>DoN</w:t>
      </w:r>
      <w:r>
        <w:rPr>
          <w:spacing w:val="-2"/>
        </w:rPr>
        <w:t xml:space="preserve"> </w:t>
      </w:r>
      <w:r>
        <w:t>–</w:t>
      </w:r>
      <w:r>
        <w:rPr>
          <w:spacing w:val="-1"/>
        </w:rPr>
        <w:t xml:space="preserve"> </w:t>
      </w:r>
      <w:r>
        <w:t>CHI, BMC</w:t>
      </w:r>
      <w:r>
        <w:rPr>
          <w:spacing w:val="-2"/>
        </w:rPr>
        <w:t xml:space="preserve"> </w:t>
      </w:r>
      <w:r>
        <w:t>will</w:t>
      </w:r>
      <w:r>
        <w:rPr>
          <w:spacing w:val="-2"/>
        </w:rPr>
        <w:t xml:space="preserve"> </w:t>
      </w:r>
      <w:r>
        <w:t>seek</w:t>
      </w:r>
      <w:r>
        <w:rPr>
          <w:spacing w:val="-2"/>
        </w:rPr>
        <w:t xml:space="preserve"> </w:t>
      </w:r>
      <w:r>
        <w:t>to</w:t>
      </w:r>
      <w:r>
        <w:rPr>
          <w:spacing w:val="-3"/>
        </w:rPr>
        <w:t xml:space="preserve"> </w:t>
      </w:r>
      <w:r>
        <w:t>leverage</w:t>
      </w:r>
      <w:r>
        <w:rPr>
          <w:spacing w:val="-3"/>
        </w:rPr>
        <w:t xml:space="preserve"> </w:t>
      </w:r>
      <w:r>
        <w:t>funds</w:t>
      </w:r>
      <w:r>
        <w:rPr>
          <w:spacing w:val="-4"/>
        </w:rPr>
        <w:t xml:space="preserve"> </w:t>
      </w:r>
      <w:r>
        <w:t>and</w:t>
      </w:r>
      <w:r>
        <w:rPr>
          <w:spacing w:val="-1"/>
        </w:rPr>
        <w:t xml:space="preserve"> </w:t>
      </w:r>
      <w:r>
        <w:t>seek</w:t>
      </w:r>
      <w:r>
        <w:rPr>
          <w:spacing w:val="-2"/>
        </w:rPr>
        <w:t xml:space="preserve"> </w:t>
      </w:r>
      <w:r>
        <w:t>to</w:t>
      </w:r>
      <w:r>
        <w:rPr>
          <w:spacing w:val="-3"/>
        </w:rPr>
        <w:t xml:space="preserve"> </w:t>
      </w:r>
      <w:r>
        <w:t>partner</w:t>
      </w:r>
      <w:r>
        <w:rPr>
          <w:spacing w:val="-2"/>
        </w:rPr>
        <w:t xml:space="preserve"> </w:t>
      </w:r>
      <w:r>
        <w:t>with</w:t>
      </w:r>
      <w:r>
        <w:rPr>
          <w:spacing w:val="-1"/>
        </w:rPr>
        <w:t xml:space="preserve"> </w:t>
      </w:r>
      <w:r>
        <w:t>other hospital systems to amalgamate CHI funding and generate greater impact for CHIs.</w:t>
      </w:r>
    </w:p>
    <w:p w14:paraId="6428F18D" w14:textId="77777777" w:rsidR="00216255" w:rsidRDefault="00216255">
      <w:pPr>
        <w:pStyle w:val="BodyText"/>
        <w:spacing w:before="2"/>
      </w:pPr>
    </w:p>
    <w:p w14:paraId="6428F18E" w14:textId="77777777" w:rsidR="00216255" w:rsidRDefault="008F2DEB">
      <w:pPr>
        <w:pStyle w:val="BodyText"/>
        <w:ind w:left="842" w:right="952"/>
      </w:pPr>
      <w:r>
        <w:rPr>
          <w:b/>
        </w:rPr>
        <w:t>BOS</w:t>
      </w:r>
      <w:r>
        <w:rPr>
          <w:b/>
          <w:spacing w:val="-3"/>
        </w:rPr>
        <w:t xml:space="preserve"> </w:t>
      </w:r>
      <w:r>
        <w:rPr>
          <w:b/>
        </w:rPr>
        <w:t>Collaborative:</w:t>
      </w:r>
      <w:r>
        <w:rPr>
          <w:b/>
          <w:spacing w:val="-2"/>
        </w:rPr>
        <w:t xml:space="preserve"> </w:t>
      </w:r>
      <w:r>
        <w:t>Finally,</w:t>
      </w:r>
      <w:r>
        <w:rPr>
          <w:spacing w:val="-3"/>
        </w:rPr>
        <w:t xml:space="preserve"> </w:t>
      </w:r>
      <w:r>
        <w:t>BMC</w:t>
      </w:r>
      <w:r>
        <w:rPr>
          <w:spacing w:val="-4"/>
        </w:rPr>
        <w:t xml:space="preserve"> </w:t>
      </w:r>
      <w:r>
        <w:t>participates</w:t>
      </w:r>
      <w:r>
        <w:rPr>
          <w:spacing w:val="-4"/>
        </w:rPr>
        <w:t xml:space="preserve"> </w:t>
      </w:r>
      <w:r>
        <w:t>in</w:t>
      </w:r>
      <w:r>
        <w:rPr>
          <w:spacing w:val="-5"/>
        </w:rPr>
        <w:t xml:space="preserve"> </w:t>
      </w:r>
      <w:r>
        <w:t>the</w:t>
      </w:r>
      <w:r>
        <w:rPr>
          <w:spacing w:val="-3"/>
        </w:rPr>
        <w:t xml:space="preserve"> </w:t>
      </w:r>
      <w:r>
        <w:t>Boston</w:t>
      </w:r>
      <w:r>
        <w:rPr>
          <w:spacing w:val="-5"/>
        </w:rPr>
        <w:t xml:space="preserve"> </w:t>
      </w:r>
      <w:r>
        <w:t>Opportunity</w:t>
      </w:r>
      <w:r>
        <w:rPr>
          <w:spacing w:val="-8"/>
        </w:rPr>
        <w:t xml:space="preserve"> </w:t>
      </w:r>
      <w:r>
        <w:t>System</w:t>
      </w:r>
      <w:r>
        <w:rPr>
          <w:spacing w:val="-4"/>
        </w:rPr>
        <w:t xml:space="preserve"> </w:t>
      </w:r>
      <w:r>
        <w:t>(“BOS”)</w:t>
      </w:r>
      <w:r>
        <w:rPr>
          <w:spacing w:val="-4"/>
        </w:rPr>
        <w:t xml:space="preserve"> </w:t>
      </w:r>
      <w:r>
        <w:t>Collaborative. This Collaborative received a $5 million philanthropic investment from JPMorgan Chase to establish neighborhood-based training strategies for 1,100 residents of color, and fund 250 new and preserved affordable housing units</w:t>
      </w:r>
      <w:r>
        <w:rPr>
          <w:spacing w:val="-1"/>
        </w:rPr>
        <w:t xml:space="preserve"> </w:t>
      </w:r>
      <w:r>
        <w:t>in</w:t>
      </w:r>
      <w:r>
        <w:rPr>
          <w:spacing w:val="-2"/>
        </w:rPr>
        <w:t xml:space="preserve"> </w:t>
      </w:r>
      <w:r>
        <w:t>historically underinvested Boston</w:t>
      </w:r>
      <w:r>
        <w:rPr>
          <w:spacing w:val="-2"/>
        </w:rPr>
        <w:t xml:space="preserve"> </w:t>
      </w:r>
      <w:r>
        <w:t>neighborhoods, including Black and</w:t>
      </w:r>
      <w:r>
        <w:rPr>
          <w:spacing w:val="-2"/>
        </w:rPr>
        <w:t xml:space="preserve"> </w:t>
      </w:r>
      <w:r>
        <w:t xml:space="preserve">Latinx </w:t>
      </w:r>
      <w:r>
        <w:rPr>
          <w:spacing w:val="-2"/>
        </w:rPr>
        <w:t>communities.</w:t>
      </w:r>
    </w:p>
    <w:p w14:paraId="6428F18F" w14:textId="77777777" w:rsidR="00216255" w:rsidRDefault="00216255">
      <w:pPr>
        <w:pStyle w:val="BodyText"/>
        <w:spacing w:before="10"/>
        <w:rPr>
          <w:sz w:val="21"/>
        </w:rPr>
      </w:pPr>
    </w:p>
    <w:p w14:paraId="6428F190" w14:textId="77777777" w:rsidR="00216255" w:rsidRDefault="008F2DEB">
      <w:pPr>
        <w:pStyle w:val="BodyText"/>
        <w:spacing w:before="1"/>
        <w:ind w:left="842" w:right="968"/>
      </w:pPr>
      <w:r>
        <w:t>BMC, the lead organization, joined partners Boston Children’s Hospital, Brigham and Women’s Hospital,</w:t>
      </w:r>
      <w:r>
        <w:rPr>
          <w:spacing w:val="-2"/>
        </w:rPr>
        <w:t xml:space="preserve"> </w:t>
      </w:r>
      <w:r>
        <w:t>and</w:t>
      </w:r>
      <w:r>
        <w:rPr>
          <w:spacing w:val="-2"/>
        </w:rPr>
        <w:t xml:space="preserve"> </w:t>
      </w:r>
      <w:r>
        <w:t>Health</w:t>
      </w:r>
      <w:r>
        <w:rPr>
          <w:spacing w:val="-4"/>
        </w:rPr>
        <w:t xml:space="preserve"> </w:t>
      </w:r>
      <w:r>
        <w:t>Resources</w:t>
      </w:r>
      <w:r>
        <w:rPr>
          <w:spacing w:val="-3"/>
        </w:rPr>
        <w:t xml:space="preserve"> </w:t>
      </w:r>
      <w:r>
        <w:t>in</w:t>
      </w:r>
      <w:r>
        <w:rPr>
          <w:spacing w:val="-4"/>
        </w:rPr>
        <w:t xml:space="preserve"> </w:t>
      </w:r>
      <w:r>
        <w:t>Action</w:t>
      </w:r>
      <w:r>
        <w:rPr>
          <w:spacing w:val="-2"/>
        </w:rPr>
        <w:t xml:space="preserve"> </w:t>
      </w:r>
      <w:r>
        <w:t>in</w:t>
      </w:r>
      <w:r>
        <w:rPr>
          <w:spacing w:val="-4"/>
        </w:rPr>
        <w:t xml:space="preserve"> </w:t>
      </w:r>
      <w:r>
        <w:t>teaming</w:t>
      </w:r>
      <w:r>
        <w:rPr>
          <w:spacing w:val="-2"/>
        </w:rPr>
        <w:t xml:space="preserve"> </w:t>
      </w:r>
      <w:r>
        <w:t>up</w:t>
      </w:r>
      <w:r>
        <w:rPr>
          <w:spacing w:val="-4"/>
        </w:rPr>
        <w:t xml:space="preserve"> </w:t>
      </w:r>
      <w:r>
        <w:t>with</w:t>
      </w:r>
      <w:r>
        <w:rPr>
          <w:spacing w:val="-4"/>
        </w:rPr>
        <w:t xml:space="preserve"> </w:t>
      </w:r>
      <w:r>
        <w:t>the</w:t>
      </w:r>
      <w:r>
        <w:rPr>
          <w:spacing w:val="-4"/>
        </w:rPr>
        <w:t xml:space="preserve"> </w:t>
      </w:r>
      <w:r>
        <w:t>City</w:t>
      </w:r>
      <w:r>
        <w:rPr>
          <w:spacing w:val="-3"/>
        </w:rPr>
        <w:t xml:space="preserve"> </w:t>
      </w:r>
      <w:r>
        <w:t>of Boston</w:t>
      </w:r>
      <w:r>
        <w:rPr>
          <w:spacing w:val="-2"/>
        </w:rPr>
        <w:t xml:space="preserve"> </w:t>
      </w:r>
      <w:r>
        <w:t>and</w:t>
      </w:r>
      <w:r>
        <w:rPr>
          <w:spacing w:val="-5"/>
        </w:rPr>
        <w:t xml:space="preserve"> </w:t>
      </w:r>
      <w:r>
        <w:t>community</w:t>
      </w:r>
      <w:r>
        <w:rPr>
          <w:spacing w:val="-3"/>
        </w:rPr>
        <w:t xml:space="preserve"> </w:t>
      </w:r>
      <w:r>
        <w:t>partners (the</w:t>
      </w:r>
      <w:r>
        <w:rPr>
          <w:spacing w:val="-9"/>
        </w:rPr>
        <w:t xml:space="preserve"> </w:t>
      </w:r>
      <w:r>
        <w:t>Dudley</w:t>
      </w:r>
      <w:r>
        <w:rPr>
          <w:spacing w:val="-5"/>
        </w:rPr>
        <w:t xml:space="preserve"> </w:t>
      </w:r>
      <w:r>
        <w:t>Street</w:t>
      </w:r>
      <w:r>
        <w:rPr>
          <w:spacing w:val="-7"/>
        </w:rPr>
        <w:t xml:space="preserve"> </w:t>
      </w:r>
      <w:r>
        <w:t>Neighborhood</w:t>
      </w:r>
      <w:r>
        <w:rPr>
          <w:spacing w:val="-6"/>
        </w:rPr>
        <w:t xml:space="preserve"> </w:t>
      </w:r>
      <w:r>
        <w:t>Initiative</w:t>
      </w:r>
      <w:r>
        <w:rPr>
          <w:spacing w:val="-7"/>
        </w:rPr>
        <w:t xml:space="preserve"> </w:t>
      </w:r>
      <w:r>
        <w:t>and</w:t>
      </w:r>
      <w:r>
        <w:rPr>
          <w:spacing w:val="-6"/>
        </w:rPr>
        <w:t xml:space="preserve"> </w:t>
      </w:r>
      <w:r>
        <w:t>Jewish</w:t>
      </w:r>
      <w:r>
        <w:rPr>
          <w:spacing w:val="-6"/>
        </w:rPr>
        <w:t xml:space="preserve"> </w:t>
      </w:r>
      <w:r>
        <w:t>Vocational</w:t>
      </w:r>
      <w:r>
        <w:rPr>
          <w:spacing w:val="-5"/>
        </w:rPr>
        <w:t xml:space="preserve"> </w:t>
      </w:r>
      <w:r>
        <w:t>Services)</w:t>
      </w:r>
      <w:r>
        <w:rPr>
          <w:spacing w:val="-6"/>
        </w:rPr>
        <w:t xml:space="preserve"> </w:t>
      </w:r>
      <w:r>
        <w:t>to</w:t>
      </w:r>
      <w:r>
        <w:rPr>
          <w:spacing w:val="-4"/>
        </w:rPr>
        <w:t xml:space="preserve"> </w:t>
      </w:r>
      <w:r>
        <w:t>help</w:t>
      </w:r>
      <w:r>
        <w:rPr>
          <w:spacing w:val="-6"/>
        </w:rPr>
        <w:t xml:space="preserve"> </w:t>
      </w:r>
      <w:r>
        <w:t>strengthen</w:t>
      </w:r>
      <w:r>
        <w:rPr>
          <w:spacing w:val="-8"/>
        </w:rPr>
        <w:t xml:space="preserve"> </w:t>
      </w:r>
      <w:r>
        <w:rPr>
          <w:spacing w:val="-2"/>
        </w:rPr>
        <w:t>recovery</w:t>
      </w:r>
    </w:p>
    <w:p w14:paraId="6428F191" w14:textId="77777777" w:rsidR="00216255" w:rsidRDefault="00216255">
      <w:pPr>
        <w:sectPr w:rsidR="00216255">
          <w:headerReference w:type="default" r:id="rId22"/>
          <w:footerReference w:type="default" r:id="rId23"/>
          <w:pgSz w:w="12240" w:h="15840"/>
          <w:pgMar w:top="1360" w:right="140" w:bottom="1200" w:left="240" w:header="0" w:footer="1020" w:gutter="0"/>
          <w:cols w:space="720"/>
        </w:sectPr>
      </w:pPr>
    </w:p>
    <w:p w14:paraId="6428F192" w14:textId="77777777" w:rsidR="00216255" w:rsidRDefault="008F2DEB">
      <w:pPr>
        <w:pStyle w:val="BodyText"/>
        <w:spacing w:before="80"/>
        <w:ind w:left="839" w:right="968"/>
      </w:pPr>
      <w:r>
        <w:lastRenderedPageBreak/>
        <w:t>efforts</w:t>
      </w:r>
      <w:r>
        <w:rPr>
          <w:spacing w:val="-4"/>
        </w:rPr>
        <w:t xml:space="preserve"> </w:t>
      </w:r>
      <w:r>
        <w:t>in</w:t>
      </w:r>
      <w:r>
        <w:rPr>
          <w:spacing w:val="-1"/>
        </w:rPr>
        <w:t xml:space="preserve"> </w:t>
      </w:r>
      <w:r>
        <w:t>Boston</w:t>
      </w:r>
      <w:r>
        <w:rPr>
          <w:spacing w:val="-1"/>
        </w:rPr>
        <w:t xml:space="preserve"> </w:t>
      </w:r>
      <w:r>
        <w:t>and</w:t>
      </w:r>
      <w:r>
        <w:rPr>
          <w:spacing w:val="-5"/>
        </w:rPr>
        <w:t xml:space="preserve"> </w:t>
      </w:r>
      <w:r>
        <w:t>address</w:t>
      </w:r>
      <w:r>
        <w:rPr>
          <w:spacing w:val="-4"/>
        </w:rPr>
        <w:t xml:space="preserve"> </w:t>
      </w:r>
      <w:r>
        <w:t>the</w:t>
      </w:r>
      <w:r>
        <w:rPr>
          <w:spacing w:val="-3"/>
        </w:rPr>
        <w:t xml:space="preserve"> </w:t>
      </w:r>
      <w:r>
        <w:t>needs</w:t>
      </w:r>
      <w:r>
        <w:rPr>
          <w:spacing w:val="-2"/>
        </w:rPr>
        <w:t xml:space="preserve"> </w:t>
      </w:r>
      <w:r>
        <w:t>of</w:t>
      </w:r>
      <w:r>
        <w:rPr>
          <w:spacing w:val="-1"/>
        </w:rPr>
        <w:t xml:space="preserve"> </w:t>
      </w:r>
      <w:r>
        <w:t>Black</w:t>
      </w:r>
      <w:r>
        <w:rPr>
          <w:spacing w:val="-6"/>
        </w:rPr>
        <w:t xml:space="preserve"> </w:t>
      </w:r>
      <w:r>
        <w:t>and</w:t>
      </w:r>
      <w:r>
        <w:rPr>
          <w:spacing w:val="-3"/>
        </w:rPr>
        <w:t xml:space="preserve"> </w:t>
      </w:r>
      <w:r>
        <w:t>Latinx</w:t>
      </w:r>
      <w:r>
        <w:rPr>
          <w:spacing w:val="-4"/>
        </w:rPr>
        <w:t xml:space="preserve"> </w:t>
      </w:r>
      <w:r>
        <w:t>communities,</w:t>
      </w:r>
      <w:r>
        <w:rPr>
          <w:spacing w:val="-4"/>
        </w:rPr>
        <w:t xml:space="preserve"> </w:t>
      </w:r>
      <w:r>
        <w:t>which</w:t>
      </w:r>
      <w:r>
        <w:rPr>
          <w:spacing w:val="-3"/>
        </w:rPr>
        <w:t xml:space="preserve"> </w:t>
      </w:r>
      <w:r>
        <w:t>have</w:t>
      </w:r>
      <w:r>
        <w:rPr>
          <w:spacing w:val="-1"/>
        </w:rPr>
        <w:t xml:space="preserve"> </w:t>
      </w:r>
      <w:r>
        <w:t>suffered disproportionately both from the COVID-19 pandemic and generations of disinvestment.</w:t>
      </w:r>
    </w:p>
    <w:p w14:paraId="6428F193" w14:textId="77777777" w:rsidR="00216255" w:rsidRDefault="00216255">
      <w:pPr>
        <w:pStyle w:val="BodyText"/>
        <w:spacing w:before="10"/>
        <w:rPr>
          <w:sz w:val="21"/>
        </w:rPr>
      </w:pPr>
    </w:p>
    <w:p w14:paraId="6428F194" w14:textId="77777777" w:rsidR="00216255" w:rsidRDefault="008F2DEB">
      <w:pPr>
        <w:pStyle w:val="BodyText"/>
        <w:spacing w:before="1"/>
        <w:ind w:left="839" w:right="952"/>
      </w:pPr>
      <w:r>
        <w:t>With the support from JPMorgan Chase, the BOS Collaborative is shifting how cross-sector anchor institutions approach</w:t>
      </w:r>
      <w:r>
        <w:rPr>
          <w:spacing w:val="-3"/>
        </w:rPr>
        <w:t xml:space="preserve"> </w:t>
      </w:r>
      <w:r>
        <w:t>place-based hiring, purchasing, and investing, to</w:t>
      </w:r>
      <w:r>
        <w:rPr>
          <w:spacing w:val="-1"/>
        </w:rPr>
        <w:t xml:space="preserve"> </w:t>
      </w:r>
      <w:r>
        <w:t>create enduring</w:t>
      </w:r>
      <w:r>
        <w:rPr>
          <w:spacing w:val="-1"/>
        </w:rPr>
        <w:t xml:space="preserve"> </w:t>
      </w:r>
      <w:r>
        <w:t>opportunities for Boston’s</w:t>
      </w:r>
      <w:r>
        <w:rPr>
          <w:spacing w:val="-1"/>
        </w:rPr>
        <w:t xml:space="preserve"> </w:t>
      </w:r>
      <w:r>
        <w:t>Black and</w:t>
      </w:r>
      <w:r>
        <w:rPr>
          <w:spacing w:val="-4"/>
        </w:rPr>
        <w:t xml:space="preserve"> </w:t>
      </w:r>
      <w:r>
        <w:t>Latinx communities. The</w:t>
      </w:r>
      <w:r>
        <w:rPr>
          <w:spacing w:val="-2"/>
        </w:rPr>
        <w:t xml:space="preserve"> </w:t>
      </w:r>
      <w:r>
        <w:t>BOS</w:t>
      </w:r>
      <w:r>
        <w:rPr>
          <w:spacing w:val="-2"/>
        </w:rPr>
        <w:t xml:space="preserve"> </w:t>
      </w:r>
      <w:r>
        <w:t>Collaborative will</w:t>
      </w:r>
      <w:r>
        <w:rPr>
          <w:spacing w:val="-1"/>
        </w:rPr>
        <w:t xml:space="preserve"> </w:t>
      </w:r>
      <w:r>
        <w:t>deploy below-market rate</w:t>
      </w:r>
      <w:r>
        <w:rPr>
          <w:spacing w:val="-2"/>
        </w:rPr>
        <w:t xml:space="preserve"> </w:t>
      </w:r>
      <w:r>
        <w:t>capital</w:t>
      </w:r>
      <w:r>
        <w:rPr>
          <w:spacing w:val="-1"/>
        </w:rPr>
        <w:t xml:space="preserve"> </w:t>
      </w:r>
      <w:r>
        <w:t>to create affordable and permanent supportive housing, adopt new hiring and retention policies that connect</w:t>
      </w:r>
      <w:r>
        <w:rPr>
          <w:spacing w:val="-4"/>
        </w:rPr>
        <w:t xml:space="preserve"> </w:t>
      </w:r>
      <w:r>
        <w:t>residents</w:t>
      </w:r>
      <w:r>
        <w:rPr>
          <w:spacing w:val="-6"/>
        </w:rPr>
        <w:t xml:space="preserve"> </w:t>
      </w:r>
      <w:r>
        <w:t>to</w:t>
      </w:r>
      <w:r>
        <w:rPr>
          <w:spacing w:val="-1"/>
        </w:rPr>
        <w:t xml:space="preserve"> </w:t>
      </w:r>
      <w:r>
        <w:t>better paying</w:t>
      </w:r>
      <w:r>
        <w:rPr>
          <w:spacing w:val="-3"/>
        </w:rPr>
        <w:t xml:space="preserve"> </w:t>
      </w:r>
      <w:r>
        <w:t>jobs</w:t>
      </w:r>
      <w:r>
        <w:rPr>
          <w:spacing w:val="-4"/>
        </w:rPr>
        <w:t xml:space="preserve"> </w:t>
      </w:r>
      <w:r>
        <w:t>at</w:t>
      </w:r>
      <w:r>
        <w:rPr>
          <w:spacing w:val="-1"/>
        </w:rPr>
        <w:t xml:space="preserve"> </w:t>
      </w:r>
      <w:r>
        <w:t>the</w:t>
      </w:r>
      <w:r>
        <w:rPr>
          <w:spacing w:val="-3"/>
        </w:rPr>
        <w:t xml:space="preserve"> </w:t>
      </w:r>
      <w:r>
        <w:t>anchor institutions,</w:t>
      </w:r>
      <w:r>
        <w:rPr>
          <w:spacing w:val="-1"/>
        </w:rPr>
        <w:t xml:space="preserve"> </w:t>
      </w:r>
      <w:r>
        <w:t>and</w:t>
      </w:r>
      <w:r>
        <w:rPr>
          <w:spacing w:val="-1"/>
        </w:rPr>
        <w:t xml:space="preserve"> </w:t>
      </w:r>
      <w:r>
        <w:t>promote</w:t>
      </w:r>
      <w:r>
        <w:rPr>
          <w:spacing w:val="-3"/>
        </w:rPr>
        <w:t xml:space="preserve"> </w:t>
      </w:r>
      <w:r>
        <w:t>state</w:t>
      </w:r>
      <w:r>
        <w:rPr>
          <w:spacing w:val="-5"/>
        </w:rPr>
        <w:t xml:space="preserve"> </w:t>
      </w:r>
      <w:r>
        <w:t>and</w:t>
      </w:r>
      <w:r>
        <w:rPr>
          <w:spacing w:val="-3"/>
        </w:rPr>
        <w:t xml:space="preserve"> </w:t>
      </w:r>
      <w:r>
        <w:t>federal</w:t>
      </w:r>
      <w:r>
        <w:rPr>
          <w:spacing w:val="-2"/>
        </w:rPr>
        <w:t xml:space="preserve"> </w:t>
      </w:r>
      <w:r>
        <w:t>policies that help residents, such as increased state rental vouchers for tenants of acquired properties, or expanded Medicaid funding for onsite supportive services.</w:t>
      </w:r>
    </w:p>
    <w:p w14:paraId="6428F195" w14:textId="77777777" w:rsidR="00216255" w:rsidRDefault="00216255">
      <w:pPr>
        <w:pStyle w:val="BodyText"/>
        <w:spacing w:before="10"/>
        <w:rPr>
          <w:sz w:val="21"/>
        </w:rPr>
      </w:pPr>
    </w:p>
    <w:p w14:paraId="6428F196" w14:textId="77777777" w:rsidR="00216255" w:rsidRDefault="008F2DEB">
      <w:pPr>
        <w:pStyle w:val="ListParagraph"/>
        <w:numPr>
          <w:ilvl w:val="0"/>
          <w:numId w:val="19"/>
        </w:numPr>
        <w:tabs>
          <w:tab w:val="left" w:pos="1919"/>
          <w:tab w:val="left" w:pos="1920"/>
        </w:tabs>
        <w:spacing w:before="1"/>
      </w:pPr>
      <w:r>
        <w:rPr>
          <w:u w:val="single"/>
        </w:rPr>
        <w:t>New</w:t>
      </w:r>
      <w:r>
        <w:rPr>
          <w:spacing w:val="-6"/>
          <w:u w:val="single"/>
        </w:rPr>
        <w:t xml:space="preserve"> </w:t>
      </w:r>
      <w:r>
        <w:rPr>
          <w:u w:val="single"/>
        </w:rPr>
        <w:t>Engagement</w:t>
      </w:r>
      <w:r>
        <w:rPr>
          <w:spacing w:val="-5"/>
          <w:u w:val="single"/>
        </w:rPr>
        <w:t xml:space="preserve"> </w:t>
      </w:r>
      <w:r>
        <w:rPr>
          <w:spacing w:val="-2"/>
          <w:u w:val="single"/>
        </w:rPr>
        <w:t>Strategies</w:t>
      </w:r>
    </w:p>
    <w:p w14:paraId="6428F197" w14:textId="77777777" w:rsidR="00216255" w:rsidRDefault="00216255">
      <w:pPr>
        <w:pStyle w:val="BodyText"/>
        <w:spacing w:before="10"/>
        <w:rPr>
          <w:sz w:val="13"/>
        </w:rPr>
      </w:pPr>
    </w:p>
    <w:p w14:paraId="6428F198" w14:textId="716C5529" w:rsidR="00216255" w:rsidRDefault="008F2DEB">
      <w:pPr>
        <w:pStyle w:val="BodyText"/>
        <w:spacing w:before="93"/>
        <w:ind w:left="839" w:right="935"/>
        <w:jc w:val="both"/>
      </w:pPr>
      <w:r>
        <w:t>In addition to all of the noted needs assessment and community development work, in 2021, BMC launched</w:t>
      </w:r>
      <w:r>
        <w:rPr>
          <w:spacing w:val="-12"/>
        </w:rPr>
        <w:t xml:space="preserve"> </w:t>
      </w:r>
      <w:r>
        <w:t>its</w:t>
      </w:r>
      <w:r>
        <w:rPr>
          <w:spacing w:val="-11"/>
        </w:rPr>
        <w:t xml:space="preserve"> </w:t>
      </w:r>
      <w:r>
        <w:t>Health</w:t>
      </w:r>
      <w:r>
        <w:rPr>
          <w:spacing w:val="-12"/>
        </w:rPr>
        <w:t xml:space="preserve"> </w:t>
      </w:r>
      <w:r>
        <w:t>Equity</w:t>
      </w:r>
      <w:r>
        <w:rPr>
          <w:spacing w:val="-11"/>
        </w:rPr>
        <w:t xml:space="preserve"> </w:t>
      </w:r>
      <w:r>
        <w:t>Accelerator</w:t>
      </w:r>
      <w:r>
        <w:rPr>
          <w:spacing w:val="-13"/>
        </w:rPr>
        <w:t xml:space="preserve"> </w:t>
      </w:r>
      <w:r>
        <w:t>with</w:t>
      </w:r>
      <w:r>
        <w:rPr>
          <w:spacing w:val="-12"/>
        </w:rPr>
        <w:t xml:space="preserve"> </w:t>
      </w:r>
      <w:r>
        <w:t>“the</w:t>
      </w:r>
      <w:r>
        <w:rPr>
          <w:spacing w:val="-12"/>
        </w:rPr>
        <w:t xml:space="preserve"> </w:t>
      </w:r>
      <w:r>
        <w:t>vision</w:t>
      </w:r>
      <w:r>
        <w:rPr>
          <w:spacing w:val="-12"/>
        </w:rPr>
        <w:t xml:space="preserve"> </w:t>
      </w:r>
      <w:r>
        <w:t>of</w:t>
      </w:r>
      <w:r>
        <w:rPr>
          <w:spacing w:val="-10"/>
        </w:rPr>
        <w:t xml:space="preserve"> </w:t>
      </w:r>
      <w:r>
        <w:t>transforming</w:t>
      </w:r>
      <w:r>
        <w:rPr>
          <w:spacing w:val="-12"/>
        </w:rPr>
        <w:t xml:space="preserve"> </w:t>
      </w:r>
      <w:r>
        <w:t>health</w:t>
      </w:r>
      <w:r>
        <w:rPr>
          <w:spacing w:val="-10"/>
        </w:rPr>
        <w:t xml:space="preserve"> </w:t>
      </w:r>
      <w:r>
        <w:t>care</w:t>
      </w:r>
      <w:r>
        <w:rPr>
          <w:spacing w:val="-14"/>
        </w:rPr>
        <w:t xml:space="preserve"> </w:t>
      </w:r>
      <w:r>
        <w:t>to</w:t>
      </w:r>
      <w:r>
        <w:rPr>
          <w:spacing w:val="-10"/>
        </w:rPr>
        <w:t xml:space="preserve"> </w:t>
      </w:r>
      <w:r>
        <w:t>deliver</w:t>
      </w:r>
      <w:r>
        <w:rPr>
          <w:spacing w:val="-9"/>
        </w:rPr>
        <w:t xml:space="preserve"> </w:t>
      </w:r>
      <w:r>
        <w:t>health</w:t>
      </w:r>
      <w:r>
        <w:rPr>
          <w:spacing w:val="-12"/>
        </w:rPr>
        <w:t xml:space="preserve"> </w:t>
      </w:r>
      <w:r>
        <w:t>justice and well-being.” BMC is reimagining a new approach to accelerate its journey toward health equity and address core issues associated with traditional methodologies. Those involved in the accelerator have found that, to understand and address drivers of racial inequities, [one must] challenge conventional wisdom in multiple ways: (1) revisit conclusions derived from standard statistical analyses; (2) adopt a mindset</w:t>
      </w:r>
      <w:r>
        <w:rPr>
          <w:spacing w:val="-16"/>
        </w:rPr>
        <w:t xml:space="preserve"> </w:t>
      </w:r>
      <w:r>
        <w:t>that</w:t>
      </w:r>
      <w:r>
        <w:rPr>
          <w:spacing w:val="-15"/>
        </w:rPr>
        <w:t xml:space="preserve"> </w:t>
      </w:r>
      <w:r>
        <w:t>if</w:t>
      </w:r>
      <w:r>
        <w:rPr>
          <w:spacing w:val="-15"/>
        </w:rPr>
        <w:t xml:space="preserve"> </w:t>
      </w:r>
      <w:r>
        <w:t>you</w:t>
      </w:r>
      <w:r>
        <w:rPr>
          <w:spacing w:val="-16"/>
        </w:rPr>
        <w:t xml:space="preserve"> </w:t>
      </w:r>
      <w:r>
        <w:t>do</w:t>
      </w:r>
      <w:r>
        <w:rPr>
          <w:spacing w:val="-15"/>
        </w:rPr>
        <w:t xml:space="preserve"> </w:t>
      </w:r>
      <w:r>
        <w:t>not</w:t>
      </w:r>
      <w:r>
        <w:rPr>
          <w:spacing w:val="-15"/>
        </w:rPr>
        <w:t xml:space="preserve"> </w:t>
      </w:r>
      <w:r>
        <w:t>find</w:t>
      </w:r>
      <w:r>
        <w:rPr>
          <w:spacing w:val="-15"/>
        </w:rPr>
        <w:t xml:space="preserve"> </w:t>
      </w:r>
      <w:r>
        <w:t>an</w:t>
      </w:r>
      <w:r>
        <w:rPr>
          <w:spacing w:val="-16"/>
        </w:rPr>
        <w:t xml:space="preserve"> </w:t>
      </w:r>
      <w:r>
        <w:t>inequity,</w:t>
      </w:r>
      <w:r>
        <w:rPr>
          <w:spacing w:val="-15"/>
        </w:rPr>
        <w:t xml:space="preserve"> </w:t>
      </w:r>
      <w:r>
        <w:t>you</w:t>
      </w:r>
      <w:r>
        <w:rPr>
          <w:spacing w:val="-15"/>
        </w:rPr>
        <w:t xml:space="preserve"> </w:t>
      </w:r>
      <w:r>
        <w:t>need</w:t>
      </w:r>
      <w:r>
        <w:rPr>
          <w:spacing w:val="-16"/>
        </w:rPr>
        <w:t xml:space="preserve"> </w:t>
      </w:r>
      <w:r>
        <w:t>to</w:t>
      </w:r>
      <w:r>
        <w:rPr>
          <w:spacing w:val="-15"/>
        </w:rPr>
        <w:t xml:space="preserve"> </w:t>
      </w:r>
      <w:r>
        <w:t>look</w:t>
      </w:r>
      <w:r>
        <w:rPr>
          <w:spacing w:val="-15"/>
        </w:rPr>
        <w:t xml:space="preserve"> </w:t>
      </w:r>
      <w:r>
        <w:t>harder;</w:t>
      </w:r>
      <w:r>
        <w:rPr>
          <w:spacing w:val="-15"/>
        </w:rPr>
        <w:t xml:space="preserve"> </w:t>
      </w:r>
      <w:r>
        <w:t>(3)</w:t>
      </w:r>
      <w:r>
        <w:rPr>
          <w:spacing w:val="-16"/>
        </w:rPr>
        <w:t xml:space="preserve"> </w:t>
      </w:r>
      <w:r>
        <w:t>seek</w:t>
      </w:r>
      <w:r>
        <w:rPr>
          <w:spacing w:val="-15"/>
        </w:rPr>
        <w:t xml:space="preserve"> </w:t>
      </w:r>
      <w:r>
        <w:t>novel</w:t>
      </w:r>
      <w:r>
        <w:rPr>
          <w:spacing w:val="-15"/>
        </w:rPr>
        <w:t xml:space="preserve"> </w:t>
      </w:r>
      <w:r>
        <w:t>insights</w:t>
      </w:r>
      <w:r>
        <w:rPr>
          <w:spacing w:val="-16"/>
        </w:rPr>
        <w:t xml:space="preserve"> </w:t>
      </w:r>
      <w:r>
        <w:t>through</w:t>
      </w:r>
      <w:r>
        <w:rPr>
          <w:spacing w:val="-15"/>
        </w:rPr>
        <w:t xml:space="preserve"> </w:t>
      </w:r>
      <w:r>
        <w:t>primary research</w:t>
      </w:r>
      <w:r>
        <w:rPr>
          <w:spacing w:val="-3"/>
        </w:rPr>
        <w:t xml:space="preserve"> </w:t>
      </w:r>
      <w:r>
        <w:t>with</w:t>
      </w:r>
      <w:r>
        <w:rPr>
          <w:spacing w:val="-1"/>
        </w:rPr>
        <w:t xml:space="preserve"> </w:t>
      </w:r>
      <w:r>
        <w:t>the</w:t>
      </w:r>
      <w:r>
        <w:rPr>
          <w:spacing w:val="-3"/>
        </w:rPr>
        <w:t xml:space="preserve"> </w:t>
      </w:r>
      <w:r>
        <w:t>appropriate</w:t>
      </w:r>
      <w:r>
        <w:rPr>
          <w:spacing w:val="-1"/>
        </w:rPr>
        <w:t xml:space="preserve"> </w:t>
      </w:r>
      <w:r>
        <w:t>mix</w:t>
      </w:r>
      <w:r>
        <w:rPr>
          <w:spacing w:val="-2"/>
        </w:rPr>
        <w:t xml:space="preserve"> </w:t>
      </w:r>
      <w:r>
        <w:t>of</w:t>
      </w:r>
      <w:r>
        <w:rPr>
          <w:spacing w:val="-1"/>
        </w:rPr>
        <w:t xml:space="preserve"> </w:t>
      </w:r>
      <w:r>
        <w:t>patients; and</w:t>
      </w:r>
      <w:r>
        <w:rPr>
          <w:spacing w:val="-3"/>
        </w:rPr>
        <w:t xml:space="preserve"> </w:t>
      </w:r>
      <w:r>
        <w:t>(4) engage</w:t>
      </w:r>
      <w:r>
        <w:rPr>
          <w:spacing w:val="-1"/>
        </w:rPr>
        <w:t xml:space="preserve"> </w:t>
      </w:r>
      <w:r>
        <w:t>with</w:t>
      </w:r>
      <w:r>
        <w:rPr>
          <w:spacing w:val="-1"/>
        </w:rPr>
        <w:t xml:space="preserve"> </w:t>
      </w:r>
      <w:r>
        <w:t>community members</w:t>
      </w:r>
      <w:r>
        <w:rPr>
          <w:spacing w:val="-2"/>
        </w:rPr>
        <w:t xml:space="preserve"> </w:t>
      </w:r>
      <w:r>
        <w:t>to</w:t>
      </w:r>
      <w:r>
        <w:rPr>
          <w:spacing w:val="-1"/>
        </w:rPr>
        <w:t xml:space="preserve"> </w:t>
      </w:r>
      <w:r>
        <w:t>achieve</w:t>
      </w:r>
      <w:r>
        <w:rPr>
          <w:spacing w:val="-3"/>
        </w:rPr>
        <w:t xml:space="preserve"> </w:t>
      </w:r>
      <w:r>
        <w:t>both insights and impact. The BMC accelerator addresses these fundamental issues through focused and multidisciplinary teams that are</w:t>
      </w:r>
      <w:r>
        <w:rPr>
          <w:spacing w:val="-3"/>
        </w:rPr>
        <w:t xml:space="preserve"> </w:t>
      </w:r>
      <w:r>
        <w:t>resourced</w:t>
      </w:r>
      <w:r>
        <w:rPr>
          <w:spacing w:val="-1"/>
        </w:rPr>
        <w:t xml:space="preserve"> </w:t>
      </w:r>
      <w:r>
        <w:t>to be</w:t>
      </w:r>
      <w:r>
        <w:rPr>
          <w:spacing w:val="-1"/>
        </w:rPr>
        <w:t xml:space="preserve"> </w:t>
      </w:r>
      <w:r>
        <w:t>dynamic,</w:t>
      </w:r>
      <w:r>
        <w:rPr>
          <w:spacing w:val="-1"/>
        </w:rPr>
        <w:t xml:space="preserve"> </w:t>
      </w:r>
      <w:r>
        <w:t>to</w:t>
      </w:r>
      <w:r>
        <w:rPr>
          <w:spacing w:val="-1"/>
        </w:rPr>
        <w:t xml:space="preserve"> </w:t>
      </w:r>
      <w:r>
        <w:t>break through convention, and</w:t>
      </w:r>
      <w:r>
        <w:rPr>
          <w:spacing w:val="-1"/>
        </w:rPr>
        <w:t xml:space="preserve"> </w:t>
      </w:r>
      <w:r>
        <w:t>to do</w:t>
      </w:r>
      <w:r>
        <w:rPr>
          <w:spacing w:val="-1"/>
        </w:rPr>
        <w:t xml:space="preserve"> </w:t>
      </w:r>
      <w:r>
        <w:t xml:space="preserve">things </w:t>
      </w:r>
      <w:r>
        <w:rPr>
          <w:spacing w:val="-2"/>
        </w:rPr>
        <w:t>differently.”</w:t>
      </w:r>
      <w:r w:rsidR="00A04FC1">
        <w:rPr>
          <w:rStyle w:val="FootnoteReference"/>
          <w:spacing w:val="-2"/>
        </w:rPr>
        <w:footnoteReference w:id="1"/>
      </w:r>
    </w:p>
    <w:p w14:paraId="6428F199" w14:textId="77777777" w:rsidR="00216255" w:rsidRDefault="00216255">
      <w:pPr>
        <w:pStyle w:val="BodyText"/>
        <w:spacing w:before="1"/>
      </w:pPr>
    </w:p>
    <w:p w14:paraId="6428F19A" w14:textId="0DABCEFC" w:rsidR="00216255" w:rsidRDefault="008F2DEB">
      <w:pPr>
        <w:pStyle w:val="BodyText"/>
        <w:ind w:left="839" w:right="935"/>
        <w:jc w:val="both"/>
      </w:pPr>
      <w:r>
        <w:t>Through the Health Equity Accelerator, care teams are seeking to understand how a health system perpetuates health inequities – by looking internally to determine where inequities are present in the patient population, understand the associated drivers, and take accountability.</w:t>
      </w:r>
      <w:r w:rsidR="00073425">
        <w:rPr>
          <w:rStyle w:val="FootnoteReference"/>
        </w:rPr>
        <w:footnoteReference w:id="2"/>
      </w:r>
      <w:r>
        <w:t xml:space="preserve"> All patients will benefit from this</w:t>
      </w:r>
      <w:r>
        <w:rPr>
          <w:spacing w:val="-1"/>
        </w:rPr>
        <w:t xml:space="preserve"> </w:t>
      </w:r>
      <w:r>
        <w:t>work</w:t>
      </w:r>
      <w:r>
        <w:rPr>
          <w:spacing w:val="-1"/>
        </w:rPr>
        <w:t xml:space="preserve"> </w:t>
      </w:r>
      <w:r>
        <w:t>– as</w:t>
      </w:r>
      <w:r>
        <w:rPr>
          <w:spacing w:val="-3"/>
        </w:rPr>
        <w:t xml:space="preserve"> </w:t>
      </w:r>
      <w:r>
        <w:t>the Hospital seeks</w:t>
      </w:r>
      <w:r>
        <w:rPr>
          <w:spacing w:val="-3"/>
        </w:rPr>
        <w:t xml:space="preserve"> </w:t>
      </w:r>
      <w:r>
        <w:t>to ensure</w:t>
      </w:r>
      <w:r>
        <w:rPr>
          <w:spacing w:val="-2"/>
        </w:rPr>
        <w:t xml:space="preserve"> </w:t>
      </w:r>
      <w:r>
        <w:t>that all</w:t>
      </w:r>
      <w:r>
        <w:rPr>
          <w:spacing w:val="-1"/>
        </w:rPr>
        <w:t xml:space="preserve"> </w:t>
      </w:r>
      <w:r>
        <w:t>patients receive the care and services</w:t>
      </w:r>
      <w:r>
        <w:rPr>
          <w:spacing w:val="-1"/>
        </w:rPr>
        <w:t xml:space="preserve"> </w:t>
      </w:r>
      <w:r>
        <w:t>that</w:t>
      </w:r>
      <w:r>
        <w:rPr>
          <w:spacing w:val="-3"/>
        </w:rPr>
        <w:t xml:space="preserve"> </w:t>
      </w:r>
      <w:r>
        <w:t>they need</w:t>
      </w:r>
      <w:r>
        <w:rPr>
          <w:spacing w:val="-16"/>
        </w:rPr>
        <w:t xml:space="preserve"> </w:t>
      </w:r>
      <w:r>
        <w:t>in</w:t>
      </w:r>
      <w:r>
        <w:rPr>
          <w:spacing w:val="-15"/>
        </w:rPr>
        <w:t xml:space="preserve"> </w:t>
      </w:r>
      <w:r>
        <w:t>the</w:t>
      </w:r>
      <w:r>
        <w:rPr>
          <w:spacing w:val="-15"/>
        </w:rPr>
        <w:t xml:space="preserve"> </w:t>
      </w:r>
      <w:r>
        <w:t>appropriate</w:t>
      </w:r>
      <w:r>
        <w:rPr>
          <w:spacing w:val="-16"/>
        </w:rPr>
        <w:t xml:space="preserve"> </w:t>
      </w:r>
      <w:r>
        <w:t>setting</w:t>
      </w:r>
      <w:r>
        <w:rPr>
          <w:spacing w:val="-15"/>
        </w:rPr>
        <w:t xml:space="preserve"> </w:t>
      </w:r>
      <w:r>
        <w:t>and</w:t>
      </w:r>
      <w:r>
        <w:rPr>
          <w:spacing w:val="-15"/>
        </w:rPr>
        <w:t xml:space="preserve"> </w:t>
      </w:r>
      <w:r>
        <w:t>by</w:t>
      </w:r>
      <w:r>
        <w:rPr>
          <w:spacing w:val="-15"/>
        </w:rPr>
        <w:t xml:space="preserve"> </w:t>
      </w:r>
      <w:r>
        <w:t>a</w:t>
      </w:r>
      <w:r>
        <w:rPr>
          <w:spacing w:val="-16"/>
        </w:rPr>
        <w:t xml:space="preserve"> </w:t>
      </w:r>
      <w:r>
        <w:t>diverse</w:t>
      </w:r>
      <w:r>
        <w:rPr>
          <w:spacing w:val="-15"/>
        </w:rPr>
        <w:t xml:space="preserve"> </w:t>
      </w:r>
      <w:r>
        <w:t>staff.</w:t>
      </w:r>
      <w:r>
        <w:rPr>
          <w:spacing w:val="-15"/>
        </w:rPr>
        <w:t xml:space="preserve"> </w:t>
      </w:r>
      <w:r>
        <w:t>Moreover,</w:t>
      </w:r>
      <w:r>
        <w:rPr>
          <w:spacing w:val="-16"/>
        </w:rPr>
        <w:t xml:space="preserve"> </w:t>
      </w:r>
      <w:r>
        <w:t>the</w:t>
      </w:r>
      <w:r>
        <w:rPr>
          <w:spacing w:val="-15"/>
        </w:rPr>
        <w:t xml:space="preserve"> </w:t>
      </w:r>
      <w:r>
        <w:t>Accelerator</w:t>
      </w:r>
      <w:r>
        <w:rPr>
          <w:spacing w:val="-15"/>
        </w:rPr>
        <w:t xml:space="preserve"> </w:t>
      </w:r>
      <w:r>
        <w:t>allows</w:t>
      </w:r>
      <w:r>
        <w:rPr>
          <w:spacing w:val="-15"/>
        </w:rPr>
        <w:t xml:space="preserve"> </w:t>
      </w:r>
      <w:r>
        <w:t>BMC</w:t>
      </w:r>
      <w:r>
        <w:rPr>
          <w:spacing w:val="-16"/>
        </w:rPr>
        <w:t xml:space="preserve"> </w:t>
      </w:r>
      <w:r>
        <w:t>an</w:t>
      </w:r>
      <w:r>
        <w:rPr>
          <w:spacing w:val="-15"/>
        </w:rPr>
        <w:t xml:space="preserve"> </w:t>
      </w:r>
      <w:r>
        <w:t>additional avenue for engagement with community-based organizations to continue to strengthen partnerships.</w:t>
      </w:r>
    </w:p>
    <w:p w14:paraId="6428F19B" w14:textId="77777777" w:rsidR="00216255" w:rsidRDefault="00216255">
      <w:pPr>
        <w:pStyle w:val="BodyText"/>
      </w:pPr>
    </w:p>
    <w:p w14:paraId="6428F19C" w14:textId="77777777" w:rsidR="00216255" w:rsidRDefault="008F2DEB">
      <w:pPr>
        <w:pStyle w:val="BodyText"/>
        <w:ind w:left="839" w:right="934"/>
        <w:jc w:val="both"/>
      </w:pPr>
      <w:r>
        <w:t>The Health Equity Accelerator is an ambitious and aggressive approach to eliminating the race-based health equity gap that exists throughout the healthcare industry in the U.S. For this initiative, BMC is coupling its deep experience in health equity with data-driven clinical insights and community-based research efforts to make healthcare equitable for people of color everywhere. At the core of the Accelerator</w:t>
      </w:r>
      <w:r>
        <w:rPr>
          <w:spacing w:val="-16"/>
        </w:rPr>
        <w:t xml:space="preserve"> </w:t>
      </w:r>
      <w:r>
        <w:t>is</w:t>
      </w:r>
      <w:r>
        <w:rPr>
          <w:spacing w:val="-15"/>
        </w:rPr>
        <w:t xml:space="preserve"> </w:t>
      </w:r>
      <w:r>
        <w:t>a</w:t>
      </w:r>
      <w:r>
        <w:rPr>
          <w:spacing w:val="-15"/>
        </w:rPr>
        <w:t xml:space="preserve"> </w:t>
      </w:r>
      <w:r>
        <w:t>deep</w:t>
      </w:r>
      <w:r>
        <w:rPr>
          <w:spacing w:val="-16"/>
        </w:rPr>
        <w:t xml:space="preserve"> </w:t>
      </w:r>
      <w:r>
        <w:t>commitment</w:t>
      </w:r>
      <w:r>
        <w:rPr>
          <w:spacing w:val="-15"/>
        </w:rPr>
        <w:t xml:space="preserve"> </w:t>
      </w:r>
      <w:r>
        <w:t>to</w:t>
      </w:r>
      <w:r>
        <w:rPr>
          <w:spacing w:val="-15"/>
        </w:rPr>
        <w:t xml:space="preserve"> </w:t>
      </w:r>
      <w:r>
        <w:t>listen</w:t>
      </w:r>
      <w:r>
        <w:rPr>
          <w:spacing w:val="-15"/>
        </w:rPr>
        <w:t xml:space="preserve"> </w:t>
      </w:r>
      <w:r>
        <w:t>to</w:t>
      </w:r>
      <w:r>
        <w:rPr>
          <w:spacing w:val="-16"/>
        </w:rPr>
        <w:t xml:space="preserve"> </w:t>
      </w:r>
      <w:r>
        <w:t>and</w:t>
      </w:r>
      <w:r>
        <w:rPr>
          <w:spacing w:val="-15"/>
        </w:rPr>
        <w:t xml:space="preserve"> </w:t>
      </w:r>
      <w:r>
        <w:t>partner</w:t>
      </w:r>
      <w:r>
        <w:rPr>
          <w:spacing w:val="-15"/>
        </w:rPr>
        <w:t xml:space="preserve"> </w:t>
      </w:r>
      <w:r>
        <w:t>with</w:t>
      </w:r>
      <w:r>
        <w:rPr>
          <w:spacing w:val="-16"/>
        </w:rPr>
        <w:t xml:space="preserve"> </w:t>
      </w:r>
      <w:r>
        <w:t>the</w:t>
      </w:r>
      <w:r>
        <w:rPr>
          <w:spacing w:val="-15"/>
        </w:rPr>
        <w:t xml:space="preserve"> </w:t>
      </w:r>
      <w:r>
        <w:t>community.</w:t>
      </w:r>
      <w:r>
        <w:rPr>
          <w:spacing w:val="-15"/>
        </w:rPr>
        <w:t xml:space="preserve"> </w:t>
      </w:r>
      <w:r>
        <w:t>BMC</w:t>
      </w:r>
      <w:r>
        <w:rPr>
          <w:spacing w:val="-15"/>
        </w:rPr>
        <w:t xml:space="preserve"> </w:t>
      </w:r>
      <w:r>
        <w:t>staff</w:t>
      </w:r>
      <w:r>
        <w:rPr>
          <w:spacing w:val="-16"/>
        </w:rPr>
        <w:t xml:space="preserve"> </w:t>
      </w:r>
      <w:r>
        <w:t>are</w:t>
      </w:r>
      <w:r>
        <w:rPr>
          <w:spacing w:val="-15"/>
        </w:rPr>
        <w:t xml:space="preserve"> </w:t>
      </w:r>
      <w:r>
        <w:t>incorporating multiple mechanisms to</w:t>
      </w:r>
      <w:r>
        <w:rPr>
          <w:spacing w:val="-1"/>
        </w:rPr>
        <w:t xml:space="preserve"> </w:t>
      </w:r>
      <w:r>
        <w:t>engage with patients and community leaders every step of the way. A key part of this effort is launching BMC’s Equity Partnership Network (“EPN”), a diverse and engaged group of community leaders who are involved with different BMC Community Advisory Boards. The Accelerator Community Advisory Committee (“ACAC”) is a sub-group of the EPN that provides invaluable guidance to</w:t>
      </w:r>
      <w:r>
        <w:rPr>
          <w:spacing w:val="-2"/>
        </w:rPr>
        <w:t xml:space="preserve"> </w:t>
      </w:r>
      <w:r>
        <w:t>the</w:t>
      </w:r>
      <w:r>
        <w:rPr>
          <w:spacing w:val="-4"/>
        </w:rPr>
        <w:t xml:space="preserve"> </w:t>
      </w:r>
      <w:r>
        <w:t>Accelerator</w:t>
      </w:r>
      <w:r>
        <w:rPr>
          <w:spacing w:val="-4"/>
        </w:rPr>
        <w:t xml:space="preserve"> </w:t>
      </w:r>
      <w:r>
        <w:t>as</w:t>
      </w:r>
      <w:r>
        <w:rPr>
          <w:spacing w:val="-3"/>
        </w:rPr>
        <w:t xml:space="preserve"> </w:t>
      </w:r>
      <w:r>
        <w:t>this</w:t>
      </w:r>
      <w:r>
        <w:rPr>
          <w:spacing w:val="-3"/>
        </w:rPr>
        <w:t xml:space="preserve"> </w:t>
      </w:r>
      <w:r>
        <w:t>group</w:t>
      </w:r>
      <w:r>
        <w:rPr>
          <w:spacing w:val="-4"/>
        </w:rPr>
        <w:t xml:space="preserve"> </w:t>
      </w:r>
      <w:r>
        <w:t>seeks</w:t>
      </w:r>
      <w:r>
        <w:rPr>
          <w:spacing w:val="-5"/>
        </w:rPr>
        <w:t xml:space="preserve"> </w:t>
      </w:r>
      <w:r>
        <w:t>to</w:t>
      </w:r>
      <w:r>
        <w:rPr>
          <w:spacing w:val="-4"/>
        </w:rPr>
        <w:t xml:space="preserve"> </w:t>
      </w:r>
      <w:r>
        <w:t>address</w:t>
      </w:r>
      <w:r>
        <w:rPr>
          <w:spacing w:val="-3"/>
        </w:rPr>
        <w:t xml:space="preserve"> </w:t>
      </w:r>
      <w:r>
        <w:t>inequities –</w:t>
      </w:r>
      <w:r>
        <w:rPr>
          <w:spacing w:val="-7"/>
        </w:rPr>
        <w:t xml:space="preserve"> </w:t>
      </w:r>
      <w:r>
        <w:t>from</w:t>
      </w:r>
      <w:r>
        <w:rPr>
          <w:spacing w:val="-1"/>
        </w:rPr>
        <w:t xml:space="preserve"> </w:t>
      </w:r>
      <w:r>
        <w:t>which health inequities</w:t>
      </w:r>
      <w:r>
        <w:rPr>
          <w:spacing w:val="-3"/>
        </w:rPr>
        <w:t xml:space="preserve"> </w:t>
      </w:r>
      <w:r>
        <w:t>to</w:t>
      </w:r>
      <w:r>
        <w:rPr>
          <w:spacing w:val="-7"/>
        </w:rPr>
        <w:t xml:space="preserve"> </w:t>
      </w:r>
      <w:r>
        <w:t>focus</w:t>
      </w:r>
      <w:r>
        <w:rPr>
          <w:spacing w:val="-5"/>
        </w:rPr>
        <w:t xml:space="preserve"> </w:t>
      </w:r>
      <w:r>
        <w:t>on</w:t>
      </w:r>
      <w:r>
        <w:rPr>
          <w:spacing w:val="-2"/>
        </w:rPr>
        <w:t xml:space="preserve"> </w:t>
      </w:r>
      <w:r>
        <w:t>to how</w:t>
      </w:r>
      <w:r>
        <w:rPr>
          <w:spacing w:val="-11"/>
        </w:rPr>
        <w:t xml:space="preserve"> </w:t>
      </w:r>
      <w:r>
        <w:t>to</w:t>
      </w:r>
      <w:r>
        <w:rPr>
          <w:spacing w:val="-12"/>
        </w:rPr>
        <w:t xml:space="preserve"> </w:t>
      </w:r>
      <w:r>
        <w:t>approach</w:t>
      </w:r>
      <w:r>
        <w:rPr>
          <w:spacing w:val="-14"/>
        </w:rPr>
        <w:t xml:space="preserve"> </w:t>
      </w:r>
      <w:r>
        <w:t>the</w:t>
      </w:r>
      <w:r>
        <w:rPr>
          <w:spacing w:val="-12"/>
        </w:rPr>
        <w:t xml:space="preserve"> </w:t>
      </w:r>
      <w:r>
        <w:t>community</w:t>
      </w:r>
      <w:r>
        <w:rPr>
          <w:spacing w:val="-11"/>
        </w:rPr>
        <w:t xml:space="preserve"> </w:t>
      </w:r>
      <w:r>
        <w:t>on</w:t>
      </w:r>
      <w:r>
        <w:rPr>
          <w:spacing w:val="-14"/>
        </w:rPr>
        <w:t xml:space="preserve"> </w:t>
      </w:r>
      <w:r>
        <w:t>specific</w:t>
      </w:r>
      <w:r>
        <w:rPr>
          <w:spacing w:val="-11"/>
        </w:rPr>
        <w:t xml:space="preserve"> </w:t>
      </w:r>
      <w:r>
        <w:t>topics.</w:t>
      </w:r>
      <w:r>
        <w:rPr>
          <w:spacing w:val="-12"/>
        </w:rPr>
        <w:t xml:space="preserve"> </w:t>
      </w:r>
      <w:r>
        <w:t>Accordingly,</w:t>
      </w:r>
      <w:r>
        <w:rPr>
          <w:spacing w:val="-10"/>
        </w:rPr>
        <w:t xml:space="preserve"> </w:t>
      </w:r>
      <w:r>
        <w:t>EPN</w:t>
      </w:r>
      <w:r>
        <w:rPr>
          <w:spacing w:val="-13"/>
        </w:rPr>
        <w:t xml:space="preserve"> </w:t>
      </w:r>
      <w:r>
        <w:t>and</w:t>
      </w:r>
      <w:r>
        <w:rPr>
          <w:spacing w:val="-10"/>
        </w:rPr>
        <w:t xml:space="preserve"> </w:t>
      </w:r>
      <w:r>
        <w:t>ACAC</w:t>
      </w:r>
      <w:r>
        <w:rPr>
          <w:spacing w:val="-11"/>
        </w:rPr>
        <w:t xml:space="preserve"> </w:t>
      </w:r>
      <w:r>
        <w:t>will</w:t>
      </w:r>
      <w:r>
        <w:rPr>
          <w:spacing w:val="-11"/>
        </w:rPr>
        <w:t xml:space="preserve"> </w:t>
      </w:r>
      <w:r>
        <w:t>be</w:t>
      </w:r>
      <w:r>
        <w:rPr>
          <w:spacing w:val="-12"/>
        </w:rPr>
        <w:t xml:space="preserve"> </w:t>
      </w:r>
      <w:r>
        <w:t>invaluable</w:t>
      </w:r>
      <w:r>
        <w:rPr>
          <w:spacing w:val="-12"/>
        </w:rPr>
        <w:t xml:space="preserve"> </w:t>
      </w:r>
      <w:r>
        <w:t>assets in implementing</w:t>
      </w:r>
      <w:r>
        <w:rPr>
          <w:spacing w:val="-1"/>
        </w:rPr>
        <w:t xml:space="preserve"> </w:t>
      </w:r>
      <w:r>
        <w:t>the CHI and ensuring the Hospital and System are informing the community about CHI efforts.</w:t>
      </w:r>
      <w:r>
        <w:rPr>
          <w:spacing w:val="-15"/>
        </w:rPr>
        <w:t xml:space="preserve"> </w:t>
      </w:r>
      <w:r>
        <w:t>BMC</w:t>
      </w:r>
      <w:r>
        <w:rPr>
          <w:spacing w:val="-13"/>
        </w:rPr>
        <w:t xml:space="preserve"> </w:t>
      </w:r>
      <w:r>
        <w:t>also</w:t>
      </w:r>
      <w:r>
        <w:rPr>
          <w:spacing w:val="-15"/>
        </w:rPr>
        <w:t xml:space="preserve"> </w:t>
      </w:r>
      <w:r>
        <w:t>will</w:t>
      </w:r>
      <w:r>
        <w:rPr>
          <w:spacing w:val="-14"/>
        </w:rPr>
        <w:t xml:space="preserve"> </w:t>
      </w:r>
      <w:r>
        <w:t>explore</w:t>
      </w:r>
      <w:r>
        <w:rPr>
          <w:spacing w:val="-15"/>
        </w:rPr>
        <w:t xml:space="preserve"> </w:t>
      </w:r>
      <w:r>
        <w:t>with</w:t>
      </w:r>
      <w:r>
        <w:rPr>
          <w:spacing w:val="-16"/>
        </w:rPr>
        <w:t xml:space="preserve"> </w:t>
      </w:r>
      <w:r>
        <w:t>these</w:t>
      </w:r>
      <w:r>
        <w:rPr>
          <w:spacing w:val="-14"/>
        </w:rPr>
        <w:t xml:space="preserve"> </w:t>
      </w:r>
      <w:r>
        <w:t>groups</w:t>
      </w:r>
      <w:r>
        <w:rPr>
          <w:spacing w:val="-16"/>
        </w:rPr>
        <w:t xml:space="preserve"> </w:t>
      </w:r>
      <w:r>
        <w:t>additional</w:t>
      </w:r>
      <w:r>
        <w:rPr>
          <w:spacing w:val="-13"/>
        </w:rPr>
        <w:t xml:space="preserve"> </w:t>
      </w:r>
      <w:r>
        <w:t>ways</w:t>
      </w:r>
      <w:r>
        <w:rPr>
          <w:spacing w:val="-14"/>
        </w:rPr>
        <w:t xml:space="preserve"> </w:t>
      </w:r>
      <w:r>
        <w:t>to</w:t>
      </w:r>
      <w:r>
        <w:rPr>
          <w:spacing w:val="-16"/>
        </w:rPr>
        <w:t xml:space="preserve"> </w:t>
      </w:r>
      <w:r>
        <w:t>engage</w:t>
      </w:r>
      <w:r>
        <w:rPr>
          <w:spacing w:val="-15"/>
        </w:rPr>
        <w:t xml:space="preserve"> </w:t>
      </w:r>
      <w:r>
        <w:t>the</w:t>
      </w:r>
      <w:r>
        <w:rPr>
          <w:spacing w:val="-12"/>
        </w:rPr>
        <w:t xml:space="preserve"> </w:t>
      </w:r>
      <w:r>
        <w:t>community</w:t>
      </w:r>
      <w:r>
        <w:rPr>
          <w:spacing w:val="-16"/>
        </w:rPr>
        <w:t xml:space="preserve"> </w:t>
      </w:r>
      <w:r>
        <w:t>–</w:t>
      </w:r>
      <w:r>
        <w:rPr>
          <w:spacing w:val="-12"/>
        </w:rPr>
        <w:t xml:space="preserve"> </w:t>
      </w:r>
      <w:r>
        <w:t>being</w:t>
      </w:r>
      <w:r>
        <w:rPr>
          <w:spacing w:val="-15"/>
        </w:rPr>
        <w:t xml:space="preserve"> </w:t>
      </w:r>
      <w:r>
        <w:t>mindful of fatigue within the community due to the abundance of ongoing engagement.</w:t>
      </w:r>
    </w:p>
    <w:p w14:paraId="6428F19D" w14:textId="77777777" w:rsidR="00216255" w:rsidRDefault="00216255">
      <w:pPr>
        <w:pStyle w:val="BodyText"/>
        <w:rPr>
          <w:sz w:val="20"/>
        </w:rPr>
      </w:pPr>
    </w:p>
    <w:p w14:paraId="6428F19E" w14:textId="65E1CB32" w:rsidR="00216255" w:rsidRDefault="00216255">
      <w:pPr>
        <w:pStyle w:val="BodyText"/>
        <w:spacing w:before="8"/>
        <w:rPr>
          <w:sz w:val="10"/>
        </w:rPr>
      </w:pPr>
    </w:p>
    <w:p w14:paraId="6428F19F" w14:textId="77777777" w:rsidR="00216255" w:rsidRDefault="00216255">
      <w:pPr>
        <w:pStyle w:val="BodyText"/>
        <w:spacing w:before="7"/>
        <w:rPr>
          <w:sz w:val="6"/>
        </w:rPr>
      </w:pPr>
    </w:p>
    <w:p w14:paraId="6428F1A2" w14:textId="77777777" w:rsidR="00216255" w:rsidRDefault="00216255">
      <w:pPr>
        <w:spacing w:line="136" w:lineRule="exact"/>
        <w:rPr>
          <w:sz w:val="12"/>
        </w:rPr>
        <w:sectPr w:rsidR="00216255">
          <w:headerReference w:type="default" r:id="rId24"/>
          <w:footerReference w:type="default" r:id="rId25"/>
          <w:pgSz w:w="12240" w:h="15840"/>
          <w:pgMar w:top="1360" w:right="140" w:bottom="1200" w:left="240" w:header="0" w:footer="1020" w:gutter="0"/>
          <w:cols w:space="720"/>
        </w:sectPr>
      </w:pPr>
    </w:p>
    <w:p w14:paraId="6428F1A3" w14:textId="77777777" w:rsidR="00216255" w:rsidRDefault="008F2DEB">
      <w:pPr>
        <w:pStyle w:val="ListParagraph"/>
        <w:numPr>
          <w:ilvl w:val="0"/>
          <w:numId w:val="19"/>
        </w:numPr>
        <w:tabs>
          <w:tab w:val="left" w:pos="1919"/>
          <w:tab w:val="left" w:pos="1920"/>
        </w:tabs>
        <w:spacing w:before="72"/>
      </w:pPr>
      <w:r>
        <w:rPr>
          <w:u w:val="single"/>
        </w:rPr>
        <w:lastRenderedPageBreak/>
        <w:t>Timeline</w:t>
      </w:r>
      <w:r>
        <w:rPr>
          <w:spacing w:val="-5"/>
          <w:u w:val="single"/>
        </w:rPr>
        <w:t xml:space="preserve"> </w:t>
      </w:r>
      <w:r>
        <w:rPr>
          <w:u w:val="single"/>
        </w:rPr>
        <w:t>for</w:t>
      </w:r>
      <w:r>
        <w:rPr>
          <w:spacing w:val="-4"/>
          <w:u w:val="single"/>
        </w:rPr>
        <w:t xml:space="preserve"> </w:t>
      </w:r>
      <w:r>
        <w:rPr>
          <w:u w:val="single"/>
        </w:rPr>
        <w:t xml:space="preserve">CHI </w:t>
      </w:r>
      <w:r>
        <w:rPr>
          <w:spacing w:val="-2"/>
          <w:u w:val="single"/>
        </w:rPr>
        <w:t>Activities</w:t>
      </w:r>
    </w:p>
    <w:p w14:paraId="6428F1A4" w14:textId="77777777" w:rsidR="00216255" w:rsidRDefault="00216255">
      <w:pPr>
        <w:pStyle w:val="BodyText"/>
        <w:spacing w:before="10"/>
        <w:rPr>
          <w:sz w:val="13"/>
        </w:rPr>
      </w:pPr>
    </w:p>
    <w:p w14:paraId="6428F1A5" w14:textId="77777777" w:rsidR="00216255" w:rsidRDefault="008F2DEB">
      <w:pPr>
        <w:pStyle w:val="BodyText"/>
        <w:spacing w:before="94"/>
        <w:ind w:left="1200" w:right="968"/>
      </w:pPr>
      <w:r>
        <w:t>Upon</w:t>
      </w:r>
      <w:r>
        <w:rPr>
          <w:spacing w:val="-3"/>
        </w:rPr>
        <w:t xml:space="preserve"> </w:t>
      </w:r>
      <w:r>
        <w:t>issuance</w:t>
      </w:r>
      <w:r>
        <w:rPr>
          <w:spacing w:val="-2"/>
        </w:rPr>
        <w:t xml:space="preserve"> </w:t>
      </w:r>
      <w:r>
        <w:t>of a</w:t>
      </w:r>
      <w:r>
        <w:rPr>
          <w:spacing w:val="-5"/>
        </w:rPr>
        <w:t xml:space="preserve"> </w:t>
      </w:r>
      <w:r>
        <w:t>Notice</w:t>
      </w:r>
      <w:r>
        <w:rPr>
          <w:spacing w:val="-3"/>
        </w:rPr>
        <w:t xml:space="preserve"> </w:t>
      </w:r>
      <w:r>
        <w:t>of</w:t>
      </w:r>
      <w:r>
        <w:rPr>
          <w:spacing w:val="-4"/>
        </w:rPr>
        <w:t xml:space="preserve"> </w:t>
      </w:r>
      <w:r>
        <w:t>Determination</w:t>
      </w:r>
      <w:r>
        <w:rPr>
          <w:spacing w:val="-2"/>
        </w:rPr>
        <w:t xml:space="preserve"> </w:t>
      </w:r>
      <w:r>
        <w:t>of</w:t>
      </w:r>
      <w:r>
        <w:rPr>
          <w:spacing w:val="-2"/>
        </w:rPr>
        <w:t xml:space="preserve"> </w:t>
      </w:r>
      <w:r>
        <w:t>Need,</w:t>
      </w:r>
      <w:r>
        <w:rPr>
          <w:spacing w:val="-4"/>
        </w:rPr>
        <w:t xml:space="preserve"> </w:t>
      </w:r>
      <w:r>
        <w:t>the</w:t>
      </w:r>
      <w:r>
        <w:rPr>
          <w:spacing w:val="-2"/>
        </w:rPr>
        <w:t xml:space="preserve"> </w:t>
      </w:r>
      <w:r>
        <w:t>CAB</w:t>
      </w:r>
      <w:r>
        <w:rPr>
          <w:spacing w:val="-3"/>
        </w:rPr>
        <w:t xml:space="preserve"> </w:t>
      </w:r>
      <w:r>
        <w:t>will</w:t>
      </w:r>
      <w:r>
        <w:rPr>
          <w:spacing w:val="-3"/>
        </w:rPr>
        <w:t xml:space="preserve"> </w:t>
      </w:r>
      <w:r>
        <w:t>begin</w:t>
      </w:r>
      <w:r>
        <w:rPr>
          <w:spacing w:val="-3"/>
        </w:rPr>
        <w:t xml:space="preserve"> </w:t>
      </w:r>
      <w:r>
        <w:t>implementing</w:t>
      </w:r>
      <w:r>
        <w:rPr>
          <w:spacing w:val="-5"/>
        </w:rPr>
        <w:t xml:space="preserve"> </w:t>
      </w:r>
      <w:r>
        <w:t>the</w:t>
      </w:r>
      <w:r>
        <w:rPr>
          <w:spacing w:val="-2"/>
        </w:rPr>
        <w:t xml:space="preserve"> </w:t>
      </w:r>
      <w:r>
        <w:t>CHI process. The timeline for CHI activities is as follows:</w:t>
      </w:r>
    </w:p>
    <w:p w14:paraId="1B42C16F" w14:textId="77777777" w:rsidR="004B7F8B" w:rsidRDefault="008F2DEB" w:rsidP="004B7F8B">
      <w:pPr>
        <w:pStyle w:val="BodyText"/>
        <w:numPr>
          <w:ilvl w:val="0"/>
          <w:numId w:val="26"/>
        </w:numPr>
        <w:spacing w:before="17"/>
        <w:ind w:left="1890" w:right="968"/>
      </w:pPr>
      <w:r>
        <w:t>Two</w:t>
      </w:r>
      <w:r>
        <w:rPr>
          <w:spacing w:val="-5"/>
        </w:rPr>
        <w:t xml:space="preserve"> </w:t>
      </w:r>
      <w:r>
        <w:t>months</w:t>
      </w:r>
      <w:r>
        <w:rPr>
          <w:spacing w:val="-2"/>
        </w:rPr>
        <w:t xml:space="preserve"> </w:t>
      </w:r>
      <w:r>
        <w:t>post</w:t>
      </w:r>
      <w:r>
        <w:rPr>
          <w:spacing w:val="-3"/>
        </w:rPr>
        <w:t xml:space="preserve"> </w:t>
      </w:r>
      <w:r>
        <w:t>approval:</w:t>
      </w:r>
      <w:r>
        <w:rPr>
          <w:spacing w:val="-1"/>
        </w:rPr>
        <w:t xml:space="preserve"> </w:t>
      </w:r>
      <w:r>
        <w:t>The</w:t>
      </w:r>
      <w:r>
        <w:rPr>
          <w:spacing w:val="-3"/>
        </w:rPr>
        <w:t xml:space="preserve"> </w:t>
      </w:r>
      <w:r>
        <w:t>CAB</w:t>
      </w:r>
      <w:r>
        <w:rPr>
          <w:spacing w:val="-3"/>
        </w:rPr>
        <w:t xml:space="preserve"> </w:t>
      </w:r>
      <w:r>
        <w:t>will</w:t>
      </w:r>
      <w:r>
        <w:rPr>
          <w:spacing w:val="-4"/>
        </w:rPr>
        <w:t xml:space="preserve"> </w:t>
      </w:r>
      <w:r>
        <w:t>begin</w:t>
      </w:r>
      <w:r>
        <w:rPr>
          <w:spacing w:val="-3"/>
        </w:rPr>
        <w:t xml:space="preserve"> </w:t>
      </w:r>
      <w:r>
        <w:t>discussing</w:t>
      </w:r>
      <w:r>
        <w:rPr>
          <w:spacing w:val="-3"/>
        </w:rPr>
        <w:t xml:space="preserve"> </w:t>
      </w:r>
      <w:r>
        <w:t>the</w:t>
      </w:r>
      <w:r>
        <w:rPr>
          <w:spacing w:val="-7"/>
        </w:rPr>
        <w:t xml:space="preserve"> </w:t>
      </w:r>
      <w:r>
        <w:t>Health</w:t>
      </w:r>
      <w:r>
        <w:rPr>
          <w:spacing w:val="-3"/>
        </w:rPr>
        <w:t xml:space="preserve"> </w:t>
      </w:r>
      <w:r>
        <w:t>Priorities</w:t>
      </w:r>
      <w:r>
        <w:rPr>
          <w:spacing w:val="-2"/>
        </w:rPr>
        <w:t xml:space="preserve"> </w:t>
      </w:r>
      <w:r>
        <w:t>for</w:t>
      </w:r>
      <w:r>
        <w:rPr>
          <w:spacing w:val="-2"/>
        </w:rPr>
        <w:t xml:space="preserve"> </w:t>
      </w:r>
      <w:r>
        <w:t xml:space="preserve">CHI </w:t>
      </w:r>
      <w:r>
        <w:rPr>
          <w:spacing w:val="-2"/>
        </w:rPr>
        <w:t>funding.</w:t>
      </w:r>
    </w:p>
    <w:p w14:paraId="0666E114" w14:textId="77777777" w:rsidR="004B7F8B" w:rsidRDefault="008F2DEB" w:rsidP="004B7F8B">
      <w:pPr>
        <w:pStyle w:val="BodyText"/>
        <w:numPr>
          <w:ilvl w:val="0"/>
          <w:numId w:val="26"/>
        </w:numPr>
        <w:spacing w:before="17"/>
        <w:ind w:left="1890" w:right="968"/>
      </w:pPr>
      <w:r>
        <w:t>Five</w:t>
      </w:r>
      <w:r w:rsidRPr="004B7F8B">
        <w:rPr>
          <w:spacing w:val="-7"/>
        </w:rPr>
        <w:t xml:space="preserve"> </w:t>
      </w:r>
      <w:r>
        <w:t>months</w:t>
      </w:r>
      <w:r w:rsidRPr="004B7F8B">
        <w:rPr>
          <w:spacing w:val="-3"/>
        </w:rPr>
        <w:t xml:space="preserve"> </w:t>
      </w:r>
      <w:r>
        <w:t>post</w:t>
      </w:r>
      <w:r w:rsidRPr="004B7F8B">
        <w:rPr>
          <w:spacing w:val="-4"/>
        </w:rPr>
        <w:t xml:space="preserve"> </w:t>
      </w:r>
      <w:r>
        <w:t>approval:</w:t>
      </w:r>
      <w:r w:rsidRPr="004B7F8B">
        <w:rPr>
          <w:spacing w:val="-3"/>
        </w:rPr>
        <w:t xml:space="preserve"> </w:t>
      </w:r>
      <w:r>
        <w:t>The</w:t>
      </w:r>
      <w:r w:rsidRPr="004B7F8B">
        <w:rPr>
          <w:spacing w:val="-4"/>
        </w:rPr>
        <w:t xml:space="preserve"> </w:t>
      </w:r>
      <w:r>
        <w:t>CAB</w:t>
      </w:r>
      <w:r w:rsidRPr="004B7F8B">
        <w:rPr>
          <w:spacing w:val="-5"/>
        </w:rPr>
        <w:t xml:space="preserve"> </w:t>
      </w:r>
      <w:r>
        <w:t>selects</w:t>
      </w:r>
      <w:r w:rsidRPr="004B7F8B">
        <w:rPr>
          <w:spacing w:val="-5"/>
        </w:rPr>
        <w:t xml:space="preserve"> </w:t>
      </w:r>
      <w:r>
        <w:t>Health</w:t>
      </w:r>
      <w:r w:rsidRPr="004B7F8B">
        <w:rPr>
          <w:spacing w:val="-4"/>
        </w:rPr>
        <w:t xml:space="preserve"> </w:t>
      </w:r>
      <w:r>
        <w:t>Priorities</w:t>
      </w:r>
      <w:r w:rsidRPr="004B7F8B">
        <w:rPr>
          <w:spacing w:val="-7"/>
        </w:rPr>
        <w:t xml:space="preserve"> </w:t>
      </w:r>
      <w:r>
        <w:t>for</w:t>
      </w:r>
      <w:r w:rsidRPr="004B7F8B">
        <w:rPr>
          <w:spacing w:val="-5"/>
        </w:rPr>
        <w:t xml:space="preserve"> </w:t>
      </w:r>
      <w:r>
        <w:t>CHI</w:t>
      </w:r>
      <w:r w:rsidRPr="004B7F8B">
        <w:rPr>
          <w:spacing w:val="-7"/>
        </w:rPr>
        <w:t xml:space="preserve"> </w:t>
      </w:r>
      <w:r w:rsidRPr="004B7F8B">
        <w:rPr>
          <w:spacing w:val="-2"/>
        </w:rPr>
        <w:t>funds.</w:t>
      </w:r>
    </w:p>
    <w:p w14:paraId="55754467" w14:textId="77777777" w:rsidR="004B7F8B" w:rsidRDefault="008F2DEB" w:rsidP="004B7F8B">
      <w:pPr>
        <w:pStyle w:val="BodyText"/>
        <w:numPr>
          <w:ilvl w:val="0"/>
          <w:numId w:val="26"/>
        </w:numPr>
        <w:spacing w:before="17"/>
        <w:ind w:left="1890" w:right="968"/>
      </w:pPr>
      <w:r>
        <w:t>Six</w:t>
      </w:r>
      <w:r w:rsidRPr="004B7F8B">
        <w:rPr>
          <w:spacing w:val="-4"/>
        </w:rPr>
        <w:t xml:space="preserve"> </w:t>
      </w:r>
      <w:r>
        <w:t>months</w:t>
      </w:r>
      <w:r w:rsidRPr="004B7F8B">
        <w:rPr>
          <w:spacing w:val="-2"/>
        </w:rPr>
        <w:t xml:space="preserve"> </w:t>
      </w:r>
      <w:r>
        <w:t>post</w:t>
      </w:r>
      <w:r w:rsidRPr="004B7F8B">
        <w:rPr>
          <w:spacing w:val="-1"/>
        </w:rPr>
        <w:t xml:space="preserve"> </w:t>
      </w:r>
      <w:r>
        <w:t>approval:</w:t>
      </w:r>
      <w:r w:rsidRPr="004B7F8B">
        <w:rPr>
          <w:spacing w:val="-1"/>
        </w:rPr>
        <w:t xml:space="preserve"> </w:t>
      </w:r>
      <w:r>
        <w:t>The</w:t>
      </w:r>
      <w:r w:rsidRPr="004B7F8B">
        <w:rPr>
          <w:spacing w:val="-3"/>
        </w:rPr>
        <w:t xml:space="preserve"> </w:t>
      </w:r>
      <w:r>
        <w:t>CAB</w:t>
      </w:r>
      <w:r w:rsidRPr="004B7F8B">
        <w:rPr>
          <w:spacing w:val="-3"/>
        </w:rPr>
        <w:t xml:space="preserve"> </w:t>
      </w:r>
      <w:r>
        <w:t>conducts</w:t>
      </w:r>
      <w:r w:rsidRPr="004B7F8B">
        <w:rPr>
          <w:spacing w:val="-4"/>
        </w:rPr>
        <w:t xml:space="preserve"> </w:t>
      </w:r>
      <w:r>
        <w:t>a</w:t>
      </w:r>
      <w:r w:rsidRPr="004B7F8B">
        <w:rPr>
          <w:spacing w:val="-7"/>
        </w:rPr>
        <w:t xml:space="preserve"> </w:t>
      </w:r>
      <w:r>
        <w:t>conflict-of-interest</w:t>
      </w:r>
      <w:r w:rsidRPr="004B7F8B">
        <w:rPr>
          <w:spacing w:val="-6"/>
        </w:rPr>
        <w:t xml:space="preserve"> </w:t>
      </w:r>
      <w:r>
        <w:t>disclosure</w:t>
      </w:r>
      <w:r w:rsidRPr="004B7F8B">
        <w:rPr>
          <w:spacing w:val="-5"/>
        </w:rPr>
        <w:t xml:space="preserve"> </w:t>
      </w:r>
      <w:r>
        <w:t>process</w:t>
      </w:r>
      <w:r w:rsidRPr="004B7F8B">
        <w:rPr>
          <w:spacing w:val="-4"/>
        </w:rPr>
        <w:t xml:space="preserve"> </w:t>
      </w:r>
      <w:r>
        <w:t>to determine which members of the CAB will move onto the Allocation Committee.</w:t>
      </w:r>
    </w:p>
    <w:p w14:paraId="0E50E847" w14:textId="77777777" w:rsidR="004B7F8B" w:rsidRDefault="008F2DEB" w:rsidP="004B7F8B">
      <w:pPr>
        <w:pStyle w:val="BodyText"/>
        <w:numPr>
          <w:ilvl w:val="0"/>
          <w:numId w:val="26"/>
        </w:numPr>
        <w:spacing w:before="17"/>
        <w:ind w:left="1890" w:right="968"/>
      </w:pPr>
      <w:r>
        <w:t>Seven</w:t>
      </w:r>
      <w:r w:rsidRPr="004B7F8B">
        <w:rPr>
          <w:spacing w:val="-2"/>
        </w:rPr>
        <w:t xml:space="preserve"> </w:t>
      </w:r>
      <w:r>
        <w:t>to</w:t>
      </w:r>
      <w:r w:rsidRPr="004B7F8B">
        <w:rPr>
          <w:spacing w:val="-4"/>
        </w:rPr>
        <w:t xml:space="preserve"> </w:t>
      </w:r>
      <w:r>
        <w:t>eight</w:t>
      </w:r>
      <w:r w:rsidRPr="004B7F8B">
        <w:rPr>
          <w:spacing w:val="-5"/>
        </w:rPr>
        <w:t xml:space="preserve"> </w:t>
      </w:r>
      <w:r>
        <w:t>months</w:t>
      </w:r>
      <w:r w:rsidRPr="004B7F8B">
        <w:rPr>
          <w:spacing w:val="-1"/>
        </w:rPr>
        <w:t xml:space="preserve"> </w:t>
      </w:r>
      <w:r>
        <w:t>post approval:</w:t>
      </w:r>
      <w:r w:rsidRPr="004B7F8B">
        <w:rPr>
          <w:spacing w:val="-2"/>
        </w:rPr>
        <w:t xml:space="preserve"> </w:t>
      </w:r>
      <w:r>
        <w:t>The</w:t>
      </w:r>
      <w:r w:rsidRPr="004B7F8B">
        <w:rPr>
          <w:spacing w:val="-2"/>
        </w:rPr>
        <w:t xml:space="preserve"> </w:t>
      </w:r>
      <w:r>
        <w:t>Allocation</w:t>
      </w:r>
      <w:r w:rsidRPr="004B7F8B">
        <w:rPr>
          <w:spacing w:val="-2"/>
        </w:rPr>
        <w:t xml:space="preserve"> </w:t>
      </w:r>
      <w:r>
        <w:t>Committee</w:t>
      </w:r>
      <w:r w:rsidRPr="004B7F8B">
        <w:rPr>
          <w:spacing w:val="-6"/>
        </w:rPr>
        <w:t xml:space="preserve"> </w:t>
      </w:r>
      <w:r>
        <w:t>is</w:t>
      </w:r>
      <w:r w:rsidRPr="004B7F8B">
        <w:rPr>
          <w:spacing w:val="-3"/>
        </w:rPr>
        <w:t xml:space="preserve"> </w:t>
      </w:r>
      <w:r>
        <w:t>reviewing</w:t>
      </w:r>
      <w:r w:rsidRPr="004B7F8B">
        <w:rPr>
          <w:spacing w:val="-2"/>
        </w:rPr>
        <w:t xml:space="preserve"> </w:t>
      </w:r>
      <w:r>
        <w:t>options</w:t>
      </w:r>
      <w:r w:rsidRPr="004B7F8B">
        <w:rPr>
          <w:spacing w:val="-5"/>
        </w:rPr>
        <w:t xml:space="preserve"> </w:t>
      </w:r>
      <w:r>
        <w:t>for</w:t>
      </w:r>
      <w:r w:rsidRPr="004B7F8B">
        <w:rPr>
          <w:spacing w:val="-8"/>
        </w:rPr>
        <w:t xml:space="preserve"> </w:t>
      </w:r>
      <w:r>
        <w:t>the transparent distribution of CHI funding, including conducting a solicitation process, or other innovative ways to distribute the monies. The CAB will seek an evaluator to assist BMC leadership and the Community Benefits Team in evaluating the CHI.</w:t>
      </w:r>
    </w:p>
    <w:p w14:paraId="5F1FE067" w14:textId="77777777" w:rsidR="004B7F8B" w:rsidRDefault="008F2DEB" w:rsidP="004B7F8B">
      <w:pPr>
        <w:pStyle w:val="BodyText"/>
        <w:numPr>
          <w:ilvl w:val="0"/>
          <w:numId w:val="26"/>
        </w:numPr>
        <w:spacing w:before="17"/>
        <w:ind w:left="1890" w:right="968"/>
      </w:pPr>
      <w:r>
        <w:t>Nine</w:t>
      </w:r>
      <w:r w:rsidRPr="004B7F8B">
        <w:rPr>
          <w:spacing w:val="-2"/>
        </w:rPr>
        <w:t xml:space="preserve"> </w:t>
      </w:r>
      <w:r>
        <w:t>months</w:t>
      </w:r>
      <w:r w:rsidRPr="004B7F8B">
        <w:rPr>
          <w:spacing w:val="-5"/>
        </w:rPr>
        <w:t xml:space="preserve"> </w:t>
      </w:r>
      <w:r>
        <w:t>post</w:t>
      </w:r>
      <w:r w:rsidRPr="004B7F8B">
        <w:rPr>
          <w:spacing w:val="-2"/>
        </w:rPr>
        <w:t xml:space="preserve"> </w:t>
      </w:r>
      <w:r>
        <w:t>approval:</w:t>
      </w:r>
      <w:r w:rsidRPr="004B7F8B">
        <w:rPr>
          <w:spacing w:val="-2"/>
        </w:rPr>
        <w:t xml:space="preserve"> </w:t>
      </w:r>
      <w:r>
        <w:t>a</w:t>
      </w:r>
      <w:r w:rsidRPr="004B7F8B">
        <w:rPr>
          <w:spacing w:val="-4"/>
        </w:rPr>
        <w:t xml:space="preserve"> </w:t>
      </w:r>
      <w:r>
        <w:t>request</w:t>
      </w:r>
      <w:r w:rsidRPr="004B7F8B">
        <w:rPr>
          <w:spacing w:val="-5"/>
        </w:rPr>
        <w:t xml:space="preserve"> </w:t>
      </w:r>
      <w:r>
        <w:t>for</w:t>
      </w:r>
      <w:r w:rsidRPr="004B7F8B">
        <w:rPr>
          <w:spacing w:val="-3"/>
        </w:rPr>
        <w:t xml:space="preserve"> </w:t>
      </w:r>
      <w:r>
        <w:t>proposal</w:t>
      </w:r>
      <w:r w:rsidRPr="004B7F8B">
        <w:rPr>
          <w:spacing w:val="-3"/>
        </w:rPr>
        <w:t xml:space="preserve"> </w:t>
      </w:r>
      <w:r>
        <w:t>(“RFP”)</w:t>
      </w:r>
      <w:r w:rsidRPr="004B7F8B">
        <w:rPr>
          <w:spacing w:val="-3"/>
        </w:rPr>
        <w:t xml:space="preserve"> </w:t>
      </w:r>
      <w:r>
        <w:t>or</w:t>
      </w:r>
      <w:r w:rsidRPr="004B7F8B">
        <w:rPr>
          <w:spacing w:val="-3"/>
        </w:rPr>
        <w:t xml:space="preserve"> </w:t>
      </w:r>
      <w:r>
        <w:t>some</w:t>
      </w:r>
      <w:r w:rsidRPr="004B7F8B">
        <w:rPr>
          <w:spacing w:val="-4"/>
        </w:rPr>
        <w:t xml:space="preserve"> </w:t>
      </w:r>
      <w:r>
        <w:t>alternative</w:t>
      </w:r>
      <w:r w:rsidRPr="004B7F8B">
        <w:rPr>
          <w:spacing w:val="-2"/>
        </w:rPr>
        <w:t xml:space="preserve"> </w:t>
      </w:r>
      <w:r>
        <w:t>form</w:t>
      </w:r>
      <w:r w:rsidRPr="004B7F8B">
        <w:rPr>
          <w:spacing w:val="-3"/>
        </w:rPr>
        <w:t xml:space="preserve"> </w:t>
      </w:r>
      <w:r>
        <w:t>of solicitation will occur.</w:t>
      </w:r>
    </w:p>
    <w:p w14:paraId="1AAE9446" w14:textId="77777777" w:rsidR="004B7F8B" w:rsidRDefault="008F2DEB" w:rsidP="004B7F8B">
      <w:pPr>
        <w:pStyle w:val="BodyText"/>
        <w:numPr>
          <w:ilvl w:val="0"/>
          <w:numId w:val="26"/>
        </w:numPr>
        <w:spacing w:before="17"/>
        <w:ind w:left="1890" w:right="968"/>
      </w:pPr>
      <w:r>
        <w:t>Ten</w:t>
      </w:r>
      <w:r w:rsidRPr="004B7F8B">
        <w:rPr>
          <w:spacing w:val="-2"/>
        </w:rPr>
        <w:t xml:space="preserve"> </w:t>
      </w:r>
      <w:r>
        <w:t>months</w:t>
      </w:r>
      <w:r w:rsidRPr="004B7F8B">
        <w:rPr>
          <w:spacing w:val="-2"/>
        </w:rPr>
        <w:t xml:space="preserve"> </w:t>
      </w:r>
      <w:r>
        <w:t>post</w:t>
      </w:r>
      <w:r w:rsidRPr="004B7F8B">
        <w:rPr>
          <w:spacing w:val="-2"/>
        </w:rPr>
        <w:t xml:space="preserve"> </w:t>
      </w:r>
      <w:r>
        <w:t>approval: If</w:t>
      </w:r>
      <w:r w:rsidRPr="004B7F8B">
        <w:rPr>
          <w:spacing w:val="-2"/>
        </w:rPr>
        <w:t xml:space="preserve"> </w:t>
      </w:r>
      <w:r>
        <w:t>an</w:t>
      </w:r>
      <w:r w:rsidRPr="004B7F8B">
        <w:rPr>
          <w:spacing w:val="-5"/>
        </w:rPr>
        <w:t xml:space="preserve"> </w:t>
      </w:r>
      <w:r>
        <w:t>RFP</w:t>
      </w:r>
      <w:r w:rsidRPr="004B7F8B">
        <w:rPr>
          <w:spacing w:val="-2"/>
        </w:rPr>
        <w:t xml:space="preserve"> </w:t>
      </w:r>
      <w:r>
        <w:t>is</w:t>
      </w:r>
      <w:r w:rsidRPr="004B7F8B">
        <w:rPr>
          <w:spacing w:val="-4"/>
        </w:rPr>
        <w:t xml:space="preserve"> </w:t>
      </w:r>
      <w:r>
        <w:t>released</w:t>
      </w:r>
      <w:r w:rsidRPr="004B7F8B">
        <w:rPr>
          <w:spacing w:val="-5"/>
        </w:rPr>
        <w:t xml:space="preserve"> </w:t>
      </w:r>
      <w:r>
        <w:t>a</w:t>
      </w:r>
      <w:r w:rsidRPr="004B7F8B">
        <w:rPr>
          <w:spacing w:val="-2"/>
        </w:rPr>
        <w:t xml:space="preserve"> </w:t>
      </w:r>
      <w:r>
        <w:t>Bidders</w:t>
      </w:r>
      <w:r w:rsidRPr="004B7F8B">
        <w:rPr>
          <w:spacing w:val="-2"/>
        </w:rPr>
        <w:t xml:space="preserve"> </w:t>
      </w:r>
      <w:r>
        <w:t>Conference</w:t>
      </w:r>
      <w:r w:rsidRPr="004B7F8B">
        <w:rPr>
          <w:spacing w:val="-3"/>
        </w:rPr>
        <w:t xml:space="preserve"> </w:t>
      </w:r>
      <w:r>
        <w:t>will</w:t>
      </w:r>
      <w:r w:rsidRPr="004B7F8B">
        <w:rPr>
          <w:spacing w:val="-2"/>
        </w:rPr>
        <w:t xml:space="preserve"> </w:t>
      </w:r>
      <w:r>
        <w:t>be</w:t>
      </w:r>
      <w:r w:rsidRPr="004B7F8B">
        <w:rPr>
          <w:spacing w:val="-2"/>
        </w:rPr>
        <w:t xml:space="preserve"> </w:t>
      </w:r>
      <w:r>
        <w:t>held</w:t>
      </w:r>
      <w:r w:rsidRPr="004B7F8B">
        <w:rPr>
          <w:spacing w:val="-3"/>
        </w:rPr>
        <w:t xml:space="preserve"> </w:t>
      </w:r>
      <w:r>
        <w:t>or</w:t>
      </w:r>
      <w:r w:rsidRPr="004B7F8B">
        <w:rPr>
          <w:spacing w:val="-2"/>
        </w:rPr>
        <w:t xml:space="preserve"> </w:t>
      </w:r>
      <w:r>
        <w:t>some form of informational session for other types of funding mechanisms.</w:t>
      </w:r>
    </w:p>
    <w:p w14:paraId="609BE051" w14:textId="77777777" w:rsidR="004B7F8B" w:rsidRDefault="008F2DEB" w:rsidP="004B7F8B">
      <w:pPr>
        <w:pStyle w:val="BodyText"/>
        <w:numPr>
          <w:ilvl w:val="0"/>
          <w:numId w:val="26"/>
        </w:numPr>
        <w:spacing w:before="17"/>
        <w:ind w:left="1890" w:right="968"/>
      </w:pPr>
      <w:r>
        <w:t>Twelve</w:t>
      </w:r>
      <w:r w:rsidRPr="004B7F8B">
        <w:rPr>
          <w:spacing w:val="-4"/>
        </w:rPr>
        <w:t xml:space="preserve"> </w:t>
      </w:r>
      <w:r>
        <w:t>to</w:t>
      </w:r>
      <w:r w:rsidRPr="004B7F8B">
        <w:rPr>
          <w:spacing w:val="-6"/>
        </w:rPr>
        <w:t xml:space="preserve"> </w:t>
      </w:r>
      <w:r>
        <w:t>thirteen</w:t>
      </w:r>
      <w:r w:rsidRPr="004B7F8B">
        <w:rPr>
          <w:spacing w:val="-9"/>
        </w:rPr>
        <w:t xml:space="preserve"> </w:t>
      </w:r>
      <w:r>
        <w:t>months</w:t>
      </w:r>
      <w:r w:rsidRPr="004B7F8B">
        <w:rPr>
          <w:spacing w:val="-1"/>
        </w:rPr>
        <w:t xml:space="preserve"> </w:t>
      </w:r>
      <w:r>
        <w:t>post</w:t>
      </w:r>
      <w:r w:rsidRPr="004B7F8B">
        <w:rPr>
          <w:spacing w:val="-2"/>
        </w:rPr>
        <w:t xml:space="preserve"> </w:t>
      </w:r>
      <w:r>
        <w:t>approval: RFP</w:t>
      </w:r>
      <w:r w:rsidRPr="004B7F8B">
        <w:rPr>
          <w:spacing w:val="-4"/>
        </w:rPr>
        <w:t xml:space="preserve"> </w:t>
      </w:r>
      <w:r>
        <w:t>responses</w:t>
      </w:r>
      <w:r w:rsidRPr="004B7F8B">
        <w:rPr>
          <w:spacing w:val="-3"/>
        </w:rPr>
        <w:t xml:space="preserve"> </w:t>
      </w:r>
      <w:r>
        <w:t>or</w:t>
      </w:r>
      <w:r w:rsidRPr="004B7F8B">
        <w:rPr>
          <w:spacing w:val="-6"/>
        </w:rPr>
        <w:t xml:space="preserve"> </w:t>
      </w:r>
      <w:r>
        <w:t>materials</w:t>
      </w:r>
      <w:r w:rsidRPr="004B7F8B">
        <w:rPr>
          <w:spacing w:val="-3"/>
        </w:rPr>
        <w:t xml:space="preserve"> </w:t>
      </w:r>
      <w:r>
        <w:t>for</w:t>
      </w:r>
      <w:r w:rsidRPr="004B7F8B">
        <w:rPr>
          <w:spacing w:val="-1"/>
        </w:rPr>
        <w:t xml:space="preserve"> </w:t>
      </w:r>
      <w:r>
        <w:t>alternative</w:t>
      </w:r>
      <w:r w:rsidRPr="004B7F8B">
        <w:rPr>
          <w:spacing w:val="-6"/>
        </w:rPr>
        <w:t xml:space="preserve"> </w:t>
      </w:r>
      <w:r>
        <w:t>funding mechanisms will be due.</w:t>
      </w:r>
    </w:p>
    <w:p w14:paraId="4C765D25" w14:textId="77777777" w:rsidR="004B7F8B" w:rsidRDefault="008F2DEB" w:rsidP="004B7F8B">
      <w:pPr>
        <w:pStyle w:val="BodyText"/>
        <w:numPr>
          <w:ilvl w:val="0"/>
          <w:numId w:val="26"/>
        </w:numPr>
        <w:spacing w:before="17"/>
        <w:ind w:left="1890" w:right="968"/>
      </w:pPr>
      <w:r>
        <w:t>Fifteen</w:t>
      </w:r>
      <w:r w:rsidRPr="004B7F8B">
        <w:rPr>
          <w:spacing w:val="-4"/>
        </w:rPr>
        <w:t xml:space="preserve"> </w:t>
      </w:r>
      <w:r>
        <w:t>to</w:t>
      </w:r>
      <w:r w:rsidRPr="004B7F8B">
        <w:rPr>
          <w:spacing w:val="-6"/>
        </w:rPr>
        <w:t xml:space="preserve"> </w:t>
      </w:r>
      <w:r>
        <w:t>sixteen</w:t>
      </w:r>
      <w:r w:rsidRPr="004B7F8B">
        <w:rPr>
          <w:spacing w:val="-4"/>
        </w:rPr>
        <w:t xml:space="preserve"> </w:t>
      </w:r>
      <w:r>
        <w:t>months</w:t>
      </w:r>
      <w:r w:rsidRPr="004B7F8B">
        <w:rPr>
          <w:spacing w:val="-3"/>
        </w:rPr>
        <w:t xml:space="preserve"> </w:t>
      </w:r>
      <w:r>
        <w:t>post</w:t>
      </w:r>
      <w:r w:rsidRPr="004B7F8B">
        <w:rPr>
          <w:spacing w:val="-2"/>
        </w:rPr>
        <w:t xml:space="preserve"> </w:t>
      </w:r>
      <w:r>
        <w:t>approval:</w:t>
      </w:r>
      <w:r w:rsidRPr="004B7F8B">
        <w:rPr>
          <w:spacing w:val="-1"/>
        </w:rPr>
        <w:t xml:space="preserve"> </w:t>
      </w:r>
      <w:r>
        <w:t>Funding</w:t>
      </w:r>
      <w:r w:rsidRPr="004B7F8B">
        <w:rPr>
          <w:spacing w:val="-4"/>
        </w:rPr>
        <w:t xml:space="preserve"> </w:t>
      </w:r>
      <w:r>
        <w:t>decisions</w:t>
      </w:r>
      <w:r w:rsidRPr="004B7F8B">
        <w:rPr>
          <w:spacing w:val="-2"/>
        </w:rPr>
        <w:t xml:space="preserve"> </w:t>
      </w:r>
      <w:r>
        <w:t>are</w:t>
      </w:r>
      <w:r w:rsidRPr="004B7F8B">
        <w:rPr>
          <w:spacing w:val="-6"/>
        </w:rPr>
        <w:t xml:space="preserve"> </w:t>
      </w:r>
      <w:r>
        <w:t>made,</w:t>
      </w:r>
      <w:r w:rsidRPr="004B7F8B">
        <w:rPr>
          <w:spacing w:val="-5"/>
        </w:rPr>
        <w:t xml:space="preserve"> </w:t>
      </w:r>
      <w:r>
        <w:t>and</w:t>
      </w:r>
      <w:r w:rsidRPr="004B7F8B">
        <w:rPr>
          <w:spacing w:val="-2"/>
        </w:rPr>
        <w:t xml:space="preserve"> </w:t>
      </w:r>
      <w:r>
        <w:t>the</w:t>
      </w:r>
      <w:r w:rsidRPr="004B7F8B">
        <w:rPr>
          <w:spacing w:val="-4"/>
        </w:rPr>
        <w:t xml:space="preserve"> </w:t>
      </w:r>
      <w:r>
        <w:t>disbursement of funds begins.</w:t>
      </w:r>
    </w:p>
    <w:p w14:paraId="6428F1AE" w14:textId="023F2B8C" w:rsidR="00216255" w:rsidRDefault="008F2DEB" w:rsidP="004B7F8B">
      <w:pPr>
        <w:pStyle w:val="BodyText"/>
        <w:numPr>
          <w:ilvl w:val="0"/>
          <w:numId w:val="26"/>
        </w:numPr>
        <w:spacing w:before="17"/>
        <w:ind w:left="1890" w:right="968"/>
      </w:pPr>
      <w:r>
        <w:t>Eighteen</w:t>
      </w:r>
      <w:r w:rsidRPr="004B7F8B">
        <w:rPr>
          <w:spacing w:val="-5"/>
        </w:rPr>
        <w:t xml:space="preserve"> </w:t>
      </w:r>
      <w:r>
        <w:t>months</w:t>
      </w:r>
      <w:r w:rsidRPr="004B7F8B">
        <w:rPr>
          <w:spacing w:val="-7"/>
        </w:rPr>
        <w:t xml:space="preserve"> </w:t>
      </w:r>
      <w:r>
        <w:t>post-approval:</w:t>
      </w:r>
      <w:r w:rsidRPr="004B7F8B">
        <w:rPr>
          <w:spacing w:val="-2"/>
        </w:rPr>
        <w:t xml:space="preserve"> </w:t>
      </w:r>
      <w:r>
        <w:t>An</w:t>
      </w:r>
      <w:r w:rsidRPr="004B7F8B">
        <w:rPr>
          <w:spacing w:val="-6"/>
        </w:rPr>
        <w:t xml:space="preserve"> </w:t>
      </w:r>
      <w:r>
        <w:t>evaluator</w:t>
      </w:r>
      <w:r w:rsidRPr="004B7F8B">
        <w:rPr>
          <w:spacing w:val="-3"/>
        </w:rPr>
        <w:t xml:space="preserve"> </w:t>
      </w:r>
      <w:r>
        <w:t>will</w:t>
      </w:r>
      <w:r w:rsidRPr="004B7F8B">
        <w:rPr>
          <w:spacing w:val="-5"/>
        </w:rPr>
        <w:t xml:space="preserve"> </w:t>
      </w:r>
      <w:r>
        <w:t>begin</w:t>
      </w:r>
      <w:r w:rsidRPr="004B7F8B">
        <w:rPr>
          <w:spacing w:val="-5"/>
        </w:rPr>
        <w:t xml:space="preserve"> </w:t>
      </w:r>
      <w:r>
        <w:t>evaluation</w:t>
      </w:r>
      <w:r w:rsidRPr="004B7F8B">
        <w:rPr>
          <w:spacing w:val="-6"/>
        </w:rPr>
        <w:t xml:space="preserve"> </w:t>
      </w:r>
      <w:r>
        <w:t>work</w:t>
      </w:r>
      <w:r w:rsidRPr="004B7F8B">
        <w:rPr>
          <w:spacing w:val="-7"/>
        </w:rPr>
        <w:t xml:space="preserve"> </w:t>
      </w:r>
      <w:r>
        <w:t>on</w:t>
      </w:r>
      <w:r w:rsidRPr="004B7F8B">
        <w:rPr>
          <w:spacing w:val="-7"/>
        </w:rPr>
        <w:t xml:space="preserve"> </w:t>
      </w:r>
      <w:r>
        <w:t>the</w:t>
      </w:r>
      <w:r w:rsidRPr="004B7F8B">
        <w:rPr>
          <w:spacing w:val="-6"/>
        </w:rPr>
        <w:t xml:space="preserve"> </w:t>
      </w:r>
      <w:r w:rsidRPr="004B7F8B">
        <w:rPr>
          <w:spacing w:val="-4"/>
        </w:rPr>
        <w:t>CHI.</w:t>
      </w:r>
    </w:p>
    <w:p w14:paraId="6428F1AF" w14:textId="77777777" w:rsidR="00216255" w:rsidRDefault="00216255">
      <w:pPr>
        <w:pStyle w:val="BodyText"/>
        <w:spacing w:before="10"/>
        <w:rPr>
          <w:sz w:val="21"/>
        </w:rPr>
      </w:pPr>
    </w:p>
    <w:p w14:paraId="6428F1B0" w14:textId="77777777" w:rsidR="00216255" w:rsidRDefault="008F2DEB">
      <w:pPr>
        <w:pStyle w:val="BodyText"/>
        <w:ind w:left="1200" w:right="968"/>
      </w:pPr>
      <w:r>
        <w:t>This noted process is longer than the outlined requirements within DoN – CHI sub-regulatory guidelines for a Tier 3 CHI. However, based on BMC’s experience with their last CHI – BMC staff feel</w:t>
      </w:r>
      <w:r>
        <w:rPr>
          <w:spacing w:val="-3"/>
        </w:rPr>
        <w:t xml:space="preserve"> </w:t>
      </w:r>
      <w:r>
        <w:t>strongly</w:t>
      </w:r>
      <w:r>
        <w:rPr>
          <w:spacing w:val="-5"/>
        </w:rPr>
        <w:t xml:space="preserve"> </w:t>
      </w:r>
      <w:r>
        <w:t>that</w:t>
      </w:r>
      <w:r>
        <w:rPr>
          <w:spacing w:val="-2"/>
        </w:rPr>
        <w:t xml:space="preserve"> </w:t>
      </w:r>
      <w:r>
        <w:t>the</w:t>
      </w:r>
      <w:r>
        <w:rPr>
          <w:spacing w:val="-4"/>
        </w:rPr>
        <w:t xml:space="preserve"> </w:t>
      </w:r>
      <w:r>
        <w:t>aforementioned</w:t>
      </w:r>
      <w:r>
        <w:rPr>
          <w:spacing w:val="-4"/>
        </w:rPr>
        <w:t xml:space="preserve"> </w:t>
      </w:r>
      <w:r>
        <w:t>timeline</w:t>
      </w:r>
      <w:r>
        <w:rPr>
          <w:spacing w:val="-4"/>
        </w:rPr>
        <w:t xml:space="preserve"> </w:t>
      </w:r>
      <w:r>
        <w:t>is</w:t>
      </w:r>
      <w:r>
        <w:rPr>
          <w:spacing w:val="-5"/>
        </w:rPr>
        <w:t xml:space="preserve"> </w:t>
      </w:r>
      <w:r>
        <w:t>realistic</w:t>
      </w:r>
      <w:r>
        <w:rPr>
          <w:spacing w:val="-1"/>
        </w:rPr>
        <w:t xml:space="preserve"> </w:t>
      </w:r>
      <w:r>
        <w:t>and</w:t>
      </w:r>
      <w:r>
        <w:rPr>
          <w:spacing w:val="-2"/>
        </w:rPr>
        <w:t xml:space="preserve"> </w:t>
      </w:r>
      <w:r>
        <w:t>feasible</w:t>
      </w:r>
      <w:r>
        <w:rPr>
          <w:spacing w:val="-2"/>
        </w:rPr>
        <w:t xml:space="preserve"> </w:t>
      </w:r>
      <w:r>
        <w:t>for</w:t>
      </w:r>
      <w:r>
        <w:rPr>
          <w:spacing w:val="-6"/>
        </w:rPr>
        <w:t xml:space="preserve"> </w:t>
      </w:r>
      <w:r>
        <w:t>the</w:t>
      </w:r>
      <w:r>
        <w:rPr>
          <w:spacing w:val="-4"/>
        </w:rPr>
        <w:t xml:space="preserve"> </w:t>
      </w:r>
      <w:r>
        <w:t>distribution</w:t>
      </w:r>
      <w:r>
        <w:rPr>
          <w:spacing w:val="-4"/>
        </w:rPr>
        <w:t xml:space="preserve"> </w:t>
      </w:r>
      <w:r>
        <w:t>of</w:t>
      </w:r>
      <w:r>
        <w:rPr>
          <w:spacing w:val="-5"/>
        </w:rPr>
        <w:t xml:space="preserve"> </w:t>
      </w:r>
      <w:r>
        <w:t>funding.</w:t>
      </w:r>
    </w:p>
    <w:p w14:paraId="6428F1B1" w14:textId="77777777" w:rsidR="00216255" w:rsidRDefault="00216255">
      <w:pPr>
        <w:pStyle w:val="BodyText"/>
        <w:spacing w:before="3"/>
      </w:pPr>
    </w:p>
    <w:p w14:paraId="6428F1B2" w14:textId="77777777" w:rsidR="00216255" w:rsidRDefault="008F2DEB">
      <w:pPr>
        <w:pStyle w:val="ListParagraph"/>
        <w:numPr>
          <w:ilvl w:val="0"/>
          <w:numId w:val="19"/>
        </w:numPr>
        <w:tabs>
          <w:tab w:val="left" w:pos="1919"/>
          <w:tab w:val="left" w:pos="1920"/>
        </w:tabs>
      </w:pPr>
      <w:r>
        <w:rPr>
          <w:u w:val="single"/>
        </w:rPr>
        <w:t>Request</w:t>
      </w:r>
      <w:r>
        <w:rPr>
          <w:spacing w:val="-7"/>
          <w:u w:val="single"/>
        </w:rPr>
        <w:t xml:space="preserve"> </w:t>
      </w:r>
      <w:r>
        <w:rPr>
          <w:u w:val="single"/>
        </w:rPr>
        <w:t>for</w:t>
      </w:r>
      <w:r>
        <w:rPr>
          <w:spacing w:val="-4"/>
          <w:u w:val="single"/>
        </w:rPr>
        <w:t xml:space="preserve"> </w:t>
      </w:r>
      <w:r>
        <w:rPr>
          <w:u w:val="single"/>
        </w:rPr>
        <w:t>Additional</w:t>
      </w:r>
      <w:r>
        <w:rPr>
          <w:spacing w:val="-5"/>
          <w:u w:val="single"/>
        </w:rPr>
        <w:t xml:space="preserve"> </w:t>
      </w:r>
      <w:r>
        <w:rPr>
          <w:u w:val="single"/>
        </w:rPr>
        <w:t>Years</w:t>
      </w:r>
      <w:r>
        <w:rPr>
          <w:spacing w:val="-4"/>
          <w:u w:val="single"/>
        </w:rPr>
        <w:t xml:space="preserve"> </w:t>
      </w:r>
      <w:r>
        <w:rPr>
          <w:u w:val="single"/>
        </w:rPr>
        <w:t>of</w:t>
      </w:r>
      <w:r>
        <w:rPr>
          <w:spacing w:val="-1"/>
          <w:u w:val="single"/>
        </w:rPr>
        <w:t xml:space="preserve"> </w:t>
      </w:r>
      <w:r>
        <w:rPr>
          <w:spacing w:val="-2"/>
          <w:u w:val="single"/>
        </w:rPr>
        <w:t>Funding</w:t>
      </w:r>
    </w:p>
    <w:p w14:paraId="6428F1B3" w14:textId="77777777" w:rsidR="00216255" w:rsidRDefault="00216255">
      <w:pPr>
        <w:pStyle w:val="BodyText"/>
        <w:spacing w:before="10"/>
        <w:rPr>
          <w:sz w:val="13"/>
        </w:rPr>
      </w:pPr>
    </w:p>
    <w:p w14:paraId="6428F1B4" w14:textId="77777777" w:rsidR="00216255" w:rsidRDefault="008F2DEB">
      <w:pPr>
        <w:pStyle w:val="BodyText"/>
        <w:spacing w:before="94"/>
        <w:ind w:left="839" w:right="1072"/>
      </w:pPr>
      <w:r>
        <w:t>BMC</w:t>
      </w:r>
      <w:r>
        <w:rPr>
          <w:spacing w:val="-1"/>
        </w:rPr>
        <w:t xml:space="preserve"> </w:t>
      </w:r>
      <w:r>
        <w:t>is</w:t>
      </w:r>
      <w:r>
        <w:rPr>
          <w:spacing w:val="-3"/>
        </w:rPr>
        <w:t xml:space="preserve"> </w:t>
      </w:r>
      <w:r>
        <w:t>requesting</w:t>
      </w:r>
      <w:r>
        <w:rPr>
          <w:spacing w:val="-4"/>
        </w:rPr>
        <w:t xml:space="preserve"> </w:t>
      </w:r>
      <w:r>
        <w:t>additional</w:t>
      </w:r>
      <w:r>
        <w:rPr>
          <w:spacing w:val="-1"/>
        </w:rPr>
        <w:t xml:space="preserve"> </w:t>
      </w:r>
      <w:r>
        <w:t>time</w:t>
      </w:r>
      <w:r>
        <w:rPr>
          <w:spacing w:val="-2"/>
        </w:rPr>
        <w:t xml:space="preserve"> </w:t>
      </w:r>
      <w:r>
        <w:t>to</w:t>
      </w:r>
      <w:r>
        <w:rPr>
          <w:spacing w:val="-2"/>
        </w:rPr>
        <w:t xml:space="preserve"> </w:t>
      </w:r>
      <w:r>
        <w:t>disburse</w:t>
      </w:r>
      <w:r>
        <w:rPr>
          <w:spacing w:val="-4"/>
        </w:rPr>
        <w:t xml:space="preserve"> </w:t>
      </w:r>
      <w:r>
        <w:t>CHI</w:t>
      </w:r>
      <w:r>
        <w:rPr>
          <w:spacing w:val="-3"/>
        </w:rPr>
        <w:t xml:space="preserve"> </w:t>
      </w:r>
      <w:r>
        <w:t>funds.</w:t>
      </w:r>
      <w:r>
        <w:rPr>
          <w:spacing w:val="-5"/>
        </w:rPr>
        <w:t xml:space="preserve"> </w:t>
      </w:r>
      <w:r>
        <w:t>Given</w:t>
      </w:r>
      <w:r>
        <w:rPr>
          <w:spacing w:val="-2"/>
        </w:rPr>
        <w:t xml:space="preserve"> </w:t>
      </w:r>
      <w:r>
        <w:t>that BMC</w:t>
      </w:r>
      <w:r>
        <w:rPr>
          <w:spacing w:val="-1"/>
        </w:rPr>
        <w:t xml:space="preserve"> </w:t>
      </w:r>
      <w:r>
        <w:t>is seeking</w:t>
      </w:r>
      <w:r>
        <w:rPr>
          <w:spacing w:val="-4"/>
        </w:rPr>
        <w:t xml:space="preserve"> </w:t>
      </w:r>
      <w:r>
        <w:t>to</w:t>
      </w:r>
      <w:r>
        <w:rPr>
          <w:spacing w:val="-2"/>
        </w:rPr>
        <w:t xml:space="preserve"> </w:t>
      </w:r>
      <w:r>
        <w:t>potentially</w:t>
      </w:r>
      <w:r>
        <w:rPr>
          <w:spacing w:val="-1"/>
        </w:rPr>
        <w:t xml:space="preserve"> </w:t>
      </w:r>
      <w:r>
        <w:t>pool funding with other health systems and make multi-year investments with CHI funding to sustain programs and certain ongoing initiatives, the System is requesting to disburse funding over a three to five-year period to ensure the best use of funds, achieving the greatest impact within the community.</w:t>
      </w:r>
    </w:p>
    <w:p w14:paraId="6428F1B5" w14:textId="77777777" w:rsidR="00216255" w:rsidRDefault="00216255">
      <w:pPr>
        <w:pStyle w:val="BodyText"/>
      </w:pPr>
    </w:p>
    <w:p w14:paraId="6428F1B6" w14:textId="77777777" w:rsidR="00216255" w:rsidRDefault="008F2DEB">
      <w:pPr>
        <w:pStyle w:val="ListParagraph"/>
        <w:numPr>
          <w:ilvl w:val="0"/>
          <w:numId w:val="19"/>
        </w:numPr>
        <w:tabs>
          <w:tab w:val="left" w:pos="1919"/>
          <w:tab w:val="left" w:pos="1920"/>
        </w:tabs>
      </w:pPr>
      <w:r>
        <w:rPr>
          <w:u w:val="single"/>
        </w:rPr>
        <w:t>Evaluation</w:t>
      </w:r>
      <w:r>
        <w:rPr>
          <w:spacing w:val="-3"/>
          <w:u w:val="single"/>
        </w:rPr>
        <w:t xml:space="preserve"> </w:t>
      </w:r>
      <w:r>
        <w:rPr>
          <w:u w:val="single"/>
        </w:rPr>
        <w:t>of</w:t>
      </w:r>
      <w:r>
        <w:rPr>
          <w:spacing w:val="-5"/>
          <w:u w:val="single"/>
        </w:rPr>
        <w:t xml:space="preserve"> </w:t>
      </w:r>
      <w:r>
        <w:rPr>
          <w:u w:val="single"/>
        </w:rPr>
        <w:t>the</w:t>
      </w:r>
      <w:r>
        <w:rPr>
          <w:spacing w:val="-4"/>
          <w:u w:val="single"/>
        </w:rPr>
        <w:t xml:space="preserve"> </w:t>
      </w:r>
      <w:r>
        <w:rPr>
          <w:spacing w:val="-5"/>
          <w:u w:val="single"/>
        </w:rPr>
        <w:t>CHI</w:t>
      </w:r>
    </w:p>
    <w:p w14:paraId="6428F1B7" w14:textId="77777777" w:rsidR="00216255" w:rsidRDefault="00216255">
      <w:pPr>
        <w:pStyle w:val="BodyText"/>
        <w:spacing w:before="10"/>
        <w:rPr>
          <w:sz w:val="13"/>
        </w:rPr>
      </w:pPr>
    </w:p>
    <w:p w14:paraId="6428F1B8" w14:textId="77777777" w:rsidR="00216255" w:rsidRDefault="008F2DEB">
      <w:pPr>
        <w:pStyle w:val="BodyText"/>
        <w:spacing w:before="94"/>
        <w:ind w:left="839" w:right="968"/>
      </w:pPr>
      <w:r>
        <w:t>BMC is requesting to use 10% of all CHI funding ($445,557) for evaluation of CHI funded projects. These</w:t>
      </w:r>
      <w:r>
        <w:rPr>
          <w:spacing w:val="-3"/>
        </w:rPr>
        <w:t xml:space="preserve"> </w:t>
      </w:r>
      <w:r>
        <w:t>monies</w:t>
      </w:r>
      <w:r>
        <w:rPr>
          <w:spacing w:val="-4"/>
        </w:rPr>
        <w:t xml:space="preserve"> </w:t>
      </w:r>
      <w:r>
        <w:t>will</w:t>
      </w:r>
      <w:r>
        <w:rPr>
          <w:spacing w:val="-2"/>
        </w:rPr>
        <w:t xml:space="preserve"> </w:t>
      </w:r>
      <w:r>
        <w:t>allow</w:t>
      </w:r>
      <w:r>
        <w:rPr>
          <w:spacing w:val="-2"/>
        </w:rPr>
        <w:t xml:space="preserve"> </w:t>
      </w:r>
      <w:r>
        <w:t>the</w:t>
      </w:r>
      <w:r>
        <w:rPr>
          <w:spacing w:val="-3"/>
        </w:rPr>
        <w:t xml:space="preserve"> </w:t>
      </w:r>
      <w:r>
        <w:t>Hospital</w:t>
      </w:r>
      <w:r>
        <w:rPr>
          <w:spacing w:val="-2"/>
        </w:rPr>
        <w:t xml:space="preserve"> </w:t>
      </w:r>
      <w:r>
        <w:t>to</w:t>
      </w:r>
      <w:r>
        <w:rPr>
          <w:spacing w:val="-5"/>
        </w:rPr>
        <w:t xml:space="preserve"> </w:t>
      </w:r>
      <w:r>
        <w:t>hire</w:t>
      </w:r>
      <w:r>
        <w:rPr>
          <w:spacing w:val="-3"/>
        </w:rPr>
        <w:t xml:space="preserve"> </w:t>
      </w:r>
      <w:r>
        <w:t>an</w:t>
      </w:r>
      <w:r>
        <w:rPr>
          <w:spacing w:val="-1"/>
        </w:rPr>
        <w:t xml:space="preserve"> </w:t>
      </w:r>
      <w:r>
        <w:t>evaluator</w:t>
      </w:r>
      <w:r>
        <w:rPr>
          <w:spacing w:val="-2"/>
        </w:rPr>
        <w:t xml:space="preserve"> </w:t>
      </w:r>
      <w:r>
        <w:t>to</w:t>
      </w:r>
      <w:r>
        <w:rPr>
          <w:spacing w:val="-1"/>
        </w:rPr>
        <w:t xml:space="preserve"> </w:t>
      </w:r>
      <w:r>
        <w:t>provide</w:t>
      </w:r>
      <w:r>
        <w:rPr>
          <w:spacing w:val="-1"/>
        </w:rPr>
        <w:t xml:space="preserve"> </w:t>
      </w:r>
      <w:r>
        <w:t>evaluation</w:t>
      </w:r>
      <w:r>
        <w:rPr>
          <w:spacing w:val="-1"/>
        </w:rPr>
        <w:t xml:space="preserve"> </w:t>
      </w:r>
      <w:r>
        <w:t>activities</w:t>
      </w:r>
      <w:r>
        <w:rPr>
          <w:spacing w:val="-4"/>
        </w:rPr>
        <w:t xml:space="preserve"> </w:t>
      </w:r>
      <w:r>
        <w:t>and</w:t>
      </w:r>
      <w:r>
        <w:rPr>
          <w:spacing w:val="-1"/>
        </w:rPr>
        <w:t xml:space="preserve"> </w:t>
      </w:r>
      <w:r>
        <w:t>assess</w:t>
      </w:r>
      <w:r>
        <w:rPr>
          <w:spacing w:val="-4"/>
        </w:rPr>
        <w:t xml:space="preserve"> </w:t>
      </w:r>
      <w:r>
        <w:t>the impact of CHI programs. Through this evaluation, BMC is seeking to learn best practices from funded organizations, so interventions may be refined and replicated in different geographies. The evaluation team will develop annual reports that will be reviewed by the CAB, and post review, submitted to the Department of Public Health.</w:t>
      </w:r>
    </w:p>
    <w:p w14:paraId="6428F1B9" w14:textId="77777777" w:rsidR="00216255" w:rsidRDefault="00216255">
      <w:pPr>
        <w:pStyle w:val="BodyText"/>
      </w:pPr>
    </w:p>
    <w:p w14:paraId="6428F1BA" w14:textId="77777777" w:rsidR="00216255" w:rsidRDefault="008F2DEB">
      <w:pPr>
        <w:pStyle w:val="ListParagraph"/>
        <w:numPr>
          <w:ilvl w:val="0"/>
          <w:numId w:val="19"/>
        </w:numPr>
        <w:tabs>
          <w:tab w:val="left" w:pos="1919"/>
          <w:tab w:val="left" w:pos="1920"/>
        </w:tabs>
      </w:pPr>
      <w:r>
        <w:rPr>
          <w:u w:val="single"/>
        </w:rPr>
        <w:t>Justification</w:t>
      </w:r>
      <w:r>
        <w:rPr>
          <w:spacing w:val="-9"/>
          <w:u w:val="single"/>
        </w:rPr>
        <w:t xml:space="preserve"> </w:t>
      </w:r>
      <w:r>
        <w:rPr>
          <w:u w:val="single"/>
        </w:rPr>
        <w:t>for</w:t>
      </w:r>
      <w:r>
        <w:rPr>
          <w:spacing w:val="-5"/>
          <w:u w:val="single"/>
        </w:rPr>
        <w:t xml:space="preserve"> </w:t>
      </w:r>
      <w:r>
        <w:rPr>
          <w:u w:val="single"/>
        </w:rPr>
        <w:t>Administrative</w:t>
      </w:r>
      <w:r>
        <w:rPr>
          <w:spacing w:val="-8"/>
          <w:u w:val="single"/>
        </w:rPr>
        <w:t xml:space="preserve"> </w:t>
      </w:r>
      <w:r>
        <w:rPr>
          <w:spacing w:val="-2"/>
          <w:u w:val="single"/>
        </w:rPr>
        <w:t>Monies</w:t>
      </w:r>
    </w:p>
    <w:p w14:paraId="6428F1BB" w14:textId="77777777" w:rsidR="00216255" w:rsidRDefault="00216255">
      <w:pPr>
        <w:pStyle w:val="BodyText"/>
        <w:spacing w:before="8"/>
        <w:rPr>
          <w:sz w:val="13"/>
        </w:rPr>
      </w:pPr>
    </w:p>
    <w:p w14:paraId="6428F1BC" w14:textId="77777777" w:rsidR="00216255" w:rsidRDefault="008F2DEB">
      <w:pPr>
        <w:pStyle w:val="BodyText"/>
        <w:spacing w:before="94"/>
        <w:ind w:left="839" w:right="952"/>
      </w:pPr>
      <w:r>
        <w:t>Applicants submitting a</w:t>
      </w:r>
      <w:r>
        <w:rPr>
          <w:spacing w:val="-2"/>
        </w:rPr>
        <w:t xml:space="preserve"> </w:t>
      </w:r>
      <w:r>
        <w:t>Tier 3 CHI are eligible to obtain 2% of the CHI amount for administrative costs. Accordingly, BMC is seeking</w:t>
      </w:r>
      <w:r>
        <w:rPr>
          <w:spacing w:val="-1"/>
        </w:rPr>
        <w:t xml:space="preserve"> </w:t>
      </w:r>
      <w:r>
        <w:t>2% of the</w:t>
      </w:r>
      <w:r>
        <w:rPr>
          <w:spacing w:val="-3"/>
        </w:rPr>
        <w:t xml:space="preserve"> </w:t>
      </w:r>
      <w:r>
        <w:t>CHI</w:t>
      </w:r>
      <w:r>
        <w:rPr>
          <w:spacing w:val="-2"/>
        </w:rPr>
        <w:t xml:space="preserve"> </w:t>
      </w:r>
      <w:r>
        <w:t>funding ($121,240) for administrative</w:t>
      </w:r>
      <w:r>
        <w:rPr>
          <w:spacing w:val="-1"/>
        </w:rPr>
        <w:t xml:space="preserve"> </w:t>
      </w:r>
      <w:r>
        <w:t>expenses to</w:t>
      </w:r>
      <w:r>
        <w:rPr>
          <w:spacing w:val="-1"/>
        </w:rPr>
        <w:t xml:space="preserve"> </w:t>
      </w:r>
      <w:r>
        <w:t>carry out the CHI</w:t>
      </w:r>
      <w:r>
        <w:rPr>
          <w:spacing w:val="-1"/>
        </w:rPr>
        <w:t xml:space="preserve"> </w:t>
      </w:r>
      <w:r>
        <w:t>work. First, administrative monies</w:t>
      </w:r>
      <w:r>
        <w:rPr>
          <w:spacing w:val="-1"/>
        </w:rPr>
        <w:t xml:space="preserve"> </w:t>
      </w:r>
      <w:r>
        <w:t>will be used to offset</w:t>
      </w:r>
      <w:r>
        <w:rPr>
          <w:spacing w:val="-1"/>
        </w:rPr>
        <w:t xml:space="preserve"> </w:t>
      </w:r>
      <w:r>
        <w:t>the development of</w:t>
      </w:r>
      <w:r>
        <w:rPr>
          <w:spacing w:val="-1"/>
        </w:rPr>
        <w:t xml:space="preserve"> </w:t>
      </w:r>
      <w:r>
        <w:t>a robust solicitation process.</w:t>
      </w:r>
      <w:r>
        <w:rPr>
          <w:spacing w:val="-1"/>
        </w:rPr>
        <w:t xml:space="preserve"> </w:t>
      </w:r>
      <w:r>
        <w:t>These</w:t>
      </w:r>
      <w:r>
        <w:rPr>
          <w:spacing w:val="-3"/>
        </w:rPr>
        <w:t xml:space="preserve"> </w:t>
      </w:r>
      <w:r>
        <w:t>monies</w:t>
      </w:r>
      <w:r>
        <w:rPr>
          <w:spacing w:val="-6"/>
        </w:rPr>
        <w:t xml:space="preserve"> </w:t>
      </w:r>
      <w:r>
        <w:t>will</w:t>
      </w:r>
      <w:r>
        <w:rPr>
          <w:spacing w:val="-2"/>
        </w:rPr>
        <w:t xml:space="preserve"> </w:t>
      </w:r>
      <w:r>
        <w:t>pay</w:t>
      </w:r>
      <w:r>
        <w:rPr>
          <w:spacing w:val="-2"/>
        </w:rPr>
        <w:t xml:space="preserve"> </w:t>
      </w:r>
      <w:r>
        <w:t>for</w:t>
      </w:r>
      <w:r>
        <w:rPr>
          <w:spacing w:val="-2"/>
        </w:rPr>
        <w:t xml:space="preserve"> </w:t>
      </w:r>
      <w:r>
        <w:t>assistance</w:t>
      </w:r>
      <w:r>
        <w:rPr>
          <w:spacing w:val="-5"/>
        </w:rPr>
        <w:t xml:space="preserve"> </w:t>
      </w:r>
      <w:r>
        <w:t>in</w:t>
      </w:r>
      <w:r>
        <w:rPr>
          <w:spacing w:val="-3"/>
        </w:rPr>
        <w:t xml:space="preserve"> </w:t>
      </w:r>
      <w:r>
        <w:t>developing</w:t>
      </w:r>
      <w:r>
        <w:rPr>
          <w:spacing w:val="-1"/>
        </w:rPr>
        <w:t xml:space="preserve"> </w:t>
      </w:r>
      <w:r>
        <w:t>the</w:t>
      </w:r>
      <w:r>
        <w:rPr>
          <w:spacing w:val="-3"/>
        </w:rPr>
        <w:t xml:space="preserve"> </w:t>
      </w:r>
      <w:r>
        <w:t>RFP</w:t>
      </w:r>
      <w:r>
        <w:rPr>
          <w:spacing w:val="-3"/>
        </w:rPr>
        <w:t xml:space="preserve"> </w:t>
      </w:r>
      <w:r>
        <w:t>or</w:t>
      </w:r>
      <w:r>
        <w:rPr>
          <w:spacing w:val="-2"/>
        </w:rPr>
        <w:t xml:space="preserve"> </w:t>
      </w:r>
      <w:r>
        <w:t>alternative</w:t>
      </w:r>
      <w:r>
        <w:rPr>
          <w:spacing w:val="-3"/>
        </w:rPr>
        <w:t xml:space="preserve"> </w:t>
      </w:r>
      <w:r>
        <w:t>funding</w:t>
      </w:r>
      <w:r>
        <w:rPr>
          <w:spacing w:val="-3"/>
        </w:rPr>
        <w:t xml:space="preserve"> </w:t>
      </w:r>
      <w:r>
        <w:t>mechanism,</w:t>
      </w:r>
    </w:p>
    <w:p w14:paraId="6428F1BD" w14:textId="77777777" w:rsidR="00216255" w:rsidRDefault="00216255">
      <w:pPr>
        <w:sectPr w:rsidR="00216255">
          <w:headerReference w:type="default" r:id="rId26"/>
          <w:footerReference w:type="default" r:id="rId27"/>
          <w:pgSz w:w="12240" w:h="15840"/>
          <w:pgMar w:top="1620" w:right="140" w:bottom="1200" w:left="240" w:header="0" w:footer="1020" w:gutter="0"/>
          <w:cols w:space="720"/>
        </w:sectPr>
      </w:pPr>
    </w:p>
    <w:p w14:paraId="6428F1BE" w14:textId="77777777" w:rsidR="00216255" w:rsidRDefault="008F2DEB">
      <w:pPr>
        <w:pStyle w:val="BodyText"/>
        <w:spacing w:before="80"/>
        <w:ind w:left="839" w:right="968"/>
      </w:pPr>
      <w:r>
        <w:lastRenderedPageBreak/>
        <w:t>technical assistance resources that will be available to community-based organizations as they are completing</w:t>
      </w:r>
      <w:r>
        <w:rPr>
          <w:spacing w:val="-4"/>
        </w:rPr>
        <w:t xml:space="preserve"> </w:t>
      </w:r>
      <w:r>
        <w:t>the</w:t>
      </w:r>
      <w:r>
        <w:rPr>
          <w:spacing w:val="-4"/>
        </w:rPr>
        <w:t xml:space="preserve"> </w:t>
      </w:r>
      <w:r>
        <w:t>CHI</w:t>
      </w:r>
      <w:r>
        <w:rPr>
          <w:spacing w:val="-5"/>
        </w:rPr>
        <w:t xml:space="preserve"> </w:t>
      </w:r>
      <w:r>
        <w:t>process,</w:t>
      </w:r>
      <w:r>
        <w:rPr>
          <w:spacing w:val="-2"/>
        </w:rPr>
        <w:t xml:space="preserve"> </w:t>
      </w:r>
      <w:r>
        <w:t>and</w:t>
      </w:r>
      <w:r>
        <w:rPr>
          <w:spacing w:val="-4"/>
        </w:rPr>
        <w:t xml:space="preserve"> </w:t>
      </w:r>
      <w:r>
        <w:t>publication</w:t>
      </w:r>
      <w:r>
        <w:rPr>
          <w:spacing w:val="-5"/>
        </w:rPr>
        <w:t xml:space="preserve"> </w:t>
      </w:r>
      <w:r>
        <w:t>fees</w:t>
      </w:r>
      <w:r>
        <w:rPr>
          <w:spacing w:val="-3"/>
        </w:rPr>
        <w:t xml:space="preserve"> </w:t>
      </w:r>
      <w:r>
        <w:t>associated</w:t>
      </w:r>
      <w:r>
        <w:rPr>
          <w:spacing w:val="-4"/>
        </w:rPr>
        <w:t xml:space="preserve"> </w:t>
      </w:r>
      <w:r>
        <w:t>with</w:t>
      </w:r>
      <w:r>
        <w:rPr>
          <w:spacing w:val="-4"/>
        </w:rPr>
        <w:t xml:space="preserve"> </w:t>
      </w:r>
      <w:r>
        <w:t>advertising</w:t>
      </w:r>
      <w:r>
        <w:rPr>
          <w:spacing w:val="-2"/>
        </w:rPr>
        <w:t xml:space="preserve"> </w:t>
      </w:r>
      <w:r>
        <w:t>the</w:t>
      </w:r>
      <w:r>
        <w:rPr>
          <w:spacing w:val="-5"/>
        </w:rPr>
        <w:t xml:space="preserve"> </w:t>
      </w:r>
      <w:r>
        <w:t>solicitation</w:t>
      </w:r>
      <w:r>
        <w:rPr>
          <w:spacing w:val="-2"/>
        </w:rPr>
        <w:t xml:space="preserve"> </w:t>
      </w:r>
      <w:r>
        <w:t>process</w:t>
      </w:r>
      <w:r>
        <w:rPr>
          <w:spacing w:val="-3"/>
        </w:rPr>
        <w:t xml:space="preserve"> </w:t>
      </w:r>
      <w:r>
        <w:t>in local papers, as well as other operational costs, such as supplies. Funding also will be used to supplement staff time directed at CHI activities.</w:t>
      </w:r>
    </w:p>
    <w:p w14:paraId="6428F1BF" w14:textId="77777777" w:rsidR="00216255" w:rsidRDefault="00216255">
      <w:pPr>
        <w:pStyle w:val="BodyText"/>
        <w:spacing w:before="11"/>
        <w:rPr>
          <w:sz w:val="21"/>
        </w:rPr>
      </w:pPr>
    </w:p>
    <w:p w14:paraId="6428F1C0" w14:textId="77777777" w:rsidR="00216255" w:rsidRDefault="008F2DEB">
      <w:pPr>
        <w:pStyle w:val="ListParagraph"/>
        <w:numPr>
          <w:ilvl w:val="0"/>
          <w:numId w:val="19"/>
        </w:numPr>
        <w:tabs>
          <w:tab w:val="left" w:pos="1919"/>
          <w:tab w:val="left" w:pos="1920"/>
        </w:tabs>
      </w:pPr>
      <w:r>
        <w:rPr>
          <w:u w:val="single"/>
        </w:rPr>
        <w:t>Stakeholder</w:t>
      </w:r>
      <w:r>
        <w:rPr>
          <w:spacing w:val="-8"/>
          <w:u w:val="single"/>
        </w:rPr>
        <w:t xml:space="preserve"> </w:t>
      </w:r>
      <w:r>
        <w:rPr>
          <w:u w:val="single"/>
        </w:rPr>
        <w:t>Assessment</w:t>
      </w:r>
      <w:r>
        <w:rPr>
          <w:spacing w:val="-10"/>
          <w:u w:val="single"/>
        </w:rPr>
        <w:t xml:space="preserve"> </w:t>
      </w:r>
      <w:r>
        <w:rPr>
          <w:spacing w:val="-2"/>
          <w:u w:val="single"/>
        </w:rPr>
        <w:t>Forms</w:t>
      </w:r>
    </w:p>
    <w:p w14:paraId="6428F1C1" w14:textId="77777777" w:rsidR="00216255" w:rsidRDefault="00216255">
      <w:pPr>
        <w:pStyle w:val="BodyText"/>
        <w:spacing w:before="10"/>
        <w:rPr>
          <w:sz w:val="13"/>
        </w:rPr>
      </w:pPr>
    </w:p>
    <w:p w14:paraId="6428F1C2" w14:textId="77777777" w:rsidR="00216255" w:rsidRDefault="008F2DEB">
      <w:pPr>
        <w:pStyle w:val="BodyText"/>
        <w:spacing w:before="94"/>
        <w:ind w:left="839" w:right="1000"/>
      </w:pPr>
      <w:r>
        <w:t>Given that BMC utilized the most recently approved CHNA for this CHI – the Collaborative’s 2019 CHNA – the hospital discussed with DoN – CHI staff that the current CAB does not reflect the group that</w:t>
      </w:r>
      <w:r>
        <w:rPr>
          <w:spacing w:val="-2"/>
        </w:rPr>
        <w:t xml:space="preserve"> </w:t>
      </w:r>
      <w:r>
        <w:t>provided</w:t>
      </w:r>
      <w:r>
        <w:rPr>
          <w:spacing w:val="-6"/>
        </w:rPr>
        <w:t xml:space="preserve"> </w:t>
      </w:r>
      <w:r>
        <w:t>oversight</w:t>
      </w:r>
      <w:r>
        <w:rPr>
          <w:spacing w:val="-2"/>
        </w:rPr>
        <w:t xml:space="preserve"> </w:t>
      </w:r>
      <w:r>
        <w:t>for</w:t>
      </w:r>
      <w:r>
        <w:rPr>
          <w:spacing w:val="-6"/>
        </w:rPr>
        <w:t xml:space="preserve"> </w:t>
      </w:r>
      <w:r>
        <w:t>this</w:t>
      </w:r>
      <w:r>
        <w:rPr>
          <w:spacing w:val="-3"/>
        </w:rPr>
        <w:t xml:space="preserve"> </w:t>
      </w:r>
      <w:r>
        <w:t>CHNA</w:t>
      </w:r>
      <w:r>
        <w:rPr>
          <w:spacing w:val="-2"/>
        </w:rPr>
        <w:t xml:space="preserve"> </w:t>
      </w:r>
      <w:r>
        <w:t>process.</w:t>
      </w:r>
      <w:r>
        <w:rPr>
          <w:spacing w:val="-5"/>
        </w:rPr>
        <w:t xml:space="preserve"> </w:t>
      </w:r>
      <w:r>
        <w:t>Consequently,</w:t>
      </w:r>
      <w:r>
        <w:rPr>
          <w:spacing w:val="-5"/>
        </w:rPr>
        <w:t xml:space="preserve"> </w:t>
      </w:r>
      <w:r>
        <w:t>Stakeholder</w:t>
      </w:r>
      <w:r>
        <w:rPr>
          <w:spacing w:val="-1"/>
        </w:rPr>
        <w:t xml:space="preserve"> </w:t>
      </w:r>
      <w:r>
        <w:t>Assessments</w:t>
      </w:r>
      <w:r>
        <w:rPr>
          <w:spacing w:val="-3"/>
        </w:rPr>
        <w:t xml:space="preserve"> </w:t>
      </w:r>
      <w:r>
        <w:t>by</w:t>
      </w:r>
      <w:r>
        <w:rPr>
          <w:spacing w:val="-5"/>
        </w:rPr>
        <w:t xml:space="preserve"> </w:t>
      </w:r>
      <w:r>
        <w:t>the</w:t>
      </w:r>
      <w:r>
        <w:rPr>
          <w:spacing w:val="-2"/>
        </w:rPr>
        <w:t xml:space="preserve"> </w:t>
      </w:r>
      <w:r>
        <w:t>current CAB would not provide further detail on the engagement that occurred during this process, and are therefore, not required. However, additional documentation around engagement within this process may be provided.</w:t>
      </w:r>
    </w:p>
    <w:p w14:paraId="6428F1C3" w14:textId="77777777" w:rsidR="00216255" w:rsidRDefault="00216255">
      <w:pPr>
        <w:sectPr w:rsidR="00216255">
          <w:headerReference w:type="default" r:id="rId28"/>
          <w:pgSz w:w="12240" w:h="15840"/>
          <w:pgMar w:top="1360" w:right="140" w:bottom="1200" w:left="240" w:header="0" w:footer="1020" w:gutter="0"/>
          <w:cols w:space="720"/>
        </w:sectPr>
      </w:pPr>
    </w:p>
    <w:p w14:paraId="6428F1C4" w14:textId="77777777" w:rsidR="00216255" w:rsidRDefault="008F2DEB">
      <w:pPr>
        <w:spacing w:before="60"/>
        <w:ind w:left="2194" w:right="2294"/>
        <w:jc w:val="center"/>
        <w:rPr>
          <w:b/>
          <w:sz w:val="32"/>
        </w:rPr>
      </w:pPr>
      <w:r>
        <w:rPr>
          <w:b/>
          <w:smallCaps/>
          <w:sz w:val="32"/>
          <w:u w:val="single"/>
        </w:rPr>
        <w:lastRenderedPageBreak/>
        <w:t>Appendix</w:t>
      </w:r>
      <w:r>
        <w:rPr>
          <w:b/>
          <w:smallCaps/>
          <w:spacing w:val="-16"/>
          <w:sz w:val="32"/>
          <w:u w:val="single"/>
        </w:rPr>
        <w:t xml:space="preserve"> </w:t>
      </w:r>
      <w:r>
        <w:rPr>
          <w:b/>
          <w:smallCaps/>
          <w:spacing w:val="-5"/>
          <w:sz w:val="32"/>
          <w:u w:val="single"/>
        </w:rPr>
        <w:t>5B</w:t>
      </w:r>
      <w:r>
        <w:rPr>
          <w:b/>
          <w:smallCaps/>
          <w:spacing w:val="-5"/>
          <w:sz w:val="32"/>
        </w:rPr>
        <w:t>:</w:t>
      </w:r>
    </w:p>
    <w:p w14:paraId="6428F1C5" w14:textId="4D563EB7" w:rsidR="00216255" w:rsidRDefault="008F2DEB">
      <w:pPr>
        <w:spacing w:before="160"/>
        <w:ind w:left="664" w:right="763"/>
        <w:jc w:val="center"/>
        <w:rPr>
          <w:b/>
          <w:smallCaps/>
          <w:spacing w:val="-2"/>
          <w:w w:val="95"/>
          <w:sz w:val="32"/>
          <w:u w:val="single"/>
        </w:rPr>
      </w:pPr>
      <w:r>
        <w:rPr>
          <w:b/>
          <w:smallCaps/>
          <w:w w:val="95"/>
          <w:sz w:val="32"/>
          <w:u w:val="single"/>
        </w:rPr>
        <w:t>Factor</w:t>
      </w:r>
      <w:r>
        <w:rPr>
          <w:b/>
          <w:smallCaps/>
          <w:spacing w:val="47"/>
          <w:sz w:val="32"/>
          <w:u w:val="single"/>
        </w:rPr>
        <w:t xml:space="preserve"> </w:t>
      </w:r>
      <w:r>
        <w:rPr>
          <w:b/>
          <w:smallCaps/>
          <w:w w:val="95"/>
          <w:sz w:val="32"/>
          <w:u w:val="single"/>
        </w:rPr>
        <w:t>6</w:t>
      </w:r>
      <w:r>
        <w:rPr>
          <w:b/>
          <w:smallCaps/>
          <w:spacing w:val="18"/>
          <w:sz w:val="32"/>
          <w:u w:val="single"/>
        </w:rPr>
        <w:t xml:space="preserve"> </w:t>
      </w:r>
      <w:r>
        <w:rPr>
          <w:b/>
          <w:smallCaps/>
          <w:w w:val="95"/>
          <w:sz w:val="32"/>
          <w:u w:val="single"/>
        </w:rPr>
        <w:t>Materials</w:t>
      </w:r>
      <w:r>
        <w:rPr>
          <w:b/>
          <w:smallCaps/>
          <w:spacing w:val="47"/>
          <w:sz w:val="32"/>
          <w:u w:val="single"/>
        </w:rPr>
        <w:t xml:space="preserve"> </w:t>
      </w:r>
      <w:r>
        <w:rPr>
          <w:b/>
          <w:smallCaps/>
          <w:w w:val="95"/>
          <w:sz w:val="32"/>
          <w:u w:val="single"/>
        </w:rPr>
        <w:t>–</w:t>
      </w:r>
      <w:r>
        <w:rPr>
          <w:b/>
          <w:smallCaps/>
          <w:spacing w:val="18"/>
          <w:sz w:val="32"/>
          <w:u w:val="single"/>
        </w:rPr>
        <w:t xml:space="preserve"> </w:t>
      </w:r>
      <w:r>
        <w:rPr>
          <w:b/>
          <w:smallCaps/>
          <w:w w:val="95"/>
          <w:sz w:val="32"/>
          <w:u w:val="single"/>
        </w:rPr>
        <w:t>CHNA/CHIP</w:t>
      </w:r>
      <w:r>
        <w:rPr>
          <w:b/>
          <w:smallCaps/>
          <w:spacing w:val="23"/>
          <w:sz w:val="32"/>
          <w:u w:val="single"/>
        </w:rPr>
        <w:t xml:space="preserve"> </w:t>
      </w:r>
      <w:r>
        <w:rPr>
          <w:b/>
          <w:smallCaps/>
          <w:w w:val="95"/>
          <w:sz w:val="32"/>
          <w:u w:val="single"/>
        </w:rPr>
        <w:t>Self-Assessment</w:t>
      </w:r>
      <w:r>
        <w:rPr>
          <w:b/>
          <w:smallCaps/>
          <w:spacing w:val="52"/>
          <w:sz w:val="32"/>
          <w:u w:val="single"/>
        </w:rPr>
        <w:t xml:space="preserve"> </w:t>
      </w:r>
      <w:r>
        <w:rPr>
          <w:b/>
          <w:smallCaps/>
          <w:w w:val="95"/>
          <w:sz w:val="32"/>
          <w:u w:val="single"/>
        </w:rPr>
        <w:t>Form</w:t>
      </w:r>
      <w:r>
        <w:rPr>
          <w:b/>
          <w:smallCaps/>
          <w:spacing w:val="51"/>
          <w:sz w:val="32"/>
          <w:u w:val="single"/>
        </w:rPr>
        <w:t xml:space="preserve"> </w:t>
      </w:r>
      <w:r>
        <w:rPr>
          <w:b/>
          <w:smallCaps/>
          <w:w w:val="95"/>
          <w:sz w:val="32"/>
          <w:u w:val="single"/>
        </w:rPr>
        <w:t>&amp;</w:t>
      </w:r>
      <w:r>
        <w:rPr>
          <w:b/>
          <w:smallCaps/>
          <w:spacing w:val="19"/>
          <w:sz w:val="32"/>
          <w:u w:val="single"/>
        </w:rPr>
        <w:t xml:space="preserve"> </w:t>
      </w:r>
      <w:r>
        <w:rPr>
          <w:b/>
          <w:smallCaps/>
          <w:spacing w:val="-2"/>
          <w:w w:val="95"/>
          <w:sz w:val="32"/>
          <w:u w:val="single"/>
        </w:rPr>
        <w:t>Addendum</w:t>
      </w:r>
    </w:p>
    <w:p w14:paraId="500B418C" w14:textId="77777777" w:rsidR="00367C2B" w:rsidRDefault="00367C2B">
      <w:pPr>
        <w:spacing w:before="160"/>
        <w:ind w:left="664" w:right="763"/>
        <w:jc w:val="center"/>
        <w:rPr>
          <w:b/>
          <w:sz w:val="32"/>
        </w:rPr>
        <w:sectPr w:rsidR="00367C2B">
          <w:headerReference w:type="default" r:id="rId29"/>
          <w:footerReference w:type="default" r:id="rId30"/>
          <w:pgSz w:w="12240" w:h="15840"/>
          <w:pgMar w:top="1380" w:right="140" w:bottom="280" w:left="240" w:header="0" w:footer="0" w:gutter="0"/>
          <w:cols w:space="720"/>
        </w:sectPr>
      </w:pPr>
    </w:p>
    <w:p w14:paraId="514CF28D" w14:textId="2B0D5F91" w:rsidR="00CA0D85" w:rsidRDefault="00CA0D85" w:rsidP="00CA0D85">
      <w:pPr>
        <w:pStyle w:val="BodyText"/>
        <w:ind w:left="720" w:right="1180"/>
        <w:rPr>
          <w:rFonts w:eastAsia="Calibri"/>
          <w:sz w:val="18"/>
          <w:szCs w:val="18"/>
        </w:rPr>
      </w:pPr>
      <w:r>
        <w:rPr>
          <w:noProof/>
          <w:sz w:val="18"/>
          <w:szCs w:val="18"/>
        </w:rPr>
        <w:lastRenderedPageBreak/>
        <w:drawing>
          <wp:inline distT="0" distB="0" distL="0" distR="0" wp14:anchorId="6D9D943E" wp14:editId="5B24BA56">
            <wp:extent cx="934085" cy="953135"/>
            <wp:effectExtent l="0" t="0" r="0" b="0"/>
            <wp:docPr id="2" name="Picture 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Commonwealth of Massachusetts Department of Public Health logo: Serpent encircling healing staff under shield with state seal of Massachusett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934085" cy="953135"/>
                    </a:xfrm>
                    <a:prstGeom prst="rect">
                      <a:avLst/>
                    </a:prstGeom>
                    <a:noFill/>
                    <a:ln>
                      <a:noFill/>
                    </a:ln>
                  </pic:spPr>
                </pic:pic>
              </a:graphicData>
            </a:graphic>
          </wp:inline>
        </w:drawing>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Cs w:val="18"/>
        </w:rPr>
        <w:t>Version: 8-1-17</w:t>
      </w:r>
    </w:p>
    <w:p w14:paraId="1001F7F2" w14:textId="77777777" w:rsidR="00CA0D85" w:rsidRDefault="00CA0D85" w:rsidP="00CA0D85">
      <w:pPr>
        <w:pStyle w:val="RSBCSubtitle"/>
        <w:spacing w:after="0"/>
        <w:ind w:left="720" w:right="1180"/>
        <w:rPr>
          <w:rFonts w:ascii="Arial" w:hAnsi="Arial" w:cs="Arial"/>
          <w:szCs w:val="24"/>
        </w:rPr>
      </w:pPr>
      <w:r>
        <w:rPr>
          <w:rFonts w:ascii="Arial" w:hAnsi="Arial" w:cs="Arial"/>
          <w:szCs w:val="24"/>
        </w:rPr>
        <w:t>Massachusetts Department of Public Health</w:t>
      </w:r>
      <w:r>
        <w:rPr>
          <w:rFonts w:ascii="Arial" w:hAnsi="Arial" w:cs="Arial"/>
          <w:szCs w:val="24"/>
        </w:rPr>
        <w:br/>
        <w:t>Determination of Need</w:t>
      </w:r>
      <w:r>
        <w:rPr>
          <w:rFonts w:ascii="Arial" w:hAnsi="Arial" w:cs="Arial"/>
          <w:szCs w:val="24"/>
        </w:rPr>
        <w:br/>
        <w:t>Community Health Initiative</w:t>
      </w:r>
    </w:p>
    <w:p w14:paraId="3691C7E5" w14:textId="77777777" w:rsidR="00CA0D85" w:rsidRDefault="00CA0D85" w:rsidP="00CA0D85">
      <w:pPr>
        <w:pStyle w:val="RHDPara12D"/>
        <w:spacing w:after="0"/>
        <w:ind w:left="720" w:right="1300" w:firstLine="0"/>
        <w:jc w:val="center"/>
        <w:rPr>
          <w:rFonts w:ascii="Arial" w:hAnsi="Arial" w:cs="Arial"/>
          <w:b/>
          <w:sz w:val="24"/>
          <w:szCs w:val="24"/>
        </w:rPr>
      </w:pPr>
      <w:r>
        <w:rPr>
          <w:rFonts w:ascii="Arial" w:hAnsi="Arial" w:cs="Arial"/>
          <w:b/>
          <w:sz w:val="24"/>
          <w:szCs w:val="24"/>
        </w:rPr>
        <w:t>CHNA/CHIP Self Assessment</w:t>
      </w:r>
    </w:p>
    <w:p w14:paraId="11AE72E3" w14:textId="77777777" w:rsidR="00CA0D85" w:rsidRDefault="00CA0D85" w:rsidP="00CA0D85">
      <w:pPr>
        <w:spacing w:before="103" w:line="283" w:lineRule="auto"/>
        <w:ind w:left="720" w:right="1300"/>
        <w:rPr>
          <w:sz w:val="16"/>
          <w:szCs w:val="14"/>
        </w:rPr>
      </w:pPr>
      <w:r>
        <w:rPr>
          <w:sz w:val="16"/>
          <w:szCs w:val="14"/>
        </w:rPr>
        <w:t>This self-assessment form is to understand the Community Engagement process that has led/ will lead to the identification of priorities for community health planning processes. It is being used to demonstrate to DPH that an existing community health planning process adequately meets DPH standards for community engagement specific to Determination of Need, Community Health Initiative purposes.</w:t>
      </w:r>
    </w:p>
    <w:p w14:paraId="6C7A2802" w14:textId="77777777" w:rsidR="00CA0D85" w:rsidRDefault="00CA0D85" w:rsidP="00CA0D85">
      <w:pPr>
        <w:pStyle w:val="BodyText"/>
        <w:spacing w:before="8"/>
        <w:ind w:left="720" w:right="1300"/>
        <w:rPr>
          <w:sz w:val="16"/>
          <w:szCs w:val="14"/>
        </w:rPr>
      </w:pPr>
    </w:p>
    <w:p w14:paraId="255DC1C0" w14:textId="77777777" w:rsidR="00CA0D85" w:rsidRDefault="00CA0D85" w:rsidP="00CA0D85">
      <w:pPr>
        <w:spacing w:line="283" w:lineRule="auto"/>
        <w:ind w:left="720" w:right="1300"/>
        <w:rPr>
          <w:sz w:val="16"/>
          <w:szCs w:val="14"/>
        </w:rPr>
      </w:pPr>
      <w:r>
        <w:rPr>
          <w:sz w:val="16"/>
          <w:szCs w:val="14"/>
        </w:rPr>
        <w:t>This form will provide the basic elements that the Department will use to determine if additional community engagement activities will be required. When submitting this form to DPH, please also submit your IRS Form 990 and Schedule H CHNA/CHIP and/or current CHNA/ CHIP that was submitted to the Massachusetts Attorney General's Office. Additionally, the Applicant is responsible for ensuring that the Department receives Stakeholder-Assessments from the stakeholders involved in the CHNA / CHIP process.</w:t>
      </w:r>
    </w:p>
    <w:p w14:paraId="18DEA151" w14:textId="77777777" w:rsidR="00CA0D85" w:rsidRDefault="00CA0D85" w:rsidP="00CA0D85">
      <w:pPr>
        <w:spacing w:before="83"/>
        <w:ind w:left="720" w:right="1180"/>
        <w:jc w:val="center"/>
        <w:rPr>
          <w:b/>
          <w:bCs/>
          <w:sz w:val="20"/>
          <w:szCs w:val="18"/>
        </w:rPr>
      </w:pPr>
      <w:r>
        <w:rPr>
          <w:b/>
          <w:bCs/>
          <w:sz w:val="20"/>
          <w:szCs w:val="18"/>
        </w:rPr>
        <w:t>All questions in the form, unless otherwise stated, must be completed</w:t>
      </w:r>
    </w:p>
    <w:p w14:paraId="2FDF6D9A" w14:textId="26D58AFC" w:rsidR="00CA0D85" w:rsidRDefault="00CA0D85" w:rsidP="00CA0D85">
      <w:pPr>
        <w:pStyle w:val="RHDPara12D"/>
        <w:spacing w:after="0" w:line="240" w:lineRule="auto"/>
        <w:ind w:left="720" w:right="1181" w:firstLine="0"/>
        <w:rPr>
          <w:rFonts w:ascii="Arial" w:hAnsi="Arial" w:cs="Arial"/>
          <w:sz w:val="20"/>
          <w:szCs w:val="18"/>
        </w:rPr>
      </w:pPr>
      <w:r>
        <w:rPr>
          <w:rFonts w:ascii="Arial" w:hAnsi="Arial" w:cs="Arial"/>
          <w:sz w:val="20"/>
          <w:szCs w:val="18"/>
        </w:rPr>
        <w:t xml:space="preserve">Approximate DoN Application Date: </w:t>
      </w:r>
      <w:r w:rsidR="00842DA2">
        <w:rPr>
          <w:rFonts w:ascii="Arial" w:hAnsi="Arial" w:cs="Arial"/>
          <w:sz w:val="20"/>
          <w:szCs w:val="18"/>
        </w:rPr>
        <w:t>08/09</w:t>
      </w:r>
      <w:r>
        <w:rPr>
          <w:rFonts w:ascii="Arial" w:hAnsi="Arial" w:cs="Arial"/>
          <w:sz w:val="20"/>
          <w:szCs w:val="18"/>
        </w:rPr>
        <w:t>/2022</w:t>
      </w:r>
    </w:p>
    <w:p w14:paraId="297C8A3C" w14:textId="4E9E4AE4" w:rsidR="00CA0D85" w:rsidRDefault="00CA0D85" w:rsidP="00CA0D85">
      <w:pPr>
        <w:ind w:left="720" w:right="1181"/>
        <w:rPr>
          <w:sz w:val="20"/>
          <w:szCs w:val="18"/>
        </w:rPr>
      </w:pPr>
      <w:r>
        <w:rPr>
          <w:sz w:val="20"/>
          <w:szCs w:val="18"/>
        </w:rPr>
        <w:t>DoN Application Type</w:t>
      </w:r>
      <w:r w:rsidR="007067DA">
        <w:rPr>
          <w:sz w:val="20"/>
          <w:szCs w:val="18"/>
        </w:rPr>
        <w:t xml:space="preserve">: </w:t>
      </w:r>
      <w:r w:rsidR="007067DA" w:rsidRPr="007067DA">
        <w:rPr>
          <w:sz w:val="20"/>
          <w:szCs w:val="18"/>
        </w:rPr>
        <w:t>Hospital/Clinic Substantial Capital Expenditure</w:t>
      </w:r>
    </w:p>
    <w:p w14:paraId="29CFD8BE" w14:textId="463257F6" w:rsidR="00CA0D85" w:rsidRDefault="00CA0D85" w:rsidP="00CA0D85">
      <w:pPr>
        <w:ind w:left="720" w:right="1181"/>
        <w:rPr>
          <w:sz w:val="20"/>
          <w:szCs w:val="18"/>
        </w:rPr>
      </w:pPr>
      <w:r>
        <w:rPr>
          <w:sz w:val="20"/>
          <w:szCs w:val="18"/>
        </w:rPr>
        <w:t xml:space="preserve">What CHI Tier is the project? Tier </w:t>
      </w:r>
      <w:r w:rsidR="007067DA">
        <w:rPr>
          <w:sz w:val="20"/>
          <w:szCs w:val="18"/>
        </w:rPr>
        <w:t>3</w:t>
      </w:r>
    </w:p>
    <w:p w14:paraId="25BACCAA" w14:textId="77777777" w:rsidR="00CA0D85" w:rsidRDefault="00CA0D85" w:rsidP="00CA0D85">
      <w:pPr>
        <w:ind w:left="720" w:right="1181"/>
        <w:rPr>
          <w:b/>
          <w:bCs/>
          <w:sz w:val="20"/>
          <w:szCs w:val="18"/>
        </w:rPr>
      </w:pPr>
    </w:p>
    <w:p w14:paraId="0A4A4EDB" w14:textId="77777777" w:rsidR="00CA0D85" w:rsidRDefault="00CA0D85" w:rsidP="00CA0D85">
      <w:pPr>
        <w:ind w:left="720" w:right="1181"/>
        <w:rPr>
          <w:b/>
          <w:bCs/>
          <w:szCs w:val="20"/>
        </w:rPr>
      </w:pPr>
      <w:r>
        <w:rPr>
          <w:b/>
          <w:bCs/>
          <w:szCs w:val="20"/>
        </w:rPr>
        <w:t>1. DoN Applicant Information</w:t>
      </w:r>
    </w:p>
    <w:p w14:paraId="5FBFEAC5" w14:textId="0CFFD819" w:rsidR="00CA0D85" w:rsidRDefault="00CA0D85" w:rsidP="00CA0D85">
      <w:pPr>
        <w:pStyle w:val="RHDPara12D"/>
        <w:spacing w:after="0" w:line="240" w:lineRule="auto"/>
        <w:ind w:left="720" w:right="1181" w:firstLine="0"/>
        <w:rPr>
          <w:rFonts w:ascii="Arial" w:hAnsi="Arial" w:cs="Arial"/>
          <w:sz w:val="20"/>
          <w:szCs w:val="18"/>
        </w:rPr>
      </w:pPr>
      <w:r>
        <w:rPr>
          <w:rFonts w:ascii="Arial" w:hAnsi="Arial" w:cs="Arial"/>
          <w:sz w:val="20"/>
          <w:szCs w:val="18"/>
        </w:rPr>
        <w:t>Applica</w:t>
      </w:r>
      <w:r w:rsidR="00AA763F">
        <w:rPr>
          <w:rFonts w:ascii="Arial" w:hAnsi="Arial" w:cs="Arial"/>
          <w:sz w:val="20"/>
          <w:szCs w:val="18"/>
        </w:rPr>
        <w:t>nt</w:t>
      </w:r>
      <w:r>
        <w:rPr>
          <w:rFonts w:ascii="Arial" w:hAnsi="Arial" w:cs="Arial"/>
          <w:sz w:val="20"/>
          <w:szCs w:val="18"/>
        </w:rPr>
        <w:t xml:space="preserve"> Name: </w:t>
      </w:r>
      <w:r w:rsidR="00AA763F" w:rsidRPr="00AA763F">
        <w:rPr>
          <w:rFonts w:ascii="Arial" w:hAnsi="Arial" w:cs="Arial"/>
          <w:sz w:val="20"/>
          <w:szCs w:val="18"/>
        </w:rPr>
        <w:t>BMC Health System, Inc.</w:t>
      </w:r>
    </w:p>
    <w:p w14:paraId="609E5EC8" w14:textId="2C1171D7" w:rsidR="00CA0D85" w:rsidRDefault="00CA0D85" w:rsidP="00CA0D85">
      <w:pPr>
        <w:pStyle w:val="RHDPara12D"/>
        <w:spacing w:after="0" w:line="240" w:lineRule="auto"/>
        <w:ind w:left="720" w:right="1180" w:firstLine="0"/>
        <w:rPr>
          <w:rFonts w:ascii="Arial" w:hAnsi="Arial" w:cs="Arial"/>
          <w:sz w:val="20"/>
          <w:szCs w:val="18"/>
        </w:rPr>
      </w:pPr>
      <w:r>
        <w:rPr>
          <w:rFonts w:ascii="Arial" w:hAnsi="Arial" w:cs="Arial"/>
          <w:sz w:val="20"/>
          <w:szCs w:val="18"/>
        </w:rPr>
        <w:t xml:space="preserve">Mailing Address: </w:t>
      </w:r>
      <w:r w:rsidR="00AA763F">
        <w:rPr>
          <w:rFonts w:ascii="Arial" w:hAnsi="Arial" w:cs="Arial"/>
          <w:sz w:val="20"/>
          <w:szCs w:val="18"/>
        </w:rPr>
        <w:t>O</w:t>
      </w:r>
      <w:r w:rsidR="00AA763F" w:rsidRPr="00AA763F">
        <w:rPr>
          <w:rFonts w:ascii="Arial" w:hAnsi="Arial" w:cs="Arial"/>
          <w:sz w:val="20"/>
          <w:szCs w:val="18"/>
        </w:rPr>
        <w:t>ne Boston Medical Center Place</w:t>
      </w:r>
    </w:p>
    <w:p w14:paraId="36A708FB" w14:textId="58F39BAE" w:rsidR="00CA0D85" w:rsidRDefault="00CA0D85" w:rsidP="00CA0D85">
      <w:pPr>
        <w:pStyle w:val="RHDPara12D"/>
        <w:spacing w:after="0" w:line="240" w:lineRule="auto"/>
        <w:ind w:left="720" w:right="1180" w:firstLine="0"/>
        <w:rPr>
          <w:rFonts w:ascii="Arial" w:hAnsi="Arial" w:cs="Arial"/>
          <w:sz w:val="20"/>
          <w:szCs w:val="18"/>
        </w:rPr>
      </w:pPr>
      <w:r>
        <w:rPr>
          <w:rFonts w:ascii="Arial" w:hAnsi="Arial" w:cs="Arial"/>
          <w:sz w:val="20"/>
          <w:szCs w:val="18"/>
        </w:rPr>
        <w:t>City: Boston</w:t>
      </w:r>
      <w:r>
        <w:rPr>
          <w:rFonts w:ascii="Arial" w:hAnsi="Arial" w:cs="Arial"/>
          <w:sz w:val="20"/>
          <w:szCs w:val="18"/>
        </w:rPr>
        <w:tab/>
      </w:r>
      <w:r>
        <w:rPr>
          <w:rFonts w:ascii="Arial" w:hAnsi="Arial" w:cs="Arial"/>
          <w:sz w:val="20"/>
          <w:szCs w:val="18"/>
        </w:rPr>
        <w:tab/>
        <w:t>State: Massachusetts</w:t>
      </w:r>
      <w:r>
        <w:rPr>
          <w:rFonts w:ascii="Arial" w:hAnsi="Arial" w:cs="Arial"/>
          <w:sz w:val="20"/>
          <w:szCs w:val="18"/>
        </w:rPr>
        <w:tab/>
      </w:r>
      <w:r>
        <w:rPr>
          <w:rFonts w:ascii="Arial" w:hAnsi="Arial" w:cs="Arial"/>
          <w:sz w:val="20"/>
          <w:szCs w:val="18"/>
        </w:rPr>
        <w:tab/>
        <w:t xml:space="preserve">Zip Code: </w:t>
      </w:r>
      <w:r w:rsidR="00AA763F">
        <w:rPr>
          <w:rFonts w:ascii="Arial" w:hAnsi="Arial" w:cs="Arial"/>
          <w:sz w:val="20"/>
          <w:szCs w:val="18"/>
        </w:rPr>
        <w:t>02118</w:t>
      </w:r>
    </w:p>
    <w:p w14:paraId="4110555B" w14:textId="77777777" w:rsidR="00CA0D85" w:rsidRDefault="00CA0D85" w:rsidP="00CA0D85">
      <w:pPr>
        <w:pStyle w:val="RHDPara12D"/>
        <w:spacing w:after="0" w:line="240" w:lineRule="auto"/>
        <w:ind w:left="720" w:right="1180" w:firstLine="0"/>
        <w:rPr>
          <w:rFonts w:ascii="Arial" w:hAnsi="Arial" w:cs="Arial"/>
          <w:sz w:val="20"/>
          <w:szCs w:val="18"/>
        </w:rPr>
      </w:pPr>
    </w:p>
    <w:p w14:paraId="2AA76B89" w14:textId="77777777" w:rsidR="00CA0D85" w:rsidRDefault="00CA0D85" w:rsidP="00CA0D85">
      <w:pPr>
        <w:ind w:left="720"/>
        <w:rPr>
          <w:b/>
          <w:bCs/>
          <w:szCs w:val="20"/>
        </w:rPr>
      </w:pPr>
      <w:r>
        <w:rPr>
          <w:b/>
          <w:bCs/>
          <w:szCs w:val="20"/>
        </w:rPr>
        <w:t>2. Community Engagement Contact Person</w:t>
      </w:r>
    </w:p>
    <w:p w14:paraId="73D53AB0" w14:textId="3300FBB2" w:rsidR="00CA0D85" w:rsidRDefault="00CA0D85" w:rsidP="00CA0D85">
      <w:pPr>
        <w:pStyle w:val="RHDPara12D"/>
        <w:spacing w:after="0" w:line="240" w:lineRule="auto"/>
        <w:ind w:left="720" w:right="1180" w:firstLine="0"/>
        <w:rPr>
          <w:rFonts w:ascii="Arial" w:hAnsi="Arial" w:cs="Arial"/>
          <w:sz w:val="20"/>
          <w:szCs w:val="18"/>
        </w:rPr>
      </w:pPr>
      <w:r>
        <w:rPr>
          <w:rFonts w:ascii="Arial" w:hAnsi="Arial" w:cs="Arial"/>
          <w:sz w:val="20"/>
          <w:szCs w:val="18"/>
        </w:rPr>
        <w:t xml:space="preserve">Contact Person: </w:t>
      </w:r>
      <w:r w:rsidR="00A33E50">
        <w:rPr>
          <w:rFonts w:ascii="Arial" w:hAnsi="Arial" w:cs="Arial"/>
          <w:sz w:val="20"/>
          <w:szCs w:val="18"/>
        </w:rPr>
        <w:t>Thea James, MD</w:t>
      </w:r>
    </w:p>
    <w:p w14:paraId="01A24FC7" w14:textId="77777777" w:rsidR="00A33E50" w:rsidRDefault="00CA0D85" w:rsidP="00CA0D85">
      <w:pPr>
        <w:pStyle w:val="RHDPara12D"/>
        <w:spacing w:after="0" w:line="240" w:lineRule="auto"/>
        <w:ind w:left="720" w:right="1180" w:firstLine="0"/>
        <w:rPr>
          <w:rFonts w:ascii="Arial" w:hAnsi="Arial" w:cs="Arial"/>
          <w:sz w:val="20"/>
          <w:szCs w:val="18"/>
        </w:rPr>
      </w:pPr>
      <w:r>
        <w:rPr>
          <w:rFonts w:ascii="Arial" w:hAnsi="Arial" w:cs="Arial"/>
          <w:sz w:val="20"/>
          <w:szCs w:val="18"/>
        </w:rPr>
        <w:t xml:space="preserve">Title: </w:t>
      </w:r>
      <w:r w:rsidR="00A33E50" w:rsidRPr="00A33E50">
        <w:rPr>
          <w:rFonts w:ascii="Arial" w:hAnsi="Arial" w:cs="Arial"/>
          <w:sz w:val="20"/>
          <w:szCs w:val="18"/>
        </w:rPr>
        <w:t>Vice President of Mission and Associate Chief Medical Officer</w:t>
      </w:r>
    </w:p>
    <w:p w14:paraId="71A0C611" w14:textId="7C73E3A4" w:rsidR="00CA0D85" w:rsidRDefault="00CA0D85" w:rsidP="00CA0D85">
      <w:pPr>
        <w:pStyle w:val="RHDPara12D"/>
        <w:spacing w:after="0" w:line="240" w:lineRule="auto"/>
        <w:ind w:left="720" w:right="1180" w:firstLine="0"/>
        <w:rPr>
          <w:rFonts w:ascii="Arial" w:hAnsi="Arial" w:cs="Arial"/>
          <w:sz w:val="20"/>
          <w:szCs w:val="18"/>
        </w:rPr>
      </w:pPr>
      <w:r>
        <w:rPr>
          <w:rFonts w:ascii="Arial" w:hAnsi="Arial" w:cs="Arial"/>
          <w:sz w:val="20"/>
          <w:szCs w:val="18"/>
        </w:rPr>
        <w:t xml:space="preserve">Mailing Address: </w:t>
      </w:r>
      <w:r w:rsidR="002D5644">
        <w:rPr>
          <w:rFonts w:ascii="Arial" w:hAnsi="Arial" w:cs="Arial"/>
          <w:sz w:val="20"/>
          <w:szCs w:val="18"/>
        </w:rPr>
        <w:t>840 Harrison Avenue</w:t>
      </w:r>
    </w:p>
    <w:p w14:paraId="1E69DADB" w14:textId="77777777" w:rsidR="002D5644" w:rsidRDefault="002D5644" w:rsidP="002D5644">
      <w:pPr>
        <w:pStyle w:val="RHDPara12D"/>
        <w:spacing w:after="0" w:line="240" w:lineRule="auto"/>
        <w:ind w:left="720" w:right="1180" w:firstLine="0"/>
        <w:rPr>
          <w:rFonts w:ascii="Arial" w:hAnsi="Arial" w:cs="Arial"/>
          <w:sz w:val="20"/>
          <w:szCs w:val="18"/>
        </w:rPr>
      </w:pPr>
      <w:r>
        <w:rPr>
          <w:rFonts w:ascii="Arial" w:hAnsi="Arial" w:cs="Arial"/>
          <w:sz w:val="20"/>
          <w:szCs w:val="18"/>
        </w:rPr>
        <w:t>City: Boston</w:t>
      </w:r>
      <w:r>
        <w:rPr>
          <w:rFonts w:ascii="Arial" w:hAnsi="Arial" w:cs="Arial"/>
          <w:sz w:val="20"/>
          <w:szCs w:val="18"/>
        </w:rPr>
        <w:tab/>
      </w:r>
      <w:r>
        <w:rPr>
          <w:rFonts w:ascii="Arial" w:hAnsi="Arial" w:cs="Arial"/>
          <w:sz w:val="20"/>
          <w:szCs w:val="18"/>
        </w:rPr>
        <w:tab/>
        <w:t>State: Massachusetts</w:t>
      </w:r>
      <w:r>
        <w:rPr>
          <w:rFonts w:ascii="Arial" w:hAnsi="Arial" w:cs="Arial"/>
          <w:sz w:val="20"/>
          <w:szCs w:val="18"/>
        </w:rPr>
        <w:tab/>
      </w:r>
      <w:r>
        <w:rPr>
          <w:rFonts w:ascii="Arial" w:hAnsi="Arial" w:cs="Arial"/>
          <w:sz w:val="20"/>
          <w:szCs w:val="18"/>
        </w:rPr>
        <w:tab/>
        <w:t>Zip Code: 02118</w:t>
      </w:r>
    </w:p>
    <w:p w14:paraId="6290C5F2" w14:textId="49A059F7" w:rsidR="00CA0D85" w:rsidRDefault="00CA0D85" w:rsidP="00CA0D85">
      <w:pPr>
        <w:pStyle w:val="RHDPara12D"/>
        <w:spacing w:after="0" w:line="240" w:lineRule="auto"/>
        <w:ind w:left="720" w:right="1180" w:firstLine="0"/>
        <w:rPr>
          <w:rFonts w:ascii="Arial" w:hAnsi="Arial" w:cs="Arial"/>
          <w:sz w:val="20"/>
          <w:szCs w:val="18"/>
        </w:rPr>
      </w:pPr>
      <w:r>
        <w:rPr>
          <w:rFonts w:ascii="Arial" w:hAnsi="Arial" w:cs="Arial"/>
          <w:sz w:val="20"/>
          <w:szCs w:val="18"/>
        </w:rPr>
        <w:t xml:space="preserve">Phone: </w:t>
      </w:r>
      <w:r w:rsidR="00B05AF9" w:rsidRPr="00B05AF9">
        <w:rPr>
          <w:rFonts w:ascii="Arial" w:hAnsi="Arial" w:cs="Arial"/>
          <w:sz w:val="20"/>
          <w:szCs w:val="18"/>
        </w:rPr>
        <w:t>6174143564</w:t>
      </w:r>
      <w:r>
        <w:rPr>
          <w:rFonts w:ascii="Arial" w:hAnsi="Arial" w:cs="Arial"/>
          <w:sz w:val="20"/>
          <w:szCs w:val="18"/>
        </w:rPr>
        <w:tab/>
        <w:t>Ext: none</w:t>
      </w:r>
    </w:p>
    <w:p w14:paraId="6706BFC2" w14:textId="54E29F96" w:rsidR="00CA0D85" w:rsidRDefault="00CA0D85" w:rsidP="00CA0D85">
      <w:pPr>
        <w:pStyle w:val="RHDPara12D"/>
        <w:spacing w:after="0" w:line="240" w:lineRule="auto"/>
        <w:ind w:left="720" w:right="1180" w:firstLine="0"/>
        <w:rPr>
          <w:rFonts w:ascii="Arial" w:hAnsi="Arial" w:cs="Arial"/>
          <w:sz w:val="20"/>
          <w:szCs w:val="18"/>
        </w:rPr>
      </w:pPr>
      <w:r>
        <w:rPr>
          <w:rFonts w:ascii="Arial" w:hAnsi="Arial" w:cs="Arial"/>
          <w:sz w:val="20"/>
          <w:szCs w:val="18"/>
        </w:rPr>
        <w:t>Email:</w:t>
      </w:r>
      <w:r w:rsidR="00B05AF9">
        <w:rPr>
          <w:rFonts w:ascii="Arial" w:hAnsi="Arial" w:cs="Arial"/>
          <w:sz w:val="20"/>
          <w:szCs w:val="18"/>
        </w:rPr>
        <w:t xml:space="preserve"> </w:t>
      </w:r>
      <w:hyperlink r:id="rId32" w:history="1">
        <w:r w:rsidR="00B05AF9" w:rsidRPr="003B32C3">
          <w:rPr>
            <w:rStyle w:val="Hyperlink"/>
            <w:rFonts w:ascii="Arial" w:hAnsi="Arial" w:cs="Arial"/>
            <w:sz w:val="20"/>
            <w:szCs w:val="18"/>
          </w:rPr>
          <w:t>thea.james@bmc.org</w:t>
        </w:r>
      </w:hyperlink>
      <w:r w:rsidR="00B05AF9">
        <w:rPr>
          <w:rFonts w:ascii="Arial" w:hAnsi="Arial" w:cs="Arial"/>
          <w:sz w:val="20"/>
          <w:szCs w:val="18"/>
        </w:rPr>
        <w:t xml:space="preserve"> </w:t>
      </w:r>
    </w:p>
    <w:p w14:paraId="08F7766F" w14:textId="77777777" w:rsidR="00CA0D85" w:rsidRDefault="00CA0D85" w:rsidP="00CA0D85">
      <w:pPr>
        <w:ind w:left="720" w:right="1181"/>
        <w:rPr>
          <w:b/>
          <w:bCs/>
          <w:szCs w:val="20"/>
        </w:rPr>
      </w:pPr>
    </w:p>
    <w:p w14:paraId="18872498" w14:textId="77777777" w:rsidR="00CA0D85" w:rsidRDefault="00CA0D85" w:rsidP="00CA0D85">
      <w:pPr>
        <w:ind w:left="720"/>
        <w:rPr>
          <w:b/>
          <w:bCs/>
          <w:szCs w:val="20"/>
        </w:rPr>
      </w:pPr>
      <w:r>
        <w:rPr>
          <w:b/>
          <w:bCs/>
          <w:szCs w:val="20"/>
        </w:rPr>
        <w:t>3. About the Community Engagement Process</w:t>
      </w:r>
    </w:p>
    <w:p w14:paraId="13938B67" w14:textId="77777777" w:rsidR="00CA0D85" w:rsidRPr="00BE255C" w:rsidRDefault="00CA0D85" w:rsidP="00CA0D85">
      <w:pPr>
        <w:ind w:left="720" w:right="1300"/>
        <w:rPr>
          <w:rStyle w:val="Strong"/>
          <w:b w:val="0"/>
          <w:bCs w:val="0"/>
          <w:sz w:val="18"/>
          <w:szCs w:val="16"/>
        </w:rPr>
      </w:pPr>
      <w:r w:rsidRPr="00BE255C">
        <w:rPr>
          <w:rStyle w:val="Strong"/>
          <w:b w:val="0"/>
          <w:bCs w:val="0"/>
          <w:sz w:val="18"/>
          <w:szCs w:val="16"/>
        </w:rPr>
        <w:t>Please indicate what community engagement process (e.g. the name of the CHNA/CHIP) the following form relates to. This will be use as a point of reference for the following questions and does not need to be a fully completed CHNA or implemented CHIP.</w:t>
      </w:r>
    </w:p>
    <w:p w14:paraId="28E76356" w14:textId="7BD7AB6A" w:rsidR="00CA0D85" w:rsidRDefault="00CA0D85" w:rsidP="00CD0ED8">
      <w:pPr>
        <w:ind w:left="720" w:right="1300"/>
        <w:rPr>
          <w:rStyle w:val="Strong"/>
          <w:sz w:val="18"/>
          <w:szCs w:val="16"/>
        </w:rPr>
      </w:pPr>
      <w:r w:rsidRPr="00BE255C">
        <w:rPr>
          <w:rStyle w:val="Strong"/>
          <w:b w:val="0"/>
          <w:bCs w:val="0"/>
          <w:i/>
          <w:iCs/>
          <w:sz w:val="18"/>
          <w:szCs w:val="16"/>
        </w:rPr>
        <w:t>(please limit the name to the following field length as this will be used throughout this form):</w:t>
      </w:r>
      <w:r>
        <w:rPr>
          <w:rStyle w:val="Strong"/>
          <w:i/>
          <w:iCs/>
          <w:sz w:val="18"/>
          <w:szCs w:val="16"/>
        </w:rPr>
        <w:t xml:space="preserve"> </w:t>
      </w:r>
      <w:r w:rsidR="00CD0ED8" w:rsidRPr="00CD0ED8">
        <w:rPr>
          <w:rStyle w:val="Strong"/>
          <w:sz w:val="18"/>
          <w:szCs w:val="16"/>
        </w:rPr>
        <w:t>2019 Boston CH NA-CHIP Process</w:t>
      </w:r>
    </w:p>
    <w:p w14:paraId="1BD80B9B" w14:textId="4A41FAB8" w:rsidR="00A850F3" w:rsidRDefault="00A850F3" w:rsidP="00CD0ED8">
      <w:pPr>
        <w:ind w:left="720" w:right="1300"/>
        <w:rPr>
          <w:rStyle w:val="Strong"/>
          <w:sz w:val="18"/>
          <w:szCs w:val="16"/>
        </w:rPr>
      </w:pPr>
    </w:p>
    <w:p w14:paraId="0587CB5C" w14:textId="77777777" w:rsidR="00A850F3" w:rsidRDefault="00A850F3" w:rsidP="00A850F3">
      <w:pPr>
        <w:ind w:left="720"/>
        <w:rPr>
          <w:b/>
          <w:bCs/>
          <w:szCs w:val="20"/>
        </w:rPr>
      </w:pPr>
      <w:r>
        <w:rPr>
          <w:b/>
          <w:bCs/>
          <w:szCs w:val="20"/>
        </w:rPr>
        <w:t>4. Associated Community Health Needs Assessments</w:t>
      </w:r>
    </w:p>
    <w:p w14:paraId="6CE7F86D" w14:textId="32FB5EB4" w:rsidR="00A850F3" w:rsidRDefault="001975F1" w:rsidP="001975F1">
      <w:pPr>
        <w:ind w:left="720" w:right="1100"/>
        <w:rPr>
          <w:rStyle w:val="Strong"/>
          <w:b w:val="0"/>
          <w:bCs w:val="0"/>
          <w:sz w:val="16"/>
          <w:szCs w:val="14"/>
        </w:rPr>
      </w:pPr>
      <w:r w:rsidRPr="001975F1">
        <w:rPr>
          <w:rStyle w:val="Strong"/>
          <w:b w:val="0"/>
          <w:bCs w:val="0"/>
          <w:sz w:val="16"/>
          <w:szCs w:val="14"/>
        </w:rPr>
        <w:t>In addition to the above engagement process, please list Community Health Needs Assessments and/or Community Health Improvement</w:t>
      </w:r>
      <w:r>
        <w:rPr>
          <w:rStyle w:val="Strong"/>
          <w:b w:val="0"/>
          <w:bCs w:val="0"/>
          <w:sz w:val="16"/>
          <w:szCs w:val="14"/>
        </w:rPr>
        <w:t xml:space="preserve"> </w:t>
      </w:r>
      <w:r w:rsidRPr="001975F1">
        <w:rPr>
          <w:rStyle w:val="Strong"/>
          <w:b w:val="0"/>
          <w:bCs w:val="0"/>
          <w:sz w:val="16"/>
          <w:szCs w:val="14"/>
        </w:rPr>
        <w:t>Planning Processes, if any that the Applicant been involved with in the past 5 years (i.e. CHNA/</w:t>
      </w:r>
      <w:r>
        <w:rPr>
          <w:rStyle w:val="Strong"/>
          <w:b w:val="0"/>
          <w:bCs w:val="0"/>
          <w:sz w:val="16"/>
          <w:szCs w:val="14"/>
        </w:rPr>
        <w:t xml:space="preserve"> </w:t>
      </w:r>
      <w:r w:rsidRPr="001975F1">
        <w:rPr>
          <w:rStyle w:val="Strong"/>
          <w:b w:val="0"/>
          <w:bCs w:val="0"/>
          <w:sz w:val="16"/>
          <w:szCs w:val="14"/>
        </w:rPr>
        <w:t>CHIP processes not led by the Applicant bur where the Applicant was involved?</w:t>
      </w:r>
    </w:p>
    <w:p w14:paraId="689117E4" w14:textId="77777777" w:rsidR="001975F1" w:rsidRPr="008C2173" w:rsidRDefault="001975F1" w:rsidP="001975F1">
      <w:pPr>
        <w:ind w:left="720" w:right="1100"/>
        <w:rPr>
          <w:rStyle w:val="Strong"/>
          <w:b w:val="0"/>
          <w:bCs w:val="0"/>
          <w:sz w:val="16"/>
          <w:szCs w:val="14"/>
        </w:rPr>
      </w:pPr>
    </w:p>
    <w:p w14:paraId="1A3263B0" w14:textId="59A14E75" w:rsidR="00A850F3" w:rsidRDefault="00A850F3" w:rsidP="00A850F3">
      <w:pPr>
        <w:ind w:left="720" w:right="1100"/>
        <w:rPr>
          <w:rStyle w:val="Strong"/>
          <w:b w:val="0"/>
          <w:bCs w:val="0"/>
          <w:i/>
          <w:iCs/>
          <w:sz w:val="16"/>
          <w:szCs w:val="14"/>
        </w:rPr>
      </w:pPr>
      <w:r w:rsidRPr="008C2173">
        <w:rPr>
          <w:rStyle w:val="Strong"/>
          <w:b w:val="0"/>
          <w:bCs w:val="0"/>
          <w:i/>
          <w:iCs/>
          <w:sz w:val="16"/>
          <w:szCs w:val="14"/>
        </w:rPr>
        <w:t xml:space="preserve">(Please see page 22 of the </w:t>
      </w:r>
      <w:hyperlink r:id="rId33" w:history="1">
        <w:r w:rsidRPr="008C2173">
          <w:rPr>
            <w:rStyle w:val="Hyperlink"/>
            <w:b/>
            <w:bCs/>
            <w:i/>
            <w:iCs/>
            <w:sz w:val="16"/>
            <w:szCs w:val="14"/>
          </w:rPr>
          <w:t>Community-Based Health Initiative Guidelines</w:t>
        </w:r>
      </w:hyperlink>
      <w:r w:rsidRPr="008C2173">
        <w:rPr>
          <w:rStyle w:val="Strong"/>
          <w:b w:val="0"/>
          <w:bCs w:val="0"/>
          <w:i/>
          <w:iCs/>
          <w:sz w:val="16"/>
          <w:szCs w:val="14"/>
        </w:rPr>
        <w:t xml:space="preserve"> for reference.)</w:t>
      </w:r>
    </w:p>
    <w:tbl>
      <w:tblPr>
        <w:tblpPr w:leftFromText="180" w:rightFromText="180" w:vertAnchor="text" w:horzAnchor="margin" w:tblpXSpec="center" w:tblpY="346"/>
        <w:tblW w:w="10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78"/>
        <w:gridCol w:w="4050"/>
        <w:gridCol w:w="2033"/>
        <w:gridCol w:w="1673"/>
        <w:gridCol w:w="855"/>
        <w:gridCol w:w="1610"/>
      </w:tblGrid>
      <w:tr w:rsidR="00950B94" w14:paraId="6E6EF5CA" w14:textId="77777777" w:rsidTr="00950B94">
        <w:trPr>
          <w:cantSplit/>
          <w:trHeight w:val="743"/>
          <w:tblHeader/>
        </w:trPr>
        <w:tc>
          <w:tcPr>
            <w:tcW w:w="478" w:type="dxa"/>
            <w:tcBorders>
              <w:top w:val="single" w:sz="4" w:space="0" w:color="auto"/>
              <w:left w:val="single" w:sz="4" w:space="0" w:color="auto"/>
              <w:bottom w:val="single" w:sz="4" w:space="0" w:color="auto"/>
              <w:right w:val="single" w:sz="4" w:space="0" w:color="auto"/>
            </w:tcBorders>
            <w:vAlign w:val="center"/>
            <w:hideMark/>
          </w:tcPr>
          <w:p w14:paraId="2CE2FB8A" w14:textId="77777777" w:rsidR="00950B94" w:rsidRDefault="00950B94" w:rsidP="00950B94">
            <w:pPr>
              <w:spacing w:line="256" w:lineRule="auto"/>
              <w:jc w:val="center"/>
              <w:rPr>
                <w:sz w:val="16"/>
                <w:szCs w:val="16"/>
              </w:rPr>
            </w:pPr>
            <w:r>
              <w:rPr>
                <w:sz w:val="16"/>
                <w:szCs w:val="16"/>
              </w:rPr>
              <w:t>Add/ Del Rows</w:t>
            </w:r>
          </w:p>
        </w:tc>
        <w:tc>
          <w:tcPr>
            <w:tcW w:w="4050" w:type="dxa"/>
            <w:tcBorders>
              <w:top w:val="single" w:sz="4" w:space="0" w:color="auto"/>
              <w:left w:val="single" w:sz="4" w:space="0" w:color="auto"/>
              <w:bottom w:val="single" w:sz="4" w:space="0" w:color="auto"/>
              <w:right w:val="single" w:sz="4" w:space="0" w:color="auto"/>
            </w:tcBorders>
            <w:vAlign w:val="center"/>
          </w:tcPr>
          <w:p w14:paraId="1AD8B4E0" w14:textId="77777777" w:rsidR="00950B94" w:rsidRDefault="00950B94" w:rsidP="00950B94">
            <w:pPr>
              <w:spacing w:line="256" w:lineRule="auto"/>
              <w:jc w:val="center"/>
              <w:rPr>
                <w:sz w:val="16"/>
                <w:szCs w:val="16"/>
              </w:rPr>
            </w:pPr>
          </w:p>
          <w:p w14:paraId="069FC3C1" w14:textId="77777777" w:rsidR="00950B94" w:rsidRDefault="00950B94" w:rsidP="00950B94">
            <w:pPr>
              <w:spacing w:line="256" w:lineRule="auto"/>
              <w:jc w:val="center"/>
              <w:rPr>
                <w:sz w:val="16"/>
                <w:szCs w:val="16"/>
              </w:rPr>
            </w:pPr>
            <w:r>
              <w:rPr>
                <w:sz w:val="16"/>
                <w:szCs w:val="16"/>
              </w:rPr>
              <w:t>Lead Organization Name / CHNA/CHIP Name</w:t>
            </w:r>
          </w:p>
        </w:tc>
        <w:tc>
          <w:tcPr>
            <w:tcW w:w="2033" w:type="dxa"/>
            <w:tcBorders>
              <w:top w:val="single" w:sz="4" w:space="0" w:color="auto"/>
              <w:left w:val="single" w:sz="4" w:space="0" w:color="auto"/>
              <w:bottom w:val="single" w:sz="4" w:space="0" w:color="auto"/>
              <w:right w:val="single" w:sz="4" w:space="0" w:color="auto"/>
            </w:tcBorders>
            <w:vAlign w:val="center"/>
          </w:tcPr>
          <w:p w14:paraId="3A257671" w14:textId="77777777" w:rsidR="00950B94" w:rsidRDefault="00950B94" w:rsidP="00950B94">
            <w:pPr>
              <w:spacing w:line="256" w:lineRule="auto"/>
              <w:jc w:val="center"/>
              <w:rPr>
                <w:sz w:val="16"/>
                <w:szCs w:val="16"/>
              </w:rPr>
            </w:pPr>
          </w:p>
          <w:p w14:paraId="4A3D90C9" w14:textId="77777777" w:rsidR="00950B94" w:rsidRDefault="00950B94" w:rsidP="00950B94">
            <w:pPr>
              <w:spacing w:line="256" w:lineRule="auto"/>
              <w:jc w:val="center"/>
              <w:rPr>
                <w:sz w:val="16"/>
                <w:szCs w:val="16"/>
              </w:rPr>
            </w:pPr>
            <w:r>
              <w:rPr>
                <w:sz w:val="16"/>
                <w:szCs w:val="16"/>
              </w:rPr>
              <w:t>Years of Collaboration</w:t>
            </w:r>
          </w:p>
        </w:tc>
        <w:tc>
          <w:tcPr>
            <w:tcW w:w="0" w:type="auto"/>
            <w:tcBorders>
              <w:top w:val="single" w:sz="4" w:space="0" w:color="auto"/>
              <w:left w:val="single" w:sz="4" w:space="0" w:color="auto"/>
              <w:bottom w:val="single" w:sz="4" w:space="0" w:color="auto"/>
              <w:right w:val="single" w:sz="4" w:space="0" w:color="auto"/>
            </w:tcBorders>
            <w:vAlign w:val="center"/>
          </w:tcPr>
          <w:p w14:paraId="36E850A7" w14:textId="77777777" w:rsidR="00950B94" w:rsidRDefault="00950B94" w:rsidP="00950B94">
            <w:pPr>
              <w:spacing w:line="256" w:lineRule="auto"/>
              <w:jc w:val="center"/>
              <w:rPr>
                <w:sz w:val="16"/>
                <w:szCs w:val="16"/>
              </w:rPr>
            </w:pPr>
          </w:p>
          <w:p w14:paraId="096AE426" w14:textId="77777777" w:rsidR="00950B94" w:rsidRDefault="00950B94" w:rsidP="00950B94">
            <w:pPr>
              <w:spacing w:line="256" w:lineRule="auto"/>
              <w:jc w:val="center"/>
              <w:rPr>
                <w:sz w:val="16"/>
                <w:szCs w:val="16"/>
              </w:rPr>
            </w:pPr>
            <w:r>
              <w:rPr>
                <w:sz w:val="16"/>
                <w:szCs w:val="16"/>
              </w:rPr>
              <w:t>Name of Lead Organizer</w:t>
            </w:r>
          </w:p>
        </w:tc>
        <w:tc>
          <w:tcPr>
            <w:tcW w:w="0" w:type="auto"/>
            <w:tcBorders>
              <w:top w:val="single" w:sz="4" w:space="0" w:color="auto"/>
              <w:left w:val="single" w:sz="4" w:space="0" w:color="auto"/>
              <w:bottom w:val="single" w:sz="4" w:space="0" w:color="auto"/>
              <w:right w:val="single" w:sz="4" w:space="0" w:color="auto"/>
            </w:tcBorders>
            <w:vAlign w:val="center"/>
          </w:tcPr>
          <w:p w14:paraId="64BF323C" w14:textId="77777777" w:rsidR="00950B94" w:rsidRDefault="00950B94" w:rsidP="00950B94">
            <w:pPr>
              <w:spacing w:line="256" w:lineRule="auto"/>
              <w:jc w:val="center"/>
              <w:rPr>
                <w:sz w:val="16"/>
                <w:szCs w:val="16"/>
              </w:rPr>
            </w:pPr>
          </w:p>
          <w:p w14:paraId="15F71CFD" w14:textId="77777777" w:rsidR="00950B94" w:rsidRDefault="00950B94" w:rsidP="00950B94">
            <w:pPr>
              <w:spacing w:line="256" w:lineRule="auto"/>
              <w:jc w:val="center"/>
              <w:rPr>
                <w:sz w:val="16"/>
                <w:szCs w:val="16"/>
              </w:rPr>
            </w:pPr>
            <w:r>
              <w:rPr>
                <w:sz w:val="16"/>
                <w:szCs w:val="16"/>
              </w:rPr>
              <w:t>Phone Number</w:t>
            </w:r>
          </w:p>
        </w:tc>
        <w:tc>
          <w:tcPr>
            <w:tcW w:w="0" w:type="auto"/>
            <w:tcBorders>
              <w:top w:val="single" w:sz="4" w:space="0" w:color="auto"/>
              <w:left w:val="single" w:sz="4" w:space="0" w:color="auto"/>
              <w:bottom w:val="single" w:sz="4" w:space="0" w:color="auto"/>
              <w:right w:val="single" w:sz="4" w:space="0" w:color="auto"/>
            </w:tcBorders>
            <w:vAlign w:val="center"/>
          </w:tcPr>
          <w:p w14:paraId="441FCCAF" w14:textId="77777777" w:rsidR="00950B94" w:rsidRDefault="00950B94" w:rsidP="00950B94">
            <w:pPr>
              <w:spacing w:line="256" w:lineRule="auto"/>
              <w:jc w:val="center"/>
              <w:rPr>
                <w:sz w:val="16"/>
                <w:szCs w:val="16"/>
              </w:rPr>
            </w:pPr>
          </w:p>
          <w:p w14:paraId="12FC26F3" w14:textId="77777777" w:rsidR="00950B94" w:rsidRDefault="00950B94" w:rsidP="00950B94">
            <w:pPr>
              <w:spacing w:line="256" w:lineRule="auto"/>
              <w:jc w:val="center"/>
              <w:rPr>
                <w:sz w:val="16"/>
                <w:szCs w:val="16"/>
              </w:rPr>
            </w:pPr>
            <w:r>
              <w:rPr>
                <w:sz w:val="16"/>
                <w:szCs w:val="16"/>
              </w:rPr>
              <w:t>Email Address of Lead Organizer</w:t>
            </w:r>
          </w:p>
        </w:tc>
      </w:tr>
      <w:tr w:rsidR="00950B94" w:rsidRPr="00640D48" w14:paraId="0E7129B7" w14:textId="77777777" w:rsidTr="00950B94">
        <w:trPr>
          <w:cantSplit/>
          <w:trHeight w:val="208"/>
        </w:trPr>
        <w:tc>
          <w:tcPr>
            <w:tcW w:w="478" w:type="dxa"/>
            <w:tcBorders>
              <w:top w:val="single" w:sz="4" w:space="0" w:color="auto"/>
              <w:left w:val="single" w:sz="4" w:space="0" w:color="auto"/>
              <w:bottom w:val="single" w:sz="4" w:space="0" w:color="auto"/>
              <w:right w:val="single" w:sz="4" w:space="0" w:color="auto"/>
            </w:tcBorders>
            <w:hideMark/>
          </w:tcPr>
          <w:p w14:paraId="31D84B75" w14:textId="77777777" w:rsidR="00950B94" w:rsidRPr="00640D48" w:rsidRDefault="00950B94" w:rsidP="00950B94">
            <w:pPr>
              <w:spacing w:line="256" w:lineRule="auto"/>
              <w:rPr>
                <w:sz w:val="18"/>
                <w:szCs w:val="18"/>
              </w:rPr>
            </w:pPr>
            <w:r w:rsidRPr="00640D48">
              <w:rPr>
                <w:sz w:val="18"/>
                <w:szCs w:val="18"/>
              </w:rPr>
              <w:t>+/-</w:t>
            </w:r>
          </w:p>
        </w:tc>
        <w:tc>
          <w:tcPr>
            <w:tcW w:w="4050" w:type="dxa"/>
            <w:tcBorders>
              <w:top w:val="single" w:sz="4" w:space="0" w:color="auto"/>
              <w:left w:val="single" w:sz="4" w:space="0" w:color="auto"/>
              <w:bottom w:val="single" w:sz="4" w:space="0" w:color="auto"/>
              <w:right w:val="single" w:sz="4" w:space="0" w:color="auto"/>
            </w:tcBorders>
            <w:hideMark/>
          </w:tcPr>
          <w:p w14:paraId="51D391C2" w14:textId="77777777" w:rsidR="00950B94" w:rsidRPr="00640D48" w:rsidRDefault="00950B94" w:rsidP="00950B94">
            <w:pPr>
              <w:spacing w:line="256" w:lineRule="auto"/>
              <w:rPr>
                <w:sz w:val="18"/>
                <w:szCs w:val="18"/>
              </w:rPr>
            </w:pPr>
            <w:r w:rsidRPr="00640D48">
              <w:rPr>
                <w:sz w:val="18"/>
                <w:szCs w:val="18"/>
              </w:rPr>
              <w:t>Boston CHNA-CHIP Collaborative</w:t>
            </w:r>
          </w:p>
        </w:tc>
        <w:tc>
          <w:tcPr>
            <w:tcW w:w="2033" w:type="dxa"/>
            <w:tcBorders>
              <w:top w:val="single" w:sz="4" w:space="0" w:color="auto"/>
              <w:left w:val="single" w:sz="4" w:space="0" w:color="auto"/>
              <w:bottom w:val="single" w:sz="4" w:space="0" w:color="auto"/>
              <w:right w:val="single" w:sz="4" w:space="0" w:color="auto"/>
            </w:tcBorders>
            <w:hideMark/>
          </w:tcPr>
          <w:p w14:paraId="3C8B998A" w14:textId="77777777" w:rsidR="00950B94" w:rsidRPr="00640D48" w:rsidRDefault="00950B94" w:rsidP="00950B94">
            <w:pPr>
              <w:spacing w:line="256" w:lineRule="auto"/>
              <w:rPr>
                <w:sz w:val="18"/>
                <w:szCs w:val="18"/>
              </w:rPr>
            </w:pPr>
            <w:r w:rsidRPr="00640D48">
              <w:rPr>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528E29B5" w14:textId="77777777" w:rsidR="00950B94" w:rsidRPr="00640D48" w:rsidRDefault="00950B94" w:rsidP="00950B94">
            <w:pPr>
              <w:spacing w:line="256" w:lineRule="auto"/>
              <w:rPr>
                <w:sz w:val="18"/>
                <w:szCs w:val="18"/>
              </w:rPr>
            </w:pPr>
            <w:r w:rsidRPr="00640D48">
              <w:rPr>
                <w:sz w:val="18"/>
                <w:szCs w:val="18"/>
              </w:rPr>
              <w:t>Boston CHNA-CHIP Steering</w:t>
            </w:r>
          </w:p>
          <w:p w14:paraId="32E2F825" w14:textId="77777777" w:rsidR="00950B94" w:rsidRPr="00640D48" w:rsidRDefault="00950B94" w:rsidP="00950B94">
            <w:pPr>
              <w:spacing w:line="256" w:lineRule="auto"/>
              <w:rPr>
                <w:sz w:val="18"/>
                <w:szCs w:val="18"/>
              </w:rPr>
            </w:pPr>
            <w:r w:rsidRPr="00640D48">
              <w:rPr>
                <w:sz w:val="18"/>
                <w:szCs w:val="18"/>
              </w:rPr>
              <w:t>Committee</w:t>
            </w:r>
          </w:p>
        </w:tc>
        <w:tc>
          <w:tcPr>
            <w:tcW w:w="0" w:type="auto"/>
            <w:tcBorders>
              <w:top w:val="single" w:sz="4" w:space="0" w:color="auto"/>
              <w:left w:val="single" w:sz="4" w:space="0" w:color="auto"/>
              <w:bottom w:val="single" w:sz="4" w:space="0" w:color="auto"/>
              <w:right w:val="single" w:sz="4" w:space="0" w:color="auto"/>
            </w:tcBorders>
          </w:tcPr>
          <w:p w14:paraId="485672CA" w14:textId="77777777" w:rsidR="00950B94" w:rsidRPr="00640D48" w:rsidRDefault="00950B94" w:rsidP="00950B94">
            <w:pPr>
              <w:spacing w:line="256" w:lineRule="auto"/>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377E96EF" w14:textId="77777777" w:rsidR="00950B94" w:rsidRPr="00640D48" w:rsidRDefault="00950B94" w:rsidP="00950B94">
            <w:pPr>
              <w:spacing w:line="256" w:lineRule="auto"/>
              <w:rPr>
                <w:sz w:val="18"/>
                <w:szCs w:val="18"/>
              </w:rPr>
            </w:pPr>
          </w:p>
        </w:tc>
      </w:tr>
    </w:tbl>
    <w:p w14:paraId="1C4BCB9A" w14:textId="22CE9868" w:rsidR="00950B94" w:rsidRDefault="00950B94" w:rsidP="00A850F3">
      <w:pPr>
        <w:ind w:left="720" w:right="1100"/>
        <w:rPr>
          <w:rStyle w:val="Strong"/>
          <w:b w:val="0"/>
          <w:bCs w:val="0"/>
          <w:i/>
          <w:iCs/>
          <w:sz w:val="16"/>
          <w:szCs w:val="14"/>
        </w:rPr>
      </w:pPr>
    </w:p>
    <w:p w14:paraId="191F1B15" w14:textId="77777777" w:rsidR="00950B94" w:rsidRDefault="00950B94" w:rsidP="00A850F3">
      <w:pPr>
        <w:ind w:left="720" w:right="1100"/>
        <w:rPr>
          <w:rStyle w:val="Strong"/>
          <w:rFonts w:ascii="Calibri" w:hAnsi="Calibri" w:cs="Calibri"/>
          <w:b w:val="0"/>
          <w:bCs w:val="0"/>
          <w:i/>
          <w:iCs/>
          <w:sz w:val="16"/>
          <w:szCs w:val="14"/>
        </w:rPr>
        <w:sectPr w:rsidR="00950B94" w:rsidSect="00036ECA">
          <w:headerReference w:type="default" r:id="rId34"/>
          <w:footerReference w:type="default" r:id="rId35"/>
          <w:pgSz w:w="12240" w:h="15840"/>
          <w:pgMar w:top="1050" w:right="240" w:bottom="280" w:left="260" w:header="432" w:footer="720" w:gutter="0"/>
          <w:pgNumType w:start="1"/>
          <w:cols w:space="720"/>
          <w:docGrid w:linePitch="299"/>
        </w:sectPr>
      </w:pPr>
    </w:p>
    <w:p w14:paraId="616A291D" w14:textId="77777777" w:rsidR="00CA0D85" w:rsidRDefault="00CA0D85" w:rsidP="00CA0D85">
      <w:pPr>
        <w:pStyle w:val="RHDPara12D"/>
        <w:spacing w:after="0" w:line="240" w:lineRule="auto"/>
        <w:ind w:left="720" w:right="1180" w:firstLine="0"/>
        <w:rPr>
          <w:rStyle w:val="Strong"/>
          <w:rFonts w:ascii="Arial" w:hAnsi="Arial" w:cs="Arial"/>
          <w:b w:val="0"/>
          <w:bCs w:val="0"/>
          <w:sz w:val="20"/>
          <w:szCs w:val="18"/>
        </w:rPr>
      </w:pPr>
    </w:p>
    <w:p w14:paraId="40B83067" w14:textId="77777777" w:rsidR="00CA0D85" w:rsidRDefault="00CA0D85" w:rsidP="00CA0D85">
      <w:pPr>
        <w:ind w:left="720"/>
        <w:rPr>
          <w:b/>
          <w:bCs/>
          <w:szCs w:val="20"/>
        </w:rPr>
      </w:pPr>
      <w:r>
        <w:rPr>
          <w:b/>
          <w:bCs/>
          <w:szCs w:val="20"/>
        </w:rPr>
        <w:t>5. CHNA Analysis Coverage</w:t>
      </w:r>
    </w:p>
    <w:p w14:paraId="7525A459" w14:textId="453732CE" w:rsidR="00CA0D85" w:rsidRPr="00640D48" w:rsidRDefault="00CA0D85" w:rsidP="00CA0D85">
      <w:pPr>
        <w:pStyle w:val="RHDPara12D"/>
        <w:spacing w:after="0" w:line="240" w:lineRule="auto"/>
        <w:ind w:left="720" w:right="1180" w:firstLine="0"/>
        <w:rPr>
          <w:rStyle w:val="Strong"/>
          <w:b w:val="0"/>
          <w:bCs w:val="0"/>
          <w:sz w:val="20"/>
          <w:szCs w:val="18"/>
        </w:rPr>
      </w:pPr>
      <w:r w:rsidRPr="00640D48">
        <w:rPr>
          <w:rStyle w:val="Strong"/>
          <w:rFonts w:ascii="Arial" w:hAnsi="Arial" w:cs="Arial"/>
          <w:b w:val="0"/>
          <w:bCs w:val="0"/>
          <w:sz w:val="18"/>
          <w:szCs w:val="16"/>
        </w:rPr>
        <w:t xml:space="preserve">Within the </w:t>
      </w:r>
      <w:r w:rsidR="008E72FD" w:rsidRPr="00640D48">
        <w:rPr>
          <w:rStyle w:val="Strong"/>
          <w:sz w:val="20"/>
          <w:szCs w:val="18"/>
        </w:rPr>
        <w:t>2019 Boston CHNA-CHIP Process</w:t>
      </w:r>
      <w:r w:rsidRPr="00640D48">
        <w:rPr>
          <w:rStyle w:val="Strong"/>
          <w:rFonts w:ascii="Arial" w:hAnsi="Arial" w:cs="Arial"/>
          <w:b w:val="0"/>
          <w:bCs w:val="0"/>
          <w:sz w:val="20"/>
          <w:szCs w:val="18"/>
        </w:rPr>
        <w:t xml:space="preserve">, </w:t>
      </w:r>
      <w:r w:rsidRPr="00640D48">
        <w:rPr>
          <w:rStyle w:val="Strong"/>
          <w:rFonts w:ascii="Arial" w:hAnsi="Arial" w:cs="Arial"/>
          <w:b w:val="0"/>
          <w:bCs w:val="0"/>
          <w:sz w:val="18"/>
          <w:szCs w:val="16"/>
        </w:rPr>
        <w:t>please describe how the following DPH Focus Issues were analyzed DoN Health Priorities and Focus Issues (please provide summary information including types of data used and reference to where in the submitted CHNA/CHIP documents these issues are discussed):</w:t>
      </w:r>
    </w:p>
    <w:p w14:paraId="401EEEBB" w14:textId="2F08CB43" w:rsidR="00CA0D85" w:rsidRDefault="00CA0D85" w:rsidP="00CA0D85">
      <w:pPr>
        <w:pStyle w:val="RHDPara12D"/>
        <w:spacing w:after="0" w:line="240" w:lineRule="auto"/>
        <w:ind w:left="720" w:right="1180" w:firstLine="0"/>
        <w:rPr>
          <w:rStyle w:val="Strong"/>
          <w:rFonts w:ascii="Arial" w:hAnsi="Arial" w:cs="Arial"/>
          <w:b w:val="0"/>
          <w:bCs w:val="0"/>
          <w:sz w:val="20"/>
          <w:szCs w:val="18"/>
        </w:rPr>
      </w:pPr>
      <w:r w:rsidRPr="008E72FD">
        <w:rPr>
          <w:rStyle w:val="Strong"/>
          <w:rFonts w:ascii="Arial" w:hAnsi="Arial" w:cs="Arial"/>
          <w:b w:val="0"/>
          <w:bCs w:val="0"/>
          <w:sz w:val="20"/>
          <w:szCs w:val="18"/>
        </w:rPr>
        <w:t>5.1</w:t>
      </w:r>
      <w:r w:rsidRPr="008E72FD">
        <w:rPr>
          <w:rStyle w:val="Strong"/>
          <w:rFonts w:ascii="Arial" w:hAnsi="Arial" w:cs="Arial"/>
          <w:b w:val="0"/>
          <w:bCs w:val="0"/>
          <w:sz w:val="20"/>
          <w:szCs w:val="18"/>
        </w:rPr>
        <w:tab/>
        <w:t xml:space="preserve">Built Environment: </w:t>
      </w:r>
    </w:p>
    <w:p w14:paraId="2021272F" w14:textId="5D0748B3" w:rsidR="00D805E4" w:rsidRDefault="00D805E4" w:rsidP="00324C2A">
      <w:pPr>
        <w:ind w:left="1440" w:right="1100"/>
        <w:rPr>
          <w:sz w:val="20"/>
          <w:szCs w:val="20"/>
        </w:rPr>
      </w:pPr>
      <w:r w:rsidRPr="00C144B9">
        <w:rPr>
          <w:sz w:val="20"/>
          <w:szCs w:val="20"/>
        </w:rPr>
        <w:t xml:space="preserve">The information provided in Section 5 of this Form is taken from the Boston CHNA-CHIP Collaborative </w:t>
      </w:r>
      <w:r w:rsidR="00C144B9">
        <w:rPr>
          <w:sz w:val="20"/>
          <w:szCs w:val="20"/>
        </w:rPr>
        <w:t>(</w:t>
      </w:r>
      <w:r w:rsidRPr="00C144B9">
        <w:rPr>
          <w:sz w:val="20"/>
          <w:szCs w:val="20"/>
        </w:rPr>
        <w:t>Collaborative) - 2019 Community</w:t>
      </w:r>
      <w:r w:rsidR="00324C2A">
        <w:rPr>
          <w:sz w:val="20"/>
          <w:szCs w:val="20"/>
        </w:rPr>
        <w:t xml:space="preserve"> </w:t>
      </w:r>
      <w:r w:rsidRPr="00C144B9">
        <w:rPr>
          <w:sz w:val="20"/>
          <w:szCs w:val="20"/>
        </w:rPr>
        <w:t xml:space="preserve">Health Needs Assessment </w:t>
      </w:r>
      <w:r w:rsidR="00CD36DF">
        <w:rPr>
          <w:sz w:val="20"/>
          <w:szCs w:val="20"/>
        </w:rPr>
        <w:t>(</w:t>
      </w:r>
      <w:r w:rsidRPr="00C144B9">
        <w:rPr>
          <w:sz w:val="20"/>
          <w:szCs w:val="20"/>
        </w:rPr>
        <w:t>CHNA) (see attached link to view the CHNA; see the Addendum to the CHNA/CHIP Form and the Community</w:t>
      </w:r>
      <w:r w:rsidR="00324C2A">
        <w:rPr>
          <w:sz w:val="20"/>
          <w:szCs w:val="20"/>
        </w:rPr>
        <w:t xml:space="preserve"> </w:t>
      </w:r>
      <w:r w:rsidRPr="00C144B9">
        <w:rPr>
          <w:sz w:val="20"/>
          <w:szCs w:val="20"/>
        </w:rPr>
        <w:t xml:space="preserve">Health Initiative </w:t>
      </w:r>
      <w:r w:rsidR="00CD36DF">
        <w:rPr>
          <w:sz w:val="20"/>
          <w:szCs w:val="20"/>
        </w:rPr>
        <w:t>(</w:t>
      </w:r>
      <w:r w:rsidRPr="00C144B9">
        <w:rPr>
          <w:sz w:val="20"/>
          <w:szCs w:val="20"/>
        </w:rPr>
        <w:t>CHI) Narrative.</w:t>
      </w:r>
    </w:p>
    <w:p w14:paraId="75285924" w14:textId="77777777" w:rsidR="00CD36DF" w:rsidRPr="00C144B9" w:rsidRDefault="00CD36DF" w:rsidP="00324C2A">
      <w:pPr>
        <w:ind w:left="1440" w:right="1100"/>
        <w:rPr>
          <w:sz w:val="20"/>
          <w:szCs w:val="20"/>
        </w:rPr>
      </w:pPr>
    </w:p>
    <w:p w14:paraId="3B86E0B8" w14:textId="4FE41F99" w:rsidR="00D805E4" w:rsidRDefault="00D805E4" w:rsidP="00324C2A">
      <w:pPr>
        <w:ind w:left="1440" w:right="1100"/>
        <w:rPr>
          <w:sz w:val="20"/>
          <w:szCs w:val="20"/>
        </w:rPr>
      </w:pPr>
      <w:r w:rsidRPr="00C144B9">
        <w:rPr>
          <w:sz w:val="20"/>
          <w:szCs w:val="20"/>
        </w:rPr>
        <w:t>In 2019, the Boston CHNA-CHIP Collaborative was a new initiative created by a number of stakeholders including</w:t>
      </w:r>
      <w:r w:rsidR="00324C2A">
        <w:rPr>
          <w:sz w:val="20"/>
          <w:szCs w:val="20"/>
        </w:rPr>
        <w:t xml:space="preserve"> </w:t>
      </w:r>
      <w:r w:rsidRPr="00C144B9">
        <w:rPr>
          <w:sz w:val="20"/>
          <w:szCs w:val="20"/>
        </w:rPr>
        <w:t>community organizations, health centers, community development corporations, hospitals, and the Boston Public Health Commission</w:t>
      </w:r>
      <w:r w:rsidR="00324C2A">
        <w:rPr>
          <w:sz w:val="20"/>
          <w:szCs w:val="20"/>
        </w:rPr>
        <w:t xml:space="preserve"> </w:t>
      </w:r>
      <w:r w:rsidRPr="00C144B9">
        <w:rPr>
          <w:sz w:val="20"/>
          <w:szCs w:val="20"/>
        </w:rPr>
        <w:t>to assess the health and social determinants of health of Boston residents. This Collaborative aimed to undertake the first large-scale</w:t>
      </w:r>
      <w:r w:rsidR="00324C2A">
        <w:rPr>
          <w:sz w:val="20"/>
          <w:szCs w:val="20"/>
        </w:rPr>
        <w:t xml:space="preserve"> </w:t>
      </w:r>
      <w:r w:rsidRPr="00C144B9">
        <w:rPr>
          <w:sz w:val="20"/>
          <w:szCs w:val="20"/>
        </w:rPr>
        <w:t xml:space="preserve">city-wide CHNA and Community Health Improvement Planning </w:t>
      </w:r>
      <w:r w:rsidR="00CD36DF">
        <w:rPr>
          <w:sz w:val="20"/>
          <w:szCs w:val="20"/>
        </w:rPr>
        <w:t>(</w:t>
      </w:r>
      <w:r w:rsidRPr="00C144B9">
        <w:rPr>
          <w:sz w:val="20"/>
          <w:szCs w:val="20"/>
        </w:rPr>
        <w:t>CHIP) process.</w:t>
      </w:r>
    </w:p>
    <w:p w14:paraId="10777A44" w14:textId="77777777" w:rsidR="00CD36DF" w:rsidRPr="00C144B9" w:rsidRDefault="00CD36DF" w:rsidP="00324C2A">
      <w:pPr>
        <w:ind w:left="1440" w:right="1100"/>
        <w:rPr>
          <w:sz w:val="20"/>
          <w:szCs w:val="20"/>
        </w:rPr>
      </w:pPr>
    </w:p>
    <w:p w14:paraId="1A29B47F" w14:textId="4C1E898D" w:rsidR="00D805E4" w:rsidRDefault="00D805E4" w:rsidP="00324C2A">
      <w:pPr>
        <w:ind w:left="1440" w:right="1100"/>
        <w:rPr>
          <w:sz w:val="20"/>
          <w:szCs w:val="20"/>
        </w:rPr>
      </w:pPr>
      <w:r w:rsidRPr="00C144B9">
        <w:rPr>
          <w:sz w:val="20"/>
          <w:szCs w:val="20"/>
        </w:rPr>
        <w:t>The goals of the CHNA were to: 1) systematically identify the health-related needs, strengths, and resources of a community to</w:t>
      </w:r>
      <w:r w:rsidR="00324C2A">
        <w:rPr>
          <w:sz w:val="20"/>
          <w:szCs w:val="20"/>
        </w:rPr>
        <w:t xml:space="preserve"> </w:t>
      </w:r>
      <w:r w:rsidRPr="00C144B9">
        <w:rPr>
          <w:sz w:val="20"/>
          <w:szCs w:val="20"/>
        </w:rPr>
        <w:t>inform future planning; 2) understand the current health status of Boston overall and its sub-populations within their social context; and</w:t>
      </w:r>
      <w:r w:rsidR="00324C2A">
        <w:rPr>
          <w:sz w:val="20"/>
          <w:szCs w:val="20"/>
        </w:rPr>
        <w:t xml:space="preserve"> </w:t>
      </w:r>
      <w:r w:rsidRPr="00C144B9">
        <w:rPr>
          <w:sz w:val="20"/>
          <w:szCs w:val="20"/>
        </w:rPr>
        <w:t xml:space="preserve">3) meet regulatory requirements for a number of institutions, organizations, and agencies </w:t>
      </w:r>
      <w:r w:rsidR="00427A7D">
        <w:rPr>
          <w:sz w:val="20"/>
          <w:szCs w:val="20"/>
        </w:rPr>
        <w:t>(</w:t>
      </w:r>
      <w:r w:rsidRPr="00C144B9">
        <w:rPr>
          <w:sz w:val="20"/>
          <w:szCs w:val="20"/>
        </w:rPr>
        <w:t>e.g., IRS requirements for non-profit</w:t>
      </w:r>
      <w:r w:rsidR="00324C2A">
        <w:rPr>
          <w:sz w:val="20"/>
          <w:szCs w:val="20"/>
        </w:rPr>
        <w:t xml:space="preserve"> </w:t>
      </w:r>
      <w:r w:rsidRPr="00C144B9">
        <w:rPr>
          <w:sz w:val="20"/>
          <w:szCs w:val="20"/>
        </w:rPr>
        <w:t xml:space="preserve">hospitals, Public Health Accreditation Board </w:t>
      </w:r>
      <w:r w:rsidR="00427A7D">
        <w:rPr>
          <w:sz w:val="20"/>
          <w:szCs w:val="20"/>
        </w:rPr>
        <w:t>(</w:t>
      </w:r>
      <w:r w:rsidRPr="00C144B9">
        <w:rPr>
          <w:sz w:val="20"/>
          <w:szCs w:val="20"/>
        </w:rPr>
        <w:t>PHAB) for health departments). To support this effort, the Collaborative hired Health</w:t>
      </w:r>
      <w:r w:rsidR="00324C2A">
        <w:rPr>
          <w:sz w:val="20"/>
          <w:szCs w:val="20"/>
        </w:rPr>
        <w:t xml:space="preserve"> </w:t>
      </w:r>
      <w:r w:rsidRPr="00C144B9">
        <w:rPr>
          <w:sz w:val="20"/>
          <w:szCs w:val="20"/>
        </w:rPr>
        <w:t>Resources in Action (HRiA), a non-profit, public health organization, as a consultant partner to provide strategic guidance and facilitation</w:t>
      </w:r>
      <w:r w:rsidR="00324C2A">
        <w:rPr>
          <w:sz w:val="20"/>
          <w:szCs w:val="20"/>
        </w:rPr>
        <w:t xml:space="preserve"> </w:t>
      </w:r>
      <w:r w:rsidRPr="00C144B9">
        <w:rPr>
          <w:sz w:val="20"/>
          <w:szCs w:val="20"/>
        </w:rPr>
        <w:t>of the process, collect and analyze data, and develop the report deliverables.</w:t>
      </w:r>
    </w:p>
    <w:p w14:paraId="3F776C79" w14:textId="77777777" w:rsidR="006B0889" w:rsidRPr="00C144B9" w:rsidRDefault="006B0889" w:rsidP="00324C2A">
      <w:pPr>
        <w:ind w:left="1440" w:right="1100"/>
        <w:rPr>
          <w:sz w:val="20"/>
          <w:szCs w:val="20"/>
        </w:rPr>
      </w:pPr>
    </w:p>
    <w:p w14:paraId="0717B3A0" w14:textId="20A5186B" w:rsidR="00D805E4" w:rsidRDefault="00D805E4" w:rsidP="00324C2A">
      <w:pPr>
        <w:ind w:left="1440" w:right="1100"/>
        <w:rPr>
          <w:sz w:val="20"/>
          <w:szCs w:val="20"/>
        </w:rPr>
      </w:pPr>
      <w:r w:rsidRPr="00C144B9">
        <w:rPr>
          <w:sz w:val="20"/>
          <w:szCs w:val="20"/>
        </w:rPr>
        <w:t>For the 2019 CHNA, the following approach and methods were used: This CHNA focuses on the social determinants of health using a</w:t>
      </w:r>
      <w:r w:rsidR="00324C2A">
        <w:rPr>
          <w:sz w:val="20"/>
          <w:szCs w:val="20"/>
        </w:rPr>
        <w:t xml:space="preserve"> </w:t>
      </w:r>
      <w:r w:rsidRPr="00C144B9">
        <w:rPr>
          <w:sz w:val="20"/>
          <w:szCs w:val="20"/>
        </w:rPr>
        <w:t>health equity lens. The influences of race, ethnicity, income, and geography on health patterns are often intertwined. In the United</w:t>
      </w:r>
      <w:r w:rsidR="00324C2A">
        <w:rPr>
          <w:sz w:val="20"/>
          <w:szCs w:val="20"/>
        </w:rPr>
        <w:t xml:space="preserve"> </w:t>
      </w:r>
      <w:r w:rsidRPr="00C144B9">
        <w:rPr>
          <w:sz w:val="20"/>
          <w:szCs w:val="20"/>
        </w:rPr>
        <w:t>States, social, economic, and political processes ascribe social status based on race and ethnicity, which may influence opportunities for</w:t>
      </w:r>
      <w:r w:rsidR="00324C2A">
        <w:rPr>
          <w:sz w:val="20"/>
          <w:szCs w:val="20"/>
        </w:rPr>
        <w:t xml:space="preserve"> </w:t>
      </w:r>
      <w:r w:rsidRPr="00C144B9">
        <w:rPr>
          <w:sz w:val="20"/>
          <w:szCs w:val="20"/>
        </w:rPr>
        <w:t>educational and occupational advancement and housing options, two factors that profoundly affect health. Institutional racism,</w:t>
      </w:r>
      <w:r w:rsidR="00324C2A">
        <w:rPr>
          <w:sz w:val="20"/>
          <w:szCs w:val="20"/>
        </w:rPr>
        <w:t xml:space="preserve"> </w:t>
      </w:r>
      <w:r w:rsidRPr="00C144B9">
        <w:rPr>
          <w:sz w:val="20"/>
          <w:szCs w:val="20"/>
        </w:rPr>
        <w:t>economic inequality, discriminatory policies, and historical oppression of specific groups are many of the root factors that drive the</w:t>
      </w:r>
      <w:r w:rsidR="00324C2A">
        <w:rPr>
          <w:sz w:val="20"/>
          <w:szCs w:val="20"/>
        </w:rPr>
        <w:t xml:space="preserve"> </w:t>
      </w:r>
      <w:r w:rsidRPr="00C144B9">
        <w:rPr>
          <w:sz w:val="20"/>
          <w:szCs w:val="20"/>
        </w:rPr>
        <w:t>health inequities that are seen in the U.S. today.</w:t>
      </w:r>
    </w:p>
    <w:p w14:paraId="7B48F196" w14:textId="77777777" w:rsidR="00324C2A" w:rsidRPr="00C144B9" w:rsidRDefault="00324C2A" w:rsidP="00324C2A">
      <w:pPr>
        <w:ind w:left="1440" w:right="1100"/>
        <w:rPr>
          <w:sz w:val="20"/>
          <w:szCs w:val="20"/>
        </w:rPr>
      </w:pPr>
    </w:p>
    <w:p w14:paraId="15F471DF" w14:textId="662E090F" w:rsidR="00D805E4" w:rsidRDefault="00D805E4" w:rsidP="00324C2A">
      <w:pPr>
        <w:ind w:left="1440" w:right="1100"/>
        <w:rPr>
          <w:sz w:val="20"/>
          <w:szCs w:val="20"/>
        </w:rPr>
      </w:pPr>
      <w:r w:rsidRPr="00C144B9">
        <w:rPr>
          <w:sz w:val="20"/>
          <w:szCs w:val="20"/>
        </w:rPr>
        <w:t>The CHNA used a participatory, collaborative approach that engaged the community through different avenues. Over 100 Collaborative</w:t>
      </w:r>
      <w:r w:rsidR="00324C2A">
        <w:rPr>
          <w:sz w:val="20"/>
          <w:szCs w:val="20"/>
        </w:rPr>
        <w:t xml:space="preserve"> </w:t>
      </w:r>
      <w:r w:rsidRPr="00C144B9">
        <w:rPr>
          <w:sz w:val="20"/>
          <w:szCs w:val="20"/>
        </w:rPr>
        <w:t>members representing health care, public health, education, community development, social service, and community-based</w:t>
      </w:r>
      <w:r w:rsidR="00324C2A">
        <w:rPr>
          <w:sz w:val="20"/>
          <w:szCs w:val="20"/>
        </w:rPr>
        <w:t xml:space="preserve"> </w:t>
      </w:r>
      <w:r w:rsidRPr="00C144B9">
        <w:rPr>
          <w:sz w:val="20"/>
          <w:szCs w:val="20"/>
        </w:rPr>
        <w:t>organizations provided input throughout the CHNA process and played an integral role in data collection efforts. Data collection efforts</w:t>
      </w:r>
      <w:r w:rsidR="00324C2A">
        <w:rPr>
          <w:sz w:val="20"/>
          <w:szCs w:val="20"/>
        </w:rPr>
        <w:t xml:space="preserve"> </w:t>
      </w:r>
      <w:r w:rsidRPr="00C144B9">
        <w:rPr>
          <w:sz w:val="20"/>
          <w:szCs w:val="20"/>
        </w:rPr>
        <w:t>were focused on engaging hard-to-reach populations who are not typically engaged in these processes or represented in the secondary</w:t>
      </w:r>
      <w:r w:rsidR="00324C2A">
        <w:rPr>
          <w:sz w:val="20"/>
          <w:szCs w:val="20"/>
        </w:rPr>
        <w:t xml:space="preserve"> </w:t>
      </w:r>
      <w:r w:rsidRPr="00C144B9">
        <w:rPr>
          <w:sz w:val="20"/>
          <w:szCs w:val="20"/>
        </w:rPr>
        <w:t>data.</w:t>
      </w:r>
    </w:p>
    <w:p w14:paraId="2F4AD592" w14:textId="77777777" w:rsidR="00324C2A" w:rsidRPr="00C144B9" w:rsidRDefault="00324C2A" w:rsidP="00324C2A">
      <w:pPr>
        <w:ind w:left="1440" w:right="1100"/>
        <w:rPr>
          <w:sz w:val="20"/>
          <w:szCs w:val="20"/>
        </w:rPr>
      </w:pPr>
    </w:p>
    <w:p w14:paraId="1DE6FB94" w14:textId="55B1A723" w:rsidR="00D805E4" w:rsidRDefault="00D805E4" w:rsidP="00C7052D">
      <w:pPr>
        <w:ind w:left="1440" w:right="1100"/>
        <w:rPr>
          <w:sz w:val="20"/>
          <w:szCs w:val="20"/>
        </w:rPr>
      </w:pPr>
      <w:r w:rsidRPr="00C144B9">
        <w:rPr>
          <w:sz w:val="20"/>
          <w:szCs w:val="20"/>
        </w:rPr>
        <w:t>Existing data were drawn from national, state, and city sources, such as the U.S. Census, Massachusetts Department of Public Health, and</w:t>
      </w:r>
      <w:r w:rsidR="00C7052D">
        <w:rPr>
          <w:sz w:val="20"/>
          <w:szCs w:val="20"/>
        </w:rPr>
        <w:t xml:space="preserve"> </w:t>
      </w:r>
      <w:r w:rsidRPr="00C144B9">
        <w:rPr>
          <w:sz w:val="20"/>
          <w:szCs w:val="20"/>
        </w:rPr>
        <w:t>Boston Public Health Commission, including data sets, such as the Boston Behavioral Risk Factor Surveillance System (BBRFSS). For new</w:t>
      </w:r>
      <w:r w:rsidR="00C7052D">
        <w:rPr>
          <w:sz w:val="20"/>
          <w:szCs w:val="20"/>
        </w:rPr>
        <w:t xml:space="preserve"> </w:t>
      </w:r>
      <w:r w:rsidRPr="00C144B9">
        <w:rPr>
          <w:sz w:val="20"/>
          <w:szCs w:val="20"/>
        </w:rPr>
        <w:t xml:space="preserve">data collection, over 91 organizations and 2,500 individuals were engaged in a CHNA community survey </w:t>
      </w:r>
      <w:r w:rsidR="00FB0A87">
        <w:rPr>
          <w:sz w:val="20"/>
          <w:szCs w:val="20"/>
        </w:rPr>
        <w:t>(</w:t>
      </w:r>
      <w:r w:rsidRPr="00C144B9">
        <w:rPr>
          <w:sz w:val="20"/>
          <w:szCs w:val="20"/>
        </w:rPr>
        <w:t>N=2,404) administered online</w:t>
      </w:r>
      <w:r w:rsidR="00C7052D">
        <w:rPr>
          <w:sz w:val="20"/>
          <w:szCs w:val="20"/>
        </w:rPr>
        <w:t xml:space="preserve"> </w:t>
      </w:r>
      <w:r w:rsidRPr="00C144B9">
        <w:rPr>
          <w:sz w:val="20"/>
          <w:szCs w:val="20"/>
        </w:rPr>
        <w:t xml:space="preserve">and in-person in seven languages, 13 focus groups with community residents </w:t>
      </w:r>
      <w:r w:rsidR="00FB0A87">
        <w:rPr>
          <w:sz w:val="20"/>
          <w:szCs w:val="20"/>
        </w:rPr>
        <w:t>(</w:t>
      </w:r>
      <w:r w:rsidRPr="00C144B9">
        <w:rPr>
          <w:sz w:val="20"/>
          <w:szCs w:val="20"/>
        </w:rPr>
        <w:t>N=</w:t>
      </w:r>
      <w:r w:rsidR="00FB0A87">
        <w:rPr>
          <w:sz w:val="20"/>
          <w:szCs w:val="20"/>
        </w:rPr>
        <w:t>1</w:t>
      </w:r>
      <w:r w:rsidRPr="00C144B9">
        <w:rPr>
          <w:sz w:val="20"/>
          <w:szCs w:val="20"/>
        </w:rPr>
        <w:t>04), and 45 interviews with organizational and</w:t>
      </w:r>
      <w:r w:rsidR="00C7052D">
        <w:rPr>
          <w:sz w:val="20"/>
          <w:szCs w:val="20"/>
        </w:rPr>
        <w:t xml:space="preserve"> </w:t>
      </w:r>
      <w:r w:rsidRPr="00C144B9">
        <w:rPr>
          <w:sz w:val="20"/>
          <w:szCs w:val="20"/>
        </w:rPr>
        <w:t>community leaders to gauge their perceptions of the community's needs, strengths, and opportunities.</w:t>
      </w:r>
    </w:p>
    <w:p w14:paraId="10AAD322" w14:textId="77777777" w:rsidR="00FB0A87" w:rsidRPr="00C144B9" w:rsidRDefault="00FB0A87" w:rsidP="00C7052D">
      <w:pPr>
        <w:ind w:left="1440" w:right="1100"/>
        <w:rPr>
          <w:sz w:val="20"/>
          <w:szCs w:val="20"/>
        </w:rPr>
      </w:pPr>
    </w:p>
    <w:p w14:paraId="166BAF2D" w14:textId="34ED1C0C" w:rsidR="00D805E4" w:rsidRDefault="00D805E4" w:rsidP="003E075B">
      <w:pPr>
        <w:ind w:left="1440" w:right="1100"/>
        <w:rPr>
          <w:sz w:val="20"/>
          <w:szCs w:val="20"/>
        </w:rPr>
      </w:pPr>
      <w:r w:rsidRPr="00C144B9">
        <w:rPr>
          <w:sz w:val="20"/>
          <w:szCs w:val="20"/>
        </w:rPr>
        <w:t>Like all data gathering efforts, there are limitations to the CHNA data. Secondary data have a time lag, and various sources may use</w:t>
      </w:r>
      <w:r w:rsidR="00FB0A87">
        <w:rPr>
          <w:sz w:val="20"/>
          <w:szCs w:val="20"/>
        </w:rPr>
        <w:t xml:space="preserve"> </w:t>
      </w:r>
      <w:r w:rsidRPr="00C144B9">
        <w:rPr>
          <w:sz w:val="20"/>
          <w:szCs w:val="20"/>
        </w:rPr>
        <w:t>different definitions for similar topics. Data may be aggregated across time, geographies, or population groups to provide large enough</w:t>
      </w:r>
      <w:r w:rsidR="00FB0A87">
        <w:rPr>
          <w:sz w:val="20"/>
          <w:szCs w:val="20"/>
        </w:rPr>
        <w:t xml:space="preserve"> </w:t>
      </w:r>
      <w:r w:rsidRPr="00C144B9">
        <w:rPr>
          <w:sz w:val="20"/>
          <w:szCs w:val="20"/>
        </w:rPr>
        <w:t>sample sizes. More granular analysis for specific neighborhoods or ethnic groups within larger racial/ethnic categories is not possible.</w:t>
      </w:r>
      <w:r w:rsidR="003E075B">
        <w:rPr>
          <w:sz w:val="20"/>
          <w:szCs w:val="20"/>
        </w:rPr>
        <w:t xml:space="preserve"> </w:t>
      </w:r>
      <w:r w:rsidRPr="00C144B9">
        <w:rPr>
          <w:sz w:val="20"/>
          <w:szCs w:val="20"/>
        </w:rPr>
        <w:t>Primary data, such as the survey and focus groups use a convenience sample which may not be representative of the larger population.</w:t>
      </w:r>
    </w:p>
    <w:p w14:paraId="0759BE92" w14:textId="77777777" w:rsidR="003E075B" w:rsidRPr="00C144B9" w:rsidRDefault="003E075B" w:rsidP="003E075B">
      <w:pPr>
        <w:ind w:left="1440" w:right="1100"/>
        <w:rPr>
          <w:sz w:val="20"/>
          <w:szCs w:val="20"/>
        </w:rPr>
      </w:pPr>
    </w:p>
    <w:p w14:paraId="3C2C06B2" w14:textId="77777777" w:rsidR="00D805E4" w:rsidRPr="00C144B9" w:rsidRDefault="00D805E4" w:rsidP="00324C2A">
      <w:pPr>
        <w:ind w:left="1440" w:right="1100"/>
        <w:rPr>
          <w:sz w:val="20"/>
          <w:szCs w:val="20"/>
        </w:rPr>
      </w:pPr>
      <w:r w:rsidRPr="00C144B9">
        <w:rPr>
          <w:sz w:val="20"/>
          <w:szCs w:val="20"/>
        </w:rPr>
        <w:lastRenderedPageBreak/>
        <w:t>Green Space and Built Environment:</w:t>
      </w:r>
    </w:p>
    <w:p w14:paraId="6124F3C7" w14:textId="53F51450" w:rsidR="00D805E4" w:rsidRDefault="00D805E4" w:rsidP="00711B2A">
      <w:pPr>
        <w:ind w:left="1440" w:right="1100"/>
        <w:rPr>
          <w:sz w:val="20"/>
          <w:szCs w:val="20"/>
        </w:rPr>
      </w:pPr>
      <w:r w:rsidRPr="00C144B9">
        <w:rPr>
          <w:sz w:val="20"/>
          <w:szCs w:val="20"/>
        </w:rPr>
        <w:t>Green space and the built environment influence the public's health, particularly in relation to chronic diseases. Urban environments</w:t>
      </w:r>
      <w:r w:rsidR="003E075B">
        <w:rPr>
          <w:sz w:val="20"/>
          <w:szCs w:val="20"/>
        </w:rPr>
        <w:t xml:space="preserve"> </w:t>
      </w:r>
      <w:r w:rsidRPr="00C144B9">
        <w:rPr>
          <w:sz w:val="20"/>
          <w:szCs w:val="20"/>
        </w:rPr>
        <w:t>and physical spaces can expose people to toxins or pollutants, affecting health conditions such as cancer, lead poisoning, and asthma.</w:t>
      </w:r>
      <w:r w:rsidR="00F508C8">
        <w:rPr>
          <w:sz w:val="20"/>
          <w:szCs w:val="20"/>
        </w:rPr>
        <w:t xml:space="preserve"> </w:t>
      </w:r>
      <w:r w:rsidRPr="00C144B9">
        <w:rPr>
          <w:sz w:val="20"/>
          <w:szCs w:val="20"/>
        </w:rPr>
        <w:t>There is compelling evidence that changes in environmental policies can have an impact on children and families. Physical space</w:t>
      </w:r>
      <w:r w:rsidR="00711B2A">
        <w:rPr>
          <w:sz w:val="20"/>
          <w:szCs w:val="20"/>
        </w:rPr>
        <w:t xml:space="preserve"> </w:t>
      </w:r>
      <w:r w:rsidRPr="00C144B9">
        <w:rPr>
          <w:sz w:val="20"/>
          <w:szCs w:val="20"/>
        </w:rPr>
        <w:t>influences lifestyles: playgrounds, green spaces, and trails, as well as bike lanes and safe sidewalks and crosswalks all encourage physical</w:t>
      </w:r>
      <w:r w:rsidR="00711B2A">
        <w:rPr>
          <w:sz w:val="20"/>
          <w:szCs w:val="20"/>
        </w:rPr>
        <w:t xml:space="preserve"> </w:t>
      </w:r>
      <w:r w:rsidRPr="00C144B9">
        <w:rPr>
          <w:sz w:val="20"/>
          <w:szCs w:val="20"/>
        </w:rPr>
        <w:t>activity and social interaction, which positively affect physical and mental health. Specifically, lower rates of childhood obesity and</w:t>
      </w:r>
      <w:r w:rsidR="00711B2A">
        <w:rPr>
          <w:sz w:val="20"/>
          <w:szCs w:val="20"/>
        </w:rPr>
        <w:t xml:space="preserve"> </w:t>
      </w:r>
      <w:r w:rsidRPr="00C144B9">
        <w:rPr>
          <w:sz w:val="20"/>
          <w:szCs w:val="20"/>
        </w:rPr>
        <w:t>decreased levels of stress among adolescents have been associated with safe, accessible green spaces and other built environment</w:t>
      </w:r>
      <w:r w:rsidR="00711B2A">
        <w:rPr>
          <w:sz w:val="20"/>
          <w:szCs w:val="20"/>
        </w:rPr>
        <w:t xml:space="preserve"> </w:t>
      </w:r>
      <w:r w:rsidRPr="00C144B9">
        <w:rPr>
          <w:sz w:val="20"/>
          <w:szCs w:val="20"/>
        </w:rPr>
        <w:t>elements.</w:t>
      </w:r>
    </w:p>
    <w:p w14:paraId="7C1922D7" w14:textId="77777777" w:rsidR="00711B2A" w:rsidRPr="00C144B9" w:rsidRDefault="00711B2A" w:rsidP="00711B2A">
      <w:pPr>
        <w:ind w:left="1440" w:right="1100"/>
        <w:rPr>
          <w:sz w:val="20"/>
          <w:szCs w:val="20"/>
        </w:rPr>
      </w:pPr>
    </w:p>
    <w:p w14:paraId="6EF08CC4" w14:textId="0FD9318B" w:rsidR="00344F55" w:rsidRPr="00C144B9" w:rsidRDefault="00D805E4" w:rsidP="00DF32D1">
      <w:pPr>
        <w:ind w:left="1440" w:right="1100"/>
        <w:rPr>
          <w:sz w:val="20"/>
          <w:szCs w:val="20"/>
        </w:rPr>
      </w:pPr>
      <w:r w:rsidRPr="00C144B9">
        <w:rPr>
          <w:sz w:val="20"/>
          <w:szCs w:val="20"/>
        </w:rPr>
        <w:t>Slightly over 8% of land in Boston is comprised of parks, playgrounds, and athletic fields and about 7% is parkways, reservations, and</w:t>
      </w:r>
      <w:r w:rsidR="00344F55" w:rsidRPr="00C144B9">
        <w:rPr>
          <w:sz w:val="20"/>
          <w:szCs w:val="20"/>
        </w:rPr>
        <w:t xml:space="preserve"> </w:t>
      </w:r>
      <w:r w:rsidR="008C462B">
        <w:rPr>
          <w:sz w:val="20"/>
          <w:szCs w:val="20"/>
        </w:rPr>
        <w:t>b</w:t>
      </w:r>
      <w:r w:rsidR="00344F55" w:rsidRPr="00C144B9">
        <w:rPr>
          <w:sz w:val="20"/>
          <w:szCs w:val="20"/>
        </w:rPr>
        <w:t>eac</w:t>
      </w:r>
      <w:r w:rsidR="008C462B">
        <w:rPr>
          <w:sz w:val="20"/>
          <w:szCs w:val="20"/>
        </w:rPr>
        <w:t>h</w:t>
      </w:r>
      <w:r w:rsidR="00344F55" w:rsidRPr="00C144B9">
        <w:rPr>
          <w:sz w:val="20"/>
          <w:szCs w:val="20"/>
        </w:rPr>
        <w:t xml:space="preserve">es. </w:t>
      </w:r>
      <w:r w:rsidR="008C462B">
        <w:rPr>
          <w:sz w:val="20"/>
          <w:szCs w:val="20"/>
        </w:rPr>
        <w:t>B</w:t>
      </w:r>
      <w:r w:rsidR="00344F55" w:rsidRPr="00C144B9">
        <w:rPr>
          <w:sz w:val="20"/>
          <w:szCs w:val="20"/>
        </w:rPr>
        <w:t xml:space="preserve">oston as a </w:t>
      </w:r>
      <w:r w:rsidR="008C462B">
        <w:rPr>
          <w:sz w:val="20"/>
          <w:szCs w:val="20"/>
        </w:rPr>
        <w:t>walkability</w:t>
      </w:r>
      <w:r w:rsidR="00344F55" w:rsidRPr="00C144B9">
        <w:rPr>
          <w:sz w:val="20"/>
          <w:szCs w:val="20"/>
        </w:rPr>
        <w:t xml:space="preserve"> score o</w:t>
      </w:r>
      <w:r w:rsidR="008E0634">
        <w:rPr>
          <w:sz w:val="20"/>
          <w:szCs w:val="20"/>
        </w:rPr>
        <w:t>f 81</w:t>
      </w:r>
      <w:r w:rsidR="00344F55" w:rsidRPr="00C144B9">
        <w:rPr>
          <w:sz w:val="20"/>
          <w:szCs w:val="20"/>
        </w:rPr>
        <w:t>, in</w:t>
      </w:r>
      <w:r w:rsidR="008E0634">
        <w:rPr>
          <w:sz w:val="20"/>
          <w:szCs w:val="20"/>
        </w:rPr>
        <w:t>di</w:t>
      </w:r>
      <w:r w:rsidR="00344F55" w:rsidRPr="00C144B9">
        <w:rPr>
          <w:sz w:val="20"/>
          <w:szCs w:val="20"/>
        </w:rPr>
        <w:t xml:space="preserve">cating a </w:t>
      </w:r>
      <w:r w:rsidR="008E0634">
        <w:rPr>
          <w:sz w:val="20"/>
          <w:szCs w:val="20"/>
        </w:rPr>
        <w:t>“</w:t>
      </w:r>
      <w:r w:rsidR="00344F55" w:rsidRPr="00C144B9">
        <w:rPr>
          <w:sz w:val="20"/>
          <w:szCs w:val="20"/>
        </w:rPr>
        <w:t>very wa</w:t>
      </w:r>
      <w:r w:rsidR="008E0634">
        <w:rPr>
          <w:sz w:val="20"/>
          <w:szCs w:val="20"/>
        </w:rPr>
        <w:t>lkabl</w:t>
      </w:r>
      <w:r w:rsidR="00344F55" w:rsidRPr="00C144B9">
        <w:rPr>
          <w:sz w:val="20"/>
          <w:szCs w:val="20"/>
        </w:rPr>
        <w:t>e</w:t>
      </w:r>
      <w:r w:rsidR="008E0634">
        <w:rPr>
          <w:sz w:val="20"/>
          <w:szCs w:val="20"/>
        </w:rPr>
        <w:t xml:space="preserve">” </w:t>
      </w:r>
      <w:r w:rsidR="00344F55" w:rsidRPr="00C144B9">
        <w:rPr>
          <w:sz w:val="20"/>
          <w:szCs w:val="20"/>
        </w:rPr>
        <w:t xml:space="preserve">community. </w:t>
      </w:r>
      <w:r w:rsidR="00CD5F83">
        <w:rPr>
          <w:sz w:val="20"/>
          <w:szCs w:val="20"/>
        </w:rPr>
        <w:t>H</w:t>
      </w:r>
      <w:r w:rsidR="00344F55" w:rsidRPr="00C144B9">
        <w:rPr>
          <w:sz w:val="20"/>
          <w:szCs w:val="20"/>
        </w:rPr>
        <w:t xml:space="preserve">owever, </w:t>
      </w:r>
      <w:r w:rsidR="00CD5F83">
        <w:rPr>
          <w:sz w:val="20"/>
          <w:szCs w:val="20"/>
        </w:rPr>
        <w:t>f</w:t>
      </w:r>
      <w:r w:rsidR="00344F55" w:rsidRPr="00C144B9">
        <w:rPr>
          <w:sz w:val="20"/>
          <w:szCs w:val="20"/>
        </w:rPr>
        <w:t>ocus group mem</w:t>
      </w:r>
      <w:r w:rsidR="00CD5F83">
        <w:rPr>
          <w:sz w:val="20"/>
          <w:szCs w:val="20"/>
        </w:rPr>
        <w:t>b</w:t>
      </w:r>
      <w:r w:rsidR="00344F55" w:rsidRPr="00C144B9">
        <w:rPr>
          <w:sz w:val="20"/>
          <w:szCs w:val="20"/>
        </w:rPr>
        <w:t>ers an</w:t>
      </w:r>
      <w:r w:rsidR="00CD5F83">
        <w:rPr>
          <w:sz w:val="20"/>
          <w:szCs w:val="20"/>
        </w:rPr>
        <w:t xml:space="preserve">d </w:t>
      </w:r>
      <w:r w:rsidR="00344F55" w:rsidRPr="00C144B9">
        <w:rPr>
          <w:sz w:val="20"/>
          <w:szCs w:val="20"/>
        </w:rPr>
        <w:t>interviewees</w:t>
      </w:r>
      <w:r w:rsidR="00CD5F83">
        <w:rPr>
          <w:sz w:val="20"/>
          <w:szCs w:val="20"/>
        </w:rPr>
        <w:t xml:space="preserve"> </w:t>
      </w:r>
      <w:r w:rsidR="00344F55" w:rsidRPr="00C144B9">
        <w:rPr>
          <w:sz w:val="20"/>
          <w:szCs w:val="20"/>
        </w:rPr>
        <w:t>shared that the built environment varies across neighborhoods. Those from Allston/Brighton, Chinatown, and Dorchester perceived</w:t>
      </w:r>
      <w:r w:rsidR="00DF32D1">
        <w:rPr>
          <w:sz w:val="20"/>
          <w:szCs w:val="20"/>
        </w:rPr>
        <w:t xml:space="preserve"> </w:t>
      </w:r>
      <w:r w:rsidR="00344F55" w:rsidRPr="00C144B9">
        <w:rPr>
          <w:sz w:val="20"/>
          <w:szCs w:val="20"/>
        </w:rPr>
        <w:t>insufficient green space across their neighborhoods, which they attributed to the growth in new housing developments. In contrast,</w:t>
      </w:r>
      <w:r w:rsidR="00DF32D1">
        <w:rPr>
          <w:sz w:val="20"/>
          <w:szCs w:val="20"/>
        </w:rPr>
        <w:t xml:space="preserve"> </w:t>
      </w:r>
      <w:r w:rsidR="00344F55" w:rsidRPr="00C144B9">
        <w:rPr>
          <w:sz w:val="20"/>
          <w:szCs w:val="20"/>
        </w:rPr>
        <w:t>interviewees and focus group participants described Jamaica Plain and East Boston as neighborhoods with ample access to green space.</w:t>
      </w:r>
      <w:r w:rsidR="00DF32D1">
        <w:rPr>
          <w:sz w:val="20"/>
          <w:szCs w:val="20"/>
        </w:rPr>
        <w:t xml:space="preserve"> </w:t>
      </w:r>
      <w:r w:rsidR="00344F55" w:rsidRPr="00C144B9">
        <w:rPr>
          <w:sz w:val="20"/>
          <w:szCs w:val="20"/>
        </w:rPr>
        <w:t>Participants also shared additional concerns specific to their neighborhoods, with those from Dorchester, Mattapan, and Chinatown</w:t>
      </w:r>
      <w:r w:rsidR="00DF32D1">
        <w:rPr>
          <w:sz w:val="20"/>
          <w:szCs w:val="20"/>
        </w:rPr>
        <w:t xml:space="preserve"> </w:t>
      </w:r>
      <w:r w:rsidR="00344F55" w:rsidRPr="00C144B9">
        <w:rPr>
          <w:sz w:val="20"/>
          <w:szCs w:val="20"/>
        </w:rPr>
        <w:t>expressing concern about safety in their community open spaces, as well as challenges with rodents, snow removal, and lack of public</w:t>
      </w:r>
      <w:r w:rsidR="00DF32D1">
        <w:rPr>
          <w:sz w:val="20"/>
          <w:szCs w:val="20"/>
        </w:rPr>
        <w:t xml:space="preserve"> </w:t>
      </w:r>
      <w:r w:rsidR="00344F55" w:rsidRPr="00C144B9">
        <w:rPr>
          <w:sz w:val="20"/>
          <w:szCs w:val="20"/>
        </w:rPr>
        <w:t>restrooms.</w:t>
      </w:r>
    </w:p>
    <w:p w14:paraId="483BBBDB" w14:textId="77777777" w:rsidR="00DF32D1" w:rsidRDefault="00DF32D1" w:rsidP="00324C2A">
      <w:pPr>
        <w:ind w:left="1440" w:right="1100"/>
        <w:rPr>
          <w:sz w:val="20"/>
          <w:szCs w:val="20"/>
        </w:rPr>
      </w:pPr>
    </w:p>
    <w:p w14:paraId="1D5520F5" w14:textId="1A4E4863" w:rsidR="00344F55" w:rsidRPr="00C144B9" w:rsidRDefault="00344F55" w:rsidP="00324C2A">
      <w:pPr>
        <w:ind w:left="1440" w:right="1100"/>
        <w:rPr>
          <w:sz w:val="20"/>
          <w:szCs w:val="20"/>
        </w:rPr>
      </w:pPr>
      <w:r w:rsidRPr="00C144B9">
        <w:rPr>
          <w:sz w:val="20"/>
          <w:szCs w:val="20"/>
        </w:rPr>
        <w:t>More information on Green Space and the Built Environment may be found on pages vi, xix, and 69-74.</w:t>
      </w:r>
    </w:p>
    <w:p w14:paraId="173DCA67" w14:textId="77777777" w:rsidR="00DF32D1" w:rsidRDefault="00DF32D1" w:rsidP="00324C2A">
      <w:pPr>
        <w:ind w:left="1440" w:right="1100"/>
        <w:rPr>
          <w:sz w:val="20"/>
          <w:szCs w:val="20"/>
        </w:rPr>
      </w:pPr>
    </w:p>
    <w:p w14:paraId="65DE2441" w14:textId="36A29BBF" w:rsidR="00344F55" w:rsidRPr="00C144B9" w:rsidRDefault="00344F55" w:rsidP="00324C2A">
      <w:pPr>
        <w:ind w:left="1440" w:right="1100"/>
        <w:rPr>
          <w:sz w:val="20"/>
          <w:szCs w:val="20"/>
        </w:rPr>
      </w:pPr>
      <w:r w:rsidRPr="00C144B9">
        <w:rPr>
          <w:sz w:val="20"/>
          <w:szCs w:val="20"/>
        </w:rPr>
        <w:t>Transportation Information:</w:t>
      </w:r>
    </w:p>
    <w:p w14:paraId="60CF3364" w14:textId="78D36E05" w:rsidR="00344F55" w:rsidRDefault="00344F55" w:rsidP="00D9379B">
      <w:pPr>
        <w:ind w:left="1440" w:right="1100"/>
        <w:rPr>
          <w:sz w:val="20"/>
          <w:szCs w:val="20"/>
        </w:rPr>
      </w:pPr>
      <w:r w:rsidRPr="00C144B9">
        <w:rPr>
          <w:sz w:val="20"/>
          <w:szCs w:val="20"/>
        </w:rPr>
        <w:t>Transportation connects people with and between where they live, learn, play, and work. Transportation can promote health by</w:t>
      </w:r>
      <w:r w:rsidR="00D9379B">
        <w:rPr>
          <w:sz w:val="20"/>
          <w:szCs w:val="20"/>
        </w:rPr>
        <w:t xml:space="preserve"> </w:t>
      </w:r>
      <w:r w:rsidRPr="00C144B9">
        <w:rPr>
          <w:sz w:val="20"/>
          <w:szCs w:val="20"/>
        </w:rPr>
        <w:t>enabling individuals, families, and communities to access resources and opportunities, including employment, health care, education,</w:t>
      </w:r>
      <w:r w:rsidR="00CE67D0">
        <w:rPr>
          <w:sz w:val="20"/>
          <w:szCs w:val="20"/>
        </w:rPr>
        <w:t xml:space="preserve"> </w:t>
      </w:r>
      <w:r w:rsidRPr="00C144B9">
        <w:rPr>
          <w:sz w:val="20"/>
          <w:szCs w:val="20"/>
        </w:rPr>
        <w:t>and other goods and services (e.g., grocery stores, parks). Active forms of transportation, such as walking and cycling, can also be health</w:t>
      </w:r>
      <w:r w:rsidR="00CE67D0">
        <w:rPr>
          <w:sz w:val="20"/>
          <w:szCs w:val="20"/>
        </w:rPr>
        <w:t xml:space="preserve"> </w:t>
      </w:r>
      <w:r w:rsidRPr="00C144B9">
        <w:rPr>
          <w:sz w:val="20"/>
          <w:szCs w:val="20"/>
        </w:rPr>
        <w:t>promoting, reducing the risk of obesity, diabetes, and cardiovascular disease and improving mental health and community cohesion.</w:t>
      </w:r>
      <w:r w:rsidR="00CE67D0">
        <w:rPr>
          <w:sz w:val="20"/>
          <w:szCs w:val="20"/>
        </w:rPr>
        <w:t xml:space="preserve"> </w:t>
      </w:r>
      <w:r w:rsidRPr="00C144B9">
        <w:rPr>
          <w:sz w:val="20"/>
          <w:szCs w:val="20"/>
        </w:rPr>
        <w:t>Transportation can also have health consequences, including traffic-related accidents, air pollution exposure, and sedentary</w:t>
      </w:r>
      <w:r w:rsidR="00CE67D0">
        <w:rPr>
          <w:sz w:val="20"/>
          <w:szCs w:val="20"/>
        </w:rPr>
        <w:t xml:space="preserve"> </w:t>
      </w:r>
      <w:r w:rsidRPr="00C144B9">
        <w:rPr>
          <w:sz w:val="20"/>
          <w:szCs w:val="20"/>
        </w:rPr>
        <w:t>lifestyles linked with less active forms of transportation.</w:t>
      </w:r>
    </w:p>
    <w:p w14:paraId="69E45A84" w14:textId="77777777" w:rsidR="00486923" w:rsidRPr="00C144B9" w:rsidRDefault="00486923" w:rsidP="00CE67D0">
      <w:pPr>
        <w:ind w:left="1440" w:right="1100"/>
        <w:rPr>
          <w:sz w:val="20"/>
          <w:szCs w:val="20"/>
        </w:rPr>
      </w:pPr>
    </w:p>
    <w:p w14:paraId="703BED3D" w14:textId="6D863EA3" w:rsidR="00344F55" w:rsidRPr="00C144B9" w:rsidRDefault="00344F55" w:rsidP="00D9379B">
      <w:pPr>
        <w:ind w:left="1440" w:right="1100"/>
        <w:rPr>
          <w:sz w:val="20"/>
          <w:szCs w:val="20"/>
        </w:rPr>
      </w:pPr>
      <w:r w:rsidRPr="00C144B9">
        <w:rPr>
          <w:sz w:val="20"/>
          <w:szCs w:val="20"/>
        </w:rPr>
        <w:t>Though many residents who participated in focus groups perceived improvements in transportation in recent years, others expressed</w:t>
      </w:r>
      <w:r w:rsidR="00486923">
        <w:rPr>
          <w:sz w:val="20"/>
          <w:szCs w:val="20"/>
        </w:rPr>
        <w:t xml:space="preserve"> </w:t>
      </w:r>
      <w:r w:rsidRPr="00C144B9">
        <w:rPr>
          <w:sz w:val="20"/>
          <w:szCs w:val="20"/>
        </w:rPr>
        <w:t>concerns about cost, timeliness, and accessibility of public transportation especially for the elderly, those with limited English</w:t>
      </w:r>
      <w:r w:rsidR="00486923">
        <w:rPr>
          <w:sz w:val="20"/>
          <w:szCs w:val="20"/>
        </w:rPr>
        <w:t xml:space="preserve"> </w:t>
      </w:r>
      <w:r w:rsidRPr="00C144B9">
        <w:rPr>
          <w:sz w:val="20"/>
          <w:szCs w:val="20"/>
        </w:rPr>
        <w:t>proficiency, and for residents of neighborhoods who have traditionally had limited access to transportation. Slightly over one-third of</w:t>
      </w:r>
      <w:r w:rsidR="00486923">
        <w:rPr>
          <w:sz w:val="20"/>
          <w:szCs w:val="20"/>
        </w:rPr>
        <w:t xml:space="preserve"> </w:t>
      </w:r>
      <w:r w:rsidRPr="00C144B9">
        <w:rPr>
          <w:sz w:val="20"/>
          <w:szCs w:val="20"/>
        </w:rPr>
        <w:t>Boston residents use a personal vehicle to get to work, and another one-third use public transportation; use of public transportation is</w:t>
      </w:r>
      <w:r w:rsidR="00486923">
        <w:rPr>
          <w:sz w:val="20"/>
          <w:szCs w:val="20"/>
        </w:rPr>
        <w:t xml:space="preserve"> </w:t>
      </w:r>
      <w:r w:rsidRPr="00C144B9">
        <w:rPr>
          <w:sz w:val="20"/>
          <w:szCs w:val="20"/>
        </w:rPr>
        <w:t>particularly high in East Boston and Jamaica Plain. On average, Bostonians spend about 11 % of household income on transportation</w:t>
      </w:r>
      <w:r w:rsidR="00486923">
        <w:rPr>
          <w:sz w:val="20"/>
          <w:szCs w:val="20"/>
        </w:rPr>
        <w:t xml:space="preserve"> </w:t>
      </w:r>
      <w:r w:rsidRPr="00C144B9">
        <w:rPr>
          <w:sz w:val="20"/>
          <w:szCs w:val="20"/>
        </w:rPr>
        <w:t>related</w:t>
      </w:r>
      <w:r w:rsidR="00486923">
        <w:rPr>
          <w:sz w:val="20"/>
          <w:szCs w:val="20"/>
        </w:rPr>
        <w:t xml:space="preserve"> </w:t>
      </w:r>
      <w:r w:rsidRPr="00C144B9">
        <w:rPr>
          <w:sz w:val="20"/>
          <w:szCs w:val="20"/>
        </w:rPr>
        <w:t>expenses. Parking and traffic were mentioned as day-to-day concerns for many community residents. Challenges with public</w:t>
      </w:r>
      <w:r w:rsidR="00486923">
        <w:rPr>
          <w:sz w:val="20"/>
          <w:szCs w:val="20"/>
        </w:rPr>
        <w:t xml:space="preserve"> </w:t>
      </w:r>
      <w:r w:rsidRPr="00C144B9">
        <w:rPr>
          <w:sz w:val="20"/>
          <w:szCs w:val="20"/>
        </w:rPr>
        <w:t>transit and transportation programs, including lack of reliability, difficulty navigating the system, overcrowding, and the</w:t>
      </w:r>
      <w:r w:rsidR="00486923">
        <w:rPr>
          <w:sz w:val="20"/>
          <w:szCs w:val="20"/>
        </w:rPr>
        <w:t xml:space="preserve"> </w:t>
      </w:r>
      <w:r w:rsidRPr="00C144B9">
        <w:rPr>
          <w:sz w:val="20"/>
          <w:szCs w:val="20"/>
        </w:rPr>
        <w:t>need to schedule in advance, can make it difficult to keep medical appointments according to focus group members and interviewees.</w:t>
      </w:r>
      <w:r w:rsidR="00D9379B">
        <w:rPr>
          <w:sz w:val="20"/>
          <w:szCs w:val="20"/>
        </w:rPr>
        <w:t xml:space="preserve"> </w:t>
      </w:r>
      <w:r w:rsidRPr="00C144B9">
        <w:rPr>
          <w:sz w:val="20"/>
          <w:szCs w:val="20"/>
        </w:rPr>
        <w:t>Efforts such as Go Boston 2030 and bike share programs were seen as positive steps to address the city's transportation challenges.</w:t>
      </w:r>
    </w:p>
    <w:p w14:paraId="5EE58616" w14:textId="77777777" w:rsidR="00D9379B" w:rsidRDefault="00D9379B" w:rsidP="00324C2A">
      <w:pPr>
        <w:ind w:left="1440" w:right="1100"/>
        <w:rPr>
          <w:sz w:val="20"/>
          <w:szCs w:val="20"/>
        </w:rPr>
      </w:pPr>
    </w:p>
    <w:p w14:paraId="46093352" w14:textId="521DDE49" w:rsidR="00344F55" w:rsidRPr="00C144B9" w:rsidRDefault="00344F55" w:rsidP="00324C2A">
      <w:pPr>
        <w:ind w:left="1440" w:right="1100"/>
        <w:rPr>
          <w:sz w:val="20"/>
          <w:szCs w:val="20"/>
        </w:rPr>
      </w:pPr>
      <w:r w:rsidRPr="00C144B9">
        <w:rPr>
          <w:sz w:val="20"/>
          <w:szCs w:val="20"/>
        </w:rPr>
        <w:t>More information on Transportation may be found on pages vi, 64-69, and 319.</w:t>
      </w:r>
    </w:p>
    <w:p w14:paraId="4855A566" w14:textId="77777777" w:rsidR="00D9379B" w:rsidRDefault="00D9379B" w:rsidP="00324C2A">
      <w:pPr>
        <w:ind w:left="1440" w:right="1100"/>
        <w:rPr>
          <w:sz w:val="20"/>
          <w:szCs w:val="20"/>
        </w:rPr>
      </w:pPr>
    </w:p>
    <w:p w14:paraId="6A02BBDC" w14:textId="2655E597" w:rsidR="00344F55" w:rsidRPr="00C144B9" w:rsidRDefault="00344F55" w:rsidP="00324C2A">
      <w:pPr>
        <w:ind w:left="1440" w:right="1100"/>
        <w:rPr>
          <w:sz w:val="20"/>
          <w:szCs w:val="20"/>
        </w:rPr>
      </w:pPr>
      <w:r w:rsidRPr="00C144B9">
        <w:rPr>
          <w:sz w:val="20"/>
          <w:szCs w:val="20"/>
        </w:rPr>
        <w:t>Food Insecurity:</w:t>
      </w:r>
    </w:p>
    <w:p w14:paraId="5D704489" w14:textId="64CD1E67" w:rsidR="00344F55" w:rsidRDefault="00344F55" w:rsidP="009F697D">
      <w:pPr>
        <w:ind w:left="1440" w:right="1100"/>
        <w:rPr>
          <w:sz w:val="20"/>
          <w:szCs w:val="20"/>
        </w:rPr>
      </w:pPr>
      <w:r w:rsidRPr="00C144B9">
        <w:rPr>
          <w:sz w:val="20"/>
          <w:szCs w:val="20"/>
        </w:rPr>
        <w:t>Food insecurity-not having reliable access to a sufficient quantity of affordable, nutritious food-is directly related to financial</w:t>
      </w:r>
      <w:r w:rsidR="009F697D">
        <w:rPr>
          <w:sz w:val="20"/>
          <w:szCs w:val="20"/>
        </w:rPr>
        <w:t xml:space="preserve"> </w:t>
      </w:r>
      <w:r w:rsidRPr="00C144B9">
        <w:rPr>
          <w:sz w:val="20"/>
          <w:szCs w:val="20"/>
        </w:rPr>
        <w:t>insecurity. Few Americans meet nutritional guidelines, as indicated by daily consumption of fruit and vegetables. Inadequate financial</w:t>
      </w:r>
      <w:r w:rsidR="002465CD">
        <w:rPr>
          <w:sz w:val="20"/>
          <w:szCs w:val="20"/>
        </w:rPr>
        <w:t xml:space="preserve"> </w:t>
      </w:r>
      <w:r w:rsidRPr="00C144B9">
        <w:rPr>
          <w:sz w:val="20"/>
          <w:szCs w:val="20"/>
        </w:rPr>
        <w:t>resources and limited access to healthy, affordable food contribute to these patterns. Food insecurity has substantial negative effects on</w:t>
      </w:r>
      <w:r w:rsidR="002465CD">
        <w:rPr>
          <w:sz w:val="20"/>
          <w:szCs w:val="20"/>
        </w:rPr>
        <w:t xml:space="preserve"> </w:t>
      </w:r>
      <w:r w:rsidRPr="00C144B9">
        <w:rPr>
          <w:sz w:val="20"/>
          <w:szCs w:val="20"/>
        </w:rPr>
        <w:t>health: research has shown that people experiencing food insecurity have lower nutritional intakes, increased rates of mental health</w:t>
      </w:r>
      <w:r w:rsidR="002465CD">
        <w:rPr>
          <w:sz w:val="20"/>
          <w:szCs w:val="20"/>
        </w:rPr>
        <w:t xml:space="preserve"> </w:t>
      </w:r>
      <w:r w:rsidRPr="00C144B9">
        <w:rPr>
          <w:sz w:val="20"/>
          <w:szCs w:val="20"/>
        </w:rPr>
        <w:t>problems and depression, higher rates of diabetes and hypertension, and worse oral health.</w:t>
      </w:r>
    </w:p>
    <w:p w14:paraId="2845558F" w14:textId="77777777" w:rsidR="00E7027A" w:rsidRPr="00C144B9" w:rsidRDefault="00E7027A" w:rsidP="002465CD">
      <w:pPr>
        <w:ind w:left="1440" w:right="1100"/>
        <w:rPr>
          <w:sz w:val="20"/>
          <w:szCs w:val="20"/>
        </w:rPr>
      </w:pPr>
    </w:p>
    <w:p w14:paraId="74C80AA4" w14:textId="280FAE4E" w:rsidR="00344F55" w:rsidRDefault="00344F55" w:rsidP="00E7027A">
      <w:pPr>
        <w:ind w:left="1440" w:right="1100"/>
        <w:rPr>
          <w:sz w:val="20"/>
          <w:szCs w:val="20"/>
        </w:rPr>
      </w:pPr>
      <w:r w:rsidRPr="00C144B9">
        <w:rPr>
          <w:sz w:val="20"/>
          <w:szCs w:val="20"/>
        </w:rPr>
        <w:lastRenderedPageBreak/>
        <w:t>The expense and accessibility of healthy food was a key area of concern shared by focus group participants and interviewees. While</w:t>
      </w:r>
      <w:r w:rsidR="00E7027A">
        <w:rPr>
          <w:sz w:val="20"/>
          <w:szCs w:val="20"/>
        </w:rPr>
        <w:t xml:space="preserve"> </w:t>
      </w:r>
      <w:r w:rsidRPr="00C144B9">
        <w:rPr>
          <w:sz w:val="20"/>
          <w:szCs w:val="20"/>
        </w:rPr>
        <w:t>more affluent neighborhoods were described as having substantial access to healthy food, lower income neighborhoods, most</w:t>
      </w:r>
      <w:r w:rsidR="00E7027A">
        <w:rPr>
          <w:sz w:val="20"/>
          <w:szCs w:val="20"/>
        </w:rPr>
        <w:t xml:space="preserve"> </w:t>
      </w:r>
      <w:r w:rsidRPr="00C144B9">
        <w:rPr>
          <w:sz w:val="20"/>
          <w:szCs w:val="20"/>
        </w:rPr>
        <w:t>commonly communities of color, were described as having few grocery stores and a prevalence of fast food and convenience stores. The</w:t>
      </w:r>
      <w:r w:rsidR="00E7027A">
        <w:rPr>
          <w:sz w:val="20"/>
          <w:szCs w:val="20"/>
        </w:rPr>
        <w:t xml:space="preserve"> </w:t>
      </w:r>
      <w:r w:rsidRPr="00C144B9">
        <w:rPr>
          <w:sz w:val="20"/>
          <w:szCs w:val="20"/>
        </w:rPr>
        <w:t>proportion of Boston adults experiencing food insecurity has declined from 2010 to 2017; however, 17% of residents still experience</w:t>
      </w:r>
      <w:r w:rsidR="00E7027A">
        <w:rPr>
          <w:sz w:val="20"/>
          <w:szCs w:val="20"/>
        </w:rPr>
        <w:t xml:space="preserve"> </w:t>
      </w:r>
      <w:r w:rsidRPr="00C144B9">
        <w:rPr>
          <w:sz w:val="20"/>
          <w:szCs w:val="20"/>
        </w:rPr>
        <w:t>food insecurity. Black, Latino, and foreign-born residents are far more likely to report being food insecure than White or U.S.-born residents. Nearly 20% of Boston residents receive benefits from the Supplementation Nutrition Assistance Program (SNAP). In focus</w:t>
      </w:r>
      <w:r w:rsidR="00E7027A">
        <w:rPr>
          <w:sz w:val="20"/>
          <w:szCs w:val="20"/>
        </w:rPr>
        <w:t xml:space="preserve"> </w:t>
      </w:r>
      <w:r w:rsidRPr="00C144B9">
        <w:rPr>
          <w:sz w:val="20"/>
          <w:szCs w:val="20"/>
        </w:rPr>
        <w:t>groups, food assistance programs were described as filling a critical gap for those facing difficulty accessing food. Enhancing food</w:t>
      </w:r>
      <w:r w:rsidR="00E7027A">
        <w:rPr>
          <w:sz w:val="20"/>
          <w:szCs w:val="20"/>
        </w:rPr>
        <w:t xml:space="preserve"> </w:t>
      </w:r>
      <w:r w:rsidRPr="00C144B9">
        <w:rPr>
          <w:sz w:val="20"/>
          <w:szCs w:val="20"/>
        </w:rPr>
        <w:t>access through expansion of community gardens, food prescription programs, and hours and selections at food pantries was suggested.</w:t>
      </w:r>
    </w:p>
    <w:p w14:paraId="7C9EBC20" w14:textId="77777777" w:rsidR="00E7027A" w:rsidRPr="00C144B9" w:rsidRDefault="00E7027A" w:rsidP="00E7027A">
      <w:pPr>
        <w:ind w:left="1440" w:right="1100"/>
        <w:rPr>
          <w:sz w:val="20"/>
          <w:szCs w:val="20"/>
        </w:rPr>
      </w:pPr>
    </w:p>
    <w:p w14:paraId="62E22027" w14:textId="65EB72D0" w:rsidR="00344F55" w:rsidRDefault="00344F55" w:rsidP="009F697D">
      <w:pPr>
        <w:ind w:left="1440" w:right="1100"/>
        <w:rPr>
          <w:sz w:val="20"/>
          <w:szCs w:val="20"/>
        </w:rPr>
      </w:pPr>
      <w:r w:rsidRPr="00C144B9">
        <w:rPr>
          <w:sz w:val="20"/>
          <w:szCs w:val="20"/>
        </w:rPr>
        <w:t>Key informant interviews and low-income focus group participants across neighborhoods discussed the challenge of not having</w:t>
      </w:r>
      <w:r w:rsidR="009F697D">
        <w:rPr>
          <w:sz w:val="20"/>
          <w:szCs w:val="20"/>
        </w:rPr>
        <w:t xml:space="preserve"> </w:t>
      </w:r>
      <w:r w:rsidRPr="00C144B9">
        <w:rPr>
          <w:sz w:val="20"/>
          <w:szCs w:val="20"/>
        </w:rPr>
        <w:t>enough money to afford food. As one focus group participant remarked, "I'm working three jobs and I can barely afford food; I buy</w:t>
      </w:r>
      <w:r w:rsidR="009F697D">
        <w:rPr>
          <w:sz w:val="20"/>
          <w:szCs w:val="20"/>
        </w:rPr>
        <w:t xml:space="preserve"> </w:t>
      </w:r>
      <w:r w:rsidRPr="00C144B9">
        <w:rPr>
          <w:sz w:val="20"/>
          <w:szCs w:val="20"/>
        </w:rPr>
        <w:t>whatever I need to feed my kid and that's it." While housing might be the largest cost to a family's budget in Boston, the cost of food</w:t>
      </w:r>
      <w:r w:rsidR="004A6E96">
        <w:rPr>
          <w:sz w:val="20"/>
          <w:szCs w:val="20"/>
        </w:rPr>
        <w:t xml:space="preserve"> </w:t>
      </w:r>
      <w:r w:rsidRPr="00C144B9">
        <w:rPr>
          <w:sz w:val="20"/>
          <w:szCs w:val="20"/>
        </w:rPr>
        <w:t>was still challenging for many. As one key informant explained, "A lot of people spend money on food after utilities and health care;</w:t>
      </w:r>
      <w:r w:rsidR="004A6E96">
        <w:rPr>
          <w:sz w:val="20"/>
          <w:szCs w:val="20"/>
        </w:rPr>
        <w:t xml:space="preserve"> </w:t>
      </w:r>
      <w:r w:rsidRPr="00C144B9">
        <w:rPr>
          <w:sz w:val="20"/>
          <w:szCs w:val="20"/>
        </w:rPr>
        <w:t>whatever is left goes to food." Focus group participants echoed this sentiment and described having to eat canned or processed food</w:t>
      </w:r>
      <w:r w:rsidR="004A6E96">
        <w:rPr>
          <w:sz w:val="20"/>
          <w:szCs w:val="20"/>
        </w:rPr>
        <w:t xml:space="preserve"> </w:t>
      </w:r>
      <w:r w:rsidRPr="00C144B9">
        <w:rPr>
          <w:sz w:val="20"/>
          <w:szCs w:val="20"/>
        </w:rPr>
        <w:t>that contain high levels of sodium and low-nutritional value because they felt like that was what they could afford.</w:t>
      </w:r>
    </w:p>
    <w:p w14:paraId="05F5DA51" w14:textId="77777777" w:rsidR="004A6E96" w:rsidRPr="00C144B9" w:rsidRDefault="004A6E96" w:rsidP="004A6E96">
      <w:pPr>
        <w:ind w:left="1440" w:right="1100"/>
        <w:rPr>
          <w:sz w:val="20"/>
          <w:szCs w:val="20"/>
        </w:rPr>
      </w:pPr>
    </w:p>
    <w:p w14:paraId="7F6A8D72" w14:textId="1F0C9670" w:rsidR="008E72FD" w:rsidRDefault="00344F55" w:rsidP="009F697D">
      <w:pPr>
        <w:ind w:left="1440" w:right="1100"/>
        <w:rPr>
          <w:sz w:val="20"/>
          <w:szCs w:val="20"/>
        </w:rPr>
      </w:pPr>
      <w:r w:rsidRPr="00C144B9">
        <w:rPr>
          <w:sz w:val="20"/>
          <w:szCs w:val="20"/>
        </w:rPr>
        <w:t>Focus group and interview participants identified seniors and children as being especially vulnerable to being food insecure. Key</w:t>
      </w:r>
      <w:r w:rsidR="009F697D">
        <w:rPr>
          <w:sz w:val="20"/>
          <w:szCs w:val="20"/>
        </w:rPr>
        <w:t xml:space="preserve"> </w:t>
      </w:r>
      <w:r w:rsidRPr="00C144B9">
        <w:rPr>
          <w:sz w:val="20"/>
          <w:szCs w:val="20"/>
        </w:rPr>
        <w:t>informants who worked with seniors described mobility and mental health issues that compounded challenges for them to access</w:t>
      </w:r>
      <w:r w:rsidR="009F697D">
        <w:rPr>
          <w:sz w:val="20"/>
          <w:szCs w:val="20"/>
        </w:rPr>
        <w:t xml:space="preserve"> </w:t>
      </w:r>
      <w:r w:rsidRPr="00C144B9">
        <w:rPr>
          <w:sz w:val="20"/>
          <w:szCs w:val="20"/>
        </w:rPr>
        <w:t>healthy food. One key informant shared, "Many seniors are homebound and food delivery is one of their only contacts with the outside</w:t>
      </w:r>
      <w:r w:rsidR="009F697D">
        <w:rPr>
          <w:sz w:val="20"/>
          <w:szCs w:val="20"/>
        </w:rPr>
        <w:t xml:space="preserve"> </w:t>
      </w:r>
      <w:r w:rsidRPr="00C144B9">
        <w:rPr>
          <w:sz w:val="20"/>
          <w:szCs w:val="20"/>
        </w:rPr>
        <w:t>world." Those who worked with children explained that food insecurity impacts a child's stress levels, ability to pay attention at school,</w:t>
      </w:r>
      <w:r w:rsidR="009F697D">
        <w:rPr>
          <w:sz w:val="20"/>
          <w:szCs w:val="20"/>
        </w:rPr>
        <w:t xml:space="preserve"> </w:t>
      </w:r>
      <w:r w:rsidRPr="00C144B9">
        <w:rPr>
          <w:sz w:val="20"/>
          <w:szCs w:val="20"/>
        </w:rPr>
        <w:t>lower test scores, and absences.</w:t>
      </w:r>
    </w:p>
    <w:p w14:paraId="0645DB23" w14:textId="77777777" w:rsidR="009F697D" w:rsidRPr="00C144B9" w:rsidRDefault="009F697D" w:rsidP="009F697D">
      <w:pPr>
        <w:ind w:left="1440" w:right="1100"/>
        <w:rPr>
          <w:sz w:val="20"/>
          <w:szCs w:val="20"/>
        </w:rPr>
      </w:pPr>
    </w:p>
    <w:p w14:paraId="72CA7C7D" w14:textId="117CE145" w:rsidR="00640D48" w:rsidRDefault="00F908A7" w:rsidP="00661BA1">
      <w:pPr>
        <w:ind w:left="1440" w:right="1100"/>
        <w:rPr>
          <w:sz w:val="20"/>
          <w:szCs w:val="20"/>
        </w:rPr>
      </w:pPr>
      <w:r>
        <w:rPr>
          <w:sz w:val="20"/>
          <w:szCs w:val="20"/>
        </w:rPr>
        <w:t>Qualitative</w:t>
      </w:r>
      <w:r w:rsidR="00640D48" w:rsidRPr="00C144B9">
        <w:rPr>
          <w:sz w:val="20"/>
          <w:szCs w:val="20"/>
        </w:rPr>
        <w:t xml:space="preserve"> </w:t>
      </w:r>
      <w:r>
        <w:rPr>
          <w:sz w:val="20"/>
          <w:szCs w:val="20"/>
        </w:rPr>
        <w:t>d</w:t>
      </w:r>
      <w:r w:rsidR="00640D48" w:rsidRPr="00C144B9">
        <w:rPr>
          <w:sz w:val="20"/>
          <w:szCs w:val="20"/>
        </w:rPr>
        <w:t>ata in</w:t>
      </w:r>
      <w:r>
        <w:rPr>
          <w:sz w:val="20"/>
          <w:szCs w:val="20"/>
        </w:rPr>
        <w:t>di</w:t>
      </w:r>
      <w:r w:rsidR="00640D48" w:rsidRPr="00C144B9">
        <w:rPr>
          <w:sz w:val="20"/>
          <w:szCs w:val="20"/>
        </w:rPr>
        <w:t>cate t</w:t>
      </w:r>
      <w:r>
        <w:rPr>
          <w:sz w:val="20"/>
          <w:szCs w:val="20"/>
        </w:rPr>
        <w:t>h</w:t>
      </w:r>
      <w:r w:rsidR="00640D48" w:rsidRPr="00C144B9">
        <w:rPr>
          <w:sz w:val="20"/>
          <w:szCs w:val="20"/>
        </w:rPr>
        <w:t xml:space="preserve">at over one in </w:t>
      </w:r>
      <w:r w:rsidR="001D08CC">
        <w:rPr>
          <w:sz w:val="20"/>
          <w:szCs w:val="20"/>
        </w:rPr>
        <w:t>fi</w:t>
      </w:r>
      <w:r w:rsidR="00640D48" w:rsidRPr="00C144B9">
        <w:rPr>
          <w:sz w:val="20"/>
          <w:szCs w:val="20"/>
        </w:rPr>
        <w:t xml:space="preserve">ve </w:t>
      </w:r>
      <w:r w:rsidR="001D08CC">
        <w:rPr>
          <w:sz w:val="20"/>
          <w:szCs w:val="20"/>
        </w:rPr>
        <w:t>B</w:t>
      </w:r>
      <w:r w:rsidR="00640D48" w:rsidRPr="00C144B9">
        <w:rPr>
          <w:sz w:val="20"/>
          <w:szCs w:val="20"/>
        </w:rPr>
        <w:t>oston res</w:t>
      </w:r>
      <w:r w:rsidR="001D08CC">
        <w:rPr>
          <w:sz w:val="20"/>
          <w:szCs w:val="20"/>
        </w:rPr>
        <w:t>id</w:t>
      </w:r>
      <w:r w:rsidR="00640D48" w:rsidRPr="00C144B9">
        <w:rPr>
          <w:sz w:val="20"/>
          <w:szCs w:val="20"/>
        </w:rPr>
        <w:t>ents reporte</w:t>
      </w:r>
      <w:r w:rsidR="001D08CC">
        <w:rPr>
          <w:sz w:val="20"/>
          <w:szCs w:val="20"/>
        </w:rPr>
        <w:t xml:space="preserve">d being food </w:t>
      </w:r>
      <w:r w:rsidR="00640D48" w:rsidRPr="00C144B9">
        <w:rPr>
          <w:sz w:val="20"/>
          <w:szCs w:val="20"/>
        </w:rPr>
        <w:t>insecure, in t</w:t>
      </w:r>
      <w:r w:rsidR="001D08CC">
        <w:rPr>
          <w:sz w:val="20"/>
          <w:szCs w:val="20"/>
        </w:rPr>
        <w:t>h</w:t>
      </w:r>
      <w:r w:rsidR="00640D48" w:rsidRPr="00C144B9">
        <w:rPr>
          <w:sz w:val="20"/>
          <w:szCs w:val="20"/>
        </w:rPr>
        <w:t xml:space="preserve">at </w:t>
      </w:r>
      <w:r w:rsidR="001D08CC">
        <w:rPr>
          <w:sz w:val="20"/>
          <w:szCs w:val="20"/>
        </w:rPr>
        <w:t>i</w:t>
      </w:r>
      <w:r w:rsidR="00640D48" w:rsidRPr="00C144B9">
        <w:rPr>
          <w:sz w:val="20"/>
          <w:szCs w:val="20"/>
        </w:rPr>
        <w:t>t was sometimes or o</w:t>
      </w:r>
      <w:r w:rsidR="00661BA1">
        <w:rPr>
          <w:sz w:val="20"/>
          <w:szCs w:val="20"/>
        </w:rPr>
        <w:t>f</w:t>
      </w:r>
      <w:r w:rsidR="00640D48" w:rsidRPr="00C144B9">
        <w:rPr>
          <w:sz w:val="20"/>
          <w:szCs w:val="20"/>
        </w:rPr>
        <w:t>ten true</w:t>
      </w:r>
      <w:r w:rsidR="00661BA1">
        <w:rPr>
          <w:sz w:val="20"/>
          <w:szCs w:val="20"/>
        </w:rPr>
        <w:t xml:space="preserve"> </w:t>
      </w:r>
      <w:r w:rsidR="00640D48" w:rsidRPr="00C144B9">
        <w:rPr>
          <w:sz w:val="20"/>
          <w:szCs w:val="20"/>
        </w:rPr>
        <w:t>that the food they have purchased did not last and they did not have money to get more. Experiences with food insecurity varied by</w:t>
      </w:r>
      <w:r w:rsidR="00661BA1">
        <w:rPr>
          <w:sz w:val="20"/>
          <w:szCs w:val="20"/>
        </w:rPr>
        <w:t xml:space="preserve"> </w:t>
      </w:r>
      <w:r w:rsidR="00640D48" w:rsidRPr="00C144B9">
        <w:rPr>
          <w:sz w:val="20"/>
          <w:szCs w:val="20"/>
        </w:rPr>
        <w:t>population group. In aggregated 2013, 2015, and 2017 BBRFSS data, Latino (39.1 %) and Black (34.5%) residents were significantly more</w:t>
      </w:r>
      <w:r w:rsidR="00661BA1">
        <w:rPr>
          <w:sz w:val="20"/>
          <w:szCs w:val="20"/>
        </w:rPr>
        <w:t xml:space="preserve"> </w:t>
      </w:r>
      <w:r w:rsidR="00640D48" w:rsidRPr="00C144B9">
        <w:rPr>
          <w:sz w:val="20"/>
          <w:szCs w:val="20"/>
        </w:rPr>
        <w:t>likely than White residents (10.7%) to report being food insecure as were foreign-born residents compared to U.S. born residents. Food</w:t>
      </w:r>
      <w:r w:rsidR="00661BA1">
        <w:rPr>
          <w:sz w:val="20"/>
          <w:szCs w:val="20"/>
        </w:rPr>
        <w:t xml:space="preserve"> </w:t>
      </w:r>
      <w:r w:rsidR="00640D48" w:rsidRPr="00C144B9">
        <w:rPr>
          <w:sz w:val="20"/>
          <w:szCs w:val="20"/>
        </w:rPr>
        <w:t>insecurity data by neighborhood, which can be found in APPENDIX I, indicate that Mattapan, Roxbury, Dorchester, and East Boston had</w:t>
      </w:r>
      <w:r w:rsidR="00661BA1">
        <w:rPr>
          <w:sz w:val="20"/>
          <w:szCs w:val="20"/>
        </w:rPr>
        <w:t xml:space="preserve"> </w:t>
      </w:r>
      <w:r w:rsidR="00640D48" w:rsidRPr="00C144B9">
        <w:rPr>
          <w:sz w:val="20"/>
          <w:szCs w:val="20"/>
        </w:rPr>
        <w:t>a significantly higher percentage of residents than the rest of Boston who reported being food insecure.</w:t>
      </w:r>
    </w:p>
    <w:p w14:paraId="23B9D772" w14:textId="77777777" w:rsidR="00661BA1" w:rsidRPr="00C144B9" w:rsidRDefault="00661BA1" w:rsidP="00661BA1">
      <w:pPr>
        <w:ind w:left="1440" w:right="1100"/>
        <w:rPr>
          <w:sz w:val="20"/>
          <w:szCs w:val="20"/>
        </w:rPr>
      </w:pPr>
    </w:p>
    <w:p w14:paraId="5EBEC7B7" w14:textId="2B8AFCB1" w:rsidR="00640D48" w:rsidRDefault="00640D48" w:rsidP="00324C2A">
      <w:pPr>
        <w:ind w:left="1440" w:right="1100"/>
        <w:rPr>
          <w:sz w:val="20"/>
          <w:szCs w:val="20"/>
        </w:rPr>
      </w:pPr>
      <w:r w:rsidRPr="00C144B9">
        <w:rPr>
          <w:sz w:val="20"/>
          <w:szCs w:val="20"/>
        </w:rPr>
        <w:t>More information on Food Insecurity may be found on pages iv, 46-50 and 309.</w:t>
      </w:r>
    </w:p>
    <w:p w14:paraId="0E0CE8B2" w14:textId="77777777" w:rsidR="00661BA1" w:rsidRPr="00C144B9" w:rsidRDefault="00661BA1" w:rsidP="00324C2A">
      <w:pPr>
        <w:ind w:left="1440" w:right="1100"/>
        <w:rPr>
          <w:sz w:val="20"/>
          <w:szCs w:val="20"/>
        </w:rPr>
      </w:pPr>
    </w:p>
    <w:p w14:paraId="7DB95445" w14:textId="16A812BF" w:rsidR="00CA0D85" w:rsidRDefault="00CA0D85" w:rsidP="00C144B9">
      <w:pPr>
        <w:ind w:firstLine="720"/>
        <w:rPr>
          <w:rStyle w:val="Strong"/>
          <w:rFonts w:eastAsia="Calibri"/>
          <w:b w:val="0"/>
          <w:bCs w:val="0"/>
          <w:sz w:val="20"/>
          <w:szCs w:val="18"/>
        </w:rPr>
      </w:pPr>
      <w:r w:rsidRPr="00C144B9">
        <w:rPr>
          <w:rStyle w:val="Strong"/>
          <w:rFonts w:eastAsia="Calibri"/>
          <w:b w:val="0"/>
          <w:bCs w:val="0"/>
          <w:sz w:val="20"/>
          <w:szCs w:val="18"/>
        </w:rPr>
        <w:t>5.2</w:t>
      </w:r>
      <w:r w:rsidRPr="00C144B9">
        <w:rPr>
          <w:rStyle w:val="Strong"/>
          <w:rFonts w:eastAsia="Calibri"/>
          <w:b w:val="0"/>
          <w:bCs w:val="0"/>
          <w:sz w:val="20"/>
          <w:szCs w:val="18"/>
        </w:rPr>
        <w:tab/>
        <w:t xml:space="preserve">Education: </w:t>
      </w:r>
    </w:p>
    <w:p w14:paraId="1A38550D" w14:textId="2A997986" w:rsidR="006D46BA" w:rsidRDefault="006D46BA" w:rsidP="006D46BA">
      <w:pPr>
        <w:ind w:left="1440" w:right="1100"/>
        <w:rPr>
          <w:sz w:val="20"/>
          <w:szCs w:val="20"/>
        </w:rPr>
      </w:pPr>
      <w:r w:rsidRPr="006D46BA">
        <w:rPr>
          <w:sz w:val="20"/>
          <w:szCs w:val="20"/>
        </w:rPr>
        <w:t>From the Boston CH NA-CHIP Collaborative - 2019 CHNA:</w:t>
      </w:r>
    </w:p>
    <w:p w14:paraId="5CD7C0FA" w14:textId="77777777" w:rsidR="00190392" w:rsidRPr="006D46BA" w:rsidRDefault="00190392" w:rsidP="006D46BA">
      <w:pPr>
        <w:ind w:left="1440" w:right="1100"/>
        <w:rPr>
          <w:sz w:val="20"/>
          <w:szCs w:val="20"/>
        </w:rPr>
      </w:pPr>
    </w:p>
    <w:p w14:paraId="1D7D880C" w14:textId="263D0A32" w:rsidR="006D46BA" w:rsidRDefault="006D46BA" w:rsidP="00CF7B62">
      <w:pPr>
        <w:ind w:left="1440" w:right="1100"/>
        <w:rPr>
          <w:sz w:val="20"/>
          <w:szCs w:val="20"/>
        </w:rPr>
      </w:pPr>
      <w:r w:rsidRPr="006D46BA">
        <w:rPr>
          <w:sz w:val="20"/>
          <w:szCs w:val="20"/>
        </w:rPr>
        <w:t>Education affects health in multiple ways. Individuals of lower educational attainment generally have less favorable health profiles</w:t>
      </w:r>
      <w:r w:rsidR="00CF7B62">
        <w:rPr>
          <w:sz w:val="20"/>
          <w:szCs w:val="20"/>
        </w:rPr>
        <w:t xml:space="preserve"> </w:t>
      </w:r>
      <w:r w:rsidRPr="006D46BA">
        <w:rPr>
          <w:sz w:val="20"/>
          <w:szCs w:val="20"/>
        </w:rPr>
        <w:t>compared to their counterparts with greater educational attainment. Most directly, education increases economic and social resources.</w:t>
      </w:r>
      <w:r w:rsidR="003304C2">
        <w:rPr>
          <w:sz w:val="20"/>
          <w:szCs w:val="20"/>
        </w:rPr>
        <w:t xml:space="preserve"> </w:t>
      </w:r>
      <w:r w:rsidRPr="006D46BA">
        <w:rPr>
          <w:sz w:val="20"/>
          <w:szCs w:val="20"/>
        </w:rPr>
        <w:t>Those with higher levels of education are less likely to experience unemployment and economic hardship and have more social</w:t>
      </w:r>
      <w:r w:rsidR="003304C2">
        <w:rPr>
          <w:sz w:val="20"/>
          <w:szCs w:val="20"/>
        </w:rPr>
        <w:t xml:space="preserve"> </w:t>
      </w:r>
      <w:r w:rsidRPr="006D46BA">
        <w:rPr>
          <w:sz w:val="20"/>
          <w:szCs w:val="20"/>
        </w:rPr>
        <w:t>connections than those with lower levels. Those with lower levels of education are more likely to be engaged in jobs that are lower</w:t>
      </w:r>
      <w:r w:rsidR="003304C2">
        <w:rPr>
          <w:sz w:val="20"/>
          <w:szCs w:val="20"/>
        </w:rPr>
        <w:t xml:space="preserve"> </w:t>
      </w:r>
      <w:r w:rsidRPr="006D46BA">
        <w:rPr>
          <w:sz w:val="20"/>
          <w:szCs w:val="20"/>
        </w:rPr>
        <w:t>paying or unstable, lack employer-provided health insurance benefits, or that are more risky or unsafe. Research has</w:t>
      </w:r>
      <w:r w:rsidR="003304C2">
        <w:rPr>
          <w:sz w:val="20"/>
          <w:szCs w:val="20"/>
        </w:rPr>
        <w:t xml:space="preserve"> </w:t>
      </w:r>
      <w:r w:rsidRPr="006D46BA">
        <w:rPr>
          <w:sz w:val="20"/>
          <w:szCs w:val="20"/>
        </w:rPr>
        <w:t>also found that adults with higher educational levels have higher levels of health literacy, causing them to better comprehend medical</w:t>
      </w:r>
      <w:r w:rsidR="003304C2">
        <w:rPr>
          <w:sz w:val="20"/>
          <w:szCs w:val="20"/>
        </w:rPr>
        <w:t xml:space="preserve"> </w:t>
      </w:r>
      <w:r w:rsidRPr="006D46BA">
        <w:rPr>
          <w:sz w:val="20"/>
          <w:szCs w:val="20"/>
        </w:rPr>
        <w:t>instructions, understand medications, and advocate for themselves with health providers than their counterparts with lower educational</w:t>
      </w:r>
      <w:r w:rsidR="003304C2">
        <w:rPr>
          <w:sz w:val="20"/>
          <w:szCs w:val="20"/>
        </w:rPr>
        <w:t xml:space="preserve"> </w:t>
      </w:r>
      <w:r w:rsidRPr="006D46BA">
        <w:rPr>
          <w:sz w:val="20"/>
          <w:szCs w:val="20"/>
        </w:rPr>
        <w:t>attainment. Inequities in educational funding and unequal access to key educational resources, including skilled teachers and quality</w:t>
      </w:r>
      <w:r w:rsidR="003304C2">
        <w:rPr>
          <w:sz w:val="20"/>
          <w:szCs w:val="20"/>
        </w:rPr>
        <w:t xml:space="preserve"> </w:t>
      </w:r>
      <w:r w:rsidRPr="006D46BA">
        <w:rPr>
          <w:sz w:val="20"/>
          <w:szCs w:val="20"/>
        </w:rPr>
        <w:t>curriculum, are concentrated in low-income communities and communities of color and are interconnected with the unequitable and</w:t>
      </w:r>
      <w:r w:rsidR="003304C2">
        <w:rPr>
          <w:sz w:val="20"/>
          <w:szCs w:val="20"/>
        </w:rPr>
        <w:t xml:space="preserve"> </w:t>
      </w:r>
      <w:r w:rsidRPr="006D46BA">
        <w:rPr>
          <w:sz w:val="20"/>
          <w:szCs w:val="20"/>
        </w:rPr>
        <w:t>discriminatory housing and neighborhood polices these same communities experience.</w:t>
      </w:r>
    </w:p>
    <w:p w14:paraId="20101A75" w14:textId="77777777" w:rsidR="006B3B14" w:rsidRPr="006D46BA" w:rsidRDefault="006B3B14" w:rsidP="003304C2">
      <w:pPr>
        <w:ind w:left="1440" w:right="1100"/>
        <w:rPr>
          <w:sz w:val="20"/>
          <w:szCs w:val="20"/>
        </w:rPr>
      </w:pPr>
    </w:p>
    <w:p w14:paraId="1B54C44B" w14:textId="3EC34E63" w:rsidR="006D46BA" w:rsidRDefault="006D46BA" w:rsidP="00CF7B62">
      <w:pPr>
        <w:ind w:left="1440" w:right="1100"/>
        <w:rPr>
          <w:sz w:val="20"/>
          <w:szCs w:val="20"/>
        </w:rPr>
      </w:pPr>
      <w:r w:rsidRPr="006D46BA">
        <w:rPr>
          <w:sz w:val="20"/>
          <w:szCs w:val="20"/>
        </w:rPr>
        <w:t xml:space="preserve">Education was viewed by Boston CHNA survey respondents as a key component of a healthy community. While statistics point to </w:t>
      </w:r>
      <w:r w:rsidRPr="006D46BA">
        <w:rPr>
          <w:sz w:val="20"/>
          <w:szCs w:val="20"/>
        </w:rPr>
        <w:lastRenderedPageBreak/>
        <w:t>a well educated</w:t>
      </w:r>
      <w:r w:rsidR="006B3B14">
        <w:rPr>
          <w:sz w:val="20"/>
          <w:szCs w:val="20"/>
        </w:rPr>
        <w:t xml:space="preserve"> </w:t>
      </w:r>
      <w:r w:rsidRPr="006D46BA">
        <w:rPr>
          <w:sz w:val="20"/>
          <w:szCs w:val="20"/>
        </w:rPr>
        <w:t>community (nearly half of Boston adults have a college degree or more), there are substantial differences across racial and</w:t>
      </w:r>
      <w:r w:rsidR="006B3B14">
        <w:rPr>
          <w:sz w:val="20"/>
          <w:szCs w:val="20"/>
        </w:rPr>
        <w:t xml:space="preserve"> </w:t>
      </w:r>
      <w:r w:rsidRPr="006D46BA">
        <w:rPr>
          <w:sz w:val="20"/>
          <w:szCs w:val="20"/>
        </w:rPr>
        <w:t>ethnic groups, with a high proportion of White and Asian adults with college degrees or more and far fewer Black and Latino adults.</w:t>
      </w:r>
      <w:r w:rsidR="006B3B14">
        <w:rPr>
          <w:sz w:val="20"/>
          <w:szCs w:val="20"/>
        </w:rPr>
        <w:t xml:space="preserve"> </w:t>
      </w:r>
      <w:r w:rsidRPr="006D46BA">
        <w:rPr>
          <w:sz w:val="20"/>
          <w:szCs w:val="20"/>
        </w:rPr>
        <w:t>Over a quarter of Latino adults in Boston do not have a high school diploma. Echoing comments shared in focus groups and interviews,</w:t>
      </w:r>
      <w:r w:rsidR="006B3B14">
        <w:rPr>
          <w:sz w:val="20"/>
          <w:szCs w:val="20"/>
        </w:rPr>
        <w:t xml:space="preserve"> </w:t>
      </w:r>
      <w:r w:rsidRPr="006D46BA">
        <w:rPr>
          <w:sz w:val="20"/>
          <w:szCs w:val="20"/>
        </w:rPr>
        <w:t>data from the Boston Public Schools show that over three-quarters of students are deemed high needs, defined as either being low</w:t>
      </w:r>
      <w:r w:rsidR="006B3B14">
        <w:rPr>
          <w:sz w:val="20"/>
          <w:szCs w:val="20"/>
        </w:rPr>
        <w:t xml:space="preserve"> </w:t>
      </w:r>
      <w:r w:rsidRPr="006D46BA">
        <w:rPr>
          <w:sz w:val="20"/>
          <w:szCs w:val="20"/>
        </w:rPr>
        <w:t>income, economically disadvantaged, being a current or former English Language Learner, or having a disability. Differences in</w:t>
      </w:r>
      <w:r w:rsidR="00CF7B62">
        <w:rPr>
          <w:sz w:val="20"/>
          <w:szCs w:val="20"/>
        </w:rPr>
        <w:t xml:space="preserve"> </w:t>
      </w:r>
      <w:r w:rsidRPr="006D46BA">
        <w:rPr>
          <w:sz w:val="20"/>
          <w:szCs w:val="20"/>
        </w:rPr>
        <w:t>educational quality and resources across Boston neighborhoods was an issue raised by many focus group participants and</w:t>
      </w:r>
      <w:r w:rsidR="00CF7B62">
        <w:rPr>
          <w:sz w:val="20"/>
          <w:szCs w:val="20"/>
        </w:rPr>
        <w:t xml:space="preserve"> </w:t>
      </w:r>
      <w:r w:rsidRPr="006D46BA">
        <w:rPr>
          <w:sz w:val="20"/>
          <w:szCs w:val="20"/>
        </w:rPr>
        <w:t>interviewees, and were concerns within the same communities experiencing economic, housing, and employment challenges as well.</w:t>
      </w:r>
    </w:p>
    <w:p w14:paraId="65A30DE5" w14:textId="77777777" w:rsidR="00CF7B62" w:rsidRPr="006D46BA" w:rsidRDefault="00CF7B62" w:rsidP="00CF7B62">
      <w:pPr>
        <w:ind w:left="1440" w:right="1100"/>
        <w:rPr>
          <w:sz w:val="20"/>
          <w:szCs w:val="20"/>
        </w:rPr>
      </w:pPr>
    </w:p>
    <w:p w14:paraId="057E7903" w14:textId="3B58F38B" w:rsidR="006D46BA" w:rsidRDefault="006D46BA" w:rsidP="006D46BA">
      <w:pPr>
        <w:ind w:left="1440" w:right="1100"/>
        <w:rPr>
          <w:sz w:val="20"/>
          <w:szCs w:val="20"/>
        </w:rPr>
      </w:pPr>
      <w:r w:rsidRPr="006D46BA">
        <w:rPr>
          <w:sz w:val="20"/>
          <w:szCs w:val="20"/>
        </w:rPr>
        <w:t>More information on Education may be found on pages iii and 23-25.</w:t>
      </w:r>
    </w:p>
    <w:p w14:paraId="5E83DDCE" w14:textId="77777777" w:rsidR="00CF7B62" w:rsidRPr="006D46BA" w:rsidRDefault="00CF7B62" w:rsidP="006D46BA">
      <w:pPr>
        <w:ind w:left="1440" w:right="1100"/>
        <w:rPr>
          <w:sz w:val="20"/>
          <w:szCs w:val="20"/>
        </w:rPr>
      </w:pPr>
    </w:p>
    <w:p w14:paraId="49E2E130" w14:textId="0EBCECD2" w:rsidR="00CA0D85" w:rsidRDefault="00CA0D85" w:rsidP="00CA0D85">
      <w:pPr>
        <w:pStyle w:val="RHDPara12D"/>
        <w:spacing w:after="0" w:line="240" w:lineRule="auto"/>
        <w:ind w:left="720" w:right="1180" w:firstLine="0"/>
        <w:rPr>
          <w:rStyle w:val="Strong"/>
          <w:rFonts w:ascii="Arial" w:hAnsi="Arial" w:cs="Arial"/>
          <w:b w:val="0"/>
          <w:bCs w:val="0"/>
          <w:sz w:val="20"/>
          <w:szCs w:val="18"/>
        </w:rPr>
      </w:pPr>
      <w:r w:rsidRPr="008E72FD">
        <w:rPr>
          <w:rStyle w:val="Strong"/>
          <w:rFonts w:ascii="Arial" w:hAnsi="Arial" w:cs="Arial"/>
          <w:b w:val="0"/>
          <w:bCs w:val="0"/>
          <w:sz w:val="20"/>
          <w:szCs w:val="18"/>
        </w:rPr>
        <w:t>5.3</w:t>
      </w:r>
      <w:r w:rsidRPr="008E72FD">
        <w:rPr>
          <w:rStyle w:val="Strong"/>
          <w:rFonts w:ascii="Arial" w:hAnsi="Arial" w:cs="Arial"/>
          <w:b w:val="0"/>
          <w:bCs w:val="0"/>
          <w:sz w:val="20"/>
          <w:szCs w:val="18"/>
        </w:rPr>
        <w:tab/>
        <w:t xml:space="preserve">Employment: </w:t>
      </w:r>
    </w:p>
    <w:p w14:paraId="60A363B8" w14:textId="5C13129B" w:rsidR="00062703" w:rsidRDefault="00062703" w:rsidP="00062703">
      <w:pPr>
        <w:ind w:left="1440" w:right="1280"/>
        <w:rPr>
          <w:sz w:val="20"/>
          <w:szCs w:val="20"/>
        </w:rPr>
      </w:pPr>
      <w:r w:rsidRPr="00062703">
        <w:rPr>
          <w:sz w:val="20"/>
          <w:szCs w:val="20"/>
        </w:rPr>
        <w:t>From the Boston CH NA-CHIP Collaborative - 2019 CHNA:</w:t>
      </w:r>
    </w:p>
    <w:p w14:paraId="62BDB1B4" w14:textId="77777777" w:rsidR="00190392" w:rsidRPr="00062703" w:rsidRDefault="00190392" w:rsidP="00062703">
      <w:pPr>
        <w:ind w:left="1440" w:right="1280"/>
        <w:rPr>
          <w:sz w:val="20"/>
          <w:szCs w:val="20"/>
        </w:rPr>
      </w:pPr>
    </w:p>
    <w:p w14:paraId="2CB99859" w14:textId="15FFC098" w:rsidR="00062703" w:rsidRDefault="00062703" w:rsidP="00834BB2">
      <w:pPr>
        <w:ind w:left="1440" w:right="1280"/>
        <w:rPr>
          <w:sz w:val="20"/>
          <w:szCs w:val="20"/>
        </w:rPr>
      </w:pPr>
      <w:r w:rsidRPr="00062703">
        <w:rPr>
          <w:sz w:val="20"/>
          <w:szCs w:val="20"/>
        </w:rPr>
        <w:t>Americans spend more than half their waking lives at work. Employment can confer income, benefits, and economic stability, among</w:t>
      </w:r>
      <w:r w:rsidR="00190392">
        <w:rPr>
          <w:sz w:val="20"/>
          <w:szCs w:val="20"/>
        </w:rPr>
        <w:t xml:space="preserve"> </w:t>
      </w:r>
      <w:r w:rsidRPr="00062703">
        <w:rPr>
          <w:sz w:val="20"/>
          <w:szCs w:val="20"/>
        </w:rPr>
        <w:t>other factors that promote health. Well-paying jobs enable workers to live in healthier neighborhoods, afford nutritious food, and pay</w:t>
      </w:r>
      <w:r w:rsidR="00190392">
        <w:rPr>
          <w:sz w:val="20"/>
          <w:szCs w:val="20"/>
        </w:rPr>
        <w:t xml:space="preserve"> </w:t>
      </w:r>
      <w:r w:rsidRPr="00062703">
        <w:rPr>
          <w:sz w:val="20"/>
          <w:szCs w:val="20"/>
        </w:rPr>
        <w:t>health care related expenses. By contrast, unemployment, underemployment, and job instability not only make it more difficult to</w:t>
      </w:r>
      <w:r w:rsidR="00834BB2">
        <w:rPr>
          <w:sz w:val="20"/>
          <w:szCs w:val="20"/>
        </w:rPr>
        <w:t xml:space="preserve"> </w:t>
      </w:r>
      <w:r w:rsidRPr="00062703">
        <w:rPr>
          <w:sz w:val="20"/>
          <w:szCs w:val="20"/>
        </w:rPr>
        <w:t>purchase goods and services that enhance health, but also have been shown to contribute to stress-related health conditions and</w:t>
      </w:r>
      <w:r w:rsidR="00834BB2">
        <w:rPr>
          <w:sz w:val="20"/>
          <w:szCs w:val="20"/>
        </w:rPr>
        <w:t xml:space="preserve"> </w:t>
      </w:r>
      <w:r w:rsidRPr="00062703">
        <w:rPr>
          <w:sz w:val="20"/>
          <w:szCs w:val="20"/>
        </w:rPr>
        <w:t>poorer mental health.</w:t>
      </w:r>
    </w:p>
    <w:p w14:paraId="0F8C3707" w14:textId="77777777" w:rsidR="00834BB2" w:rsidRPr="00062703" w:rsidRDefault="00834BB2" w:rsidP="00834BB2">
      <w:pPr>
        <w:ind w:left="1440" w:right="1280"/>
        <w:rPr>
          <w:sz w:val="20"/>
          <w:szCs w:val="20"/>
        </w:rPr>
      </w:pPr>
    </w:p>
    <w:p w14:paraId="5154EEB7" w14:textId="28DDEE83" w:rsidR="00062703" w:rsidRDefault="00062703" w:rsidP="002F4A2A">
      <w:pPr>
        <w:ind w:left="1440" w:right="1280"/>
        <w:rPr>
          <w:sz w:val="20"/>
          <w:szCs w:val="20"/>
        </w:rPr>
      </w:pPr>
      <w:r w:rsidRPr="00062703">
        <w:rPr>
          <w:sz w:val="20"/>
          <w:szCs w:val="20"/>
        </w:rPr>
        <w:t>In 2018, Boston's unemployment rate was 3.0%, according to the Bureau of Labor Statistics. However, when examining unemployment</w:t>
      </w:r>
      <w:r w:rsidR="0065614B">
        <w:rPr>
          <w:sz w:val="20"/>
          <w:szCs w:val="20"/>
        </w:rPr>
        <w:t xml:space="preserve"> </w:t>
      </w:r>
      <w:r w:rsidRPr="00062703">
        <w:rPr>
          <w:sz w:val="20"/>
          <w:szCs w:val="20"/>
        </w:rPr>
        <w:t>data over the past several years, which can be analyzed by neighborhood and other subgroups, data show that unemployment rates</w:t>
      </w:r>
      <w:r w:rsidR="0065614B">
        <w:rPr>
          <w:sz w:val="20"/>
          <w:szCs w:val="20"/>
        </w:rPr>
        <w:t xml:space="preserve"> </w:t>
      </w:r>
      <w:r w:rsidRPr="00062703">
        <w:rPr>
          <w:sz w:val="20"/>
          <w:szCs w:val="20"/>
        </w:rPr>
        <w:t>have been significantly higher in Roxbury, Dorchester, Fenway, and Mattapan compared to Boston overall. In focus groups and</w:t>
      </w:r>
      <w:r w:rsidR="0065614B">
        <w:rPr>
          <w:sz w:val="20"/>
          <w:szCs w:val="20"/>
        </w:rPr>
        <w:t xml:space="preserve"> </w:t>
      </w:r>
      <w:r w:rsidRPr="00062703">
        <w:rPr>
          <w:sz w:val="20"/>
          <w:szCs w:val="20"/>
        </w:rPr>
        <w:t>interviews, those with lower education or fewer skills (especially in technology), immigrants, and those with a criminal record</w:t>
      </w:r>
      <w:r w:rsidR="0065614B">
        <w:rPr>
          <w:sz w:val="20"/>
          <w:szCs w:val="20"/>
        </w:rPr>
        <w:t xml:space="preserve"> </w:t>
      </w:r>
      <w:r w:rsidRPr="00062703">
        <w:rPr>
          <w:sz w:val="20"/>
          <w:szCs w:val="20"/>
        </w:rPr>
        <w:t>additionally were reported to experience employment challenges. Boston's largest employers are in the health care and education</w:t>
      </w:r>
      <w:r w:rsidR="0065614B">
        <w:rPr>
          <w:sz w:val="20"/>
          <w:szCs w:val="20"/>
        </w:rPr>
        <w:t xml:space="preserve"> </w:t>
      </w:r>
      <w:r w:rsidRPr="00062703">
        <w:rPr>
          <w:sz w:val="20"/>
          <w:szCs w:val="20"/>
        </w:rPr>
        <w:t>sectors; these sectors have experienced substantial employment gains over the past 15 years, while manufacturing and utilities have</w:t>
      </w:r>
      <w:r w:rsidR="0065614B">
        <w:rPr>
          <w:sz w:val="20"/>
          <w:szCs w:val="20"/>
        </w:rPr>
        <w:t xml:space="preserve"> </w:t>
      </w:r>
      <w:r w:rsidRPr="00062703">
        <w:rPr>
          <w:sz w:val="20"/>
          <w:szCs w:val="20"/>
        </w:rPr>
        <w:t>experienced decreases. Numerous Boston CHNA survey respondents reported feeling underemployed, wanting higher pay, or desiring</w:t>
      </w:r>
      <w:r w:rsidR="0065614B">
        <w:rPr>
          <w:sz w:val="20"/>
          <w:szCs w:val="20"/>
        </w:rPr>
        <w:t xml:space="preserve"> </w:t>
      </w:r>
      <w:r w:rsidRPr="00062703">
        <w:rPr>
          <w:sz w:val="20"/>
          <w:szCs w:val="20"/>
        </w:rPr>
        <w:t>greater job satisfaction. Focus group members and interviewees described challenges in getting a secure job, specifically around</w:t>
      </w:r>
      <w:r w:rsidR="0065614B">
        <w:rPr>
          <w:sz w:val="20"/>
          <w:szCs w:val="20"/>
        </w:rPr>
        <w:t xml:space="preserve"> </w:t>
      </w:r>
      <w:r w:rsidRPr="00062703">
        <w:rPr>
          <w:sz w:val="20"/>
          <w:szCs w:val="20"/>
        </w:rPr>
        <w:t>meeting educational credential requirements, navigating online job application systems, and dealing with CORI criminal background</w:t>
      </w:r>
      <w:r w:rsidR="002F4A2A">
        <w:rPr>
          <w:sz w:val="20"/>
          <w:szCs w:val="20"/>
        </w:rPr>
        <w:t xml:space="preserve"> </w:t>
      </w:r>
      <w:r w:rsidRPr="00062703">
        <w:rPr>
          <w:sz w:val="20"/>
          <w:szCs w:val="20"/>
        </w:rPr>
        <w:t>checks.</w:t>
      </w:r>
    </w:p>
    <w:p w14:paraId="0B34A86E" w14:textId="77777777" w:rsidR="0052044F" w:rsidRPr="00062703" w:rsidRDefault="0052044F" w:rsidP="00062703">
      <w:pPr>
        <w:ind w:left="1440" w:right="1280"/>
        <w:rPr>
          <w:sz w:val="20"/>
          <w:szCs w:val="20"/>
        </w:rPr>
      </w:pPr>
    </w:p>
    <w:p w14:paraId="0351A894" w14:textId="7E2E2C0B" w:rsidR="00062703" w:rsidRDefault="00062703" w:rsidP="00062703">
      <w:pPr>
        <w:ind w:left="1440" w:right="1280"/>
        <w:rPr>
          <w:sz w:val="20"/>
          <w:szCs w:val="20"/>
        </w:rPr>
      </w:pPr>
      <w:r w:rsidRPr="00062703">
        <w:rPr>
          <w:sz w:val="20"/>
          <w:szCs w:val="20"/>
        </w:rPr>
        <w:t>Additional information on Employment and Work Force may be found on iii, 29-31, and 303.</w:t>
      </w:r>
    </w:p>
    <w:p w14:paraId="4C5CA904" w14:textId="77777777" w:rsidR="0052044F" w:rsidRPr="00062703" w:rsidRDefault="0052044F" w:rsidP="00062703">
      <w:pPr>
        <w:ind w:left="1440" w:right="1280"/>
        <w:rPr>
          <w:sz w:val="20"/>
          <w:szCs w:val="20"/>
        </w:rPr>
      </w:pPr>
    </w:p>
    <w:p w14:paraId="1FE5CDAC" w14:textId="62978246" w:rsidR="00CA0D85" w:rsidRDefault="00CA0D85" w:rsidP="00CA0D85">
      <w:pPr>
        <w:pStyle w:val="RHDPara12D"/>
        <w:spacing w:after="0" w:line="240" w:lineRule="auto"/>
        <w:ind w:left="720" w:right="1180" w:firstLine="0"/>
        <w:rPr>
          <w:rStyle w:val="Strong"/>
          <w:rFonts w:ascii="Arial" w:hAnsi="Arial" w:cs="Arial"/>
          <w:b w:val="0"/>
          <w:bCs w:val="0"/>
          <w:sz w:val="20"/>
          <w:szCs w:val="18"/>
        </w:rPr>
      </w:pPr>
      <w:r w:rsidRPr="008E72FD">
        <w:rPr>
          <w:rStyle w:val="Strong"/>
          <w:rFonts w:ascii="Arial" w:hAnsi="Arial" w:cs="Arial"/>
          <w:b w:val="0"/>
          <w:bCs w:val="0"/>
          <w:sz w:val="20"/>
          <w:szCs w:val="18"/>
        </w:rPr>
        <w:t>5.4</w:t>
      </w:r>
      <w:r w:rsidRPr="008E72FD">
        <w:rPr>
          <w:rStyle w:val="Strong"/>
          <w:rFonts w:ascii="Arial" w:hAnsi="Arial" w:cs="Arial"/>
          <w:b w:val="0"/>
          <w:bCs w:val="0"/>
          <w:sz w:val="20"/>
          <w:szCs w:val="18"/>
        </w:rPr>
        <w:tab/>
        <w:t xml:space="preserve">Housing: </w:t>
      </w:r>
    </w:p>
    <w:p w14:paraId="22EED0DA" w14:textId="18638643" w:rsidR="00C87752" w:rsidRDefault="00C87752" w:rsidP="00C87752">
      <w:pPr>
        <w:ind w:left="1440" w:right="1910"/>
        <w:rPr>
          <w:sz w:val="20"/>
          <w:szCs w:val="20"/>
        </w:rPr>
      </w:pPr>
      <w:r w:rsidRPr="00C87752">
        <w:rPr>
          <w:sz w:val="20"/>
          <w:szCs w:val="20"/>
        </w:rPr>
        <w:t>From the Boston CH NA-CHIP Collaborative - 2019 CHNA:</w:t>
      </w:r>
    </w:p>
    <w:p w14:paraId="3D227A5A" w14:textId="77777777" w:rsidR="0026207A" w:rsidRPr="00C87752" w:rsidRDefault="0026207A" w:rsidP="00C87752">
      <w:pPr>
        <w:ind w:left="1440" w:right="1910"/>
        <w:rPr>
          <w:sz w:val="20"/>
          <w:szCs w:val="20"/>
        </w:rPr>
      </w:pPr>
    </w:p>
    <w:p w14:paraId="3EA3B0BC" w14:textId="51A412B4" w:rsidR="00C87752" w:rsidRDefault="00C87752" w:rsidP="0026207A">
      <w:pPr>
        <w:ind w:left="1440" w:right="1910"/>
        <w:rPr>
          <w:sz w:val="20"/>
          <w:szCs w:val="20"/>
        </w:rPr>
      </w:pPr>
      <w:r w:rsidRPr="00C87752">
        <w:rPr>
          <w:sz w:val="20"/>
          <w:szCs w:val="20"/>
        </w:rPr>
        <w:t>Where people live is integral to their daily lives, health, and well-being. The conditions in the home and neighborhood environment</w:t>
      </w:r>
      <w:r w:rsidR="0026207A">
        <w:rPr>
          <w:sz w:val="20"/>
          <w:szCs w:val="20"/>
        </w:rPr>
        <w:t xml:space="preserve"> </w:t>
      </w:r>
      <w:r w:rsidRPr="00C87752">
        <w:rPr>
          <w:sz w:val="20"/>
          <w:szCs w:val="20"/>
        </w:rPr>
        <w:t>may promote health or be a source of exposures that may increase the risk of adverse health outcomes. Housing is generally the largest</w:t>
      </w:r>
      <w:r w:rsidR="0026207A">
        <w:rPr>
          <w:sz w:val="20"/>
          <w:szCs w:val="20"/>
        </w:rPr>
        <w:t xml:space="preserve"> </w:t>
      </w:r>
      <w:r w:rsidRPr="00C87752">
        <w:rPr>
          <w:sz w:val="20"/>
          <w:szCs w:val="20"/>
        </w:rPr>
        <w:t>household expense. For homeowners, it can be an important source of wealth. However, housing instability and stress of housing</w:t>
      </w:r>
      <w:r w:rsidR="0026207A">
        <w:rPr>
          <w:sz w:val="20"/>
          <w:szCs w:val="20"/>
        </w:rPr>
        <w:t xml:space="preserve"> </w:t>
      </w:r>
      <w:r w:rsidRPr="00C87752">
        <w:rPr>
          <w:sz w:val="20"/>
          <w:szCs w:val="20"/>
        </w:rPr>
        <w:t>affordability have been found to be associated with poorer mental health outcomes and disruptions in work, school, and day care</w:t>
      </w:r>
      <w:r w:rsidR="0026207A">
        <w:rPr>
          <w:sz w:val="20"/>
          <w:szCs w:val="20"/>
        </w:rPr>
        <w:t xml:space="preserve"> </w:t>
      </w:r>
      <w:r w:rsidRPr="00C87752">
        <w:rPr>
          <w:sz w:val="20"/>
          <w:szCs w:val="20"/>
        </w:rPr>
        <w:t>arrangements. Housing instability has been associated with poorer outcomes for children related to risk for developmental delays, being</w:t>
      </w:r>
      <w:r w:rsidR="0026207A">
        <w:rPr>
          <w:sz w:val="20"/>
          <w:szCs w:val="20"/>
        </w:rPr>
        <w:t xml:space="preserve"> </w:t>
      </w:r>
      <w:r w:rsidRPr="00C87752">
        <w:rPr>
          <w:sz w:val="20"/>
          <w:szCs w:val="20"/>
        </w:rPr>
        <w:t>underweight, and lower school attendance. Poor housing quality can have direct negative health impacts such as respiratory conditions</w:t>
      </w:r>
      <w:r w:rsidR="0026207A">
        <w:rPr>
          <w:sz w:val="20"/>
          <w:szCs w:val="20"/>
        </w:rPr>
        <w:t xml:space="preserve"> </w:t>
      </w:r>
      <w:r w:rsidRPr="00C87752">
        <w:rPr>
          <w:sz w:val="20"/>
          <w:szCs w:val="20"/>
        </w:rPr>
        <w:t>(e.g., asthma) due primarily to poor indoor air quality-and can be one of the strongest drivers for asthma-related emergency</w:t>
      </w:r>
      <w:r w:rsidR="0026207A">
        <w:rPr>
          <w:sz w:val="20"/>
          <w:szCs w:val="20"/>
        </w:rPr>
        <w:t xml:space="preserve"> </w:t>
      </w:r>
      <w:r w:rsidRPr="00C87752">
        <w:rPr>
          <w:sz w:val="20"/>
          <w:szCs w:val="20"/>
        </w:rPr>
        <w:t>department visits among children. Housing conditions can also result in cognitive delays in children from exposure to neurotoxins (e.g.,</w:t>
      </w:r>
      <w:r w:rsidR="0026207A">
        <w:rPr>
          <w:sz w:val="20"/>
          <w:szCs w:val="20"/>
        </w:rPr>
        <w:t xml:space="preserve"> </w:t>
      </w:r>
      <w:r w:rsidRPr="00C87752">
        <w:rPr>
          <w:sz w:val="20"/>
          <w:szCs w:val="20"/>
        </w:rPr>
        <w:t>lead), and accidents and injuries as a result of structural deficiencies.</w:t>
      </w:r>
    </w:p>
    <w:p w14:paraId="1E6E5849" w14:textId="77777777" w:rsidR="00995418" w:rsidRPr="00C87752" w:rsidRDefault="00995418" w:rsidP="0026207A">
      <w:pPr>
        <w:ind w:left="1440" w:right="1910"/>
        <w:rPr>
          <w:sz w:val="20"/>
          <w:szCs w:val="20"/>
        </w:rPr>
      </w:pPr>
    </w:p>
    <w:p w14:paraId="40E3D545" w14:textId="34C8C78C" w:rsidR="00C87752" w:rsidRDefault="00C87752" w:rsidP="00063852">
      <w:pPr>
        <w:ind w:left="1440" w:right="1910"/>
        <w:rPr>
          <w:sz w:val="20"/>
          <w:szCs w:val="20"/>
        </w:rPr>
      </w:pPr>
      <w:r w:rsidRPr="00C87752">
        <w:rPr>
          <w:sz w:val="20"/>
          <w:szCs w:val="20"/>
        </w:rPr>
        <w:t xml:space="preserve">The high and rising cost of housing in Boston was a main theme that emerged in discussions with focus group </w:t>
      </w:r>
      <w:r w:rsidRPr="00C87752">
        <w:rPr>
          <w:sz w:val="20"/>
          <w:szCs w:val="20"/>
        </w:rPr>
        <w:lastRenderedPageBreak/>
        <w:t>participants and</w:t>
      </w:r>
      <w:r w:rsidR="00063852">
        <w:rPr>
          <w:sz w:val="20"/>
          <w:szCs w:val="20"/>
        </w:rPr>
        <w:t xml:space="preserve"> </w:t>
      </w:r>
      <w:r w:rsidRPr="00C87752">
        <w:rPr>
          <w:sz w:val="20"/>
          <w:szCs w:val="20"/>
        </w:rPr>
        <w:t>interviewees. Two-thirds (65%) of housing units across Boston are renter-occupied and renter households spend an average of $1,445</w:t>
      </w:r>
      <w:r w:rsidR="00063852">
        <w:rPr>
          <w:sz w:val="20"/>
          <w:szCs w:val="20"/>
        </w:rPr>
        <w:t xml:space="preserve"> </w:t>
      </w:r>
      <w:r w:rsidRPr="00C87752">
        <w:rPr>
          <w:sz w:val="20"/>
          <w:szCs w:val="20"/>
        </w:rPr>
        <w:t>per month on housing. More than half of those in renter-occupied units are housing cost-burdened, meaning they spend more than</w:t>
      </w:r>
      <w:r w:rsidR="00063852">
        <w:rPr>
          <w:sz w:val="20"/>
          <w:szCs w:val="20"/>
        </w:rPr>
        <w:t xml:space="preserve"> </w:t>
      </w:r>
      <w:r w:rsidRPr="00C87752">
        <w:rPr>
          <w:sz w:val="20"/>
          <w:szCs w:val="20"/>
        </w:rPr>
        <w:t>30% of their income on housing. More than half of Boston renter households spend 30% or more of their income on housing costs.</w:t>
      </w:r>
    </w:p>
    <w:p w14:paraId="159C0853" w14:textId="77777777" w:rsidR="00063852" w:rsidRPr="00C87752" w:rsidRDefault="00063852" w:rsidP="00063852">
      <w:pPr>
        <w:ind w:left="1440" w:right="1910"/>
        <w:rPr>
          <w:sz w:val="20"/>
          <w:szCs w:val="20"/>
        </w:rPr>
      </w:pPr>
    </w:p>
    <w:p w14:paraId="4852BDD6" w14:textId="5BD4D8E6" w:rsidR="00C87752" w:rsidRDefault="00C87752" w:rsidP="00AC45F4">
      <w:pPr>
        <w:ind w:left="1440" w:right="1910"/>
        <w:rPr>
          <w:sz w:val="20"/>
          <w:szCs w:val="20"/>
        </w:rPr>
      </w:pPr>
      <w:r w:rsidRPr="00C87752">
        <w:rPr>
          <w:sz w:val="20"/>
          <w:szCs w:val="20"/>
        </w:rPr>
        <w:t>A significantly higher proportion of households in East Boston, Fenway, Roslindale, and South Boston are cost-burdened than those in</w:t>
      </w:r>
      <w:r w:rsidR="00087873">
        <w:rPr>
          <w:sz w:val="20"/>
          <w:szCs w:val="20"/>
        </w:rPr>
        <w:t xml:space="preserve"> </w:t>
      </w:r>
      <w:r w:rsidRPr="00C87752">
        <w:rPr>
          <w:sz w:val="20"/>
          <w:szCs w:val="20"/>
        </w:rPr>
        <w:t>other neighborhoods; additionally, Black home owner and renter households are significantly more likely to spend 30% or more of their</w:t>
      </w:r>
      <w:r w:rsidR="00AC45F4">
        <w:rPr>
          <w:sz w:val="20"/>
          <w:szCs w:val="20"/>
        </w:rPr>
        <w:t xml:space="preserve"> </w:t>
      </w:r>
      <w:r w:rsidRPr="00C87752">
        <w:rPr>
          <w:sz w:val="20"/>
          <w:szCs w:val="20"/>
        </w:rPr>
        <w:t>income on housing, compared to the Boston average. Assessment participants' perceptions of increasing housing costs are mirrored in</w:t>
      </w:r>
      <w:r w:rsidR="00AC45F4">
        <w:rPr>
          <w:sz w:val="20"/>
          <w:szCs w:val="20"/>
        </w:rPr>
        <w:t xml:space="preserve"> </w:t>
      </w:r>
      <w:r w:rsidRPr="00C87752">
        <w:rPr>
          <w:sz w:val="20"/>
          <w:szCs w:val="20"/>
        </w:rPr>
        <w:t>the statistics: from 2011 to 2016 median single-family house prices increased across every neighborhood in Boston and the median price</w:t>
      </w:r>
      <w:r w:rsidR="00AC45F4">
        <w:rPr>
          <w:sz w:val="20"/>
          <w:szCs w:val="20"/>
        </w:rPr>
        <w:t xml:space="preserve"> </w:t>
      </w:r>
      <w:r w:rsidRPr="00C87752">
        <w:rPr>
          <w:sz w:val="20"/>
          <w:szCs w:val="20"/>
        </w:rPr>
        <w:t>increased by 48% in Boston overall. Additional pressures include gentrification, long wait lists for housing assistance programs, and for</w:t>
      </w:r>
      <w:r w:rsidR="00AC45F4">
        <w:rPr>
          <w:sz w:val="20"/>
          <w:szCs w:val="20"/>
        </w:rPr>
        <w:t xml:space="preserve"> </w:t>
      </w:r>
      <w:r w:rsidRPr="00C87752">
        <w:rPr>
          <w:sz w:val="20"/>
          <w:szCs w:val="20"/>
        </w:rPr>
        <w:t>some, housing discrimination.</w:t>
      </w:r>
      <w:r w:rsidR="00AC45F4">
        <w:rPr>
          <w:sz w:val="20"/>
          <w:szCs w:val="20"/>
        </w:rPr>
        <w:t xml:space="preserve"> </w:t>
      </w:r>
      <w:r w:rsidRPr="00C87752">
        <w:rPr>
          <w:sz w:val="20"/>
          <w:szCs w:val="20"/>
        </w:rPr>
        <w:t>Overcrowding, homelessness, and poor quality housing were reported to be consequences of a tight and</w:t>
      </w:r>
      <w:r w:rsidR="00AC45F4">
        <w:rPr>
          <w:sz w:val="20"/>
          <w:szCs w:val="20"/>
        </w:rPr>
        <w:t xml:space="preserve"> </w:t>
      </w:r>
      <w:r w:rsidRPr="00C87752">
        <w:rPr>
          <w:sz w:val="20"/>
          <w:szCs w:val="20"/>
        </w:rPr>
        <w:t>expensive housing market. Housing costs comprise a large and ever-increasing portion of household budgets, interviewees and focus</w:t>
      </w:r>
      <w:r w:rsidR="00AC45F4">
        <w:rPr>
          <w:sz w:val="20"/>
          <w:szCs w:val="20"/>
        </w:rPr>
        <w:t xml:space="preserve"> </w:t>
      </w:r>
      <w:r w:rsidRPr="00C87752">
        <w:rPr>
          <w:sz w:val="20"/>
          <w:szCs w:val="20"/>
        </w:rPr>
        <w:t>group members report, leaving few resources for other needs such as health care, medicine, or nutritious food. There was general</w:t>
      </w:r>
      <w:r w:rsidR="00AC45F4">
        <w:rPr>
          <w:sz w:val="20"/>
          <w:szCs w:val="20"/>
        </w:rPr>
        <w:t xml:space="preserve"> </w:t>
      </w:r>
      <w:r w:rsidRPr="00C87752">
        <w:rPr>
          <w:sz w:val="20"/>
          <w:szCs w:val="20"/>
        </w:rPr>
        <w:t>consensus across conversations that more affordable housing is needed in Boston, although quantitative data suggest that the</w:t>
      </w:r>
      <w:r w:rsidR="00AC45F4">
        <w:rPr>
          <w:sz w:val="20"/>
          <w:szCs w:val="20"/>
        </w:rPr>
        <w:t xml:space="preserve"> </w:t>
      </w:r>
      <w:r w:rsidRPr="00C87752">
        <w:rPr>
          <w:sz w:val="20"/>
          <w:szCs w:val="20"/>
        </w:rPr>
        <w:t>proportion of affordable housing to market rate housing is decreasing.</w:t>
      </w:r>
    </w:p>
    <w:p w14:paraId="0F91D1A4" w14:textId="77777777" w:rsidR="00AC45F4" w:rsidRPr="00C87752" w:rsidRDefault="00AC45F4" w:rsidP="00AC45F4">
      <w:pPr>
        <w:ind w:left="1440" w:right="1910"/>
        <w:rPr>
          <w:sz w:val="20"/>
          <w:szCs w:val="20"/>
        </w:rPr>
      </w:pPr>
    </w:p>
    <w:p w14:paraId="5BB410C5" w14:textId="68242B23" w:rsidR="00C87752" w:rsidRDefault="00C87752" w:rsidP="00C87752">
      <w:pPr>
        <w:ind w:left="1440" w:right="1910"/>
        <w:rPr>
          <w:sz w:val="20"/>
          <w:szCs w:val="20"/>
        </w:rPr>
      </w:pPr>
      <w:r w:rsidRPr="00C87752">
        <w:rPr>
          <w:sz w:val="20"/>
          <w:szCs w:val="20"/>
        </w:rPr>
        <w:t>Additional information on Housing may be found on the following pages: v, 52-63, and 314.</w:t>
      </w:r>
    </w:p>
    <w:p w14:paraId="4E97BE26" w14:textId="77777777" w:rsidR="00AC45F4" w:rsidRPr="00C87752" w:rsidRDefault="00AC45F4" w:rsidP="00C87752">
      <w:pPr>
        <w:ind w:left="1440" w:right="1910"/>
        <w:rPr>
          <w:sz w:val="20"/>
          <w:szCs w:val="20"/>
        </w:rPr>
      </w:pPr>
    </w:p>
    <w:p w14:paraId="4E101427" w14:textId="167F7300" w:rsidR="00CA0D85" w:rsidRDefault="00CA0D85" w:rsidP="00CA0D85">
      <w:pPr>
        <w:pStyle w:val="RHDPara12D"/>
        <w:spacing w:after="0" w:line="240" w:lineRule="auto"/>
        <w:ind w:left="720" w:right="1180" w:firstLine="0"/>
        <w:rPr>
          <w:rStyle w:val="Strong"/>
          <w:rFonts w:ascii="Arial" w:hAnsi="Arial" w:cs="Arial"/>
          <w:b w:val="0"/>
          <w:bCs w:val="0"/>
          <w:sz w:val="20"/>
          <w:szCs w:val="18"/>
        </w:rPr>
      </w:pPr>
      <w:r w:rsidRPr="008E72FD">
        <w:rPr>
          <w:rStyle w:val="Strong"/>
          <w:rFonts w:ascii="Arial" w:hAnsi="Arial" w:cs="Arial"/>
          <w:b w:val="0"/>
          <w:bCs w:val="0"/>
          <w:sz w:val="20"/>
          <w:szCs w:val="18"/>
        </w:rPr>
        <w:t>5.5</w:t>
      </w:r>
      <w:r w:rsidRPr="008E72FD">
        <w:rPr>
          <w:rStyle w:val="Strong"/>
          <w:rFonts w:ascii="Arial" w:hAnsi="Arial" w:cs="Arial"/>
          <w:b w:val="0"/>
          <w:bCs w:val="0"/>
          <w:sz w:val="20"/>
          <w:szCs w:val="18"/>
        </w:rPr>
        <w:tab/>
        <w:t xml:space="preserve">Social Environment: </w:t>
      </w:r>
    </w:p>
    <w:p w14:paraId="05C709D4" w14:textId="7DB2B027" w:rsidR="005E0908" w:rsidRDefault="005E0908" w:rsidP="005E0908">
      <w:pPr>
        <w:ind w:left="1440" w:right="1820"/>
        <w:rPr>
          <w:sz w:val="20"/>
          <w:szCs w:val="20"/>
        </w:rPr>
      </w:pPr>
      <w:r w:rsidRPr="005E0908">
        <w:rPr>
          <w:sz w:val="20"/>
          <w:szCs w:val="20"/>
        </w:rPr>
        <w:t>From the Boston CH NA-CHIP Collaborative - 2019 CHNA:</w:t>
      </w:r>
    </w:p>
    <w:p w14:paraId="4B1CCEBD" w14:textId="77777777" w:rsidR="002958B2" w:rsidRPr="005E0908" w:rsidRDefault="002958B2" w:rsidP="005E0908">
      <w:pPr>
        <w:ind w:left="1440" w:right="1820"/>
        <w:rPr>
          <w:sz w:val="20"/>
          <w:szCs w:val="20"/>
        </w:rPr>
      </w:pPr>
    </w:p>
    <w:p w14:paraId="39FD0DF7" w14:textId="3B6F94A3" w:rsidR="005E0908" w:rsidRDefault="005E0908" w:rsidP="002958B2">
      <w:pPr>
        <w:ind w:left="1440" w:right="1820"/>
        <w:rPr>
          <w:sz w:val="20"/>
          <w:szCs w:val="20"/>
        </w:rPr>
      </w:pPr>
      <w:r w:rsidRPr="005E0908">
        <w:rPr>
          <w:sz w:val="20"/>
          <w:szCs w:val="20"/>
        </w:rPr>
        <w:t>Relationships are important for physical and mental well-being. At an individual level, social networks spread social behaviors: social</w:t>
      </w:r>
      <w:r w:rsidR="002958B2">
        <w:rPr>
          <w:sz w:val="20"/>
          <w:szCs w:val="20"/>
        </w:rPr>
        <w:t xml:space="preserve"> </w:t>
      </w:r>
      <w:r w:rsidRPr="005E0908">
        <w:rPr>
          <w:sz w:val="20"/>
          <w:szCs w:val="20"/>
        </w:rPr>
        <w:t>support can help encourage people engage in more positive healthy behaviors. By contrast, lack of connectedness has been shown to</w:t>
      </w:r>
      <w:r w:rsidR="002958B2">
        <w:rPr>
          <w:sz w:val="20"/>
          <w:szCs w:val="20"/>
        </w:rPr>
        <w:t xml:space="preserve"> </w:t>
      </w:r>
      <w:r w:rsidRPr="005E0908">
        <w:rPr>
          <w:sz w:val="20"/>
          <w:szCs w:val="20"/>
        </w:rPr>
        <w:t>be linked to depression and is a risk factor for early mortality.</w:t>
      </w:r>
    </w:p>
    <w:p w14:paraId="42A613AC" w14:textId="77777777" w:rsidR="003B4FBD" w:rsidRPr="005E0908" w:rsidRDefault="003B4FBD" w:rsidP="002958B2">
      <w:pPr>
        <w:ind w:left="1440" w:right="1820"/>
        <w:rPr>
          <w:sz w:val="20"/>
          <w:szCs w:val="20"/>
        </w:rPr>
      </w:pPr>
    </w:p>
    <w:p w14:paraId="14F7A0E7" w14:textId="0D674211" w:rsidR="005E0908" w:rsidRDefault="005E0908" w:rsidP="003B4FBD">
      <w:pPr>
        <w:ind w:left="1440" w:right="1820"/>
        <w:rPr>
          <w:sz w:val="20"/>
          <w:szCs w:val="20"/>
        </w:rPr>
      </w:pPr>
      <w:r w:rsidRPr="005E0908">
        <w:rPr>
          <w:sz w:val="20"/>
          <w:szCs w:val="20"/>
        </w:rPr>
        <w:t>At the community level, the cohesiveness of a community has been shown to be positively related to self-reported health and mortality.</w:t>
      </w:r>
      <w:r w:rsidR="003B4FBD">
        <w:rPr>
          <w:sz w:val="20"/>
          <w:szCs w:val="20"/>
        </w:rPr>
        <w:t xml:space="preserve"> </w:t>
      </w:r>
      <w:r w:rsidRPr="005E0908">
        <w:rPr>
          <w:sz w:val="20"/>
          <w:szCs w:val="20"/>
        </w:rPr>
        <w:t>Conversely, discrimination as part of one's social environment can have a negative impact on health. Structural discrimination such as</w:t>
      </w:r>
      <w:r w:rsidR="003B4FBD">
        <w:rPr>
          <w:sz w:val="20"/>
          <w:szCs w:val="20"/>
        </w:rPr>
        <w:t xml:space="preserve"> </w:t>
      </w:r>
      <w:r w:rsidRPr="005E0908">
        <w:rPr>
          <w:sz w:val="20"/>
          <w:szCs w:val="20"/>
        </w:rPr>
        <w:t>segregation, inequitable access to quality education, and disparities in incarceration rates can limit opportunities, resources, and wellbeing</w:t>
      </w:r>
      <w:r w:rsidR="003B4FBD">
        <w:rPr>
          <w:sz w:val="20"/>
          <w:szCs w:val="20"/>
        </w:rPr>
        <w:t xml:space="preserve"> </w:t>
      </w:r>
      <w:r w:rsidRPr="005E0908">
        <w:rPr>
          <w:sz w:val="20"/>
          <w:szCs w:val="20"/>
        </w:rPr>
        <w:t>of less privileged groups. Individual discrimination may have high physical and emotional health costs as well. Research suggests</w:t>
      </w:r>
      <w:r w:rsidR="003B4FBD">
        <w:rPr>
          <w:sz w:val="20"/>
          <w:szCs w:val="20"/>
        </w:rPr>
        <w:t xml:space="preserve"> </w:t>
      </w:r>
      <w:r w:rsidRPr="005E0908">
        <w:rPr>
          <w:sz w:val="20"/>
          <w:szCs w:val="20"/>
        </w:rPr>
        <w:t>that routine discrimination can be a chronic stressor and increase vulnerability to physical illness.</w:t>
      </w:r>
    </w:p>
    <w:p w14:paraId="4D5E474A" w14:textId="77777777" w:rsidR="003B4FBD" w:rsidRPr="005E0908" w:rsidRDefault="003B4FBD" w:rsidP="003B4FBD">
      <w:pPr>
        <w:ind w:left="1440" w:right="1820"/>
        <w:rPr>
          <w:sz w:val="20"/>
          <w:szCs w:val="20"/>
        </w:rPr>
      </w:pPr>
    </w:p>
    <w:p w14:paraId="39D5422A" w14:textId="7FE8D875" w:rsidR="005E0908" w:rsidRDefault="005E0908" w:rsidP="005945D2">
      <w:pPr>
        <w:ind w:left="1440" w:right="1820"/>
        <w:rPr>
          <w:sz w:val="20"/>
          <w:szCs w:val="20"/>
        </w:rPr>
      </w:pPr>
      <w:r w:rsidRPr="005E0908">
        <w:rPr>
          <w:sz w:val="20"/>
          <w:szCs w:val="20"/>
        </w:rPr>
        <w:t>Focus group members and interviewees pointed to examples of strong social networks in Boston, citing cohesion across different</w:t>
      </w:r>
      <w:r w:rsidR="003B4FBD">
        <w:rPr>
          <w:sz w:val="20"/>
          <w:szCs w:val="20"/>
        </w:rPr>
        <w:t xml:space="preserve"> </w:t>
      </w:r>
      <w:r w:rsidRPr="005E0908">
        <w:rPr>
          <w:sz w:val="20"/>
          <w:szCs w:val="20"/>
        </w:rPr>
        <w:t>immigrant groups and among others who share similar racial, cultural, linguistic and religious backgrounds. Two-thirds of CHNA</w:t>
      </w:r>
      <w:r w:rsidR="000E72DD">
        <w:rPr>
          <w:sz w:val="20"/>
          <w:szCs w:val="20"/>
        </w:rPr>
        <w:t xml:space="preserve"> </w:t>
      </w:r>
      <w:r w:rsidRPr="005E0908">
        <w:rPr>
          <w:sz w:val="20"/>
          <w:szCs w:val="20"/>
        </w:rPr>
        <w:t>community survey respondents believed that people in their neighborhoods help each other and three-quarters perceived that they</w:t>
      </w:r>
      <w:r w:rsidR="000E72DD">
        <w:rPr>
          <w:sz w:val="20"/>
          <w:szCs w:val="20"/>
        </w:rPr>
        <w:t xml:space="preserve"> </w:t>
      </w:r>
      <w:r w:rsidRPr="005E0908">
        <w:rPr>
          <w:sz w:val="20"/>
          <w:szCs w:val="20"/>
        </w:rPr>
        <w:t>and their neighbors want the same thing for their neighborhoods. Survey respondents also indicated strong civic engagement, as</w:t>
      </w:r>
      <w:r w:rsidR="000E72DD">
        <w:rPr>
          <w:sz w:val="20"/>
          <w:szCs w:val="20"/>
        </w:rPr>
        <w:t xml:space="preserve"> </w:t>
      </w:r>
      <w:r w:rsidRPr="005E0908">
        <w:rPr>
          <w:sz w:val="20"/>
          <w:szCs w:val="20"/>
        </w:rPr>
        <w:t>evidenced by high levels of self-reported involvement in community organizations and voting. At the same time, focus group members</w:t>
      </w:r>
      <w:r w:rsidR="000E72DD">
        <w:rPr>
          <w:sz w:val="20"/>
          <w:szCs w:val="20"/>
        </w:rPr>
        <w:t xml:space="preserve"> </w:t>
      </w:r>
      <w:r w:rsidRPr="005E0908">
        <w:rPr>
          <w:sz w:val="20"/>
          <w:szCs w:val="20"/>
        </w:rPr>
        <w:t>also mentioned a decline in community social ties, brought on by lack of time and generational differences. Gentrification has likewise</w:t>
      </w:r>
      <w:r w:rsidR="005945D2">
        <w:rPr>
          <w:sz w:val="20"/>
          <w:szCs w:val="20"/>
        </w:rPr>
        <w:t xml:space="preserve"> </w:t>
      </w:r>
      <w:r w:rsidRPr="005E0908">
        <w:rPr>
          <w:sz w:val="20"/>
          <w:szCs w:val="20"/>
        </w:rPr>
        <w:t>changed the "feel" of some neighborhoods, specifically Roxbury, East Boston, and Dorchester. CHNA community survey results and</w:t>
      </w:r>
      <w:r w:rsidR="005945D2">
        <w:rPr>
          <w:sz w:val="20"/>
          <w:szCs w:val="20"/>
        </w:rPr>
        <w:t xml:space="preserve"> </w:t>
      </w:r>
      <w:r w:rsidRPr="005E0908">
        <w:rPr>
          <w:sz w:val="20"/>
          <w:szCs w:val="20"/>
        </w:rPr>
        <w:t>conversations in focus groups indicate that subtle and overt discrimination is an issue in Boston, particularly for immigrants and non</w:t>
      </w:r>
      <w:r w:rsidR="005945D2">
        <w:rPr>
          <w:sz w:val="20"/>
          <w:szCs w:val="20"/>
        </w:rPr>
        <w:t xml:space="preserve"> </w:t>
      </w:r>
      <w:r w:rsidRPr="005E0908">
        <w:rPr>
          <w:sz w:val="20"/>
          <w:szCs w:val="20"/>
        </w:rPr>
        <w:t>English</w:t>
      </w:r>
      <w:r w:rsidR="005945D2">
        <w:rPr>
          <w:sz w:val="20"/>
          <w:szCs w:val="20"/>
        </w:rPr>
        <w:t xml:space="preserve"> </w:t>
      </w:r>
      <w:r w:rsidRPr="005E0908">
        <w:rPr>
          <w:sz w:val="20"/>
          <w:szCs w:val="20"/>
        </w:rPr>
        <w:t>speakers, LGBTQ residents, and older residents and youth, substance users and the homeless. Institutional racism was discussed</w:t>
      </w:r>
      <w:r w:rsidR="005945D2">
        <w:rPr>
          <w:sz w:val="20"/>
          <w:szCs w:val="20"/>
        </w:rPr>
        <w:t xml:space="preserve"> </w:t>
      </w:r>
      <w:r w:rsidRPr="005E0908">
        <w:rPr>
          <w:sz w:val="20"/>
          <w:szCs w:val="20"/>
        </w:rPr>
        <w:t>in greater detail as being pervasive across the city given discriminatory policies at a systems level, and is described in more detail in the</w:t>
      </w:r>
      <w:r w:rsidR="005945D2">
        <w:rPr>
          <w:sz w:val="20"/>
          <w:szCs w:val="20"/>
        </w:rPr>
        <w:t xml:space="preserve"> </w:t>
      </w:r>
      <w:r w:rsidRPr="005E0908">
        <w:rPr>
          <w:sz w:val="20"/>
          <w:szCs w:val="20"/>
        </w:rPr>
        <w:t>Violence and Trauma section.</w:t>
      </w:r>
    </w:p>
    <w:p w14:paraId="22C50727" w14:textId="77777777" w:rsidR="005945D2" w:rsidRPr="005E0908" w:rsidRDefault="005945D2" w:rsidP="005945D2">
      <w:pPr>
        <w:ind w:left="1440" w:right="1820"/>
        <w:rPr>
          <w:sz w:val="20"/>
          <w:szCs w:val="20"/>
        </w:rPr>
      </w:pPr>
    </w:p>
    <w:p w14:paraId="6CB04D02" w14:textId="7BB02660" w:rsidR="005E0908" w:rsidRDefault="005E0908" w:rsidP="005E0908">
      <w:pPr>
        <w:ind w:left="1440" w:right="1820"/>
        <w:rPr>
          <w:sz w:val="20"/>
          <w:szCs w:val="20"/>
        </w:rPr>
      </w:pPr>
      <w:r w:rsidRPr="005E0908">
        <w:rPr>
          <w:sz w:val="20"/>
          <w:szCs w:val="20"/>
        </w:rPr>
        <w:t>Additional information on the Social Environment may be found on the following pages: vi, 74-78, and 323.</w:t>
      </w:r>
    </w:p>
    <w:p w14:paraId="2FBD2E75" w14:textId="77777777" w:rsidR="005945D2" w:rsidRPr="005E0908" w:rsidRDefault="005945D2" w:rsidP="005E0908">
      <w:pPr>
        <w:ind w:left="1440" w:right="1820"/>
        <w:rPr>
          <w:sz w:val="20"/>
          <w:szCs w:val="20"/>
        </w:rPr>
      </w:pPr>
    </w:p>
    <w:p w14:paraId="59E1FFBF" w14:textId="774D3EAD" w:rsidR="00CA0D85" w:rsidRDefault="00CA0D85" w:rsidP="00CA0D85">
      <w:pPr>
        <w:pStyle w:val="RHDPara12D"/>
        <w:spacing w:after="0" w:line="240" w:lineRule="auto"/>
        <w:ind w:left="720" w:right="1180" w:firstLine="0"/>
        <w:rPr>
          <w:rStyle w:val="Strong"/>
          <w:rFonts w:ascii="Arial" w:hAnsi="Arial" w:cs="Arial"/>
          <w:b w:val="0"/>
          <w:bCs w:val="0"/>
          <w:sz w:val="20"/>
          <w:szCs w:val="18"/>
        </w:rPr>
      </w:pPr>
      <w:r w:rsidRPr="008E72FD">
        <w:rPr>
          <w:rStyle w:val="Strong"/>
          <w:rFonts w:ascii="Arial" w:hAnsi="Arial" w:cs="Arial"/>
          <w:b w:val="0"/>
          <w:bCs w:val="0"/>
          <w:sz w:val="20"/>
          <w:szCs w:val="18"/>
        </w:rPr>
        <w:lastRenderedPageBreak/>
        <w:t>5.6</w:t>
      </w:r>
      <w:r w:rsidRPr="008E72FD">
        <w:rPr>
          <w:rStyle w:val="Strong"/>
          <w:rFonts w:ascii="Arial" w:hAnsi="Arial" w:cs="Arial"/>
          <w:b w:val="0"/>
          <w:bCs w:val="0"/>
          <w:sz w:val="20"/>
          <w:szCs w:val="18"/>
        </w:rPr>
        <w:tab/>
        <w:t xml:space="preserve">Violence and Trauma: </w:t>
      </w:r>
    </w:p>
    <w:p w14:paraId="5358A737" w14:textId="77777777" w:rsidR="00072CFE" w:rsidRPr="00072CFE" w:rsidRDefault="00072CFE" w:rsidP="00072CFE">
      <w:pPr>
        <w:ind w:left="1440" w:right="1910"/>
        <w:rPr>
          <w:sz w:val="20"/>
          <w:szCs w:val="20"/>
        </w:rPr>
      </w:pPr>
      <w:r w:rsidRPr="00072CFE">
        <w:rPr>
          <w:sz w:val="20"/>
          <w:szCs w:val="20"/>
        </w:rPr>
        <w:t>From the Boston CH NA-CHIP Collaborative - 2019 CHNA:</w:t>
      </w:r>
    </w:p>
    <w:p w14:paraId="6CE75F67" w14:textId="77777777" w:rsidR="005945D2" w:rsidRDefault="005945D2" w:rsidP="00072CFE">
      <w:pPr>
        <w:ind w:left="1440" w:right="1910"/>
        <w:rPr>
          <w:sz w:val="20"/>
          <w:szCs w:val="20"/>
        </w:rPr>
      </w:pPr>
    </w:p>
    <w:p w14:paraId="133B208F" w14:textId="6063844F" w:rsidR="00072CFE" w:rsidRDefault="00072CFE" w:rsidP="00E90A36">
      <w:pPr>
        <w:ind w:left="1440" w:right="1910"/>
        <w:rPr>
          <w:sz w:val="20"/>
          <w:szCs w:val="20"/>
        </w:rPr>
      </w:pPr>
      <w:r w:rsidRPr="00072CFE">
        <w:rPr>
          <w:sz w:val="20"/>
          <w:szCs w:val="20"/>
        </w:rPr>
        <w:t>Violence and trauma are important public health issues affecting physical and mental health. People can be exposed to violence in</w:t>
      </w:r>
      <w:r w:rsidR="006E7C1D">
        <w:rPr>
          <w:sz w:val="20"/>
          <w:szCs w:val="20"/>
        </w:rPr>
        <w:t xml:space="preserve"> </w:t>
      </w:r>
      <w:r w:rsidRPr="00072CFE">
        <w:rPr>
          <w:sz w:val="20"/>
          <w:szCs w:val="20"/>
        </w:rPr>
        <w:t>many ways: they may be victims and suffer from premature death or injuries or witness or hear about crime and violence in their</w:t>
      </w:r>
      <w:r w:rsidR="006E7C1D">
        <w:rPr>
          <w:sz w:val="20"/>
          <w:szCs w:val="20"/>
        </w:rPr>
        <w:t xml:space="preserve"> </w:t>
      </w:r>
      <w:r w:rsidRPr="00072CFE">
        <w:rPr>
          <w:sz w:val="20"/>
          <w:szCs w:val="20"/>
        </w:rPr>
        <w:t>community, which can lead to trauma and other mental distress and reduced quality of life. Children and adolescents exposed to</w:t>
      </w:r>
      <w:r w:rsidR="006E7C1D">
        <w:rPr>
          <w:sz w:val="20"/>
          <w:szCs w:val="20"/>
        </w:rPr>
        <w:t xml:space="preserve"> </w:t>
      </w:r>
      <w:r w:rsidRPr="00072CFE">
        <w:rPr>
          <w:sz w:val="20"/>
          <w:szCs w:val="20"/>
        </w:rPr>
        <w:t>violence may experience behavioral problems, depression, anxiety, and post-traumatic stress disorder or show increased signs of</w:t>
      </w:r>
      <w:r w:rsidR="006E7C1D">
        <w:rPr>
          <w:sz w:val="20"/>
          <w:szCs w:val="20"/>
        </w:rPr>
        <w:t xml:space="preserve"> </w:t>
      </w:r>
      <w:r w:rsidRPr="00072CFE">
        <w:rPr>
          <w:sz w:val="20"/>
          <w:szCs w:val="20"/>
        </w:rPr>
        <w:t>aggression; research has also shown violence and trauma are linked to health conditions such as high blood pressure, worse</w:t>
      </w:r>
      <w:r w:rsidR="00E90A36">
        <w:rPr>
          <w:sz w:val="20"/>
          <w:szCs w:val="20"/>
        </w:rPr>
        <w:t xml:space="preserve"> </w:t>
      </w:r>
      <w:r w:rsidRPr="00072CFE">
        <w:rPr>
          <w:sz w:val="20"/>
          <w:szCs w:val="20"/>
        </w:rPr>
        <w:t>cardiovascular health, immune deficiency and sleep problems.</w:t>
      </w:r>
    </w:p>
    <w:p w14:paraId="64D7BBD7" w14:textId="77777777" w:rsidR="00FF1961" w:rsidRPr="00072CFE" w:rsidRDefault="00FF1961" w:rsidP="00E90A36">
      <w:pPr>
        <w:ind w:left="1440" w:right="1910"/>
        <w:rPr>
          <w:sz w:val="20"/>
          <w:szCs w:val="20"/>
        </w:rPr>
      </w:pPr>
    </w:p>
    <w:p w14:paraId="16C51365" w14:textId="0E095DED" w:rsidR="00072CFE" w:rsidRPr="00072CFE" w:rsidRDefault="00072CFE" w:rsidP="00FF1961">
      <w:pPr>
        <w:ind w:left="1440" w:right="1910"/>
        <w:rPr>
          <w:sz w:val="20"/>
          <w:szCs w:val="20"/>
        </w:rPr>
      </w:pPr>
      <w:r w:rsidRPr="00072CFE">
        <w:rPr>
          <w:sz w:val="20"/>
          <w:szCs w:val="20"/>
        </w:rPr>
        <w:t>Violence and trauma were frequent concerns reported by focus group and interview participants. Many focus group members</w:t>
      </w:r>
      <w:r w:rsidR="00FF1961">
        <w:rPr>
          <w:sz w:val="20"/>
          <w:szCs w:val="20"/>
        </w:rPr>
        <w:t xml:space="preserve"> </w:t>
      </w:r>
      <w:r w:rsidRPr="00072CFE">
        <w:rPr>
          <w:sz w:val="20"/>
          <w:szCs w:val="20"/>
        </w:rPr>
        <w:t>expressed concern about personal safety in their communities, with persons of color and children noted to be disproportionately</w:t>
      </w:r>
      <w:r w:rsidR="00FF1961">
        <w:rPr>
          <w:sz w:val="20"/>
          <w:szCs w:val="20"/>
        </w:rPr>
        <w:t xml:space="preserve"> </w:t>
      </w:r>
      <w:r w:rsidRPr="00072CFE">
        <w:rPr>
          <w:sz w:val="20"/>
          <w:szCs w:val="20"/>
        </w:rPr>
        <w:t>affected. One quarter of respondents to the CHNA community survey described their neighborhoods as unsafe or extremely unsafe.</w:t>
      </w:r>
      <w:r w:rsidR="00FF1961">
        <w:rPr>
          <w:sz w:val="20"/>
          <w:szCs w:val="20"/>
        </w:rPr>
        <w:t xml:space="preserve"> </w:t>
      </w:r>
      <w:r w:rsidRPr="00072CFE">
        <w:rPr>
          <w:sz w:val="20"/>
          <w:szCs w:val="20"/>
        </w:rPr>
        <w:t>Black and Latino respondents were more likely than other respondents to describe their communities this way. Intimate partner</w:t>
      </w:r>
      <w:r w:rsidR="00FF1961">
        <w:rPr>
          <w:sz w:val="20"/>
          <w:szCs w:val="20"/>
        </w:rPr>
        <w:t xml:space="preserve"> </w:t>
      </w:r>
      <w:r w:rsidRPr="00072CFE">
        <w:rPr>
          <w:sz w:val="20"/>
          <w:szCs w:val="20"/>
        </w:rPr>
        <w:t>violence was mentioned in focus groups and interviews, with women of color and non-English speaking immigrants identify as</w:t>
      </w:r>
      <w:r w:rsidR="00FF1961">
        <w:rPr>
          <w:sz w:val="20"/>
          <w:szCs w:val="20"/>
        </w:rPr>
        <w:t xml:space="preserve"> </w:t>
      </w:r>
      <w:r w:rsidRPr="00072CFE">
        <w:rPr>
          <w:sz w:val="20"/>
          <w:szCs w:val="20"/>
        </w:rPr>
        <w:t>particularly vulnerable. Exposure of children and youth to unhealthy relationships and violence (creates adverse childhood experiences)</w:t>
      </w:r>
      <w:r w:rsidR="00FF1961">
        <w:rPr>
          <w:sz w:val="20"/>
          <w:szCs w:val="20"/>
        </w:rPr>
        <w:t xml:space="preserve"> </w:t>
      </w:r>
      <w:r w:rsidRPr="00072CFE">
        <w:rPr>
          <w:sz w:val="20"/>
          <w:szCs w:val="20"/>
        </w:rPr>
        <w:t>is also of concern: nearly one in five Boston adults reported experiencing one adverse experience over their lifetime, and one in six</w:t>
      </w:r>
      <w:r w:rsidR="00FF1961">
        <w:rPr>
          <w:sz w:val="20"/>
          <w:szCs w:val="20"/>
        </w:rPr>
        <w:t xml:space="preserve"> </w:t>
      </w:r>
      <w:r w:rsidRPr="00072CFE">
        <w:rPr>
          <w:sz w:val="20"/>
          <w:szCs w:val="20"/>
        </w:rPr>
        <w:t>reported more than one. Trauma, poverty and, more recently, fear of deportation and family separation is a growing issue. Bullying</w:t>
      </w:r>
      <w:r w:rsidR="00FF1961">
        <w:rPr>
          <w:sz w:val="20"/>
          <w:szCs w:val="20"/>
        </w:rPr>
        <w:t xml:space="preserve"> </w:t>
      </w:r>
      <w:r w:rsidRPr="00072CFE">
        <w:rPr>
          <w:sz w:val="20"/>
          <w:szCs w:val="20"/>
        </w:rPr>
        <w:t>among youth in Boston has declined over the past few years, although currently one in ten Boston high school students reported that</w:t>
      </w:r>
      <w:r w:rsidR="00FF1961">
        <w:rPr>
          <w:sz w:val="20"/>
          <w:szCs w:val="20"/>
        </w:rPr>
        <w:t xml:space="preserve"> </w:t>
      </w:r>
      <w:r w:rsidRPr="00072CFE">
        <w:rPr>
          <w:sz w:val="20"/>
          <w:szCs w:val="20"/>
        </w:rPr>
        <w:t>they have been bullied on school property over the past year or have been bullied electronically. Female and LGBTQ students are</w:t>
      </w:r>
    </w:p>
    <w:p w14:paraId="2185B8AC" w14:textId="1864F8C9" w:rsidR="00072CFE" w:rsidRDefault="00072CFE" w:rsidP="00072CFE">
      <w:pPr>
        <w:ind w:left="1440" w:right="1910"/>
        <w:rPr>
          <w:sz w:val="20"/>
          <w:szCs w:val="20"/>
        </w:rPr>
      </w:pPr>
      <w:r w:rsidRPr="00072CFE">
        <w:rPr>
          <w:sz w:val="20"/>
          <w:szCs w:val="20"/>
        </w:rPr>
        <w:t>disproportionately affected by bullying.</w:t>
      </w:r>
    </w:p>
    <w:p w14:paraId="74A8E685" w14:textId="77777777" w:rsidR="00FF1961" w:rsidRPr="00072CFE" w:rsidRDefault="00FF1961" w:rsidP="00072CFE">
      <w:pPr>
        <w:ind w:left="1440" w:right="1910"/>
        <w:rPr>
          <w:sz w:val="20"/>
          <w:szCs w:val="20"/>
        </w:rPr>
      </w:pPr>
    </w:p>
    <w:p w14:paraId="696A5933" w14:textId="0EA082AB" w:rsidR="00072CFE" w:rsidRDefault="00072CFE" w:rsidP="00072CFE">
      <w:pPr>
        <w:ind w:left="1440" w:right="1910"/>
        <w:rPr>
          <w:sz w:val="20"/>
          <w:szCs w:val="20"/>
        </w:rPr>
      </w:pPr>
      <w:r w:rsidRPr="00072CFE">
        <w:rPr>
          <w:sz w:val="20"/>
          <w:szCs w:val="20"/>
        </w:rPr>
        <w:t>Additional information on Violence and Trauma may be found on the following pages: xiii and 172-190.</w:t>
      </w:r>
    </w:p>
    <w:p w14:paraId="3EC18175" w14:textId="77777777" w:rsidR="00FF1961" w:rsidRPr="00072CFE" w:rsidRDefault="00FF1961" w:rsidP="00072CFE">
      <w:pPr>
        <w:ind w:left="1440" w:right="1910"/>
        <w:rPr>
          <w:sz w:val="20"/>
          <w:szCs w:val="20"/>
        </w:rPr>
      </w:pPr>
    </w:p>
    <w:p w14:paraId="4E1D2B96" w14:textId="77777777" w:rsidR="00CA0D85" w:rsidRPr="008E72FD" w:rsidRDefault="00CA0D85" w:rsidP="00CA0D85">
      <w:pPr>
        <w:pStyle w:val="RHDPara12D"/>
        <w:spacing w:after="0" w:line="240" w:lineRule="auto"/>
        <w:ind w:left="720" w:right="1180" w:firstLine="0"/>
        <w:rPr>
          <w:rStyle w:val="Strong"/>
          <w:rFonts w:ascii="Arial" w:hAnsi="Arial" w:cs="Arial"/>
          <w:b w:val="0"/>
          <w:bCs w:val="0"/>
          <w:sz w:val="20"/>
          <w:szCs w:val="18"/>
        </w:rPr>
      </w:pPr>
      <w:r w:rsidRPr="008E72FD">
        <w:rPr>
          <w:rStyle w:val="Strong"/>
          <w:rFonts w:ascii="Arial" w:hAnsi="Arial" w:cs="Arial"/>
          <w:b w:val="0"/>
          <w:bCs w:val="0"/>
          <w:sz w:val="20"/>
          <w:szCs w:val="18"/>
        </w:rPr>
        <w:t>5.7</w:t>
      </w:r>
      <w:r w:rsidRPr="008E72FD">
        <w:rPr>
          <w:rStyle w:val="Strong"/>
          <w:rFonts w:ascii="Arial" w:hAnsi="Arial" w:cs="Arial"/>
          <w:b w:val="0"/>
          <w:bCs w:val="0"/>
          <w:sz w:val="20"/>
          <w:szCs w:val="18"/>
        </w:rPr>
        <w:tab/>
        <w:t>The following specific focus issues</w:t>
      </w:r>
    </w:p>
    <w:p w14:paraId="501DF43B" w14:textId="23FA9534" w:rsidR="00CA0D85" w:rsidRDefault="00CA0D85" w:rsidP="00CA0D85">
      <w:pPr>
        <w:pStyle w:val="RHDPara12D"/>
        <w:spacing w:after="0" w:line="240" w:lineRule="auto"/>
        <w:ind w:left="720" w:right="1180" w:firstLine="0"/>
        <w:rPr>
          <w:rStyle w:val="Strong"/>
          <w:rFonts w:ascii="Arial" w:hAnsi="Arial" w:cs="Arial"/>
          <w:b w:val="0"/>
          <w:bCs w:val="0"/>
          <w:sz w:val="20"/>
          <w:szCs w:val="18"/>
        </w:rPr>
      </w:pPr>
      <w:r w:rsidRPr="008E72FD">
        <w:rPr>
          <w:rStyle w:val="Strong"/>
          <w:rFonts w:ascii="Arial" w:hAnsi="Arial" w:cs="Arial"/>
          <w:b w:val="0"/>
          <w:bCs w:val="0"/>
          <w:sz w:val="20"/>
          <w:szCs w:val="18"/>
        </w:rPr>
        <w:tab/>
        <w:t xml:space="preserve">a. Substance Use Disorder: </w:t>
      </w:r>
    </w:p>
    <w:p w14:paraId="769D22EC" w14:textId="050B925F" w:rsidR="00F924D9" w:rsidRDefault="00F924D9" w:rsidP="00F924D9">
      <w:pPr>
        <w:ind w:left="1440" w:right="2000"/>
        <w:rPr>
          <w:sz w:val="20"/>
          <w:szCs w:val="20"/>
        </w:rPr>
      </w:pPr>
      <w:r w:rsidRPr="00F924D9">
        <w:rPr>
          <w:sz w:val="20"/>
          <w:szCs w:val="20"/>
        </w:rPr>
        <w:t>From the Boston CH NA-CHIP Collaborative- 2019 CHNA:</w:t>
      </w:r>
    </w:p>
    <w:p w14:paraId="27FAEA7B" w14:textId="77777777" w:rsidR="007A53AB" w:rsidRPr="00F924D9" w:rsidRDefault="007A53AB" w:rsidP="00F924D9">
      <w:pPr>
        <w:ind w:left="1440" w:right="2000"/>
        <w:rPr>
          <w:sz w:val="20"/>
          <w:szCs w:val="20"/>
        </w:rPr>
      </w:pPr>
    </w:p>
    <w:p w14:paraId="17C78759" w14:textId="406CDCD5" w:rsidR="00F924D9" w:rsidRDefault="00F924D9" w:rsidP="005C022F">
      <w:pPr>
        <w:ind w:left="1440" w:right="2000"/>
        <w:rPr>
          <w:sz w:val="20"/>
          <w:szCs w:val="20"/>
        </w:rPr>
      </w:pPr>
      <w:r w:rsidRPr="00F924D9">
        <w:rPr>
          <w:sz w:val="20"/>
          <w:szCs w:val="20"/>
        </w:rPr>
        <w:t>According to the National Survey on Drug Use and Health (NSDUH), in 2017 about 19.7 million American adults (aged 12</w:t>
      </w:r>
      <w:r w:rsidR="007A53AB">
        <w:rPr>
          <w:sz w:val="20"/>
          <w:szCs w:val="20"/>
        </w:rPr>
        <w:t xml:space="preserve"> </w:t>
      </w:r>
      <w:r w:rsidRPr="00F924D9">
        <w:rPr>
          <w:sz w:val="20"/>
          <w:szCs w:val="20"/>
        </w:rPr>
        <w:t>and older) battled a substance use disorder. Alcohol abuse disorder is the most common, affecting 14.5 million people</w:t>
      </w:r>
      <w:r w:rsidR="007A53AB">
        <w:rPr>
          <w:sz w:val="20"/>
          <w:szCs w:val="20"/>
        </w:rPr>
        <w:t xml:space="preserve"> </w:t>
      </w:r>
      <w:r w:rsidRPr="00F924D9">
        <w:rPr>
          <w:sz w:val="20"/>
          <w:szCs w:val="20"/>
        </w:rPr>
        <w:t>(74%). About 38% of adults in 2017 battled an illicit drug use disorder; an estimated 2.1 million people (or 28% of those</w:t>
      </w:r>
      <w:r w:rsidR="007A53AB">
        <w:rPr>
          <w:sz w:val="20"/>
          <w:szCs w:val="20"/>
        </w:rPr>
        <w:t xml:space="preserve"> </w:t>
      </w:r>
      <w:r w:rsidRPr="00F924D9">
        <w:rPr>
          <w:sz w:val="20"/>
          <w:szCs w:val="20"/>
        </w:rPr>
        <w:t>with an illicit drug use disorder) had an opioid use disorder. The impact of substance abuse on individuals, families, and</w:t>
      </w:r>
      <w:r w:rsidR="0002339D">
        <w:rPr>
          <w:sz w:val="20"/>
          <w:szCs w:val="20"/>
        </w:rPr>
        <w:t xml:space="preserve"> </w:t>
      </w:r>
      <w:r w:rsidRPr="00F924D9">
        <w:rPr>
          <w:sz w:val="20"/>
          <w:szCs w:val="20"/>
        </w:rPr>
        <w:t>communities is tremendous, including poor health, fraying social structures, abuse and neglect of children, and crime and</w:t>
      </w:r>
      <w:r w:rsidR="0002339D">
        <w:rPr>
          <w:sz w:val="20"/>
          <w:szCs w:val="20"/>
        </w:rPr>
        <w:t xml:space="preserve"> </w:t>
      </w:r>
      <w:r w:rsidRPr="00F924D9">
        <w:rPr>
          <w:sz w:val="20"/>
          <w:szCs w:val="20"/>
        </w:rPr>
        <w:t>violence. Substance abuse also has substantial economic cost: abuse of tobacco, alcohol, and illicit drugs is estimated to</w:t>
      </w:r>
      <w:r w:rsidR="00FB091A">
        <w:rPr>
          <w:sz w:val="20"/>
          <w:szCs w:val="20"/>
        </w:rPr>
        <w:t xml:space="preserve"> </w:t>
      </w:r>
      <w:r w:rsidRPr="00F924D9">
        <w:rPr>
          <w:sz w:val="20"/>
          <w:szCs w:val="20"/>
        </w:rPr>
        <w:t>cost American society more than $740 billion annually in lost workplace productivity, health care expenses, and</w:t>
      </w:r>
      <w:r w:rsidR="005C022F">
        <w:rPr>
          <w:sz w:val="20"/>
          <w:szCs w:val="20"/>
        </w:rPr>
        <w:t xml:space="preserve"> </w:t>
      </w:r>
      <w:r w:rsidRPr="00F924D9">
        <w:rPr>
          <w:sz w:val="20"/>
          <w:szCs w:val="20"/>
        </w:rPr>
        <w:t>crime.</w:t>
      </w:r>
    </w:p>
    <w:p w14:paraId="2B60BBEF" w14:textId="77777777" w:rsidR="005C022F" w:rsidRPr="00F924D9" w:rsidRDefault="005C022F" w:rsidP="005C022F">
      <w:pPr>
        <w:ind w:left="1440" w:right="2000"/>
        <w:rPr>
          <w:sz w:val="20"/>
          <w:szCs w:val="20"/>
        </w:rPr>
      </w:pPr>
    </w:p>
    <w:p w14:paraId="4532BD35" w14:textId="23BCA3B0" w:rsidR="00F924D9" w:rsidRDefault="00F924D9" w:rsidP="004C61A7">
      <w:pPr>
        <w:ind w:left="1440" w:right="2000"/>
        <w:rPr>
          <w:sz w:val="20"/>
          <w:szCs w:val="20"/>
        </w:rPr>
      </w:pPr>
      <w:r w:rsidRPr="00F924D9">
        <w:rPr>
          <w:sz w:val="20"/>
          <w:szCs w:val="20"/>
        </w:rPr>
        <w:t>Substance use was considered a priority health issue in many focus group and interview discussions. Participants</w:t>
      </w:r>
      <w:r w:rsidR="004C61A7">
        <w:rPr>
          <w:sz w:val="20"/>
          <w:szCs w:val="20"/>
        </w:rPr>
        <w:t xml:space="preserve"> </w:t>
      </w:r>
      <w:r w:rsidRPr="00F924D9">
        <w:rPr>
          <w:sz w:val="20"/>
          <w:szCs w:val="20"/>
        </w:rPr>
        <w:t>mentioned a variety of substances including marijuana, prescription drug use, and opioids as being among the most</w:t>
      </w:r>
      <w:r w:rsidR="004C61A7">
        <w:rPr>
          <w:sz w:val="20"/>
          <w:szCs w:val="20"/>
        </w:rPr>
        <w:t xml:space="preserve"> </w:t>
      </w:r>
      <w:r w:rsidRPr="00F924D9">
        <w:rPr>
          <w:sz w:val="20"/>
          <w:szCs w:val="20"/>
        </w:rPr>
        <w:t>concerning. Co-occurring mental health and substance use issues were frequently discussed among key informants, as</w:t>
      </w:r>
      <w:r w:rsidR="004C61A7">
        <w:rPr>
          <w:sz w:val="20"/>
          <w:szCs w:val="20"/>
        </w:rPr>
        <w:t xml:space="preserve"> </w:t>
      </w:r>
      <w:r w:rsidRPr="00F924D9">
        <w:rPr>
          <w:sz w:val="20"/>
          <w:szCs w:val="20"/>
        </w:rPr>
        <w:t>well as the interrelationship between trauma, mental health, and substance use. Smoking among adults and youth, as well</w:t>
      </w:r>
      <w:r w:rsidR="00CE74C7">
        <w:rPr>
          <w:sz w:val="20"/>
          <w:szCs w:val="20"/>
        </w:rPr>
        <w:t xml:space="preserve"> </w:t>
      </w:r>
      <w:r w:rsidRPr="00F924D9">
        <w:rPr>
          <w:sz w:val="20"/>
          <w:szCs w:val="20"/>
        </w:rPr>
        <w:t>as e-cigarette and marijuana use among youth, have significantly decreased in Boston; however, there are significant</w:t>
      </w:r>
      <w:r w:rsidR="00CE74C7">
        <w:rPr>
          <w:sz w:val="20"/>
          <w:szCs w:val="20"/>
        </w:rPr>
        <w:t xml:space="preserve"> </w:t>
      </w:r>
      <w:r w:rsidRPr="00F924D9">
        <w:rPr>
          <w:sz w:val="20"/>
          <w:szCs w:val="20"/>
        </w:rPr>
        <w:t>differences by population groups. Notably, LGBTQ adults and youth are more likely to use tobacco, e-cigarettes, and</w:t>
      </w:r>
      <w:r w:rsidR="00CE74C7">
        <w:rPr>
          <w:sz w:val="20"/>
          <w:szCs w:val="20"/>
        </w:rPr>
        <w:t xml:space="preserve"> </w:t>
      </w:r>
      <w:r w:rsidRPr="00F924D9">
        <w:rPr>
          <w:sz w:val="20"/>
          <w:szCs w:val="20"/>
        </w:rPr>
        <w:t>marijuana, compared to heterosexual/non-transgender adults and youth; a similar pattern emerged among the LGBTQ</w:t>
      </w:r>
      <w:r w:rsidR="00CE74C7">
        <w:rPr>
          <w:sz w:val="20"/>
          <w:szCs w:val="20"/>
        </w:rPr>
        <w:t xml:space="preserve"> </w:t>
      </w:r>
      <w:r w:rsidRPr="00F924D9">
        <w:rPr>
          <w:sz w:val="20"/>
          <w:szCs w:val="20"/>
        </w:rPr>
        <w:t>population for alcohol consumption and prescription drug use. The majority of focus group participants and key</w:t>
      </w:r>
      <w:r w:rsidR="00CE74C7">
        <w:rPr>
          <w:sz w:val="20"/>
          <w:szCs w:val="20"/>
        </w:rPr>
        <w:t xml:space="preserve"> </w:t>
      </w:r>
      <w:r w:rsidRPr="00F924D9">
        <w:rPr>
          <w:sz w:val="20"/>
          <w:szCs w:val="20"/>
        </w:rPr>
        <w:t>informants who discussed substance use as a concern identified opioids as a persistent issue in Boston. The rate of opioid</w:t>
      </w:r>
      <w:r w:rsidR="00CE74C7">
        <w:rPr>
          <w:sz w:val="20"/>
          <w:szCs w:val="20"/>
        </w:rPr>
        <w:t xml:space="preserve"> </w:t>
      </w:r>
      <w:r w:rsidRPr="00F924D9">
        <w:rPr>
          <w:sz w:val="20"/>
          <w:szCs w:val="20"/>
        </w:rPr>
        <w:t xml:space="preserve">overdose deaths in Boston has significantly increased since 2013 and was highest among </w:t>
      </w:r>
      <w:r w:rsidRPr="00F924D9">
        <w:rPr>
          <w:sz w:val="20"/>
          <w:szCs w:val="20"/>
        </w:rPr>
        <w:lastRenderedPageBreak/>
        <w:t>Latino residents, followed by</w:t>
      </w:r>
      <w:r w:rsidR="00CE74C7">
        <w:rPr>
          <w:sz w:val="20"/>
          <w:szCs w:val="20"/>
        </w:rPr>
        <w:t xml:space="preserve"> </w:t>
      </w:r>
      <w:r w:rsidRPr="00F924D9">
        <w:rPr>
          <w:sz w:val="20"/>
          <w:szCs w:val="20"/>
        </w:rPr>
        <w:t>White residents.</w:t>
      </w:r>
    </w:p>
    <w:p w14:paraId="278D3466" w14:textId="77777777" w:rsidR="00CE74C7" w:rsidRPr="00F924D9" w:rsidRDefault="00CE74C7" w:rsidP="00CE74C7">
      <w:pPr>
        <w:ind w:left="1440" w:right="2000"/>
        <w:rPr>
          <w:sz w:val="20"/>
          <w:szCs w:val="20"/>
        </w:rPr>
      </w:pPr>
    </w:p>
    <w:p w14:paraId="5F3AC068" w14:textId="6F1FEBFE" w:rsidR="00F924D9" w:rsidRDefault="00F924D9" w:rsidP="00F924D9">
      <w:pPr>
        <w:ind w:left="1440" w:right="2000"/>
        <w:rPr>
          <w:sz w:val="20"/>
          <w:szCs w:val="20"/>
        </w:rPr>
      </w:pPr>
      <w:r w:rsidRPr="00F924D9">
        <w:rPr>
          <w:sz w:val="20"/>
          <w:szCs w:val="20"/>
        </w:rPr>
        <w:t>Additional information on Substance Use Disorders may be found on the following pages: xii, 151-168, and 363.</w:t>
      </w:r>
    </w:p>
    <w:p w14:paraId="36AD5F4B" w14:textId="77777777" w:rsidR="00CE74C7" w:rsidRPr="00F924D9" w:rsidRDefault="00CE74C7" w:rsidP="00F924D9">
      <w:pPr>
        <w:ind w:left="1440" w:right="2000"/>
        <w:rPr>
          <w:sz w:val="20"/>
          <w:szCs w:val="20"/>
        </w:rPr>
      </w:pPr>
    </w:p>
    <w:p w14:paraId="282F5400" w14:textId="3B517E0C" w:rsidR="00CA0D85" w:rsidRDefault="00CA0D85" w:rsidP="00CA0D85">
      <w:pPr>
        <w:pStyle w:val="RHDPara12D"/>
        <w:spacing w:after="0" w:line="240" w:lineRule="auto"/>
        <w:ind w:left="720" w:right="1180" w:firstLine="0"/>
        <w:rPr>
          <w:rStyle w:val="Strong"/>
          <w:rFonts w:ascii="Arial" w:hAnsi="Arial" w:cs="Arial"/>
          <w:b w:val="0"/>
          <w:bCs w:val="0"/>
          <w:sz w:val="20"/>
          <w:szCs w:val="18"/>
        </w:rPr>
      </w:pPr>
      <w:r w:rsidRPr="008E72FD">
        <w:rPr>
          <w:rStyle w:val="Strong"/>
          <w:rFonts w:ascii="Arial" w:hAnsi="Arial" w:cs="Arial"/>
          <w:b w:val="0"/>
          <w:bCs w:val="0"/>
          <w:sz w:val="20"/>
          <w:szCs w:val="18"/>
        </w:rPr>
        <w:tab/>
        <w:t xml:space="preserve">b. Mental Illness and Mental Health: </w:t>
      </w:r>
    </w:p>
    <w:p w14:paraId="4D975BE3" w14:textId="04700F45" w:rsidR="00FE51CC" w:rsidRDefault="00FE51CC" w:rsidP="0065265B">
      <w:pPr>
        <w:widowControl/>
        <w:adjustRightInd w:val="0"/>
        <w:ind w:left="1440" w:right="2090"/>
        <w:rPr>
          <w:sz w:val="20"/>
          <w:szCs w:val="20"/>
        </w:rPr>
      </w:pPr>
      <w:r w:rsidRPr="00FE51CC">
        <w:rPr>
          <w:sz w:val="20"/>
          <w:szCs w:val="20"/>
        </w:rPr>
        <w:t>From the Boston CH NA-CHIP Collaborative - 2019 CHNA:</w:t>
      </w:r>
    </w:p>
    <w:p w14:paraId="5A068C9A" w14:textId="77777777" w:rsidR="004C61A7" w:rsidRPr="00FE51CC" w:rsidRDefault="004C61A7" w:rsidP="0065265B">
      <w:pPr>
        <w:widowControl/>
        <w:adjustRightInd w:val="0"/>
        <w:ind w:left="1440" w:right="2090"/>
        <w:rPr>
          <w:sz w:val="20"/>
          <w:szCs w:val="20"/>
        </w:rPr>
      </w:pPr>
    </w:p>
    <w:p w14:paraId="74CD6F05" w14:textId="2F2774AA" w:rsidR="0065265B" w:rsidRDefault="00FE51CC" w:rsidP="00922A70">
      <w:pPr>
        <w:widowControl/>
        <w:adjustRightInd w:val="0"/>
        <w:ind w:left="1440" w:right="2090"/>
        <w:rPr>
          <w:sz w:val="20"/>
          <w:szCs w:val="20"/>
        </w:rPr>
      </w:pPr>
      <w:r w:rsidRPr="00FE51CC">
        <w:rPr>
          <w:sz w:val="20"/>
          <w:szCs w:val="20"/>
        </w:rPr>
        <w:t>Mental health issues were described as a priority concern across almost all focus group and interviews, and often</w:t>
      </w:r>
      <w:r w:rsidR="00922A70">
        <w:rPr>
          <w:sz w:val="20"/>
          <w:szCs w:val="20"/>
        </w:rPr>
        <w:t xml:space="preserve"> </w:t>
      </w:r>
      <w:r w:rsidRPr="00FE51CC">
        <w:rPr>
          <w:sz w:val="20"/>
          <w:szCs w:val="20"/>
        </w:rPr>
        <w:t>discussed in connection with trauma and poverty. Stress, anxiety, and depression were the most frequently cited</w:t>
      </w:r>
      <w:r w:rsidR="00922A70">
        <w:rPr>
          <w:sz w:val="20"/>
          <w:szCs w:val="20"/>
        </w:rPr>
        <w:t xml:space="preserve"> </w:t>
      </w:r>
      <w:r w:rsidRPr="00FE51CC">
        <w:rPr>
          <w:sz w:val="20"/>
          <w:szCs w:val="20"/>
        </w:rPr>
        <w:t>challenges among Boston residents, especially those who identify as LGBTQ, low-income, seniors, children, immigrants,</w:t>
      </w:r>
      <w:r w:rsidR="001D3698">
        <w:rPr>
          <w:sz w:val="20"/>
          <w:szCs w:val="20"/>
        </w:rPr>
        <w:t xml:space="preserve"> </w:t>
      </w:r>
      <w:r w:rsidRPr="00FE51CC">
        <w:rPr>
          <w:sz w:val="20"/>
          <w:szCs w:val="20"/>
        </w:rPr>
        <w:t>and communities of color. Surveillance and survey data indicate that anxiety and depression are somewhat common</w:t>
      </w:r>
      <w:r w:rsidR="00B370BC">
        <w:rPr>
          <w:sz w:val="20"/>
          <w:szCs w:val="20"/>
        </w:rPr>
        <w:t xml:space="preserve"> </w:t>
      </w:r>
      <w:r w:rsidRPr="00FE51CC">
        <w:rPr>
          <w:sz w:val="20"/>
          <w:szCs w:val="20"/>
        </w:rPr>
        <w:t>across Boston residents, with one in five adult residents reporting that they felt persistent anxiety and one in eight</w:t>
      </w:r>
      <w:r w:rsidR="00B370BC">
        <w:rPr>
          <w:sz w:val="20"/>
          <w:szCs w:val="20"/>
        </w:rPr>
        <w:t xml:space="preserve"> </w:t>
      </w:r>
      <w:r w:rsidR="0065265B" w:rsidRPr="0065265B">
        <w:rPr>
          <w:sz w:val="20"/>
          <w:szCs w:val="20"/>
        </w:rPr>
        <w:t xml:space="preserve">reporting persistent </w:t>
      </w:r>
      <w:r w:rsidR="00E32868" w:rsidRPr="0065265B">
        <w:rPr>
          <w:sz w:val="20"/>
          <w:szCs w:val="20"/>
        </w:rPr>
        <w:t>sadness</w:t>
      </w:r>
      <w:r w:rsidR="0065265B" w:rsidRPr="0065265B">
        <w:rPr>
          <w:sz w:val="20"/>
          <w:szCs w:val="20"/>
        </w:rPr>
        <w:t xml:space="preserve">. </w:t>
      </w:r>
      <w:r w:rsidR="00E32868">
        <w:rPr>
          <w:sz w:val="20"/>
          <w:szCs w:val="20"/>
        </w:rPr>
        <w:t>F</w:t>
      </w:r>
      <w:r w:rsidR="0065265B" w:rsidRPr="0065265B">
        <w:rPr>
          <w:sz w:val="20"/>
          <w:szCs w:val="20"/>
        </w:rPr>
        <w:t>urt</w:t>
      </w:r>
      <w:r w:rsidR="00E32868">
        <w:rPr>
          <w:sz w:val="20"/>
          <w:szCs w:val="20"/>
        </w:rPr>
        <w:t>h</w:t>
      </w:r>
      <w:r w:rsidR="0065265B" w:rsidRPr="0065265B">
        <w:rPr>
          <w:sz w:val="20"/>
          <w:szCs w:val="20"/>
        </w:rPr>
        <w:t>ermore, t</w:t>
      </w:r>
      <w:r w:rsidR="00E32868">
        <w:rPr>
          <w:sz w:val="20"/>
          <w:szCs w:val="20"/>
        </w:rPr>
        <w:t>h</w:t>
      </w:r>
      <w:r w:rsidR="0065265B" w:rsidRPr="0065265B">
        <w:rPr>
          <w:sz w:val="20"/>
          <w:szCs w:val="20"/>
        </w:rPr>
        <w:t>e proportion o</w:t>
      </w:r>
      <w:r w:rsidR="00E32868">
        <w:rPr>
          <w:sz w:val="20"/>
          <w:szCs w:val="20"/>
        </w:rPr>
        <w:t>f</w:t>
      </w:r>
      <w:r w:rsidR="0065265B" w:rsidRPr="0065265B">
        <w:rPr>
          <w:sz w:val="20"/>
          <w:szCs w:val="20"/>
        </w:rPr>
        <w:t xml:space="preserve"> res</w:t>
      </w:r>
      <w:r w:rsidR="00E32868">
        <w:rPr>
          <w:sz w:val="20"/>
          <w:szCs w:val="20"/>
        </w:rPr>
        <w:t>i</w:t>
      </w:r>
      <w:r w:rsidR="001E0790">
        <w:rPr>
          <w:sz w:val="20"/>
          <w:szCs w:val="20"/>
        </w:rPr>
        <w:t>d</w:t>
      </w:r>
      <w:r w:rsidR="0065265B" w:rsidRPr="0065265B">
        <w:rPr>
          <w:sz w:val="20"/>
          <w:szCs w:val="20"/>
        </w:rPr>
        <w:t xml:space="preserve">ents reporting persistent anxiety </w:t>
      </w:r>
      <w:r w:rsidR="008D6559">
        <w:rPr>
          <w:sz w:val="20"/>
          <w:szCs w:val="20"/>
        </w:rPr>
        <w:t>h</w:t>
      </w:r>
      <w:r w:rsidR="0065265B" w:rsidRPr="0065265B">
        <w:rPr>
          <w:sz w:val="20"/>
          <w:szCs w:val="20"/>
        </w:rPr>
        <w:t>as</w:t>
      </w:r>
      <w:r w:rsidR="00734443">
        <w:rPr>
          <w:sz w:val="20"/>
          <w:szCs w:val="20"/>
        </w:rPr>
        <w:t xml:space="preserve"> </w:t>
      </w:r>
      <w:r w:rsidR="0065265B" w:rsidRPr="0065265B">
        <w:rPr>
          <w:sz w:val="20"/>
          <w:szCs w:val="20"/>
        </w:rPr>
        <w:t>increase</w:t>
      </w:r>
      <w:r w:rsidR="00734443">
        <w:rPr>
          <w:sz w:val="20"/>
          <w:szCs w:val="20"/>
        </w:rPr>
        <w:t>d</w:t>
      </w:r>
      <w:r w:rsidR="0065265B" w:rsidRPr="0065265B">
        <w:rPr>
          <w:sz w:val="20"/>
          <w:szCs w:val="20"/>
        </w:rPr>
        <w:t xml:space="preserve"> over</w:t>
      </w:r>
      <w:r w:rsidR="00734443">
        <w:rPr>
          <w:sz w:val="20"/>
          <w:szCs w:val="20"/>
        </w:rPr>
        <w:t xml:space="preserve"> </w:t>
      </w:r>
      <w:r w:rsidR="0065265B" w:rsidRPr="0065265B">
        <w:rPr>
          <w:sz w:val="20"/>
          <w:szCs w:val="20"/>
        </w:rPr>
        <w:t>time; a higher proportion of</w:t>
      </w:r>
      <w:r w:rsidR="00734443">
        <w:rPr>
          <w:sz w:val="20"/>
          <w:szCs w:val="20"/>
        </w:rPr>
        <w:t xml:space="preserve"> </w:t>
      </w:r>
      <w:r w:rsidR="0065265B" w:rsidRPr="0065265B">
        <w:rPr>
          <w:sz w:val="20"/>
          <w:szCs w:val="20"/>
        </w:rPr>
        <w:t>females, Latinos, lower income individuals, younger, LGBTQ, and unemployed residents</w:t>
      </w:r>
      <w:r w:rsidR="00734443">
        <w:rPr>
          <w:sz w:val="20"/>
          <w:szCs w:val="20"/>
        </w:rPr>
        <w:t xml:space="preserve"> </w:t>
      </w:r>
      <w:r w:rsidR="0065265B" w:rsidRPr="0065265B">
        <w:rPr>
          <w:sz w:val="20"/>
          <w:szCs w:val="20"/>
        </w:rPr>
        <w:t>reported persistent anxiety than other groups.</w:t>
      </w:r>
    </w:p>
    <w:p w14:paraId="5AE90FFA" w14:textId="77777777" w:rsidR="00734443" w:rsidRPr="0065265B" w:rsidRDefault="00734443" w:rsidP="00734443">
      <w:pPr>
        <w:widowControl/>
        <w:adjustRightInd w:val="0"/>
        <w:ind w:left="1440" w:right="2090"/>
        <w:rPr>
          <w:sz w:val="20"/>
          <w:szCs w:val="20"/>
        </w:rPr>
      </w:pPr>
    </w:p>
    <w:p w14:paraId="07D5B319" w14:textId="3B77C215" w:rsidR="0065265B" w:rsidRDefault="0065265B" w:rsidP="00B14E07">
      <w:pPr>
        <w:widowControl/>
        <w:adjustRightInd w:val="0"/>
        <w:ind w:left="1440" w:right="2090"/>
        <w:rPr>
          <w:sz w:val="20"/>
          <w:szCs w:val="20"/>
        </w:rPr>
      </w:pPr>
      <w:r w:rsidRPr="0065265B">
        <w:rPr>
          <w:sz w:val="20"/>
          <w:szCs w:val="20"/>
        </w:rPr>
        <w:t>The age-adjusted suicide rate for Boston is 6.7 deaths per 100,000 residents, with the highest rates occurring among Whit</w:t>
      </w:r>
      <w:r w:rsidR="00FE02F1">
        <w:rPr>
          <w:sz w:val="20"/>
          <w:szCs w:val="20"/>
        </w:rPr>
        <w:t xml:space="preserve"> </w:t>
      </w:r>
      <w:r w:rsidRPr="0065265B">
        <w:rPr>
          <w:sz w:val="20"/>
          <w:szCs w:val="20"/>
        </w:rPr>
        <w:t>residents, men, and individuals ages 45-64. Concern for mental health issues among children and youth were a</w:t>
      </w:r>
      <w:r w:rsidR="00FE02F1">
        <w:rPr>
          <w:sz w:val="20"/>
          <w:szCs w:val="20"/>
        </w:rPr>
        <w:t xml:space="preserve"> </w:t>
      </w:r>
      <w:r w:rsidRPr="0065265B">
        <w:rPr>
          <w:sz w:val="20"/>
          <w:szCs w:val="20"/>
        </w:rPr>
        <w:t>prominent</w:t>
      </w:r>
      <w:r w:rsidR="00FE02F1">
        <w:rPr>
          <w:sz w:val="20"/>
          <w:szCs w:val="20"/>
        </w:rPr>
        <w:t xml:space="preserve"> </w:t>
      </w:r>
      <w:r w:rsidRPr="0065265B">
        <w:rPr>
          <w:sz w:val="20"/>
          <w:szCs w:val="20"/>
        </w:rPr>
        <w:t>theme in focus groups and interviews and this was validated through quantitative data: about one-third of Boston public</w:t>
      </w:r>
      <w:r w:rsidR="00461185">
        <w:rPr>
          <w:sz w:val="20"/>
          <w:szCs w:val="20"/>
        </w:rPr>
        <w:t xml:space="preserve"> </w:t>
      </w:r>
      <w:r w:rsidRPr="0065265B">
        <w:rPr>
          <w:sz w:val="20"/>
          <w:szCs w:val="20"/>
        </w:rPr>
        <w:t>high school students reported feeling persistent sadness and this has grown substantially over the past few years. The rate</w:t>
      </w:r>
      <w:r w:rsidR="00461185">
        <w:rPr>
          <w:sz w:val="20"/>
          <w:szCs w:val="20"/>
        </w:rPr>
        <w:t xml:space="preserve"> </w:t>
      </w:r>
      <w:r w:rsidRPr="0065265B">
        <w:rPr>
          <w:sz w:val="20"/>
          <w:szCs w:val="20"/>
        </w:rPr>
        <w:t>of students reporting persistent sadness is even higher among those who identify as Latino, Black, female, and LGBTQ.</w:t>
      </w:r>
      <w:r w:rsidR="00B14E07">
        <w:rPr>
          <w:sz w:val="20"/>
          <w:szCs w:val="20"/>
        </w:rPr>
        <w:t xml:space="preserve"> </w:t>
      </w:r>
      <w:r w:rsidRPr="0065265B">
        <w:rPr>
          <w:sz w:val="20"/>
          <w:szCs w:val="20"/>
        </w:rPr>
        <w:t>Nearly one in eight Boston public high school students {12%) has reported seriously considering suicide and 7.6%</w:t>
      </w:r>
      <w:r w:rsidR="00B14E07">
        <w:rPr>
          <w:sz w:val="20"/>
          <w:szCs w:val="20"/>
        </w:rPr>
        <w:t xml:space="preserve"> </w:t>
      </w:r>
      <w:r w:rsidRPr="0065265B">
        <w:rPr>
          <w:sz w:val="20"/>
          <w:szCs w:val="20"/>
        </w:rPr>
        <w:t>reported having attempted suicide, with rates for females, Latinos, and those who identify as LGBTQ as higher than for</w:t>
      </w:r>
      <w:r w:rsidR="00B14E07">
        <w:rPr>
          <w:sz w:val="20"/>
          <w:szCs w:val="20"/>
        </w:rPr>
        <w:t xml:space="preserve"> </w:t>
      </w:r>
      <w:r w:rsidRPr="0065265B">
        <w:rPr>
          <w:sz w:val="20"/>
          <w:szCs w:val="20"/>
        </w:rPr>
        <w:t>other groups. While statistics indicate that the proportion of people receiving treatment for depression has grown,</w:t>
      </w:r>
      <w:r w:rsidR="00B14E07">
        <w:rPr>
          <w:sz w:val="20"/>
          <w:szCs w:val="20"/>
        </w:rPr>
        <w:t xml:space="preserve"> </w:t>
      </w:r>
      <w:r w:rsidRPr="0065265B">
        <w:rPr>
          <w:sz w:val="20"/>
          <w:szCs w:val="20"/>
        </w:rPr>
        <w:t>barriers such as stigma, cultural and linguistic differences, and lack of providers constrain access to services for many</w:t>
      </w:r>
      <w:r w:rsidR="00B14E07">
        <w:rPr>
          <w:sz w:val="20"/>
          <w:szCs w:val="20"/>
        </w:rPr>
        <w:t xml:space="preserve"> </w:t>
      </w:r>
      <w:r w:rsidRPr="0065265B">
        <w:rPr>
          <w:sz w:val="20"/>
          <w:szCs w:val="20"/>
        </w:rPr>
        <w:t>residents.</w:t>
      </w:r>
    </w:p>
    <w:p w14:paraId="7C5D76EB" w14:textId="77777777" w:rsidR="00B14E07" w:rsidRPr="0065265B" w:rsidRDefault="00B14E07" w:rsidP="00B14E07">
      <w:pPr>
        <w:widowControl/>
        <w:adjustRightInd w:val="0"/>
        <w:ind w:left="1440" w:right="2090"/>
        <w:rPr>
          <w:sz w:val="20"/>
          <w:szCs w:val="20"/>
        </w:rPr>
      </w:pPr>
    </w:p>
    <w:p w14:paraId="1DCC7AD9" w14:textId="28A806AA" w:rsidR="0065265B" w:rsidRDefault="0065265B" w:rsidP="0065265B">
      <w:pPr>
        <w:pStyle w:val="RHDPara12D"/>
        <w:spacing w:after="0" w:line="240" w:lineRule="auto"/>
        <w:ind w:left="1440" w:right="2090" w:firstLine="0"/>
        <w:rPr>
          <w:rFonts w:ascii="Arial" w:eastAsia="Arial" w:hAnsi="Arial" w:cs="Arial"/>
          <w:sz w:val="20"/>
        </w:rPr>
      </w:pPr>
      <w:r w:rsidRPr="0065265B">
        <w:rPr>
          <w:rFonts w:ascii="Arial" w:eastAsia="Arial" w:hAnsi="Arial" w:cs="Arial"/>
          <w:sz w:val="20"/>
        </w:rPr>
        <w:t>Additional information on Mental Illness and Mental Health may be found on the following pages: xi, 139-148, and 358.</w:t>
      </w:r>
    </w:p>
    <w:p w14:paraId="511473CF" w14:textId="77777777" w:rsidR="00B14E07" w:rsidRPr="0065265B" w:rsidRDefault="00B14E07" w:rsidP="0065265B">
      <w:pPr>
        <w:pStyle w:val="RHDPara12D"/>
        <w:spacing w:after="0" w:line="240" w:lineRule="auto"/>
        <w:ind w:left="1440" w:right="2090" w:firstLine="0"/>
        <w:rPr>
          <w:rFonts w:ascii="Arial" w:eastAsia="Arial" w:hAnsi="Arial" w:cs="Arial"/>
          <w:sz w:val="20"/>
        </w:rPr>
      </w:pPr>
    </w:p>
    <w:p w14:paraId="3AB6524D" w14:textId="4E609AD4" w:rsidR="00CA0D85" w:rsidRDefault="00CA0D85" w:rsidP="00CA0D85">
      <w:pPr>
        <w:pStyle w:val="RHDPara12D"/>
        <w:spacing w:after="0" w:line="240" w:lineRule="auto"/>
        <w:ind w:left="720" w:right="1180" w:firstLine="0"/>
        <w:rPr>
          <w:rStyle w:val="Strong"/>
          <w:rFonts w:ascii="Arial" w:hAnsi="Arial" w:cs="Arial"/>
          <w:b w:val="0"/>
          <w:bCs w:val="0"/>
          <w:sz w:val="20"/>
          <w:szCs w:val="18"/>
        </w:rPr>
      </w:pPr>
      <w:r w:rsidRPr="008E72FD">
        <w:rPr>
          <w:rStyle w:val="Strong"/>
          <w:rFonts w:ascii="Arial" w:hAnsi="Arial" w:cs="Arial"/>
          <w:b w:val="0"/>
          <w:bCs w:val="0"/>
          <w:sz w:val="20"/>
          <w:szCs w:val="18"/>
        </w:rPr>
        <w:tab/>
        <w:t xml:space="preserve">c. Housing Stability/Homelessness: </w:t>
      </w:r>
    </w:p>
    <w:p w14:paraId="6DDB1D5B" w14:textId="18ABB40D" w:rsidR="004E2740" w:rsidRDefault="004E2740" w:rsidP="004E2740">
      <w:pPr>
        <w:ind w:left="1440" w:right="2090"/>
        <w:rPr>
          <w:sz w:val="20"/>
          <w:szCs w:val="20"/>
        </w:rPr>
      </w:pPr>
      <w:r w:rsidRPr="004E2740">
        <w:rPr>
          <w:sz w:val="20"/>
          <w:szCs w:val="20"/>
        </w:rPr>
        <w:t>From the Boston CH NA-CHIP Collaborative - 2019 CHNA:</w:t>
      </w:r>
    </w:p>
    <w:p w14:paraId="0E272720" w14:textId="77777777" w:rsidR="00B14E07" w:rsidRPr="004E2740" w:rsidRDefault="00B14E07" w:rsidP="004E2740">
      <w:pPr>
        <w:ind w:left="1440" w:right="2090"/>
        <w:rPr>
          <w:sz w:val="20"/>
          <w:szCs w:val="20"/>
        </w:rPr>
      </w:pPr>
    </w:p>
    <w:p w14:paraId="13767436" w14:textId="341D238C" w:rsidR="004E2740" w:rsidRDefault="004E2740" w:rsidP="001547CE">
      <w:pPr>
        <w:ind w:left="1440" w:right="2090"/>
        <w:rPr>
          <w:sz w:val="20"/>
          <w:szCs w:val="20"/>
        </w:rPr>
      </w:pPr>
      <w:r w:rsidRPr="004E2740">
        <w:rPr>
          <w:sz w:val="20"/>
          <w:szCs w:val="20"/>
        </w:rPr>
        <w:t>Homelessness was discussed as a concern across focus group and key informant geographies, especially with residents</w:t>
      </w:r>
      <w:r w:rsidR="00B14E07">
        <w:rPr>
          <w:sz w:val="20"/>
          <w:szCs w:val="20"/>
        </w:rPr>
        <w:t xml:space="preserve"> </w:t>
      </w:r>
      <w:r w:rsidRPr="004E2740">
        <w:rPr>
          <w:sz w:val="20"/>
          <w:szCs w:val="20"/>
        </w:rPr>
        <w:t>who lived in Chinatown, Downtown, and East Boston. Focus group participants from these neighborhoods perceived that</w:t>
      </w:r>
      <w:r w:rsidR="00B14E07">
        <w:rPr>
          <w:sz w:val="20"/>
          <w:szCs w:val="20"/>
        </w:rPr>
        <w:t xml:space="preserve"> </w:t>
      </w:r>
      <w:r w:rsidRPr="004E2740">
        <w:rPr>
          <w:sz w:val="20"/>
          <w:szCs w:val="20"/>
        </w:rPr>
        <w:t>homelessness was on the rise and often related those who were homeless with mental health or substance use issues.</w:t>
      </w:r>
      <w:r w:rsidR="00922A70">
        <w:rPr>
          <w:sz w:val="20"/>
          <w:szCs w:val="20"/>
        </w:rPr>
        <w:t xml:space="preserve"> </w:t>
      </w:r>
      <w:r w:rsidRPr="004E2740">
        <w:rPr>
          <w:sz w:val="20"/>
          <w:szCs w:val="20"/>
        </w:rPr>
        <w:t>However, key informants with expertise in housing indicated that homelessness impacts a diverse range of</w:t>
      </w:r>
      <w:r w:rsidR="00922A70">
        <w:rPr>
          <w:sz w:val="20"/>
          <w:szCs w:val="20"/>
        </w:rPr>
        <w:t xml:space="preserve"> </w:t>
      </w:r>
      <w:r w:rsidRPr="004E2740">
        <w:rPr>
          <w:sz w:val="20"/>
          <w:szCs w:val="20"/>
        </w:rPr>
        <w:t>residents across the city regardless of health status, race, or family makeup. In 2018, there were an estimated 6,188</w:t>
      </w:r>
      <w:r w:rsidR="00922A70">
        <w:rPr>
          <w:sz w:val="20"/>
          <w:szCs w:val="20"/>
        </w:rPr>
        <w:t xml:space="preserve"> </w:t>
      </w:r>
      <w:r w:rsidRPr="004E2740">
        <w:rPr>
          <w:sz w:val="20"/>
          <w:szCs w:val="20"/>
        </w:rPr>
        <w:t>residents that were counted as homelessness or housing unstable in Boston. It should be noted that these data may not</w:t>
      </w:r>
      <w:r w:rsidR="00922A70">
        <w:rPr>
          <w:sz w:val="20"/>
          <w:szCs w:val="20"/>
        </w:rPr>
        <w:t xml:space="preserve"> </w:t>
      </w:r>
      <w:r w:rsidRPr="004E2740">
        <w:rPr>
          <w:sz w:val="20"/>
          <w:szCs w:val="20"/>
        </w:rPr>
        <w:t>account for residents who are temporarily without a permanent address and are staying with friends or in their car.</w:t>
      </w:r>
      <w:r w:rsidR="001547CE">
        <w:rPr>
          <w:sz w:val="20"/>
          <w:szCs w:val="20"/>
        </w:rPr>
        <w:t xml:space="preserve"> </w:t>
      </w:r>
      <w:r w:rsidRPr="004E2740">
        <w:rPr>
          <w:sz w:val="20"/>
          <w:szCs w:val="20"/>
        </w:rPr>
        <w:t>Among those identified, the majority of homeless residents were staying in emergency shelters {5,427 individuals),</w:t>
      </w:r>
      <w:r w:rsidR="001547CE">
        <w:rPr>
          <w:sz w:val="20"/>
          <w:szCs w:val="20"/>
        </w:rPr>
        <w:t xml:space="preserve"> </w:t>
      </w:r>
      <w:r w:rsidRPr="004E2740">
        <w:rPr>
          <w:sz w:val="20"/>
          <w:szCs w:val="20"/>
        </w:rPr>
        <w:t>followed by transitional shelters (598 individuals), and unsheltered housing (163 individuals). Among this homeless</w:t>
      </w:r>
      <w:r w:rsidR="001547CE">
        <w:rPr>
          <w:sz w:val="20"/>
          <w:szCs w:val="20"/>
        </w:rPr>
        <w:t xml:space="preserve"> </w:t>
      </w:r>
      <w:r w:rsidRPr="004E2740">
        <w:rPr>
          <w:sz w:val="20"/>
          <w:szCs w:val="20"/>
        </w:rPr>
        <w:t>population, four in ten homeless residents identified as Black (45.1 %), 36.1 % as white, and 17.0% as two or more races.</w:t>
      </w:r>
      <w:r w:rsidR="001547CE">
        <w:rPr>
          <w:sz w:val="20"/>
          <w:szCs w:val="20"/>
        </w:rPr>
        <w:t xml:space="preserve"> </w:t>
      </w:r>
      <w:r w:rsidRPr="004E2740">
        <w:rPr>
          <w:sz w:val="20"/>
          <w:szCs w:val="20"/>
        </w:rPr>
        <w:t>More than 35% identified as Latino {any race). Data of counts over time and shelter bed capacity are provided</w:t>
      </w:r>
      <w:r w:rsidR="001547CE">
        <w:rPr>
          <w:sz w:val="20"/>
          <w:szCs w:val="20"/>
        </w:rPr>
        <w:t xml:space="preserve"> </w:t>
      </w:r>
      <w:r w:rsidRPr="004E2740">
        <w:rPr>
          <w:sz w:val="20"/>
          <w:szCs w:val="20"/>
        </w:rPr>
        <w:t>in APPENDIX I.</w:t>
      </w:r>
    </w:p>
    <w:p w14:paraId="5CE9828E" w14:textId="77777777" w:rsidR="001547CE" w:rsidRPr="004E2740" w:rsidRDefault="001547CE" w:rsidP="001547CE">
      <w:pPr>
        <w:ind w:left="1440" w:right="2090"/>
        <w:rPr>
          <w:sz w:val="20"/>
          <w:szCs w:val="20"/>
        </w:rPr>
      </w:pPr>
    </w:p>
    <w:p w14:paraId="6B209D67" w14:textId="4A17DB22" w:rsidR="004E2740" w:rsidRDefault="004E2740" w:rsidP="001547CE">
      <w:pPr>
        <w:ind w:left="1440" w:right="2090"/>
        <w:rPr>
          <w:sz w:val="20"/>
          <w:szCs w:val="20"/>
        </w:rPr>
      </w:pPr>
      <w:r w:rsidRPr="004E2740">
        <w:rPr>
          <w:sz w:val="20"/>
          <w:szCs w:val="20"/>
        </w:rPr>
        <w:t>Additional information on Housing Stability/Homelessness may be found on the following pages: vi, viii, xx, 13, 52, 59, 61,</w:t>
      </w:r>
      <w:r w:rsidR="001547CE">
        <w:rPr>
          <w:sz w:val="20"/>
          <w:szCs w:val="20"/>
        </w:rPr>
        <w:t xml:space="preserve"> </w:t>
      </w:r>
      <w:r w:rsidRPr="004E2740">
        <w:rPr>
          <w:sz w:val="20"/>
          <w:szCs w:val="20"/>
        </w:rPr>
        <w:t>62, 63, 88, 89, 93, and 94.</w:t>
      </w:r>
    </w:p>
    <w:p w14:paraId="103E89E3" w14:textId="77777777" w:rsidR="001547CE" w:rsidRPr="004E2740" w:rsidRDefault="001547CE" w:rsidP="001547CE">
      <w:pPr>
        <w:ind w:left="1440" w:right="2090"/>
        <w:rPr>
          <w:sz w:val="20"/>
          <w:szCs w:val="20"/>
        </w:rPr>
      </w:pPr>
    </w:p>
    <w:p w14:paraId="72594284" w14:textId="63DB3A7B" w:rsidR="00CA0D85" w:rsidRDefault="00CA0D85" w:rsidP="00CA0D85">
      <w:pPr>
        <w:pStyle w:val="RHDPara12D"/>
        <w:spacing w:after="0" w:line="240" w:lineRule="auto"/>
        <w:ind w:left="720" w:right="1180" w:firstLine="0"/>
        <w:rPr>
          <w:rStyle w:val="Strong"/>
          <w:rFonts w:ascii="Arial" w:hAnsi="Arial" w:cs="Arial"/>
          <w:b w:val="0"/>
          <w:bCs w:val="0"/>
          <w:sz w:val="20"/>
          <w:szCs w:val="18"/>
        </w:rPr>
      </w:pPr>
      <w:r w:rsidRPr="008E72FD">
        <w:rPr>
          <w:rStyle w:val="Strong"/>
          <w:rFonts w:ascii="Arial" w:hAnsi="Arial" w:cs="Arial"/>
          <w:b w:val="0"/>
          <w:bCs w:val="0"/>
          <w:sz w:val="20"/>
          <w:szCs w:val="18"/>
        </w:rPr>
        <w:lastRenderedPageBreak/>
        <w:tab/>
        <w:t xml:space="preserve">d. Chronic Disease with a focus on Cancer, Heart Disease, and Diabetes: </w:t>
      </w:r>
    </w:p>
    <w:p w14:paraId="52E0A953" w14:textId="48B71F86" w:rsidR="00426BA6" w:rsidRDefault="00426BA6" w:rsidP="00AB636C">
      <w:pPr>
        <w:ind w:left="1440" w:right="2270"/>
        <w:rPr>
          <w:sz w:val="20"/>
          <w:szCs w:val="20"/>
        </w:rPr>
      </w:pPr>
      <w:r w:rsidRPr="00AB636C">
        <w:rPr>
          <w:sz w:val="20"/>
          <w:szCs w:val="20"/>
        </w:rPr>
        <w:t>From the Boston CH NA-CHIP Collaborative - 2019 CHNA:</w:t>
      </w:r>
    </w:p>
    <w:p w14:paraId="344120BC" w14:textId="77777777" w:rsidR="004F6213" w:rsidRPr="00AB636C" w:rsidRDefault="004F6213" w:rsidP="00AB636C">
      <w:pPr>
        <w:ind w:left="1440" w:right="2270"/>
        <w:rPr>
          <w:sz w:val="20"/>
          <w:szCs w:val="20"/>
        </w:rPr>
      </w:pPr>
    </w:p>
    <w:p w14:paraId="3E5AB79F" w14:textId="5126040C" w:rsidR="00426BA6" w:rsidRDefault="00426BA6" w:rsidP="004F6213">
      <w:pPr>
        <w:ind w:left="1440" w:right="2270"/>
        <w:rPr>
          <w:sz w:val="20"/>
          <w:szCs w:val="20"/>
        </w:rPr>
      </w:pPr>
      <w:r w:rsidRPr="00AB636C">
        <w:rPr>
          <w:sz w:val="20"/>
          <w:szCs w:val="20"/>
        </w:rPr>
        <w:t>Chronic disease is both prevalent and costly. Six in ten American adults have a chronic disease and four in ten have two or</w:t>
      </w:r>
      <w:r w:rsidR="004F6213">
        <w:rPr>
          <w:sz w:val="20"/>
          <w:szCs w:val="20"/>
        </w:rPr>
        <w:t xml:space="preserve"> </w:t>
      </w:r>
      <w:r w:rsidRPr="00AB636C">
        <w:rPr>
          <w:sz w:val="20"/>
          <w:szCs w:val="20"/>
        </w:rPr>
        <w:t>more. The total costs in the U.S. for direct health care treatment for chronic health conditions totaled $1 .1 trillion in 2016-</w:t>
      </w:r>
      <w:r w:rsidR="004F6213">
        <w:rPr>
          <w:sz w:val="20"/>
          <w:szCs w:val="20"/>
        </w:rPr>
        <w:t xml:space="preserve"> </w:t>
      </w:r>
      <w:r w:rsidRPr="00AB636C">
        <w:rPr>
          <w:sz w:val="20"/>
          <w:szCs w:val="20"/>
        </w:rPr>
        <w:t>equivalent to 5.8 percent of the U.S. gross domestic product {GDP). Although chronic diseases are among the most</w:t>
      </w:r>
      <w:r w:rsidR="004F6213">
        <w:rPr>
          <w:sz w:val="20"/>
          <w:szCs w:val="20"/>
        </w:rPr>
        <w:t xml:space="preserve"> </w:t>
      </w:r>
      <w:r w:rsidRPr="00AB636C">
        <w:rPr>
          <w:sz w:val="20"/>
          <w:szCs w:val="20"/>
        </w:rPr>
        <w:t>common and costly health problems, they are also among the most preventable through changes in behavior</w:t>
      </w:r>
      <w:r w:rsidR="004F6213">
        <w:rPr>
          <w:sz w:val="20"/>
          <w:szCs w:val="20"/>
        </w:rPr>
        <w:t xml:space="preserve"> </w:t>
      </w:r>
      <w:r w:rsidRPr="00AB636C">
        <w:rPr>
          <w:sz w:val="20"/>
          <w:szCs w:val="20"/>
        </w:rPr>
        <w:t>such as reduced use of tobacco and alcohol and improved diet and physical activity. Two of the most preventable chronic</w:t>
      </w:r>
      <w:r w:rsidR="004F6213">
        <w:rPr>
          <w:sz w:val="20"/>
          <w:szCs w:val="20"/>
        </w:rPr>
        <w:t xml:space="preserve"> </w:t>
      </w:r>
      <w:r w:rsidRPr="00AB636C">
        <w:rPr>
          <w:sz w:val="20"/>
          <w:szCs w:val="20"/>
        </w:rPr>
        <w:t>diseases, heart disease and diabetes, accounted for an estimated 715,000 deaths in 2016. As seen across other health</w:t>
      </w:r>
      <w:r w:rsidR="004F6213">
        <w:rPr>
          <w:sz w:val="20"/>
          <w:szCs w:val="20"/>
        </w:rPr>
        <w:t xml:space="preserve"> </w:t>
      </w:r>
      <w:r w:rsidRPr="00AB636C">
        <w:rPr>
          <w:sz w:val="20"/>
          <w:szCs w:val="20"/>
        </w:rPr>
        <w:t>issues, many chronic conditions such as heart disease, diabetes, and asthma disproportionately affect communities of</w:t>
      </w:r>
      <w:r w:rsidR="004F6213">
        <w:rPr>
          <w:sz w:val="20"/>
          <w:szCs w:val="20"/>
        </w:rPr>
        <w:t xml:space="preserve"> </w:t>
      </w:r>
      <w:r w:rsidRPr="00AB636C">
        <w:rPr>
          <w:sz w:val="20"/>
          <w:szCs w:val="20"/>
        </w:rPr>
        <w:t>color, lower income individuals, and residents of low resourced neighborhoods, the same groups more likely to</w:t>
      </w:r>
      <w:r w:rsidR="004F6213">
        <w:rPr>
          <w:sz w:val="20"/>
          <w:szCs w:val="20"/>
        </w:rPr>
        <w:t xml:space="preserve"> </w:t>
      </w:r>
      <w:r w:rsidRPr="00AB636C">
        <w:rPr>
          <w:sz w:val="20"/>
          <w:szCs w:val="20"/>
        </w:rPr>
        <w:t>experience employment, financial, and housing insecurity.</w:t>
      </w:r>
    </w:p>
    <w:p w14:paraId="3A7629B6" w14:textId="77777777" w:rsidR="005D4362" w:rsidRPr="00AB636C" w:rsidRDefault="005D4362" w:rsidP="004F6213">
      <w:pPr>
        <w:ind w:left="1440" w:right="2270"/>
        <w:rPr>
          <w:sz w:val="20"/>
          <w:szCs w:val="20"/>
        </w:rPr>
      </w:pPr>
    </w:p>
    <w:p w14:paraId="6909CC61" w14:textId="1C83E046" w:rsidR="00426BA6" w:rsidRDefault="00426BA6" w:rsidP="008B7FC3">
      <w:pPr>
        <w:ind w:left="1440" w:right="2270"/>
        <w:rPr>
          <w:sz w:val="20"/>
          <w:szCs w:val="20"/>
        </w:rPr>
      </w:pPr>
      <w:r w:rsidRPr="00AB636C">
        <w:rPr>
          <w:sz w:val="20"/>
          <w:szCs w:val="20"/>
        </w:rPr>
        <w:t>Among focus group and interview participants, diabetes was frequently mentioned as a community concern that impacts</w:t>
      </w:r>
      <w:r w:rsidR="005D4362">
        <w:rPr>
          <w:sz w:val="20"/>
          <w:szCs w:val="20"/>
        </w:rPr>
        <w:t xml:space="preserve"> </w:t>
      </w:r>
      <w:r w:rsidRPr="00AB636C">
        <w:rPr>
          <w:sz w:val="20"/>
          <w:szCs w:val="20"/>
        </w:rPr>
        <w:t>both adults and children, followed by pediatric asthma. While there is a low prevalence of diabetes and asthma in Boston</w:t>
      </w:r>
      <w:r w:rsidR="005D4362">
        <w:rPr>
          <w:sz w:val="20"/>
          <w:szCs w:val="20"/>
        </w:rPr>
        <w:t xml:space="preserve"> (</w:t>
      </w:r>
      <w:r w:rsidRPr="00AB636C">
        <w:rPr>
          <w:sz w:val="20"/>
          <w:szCs w:val="20"/>
        </w:rPr>
        <w:t>9% and 11 % respectively), there were significant differences across the population. Black and Latino residents have a</w:t>
      </w:r>
      <w:r w:rsidR="005D4362">
        <w:rPr>
          <w:sz w:val="20"/>
          <w:szCs w:val="20"/>
        </w:rPr>
        <w:t xml:space="preserve"> </w:t>
      </w:r>
      <w:r w:rsidRPr="00AB636C">
        <w:rPr>
          <w:sz w:val="20"/>
          <w:szCs w:val="20"/>
        </w:rPr>
        <w:t>higher prevalence of diabetes and experience higher diabetes-related hospitalization and death rates than White</w:t>
      </w:r>
      <w:r w:rsidR="005D4362">
        <w:rPr>
          <w:sz w:val="20"/>
          <w:szCs w:val="20"/>
        </w:rPr>
        <w:t xml:space="preserve"> </w:t>
      </w:r>
      <w:r w:rsidRPr="00AB636C">
        <w:rPr>
          <w:sz w:val="20"/>
          <w:szCs w:val="20"/>
        </w:rPr>
        <w:t>residents. Similar to diabetes, there were disparities in the distribution of asthma across the population, including by race/ethnicity, socioeconomic status, and neighborhood.</w:t>
      </w:r>
    </w:p>
    <w:p w14:paraId="0A3FA464" w14:textId="77777777" w:rsidR="00632798" w:rsidRPr="00AB636C" w:rsidRDefault="00632798" w:rsidP="008B7FC3">
      <w:pPr>
        <w:ind w:left="1440" w:right="2270"/>
        <w:rPr>
          <w:sz w:val="20"/>
          <w:szCs w:val="20"/>
        </w:rPr>
      </w:pPr>
    </w:p>
    <w:p w14:paraId="12F5B4D5" w14:textId="5938586C" w:rsidR="00AB636C" w:rsidRDefault="00426BA6" w:rsidP="00522FAD">
      <w:pPr>
        <w:ind w:left="1440" w:right="2270"/>
        <w:rPr>
          <w:sz w:val="20"/>
          <w:szCs w:val="20"/>
        </w:rPr>
      </w:pPr>
      <w:r w:rsidRPr="00AB636C">
        <w:rPr>
          <w:sz w:val="20"/>
          <w:szCs w:val="20"/>
        </w:rPr>
        <w:t>Black and Latino adults and children experience significantly higher asthma-related emergency department visits</w:t>
      </w:r>
      <w:r w:rsidR="00522FAD">
        <w:rPr>
          <w:sz w:val="20"/>
          <w:szCs w:val="20"/>
        </w:rPr>
        <w:t xml:space="preserve"> </w:t>
      </w:r>
      <w:r w:rsidRPr="00AB636C">
        <w:rPr>
          <w:sz w:val="20"/>
          <w:szCs w:val="20"/>
        </w:rPr>
        <w:t>compared to White adults and children. Participants shared that young children living in poverty are disproportionally</w:t>
      </w:r>
      <w:r w:rsidR="00522FAD">
        <w:rPr>
          <w:sz w:val="20"/>
          <w:szCs w:val="20"/>
        </w:rPr>
        <w:t xml:space="preserve"> </w:t>
      </w:r>
      <w:r w:rsidRPr="00AB636C">
        <w:rPr>
          <w:sz w:val="20"/>
          <w:szCs w:val="20"/>
        </w:rPr>
        <w:t>affected by pediatric asthma as a result of poor environmental factors and/or poor living conditions including exposure to</w:t>
      </w:r>
      <w:r w:rsidR="00632798">
        <w:rPr>
          <w:sz w:val="20"/>
          <w:szCs w:val="20"/>
        </w:rPr>
        <w:t xml:space="preserve"> </w:t>
      </w:r>
      <w:r w:rsidRPr="00AB636C">
        <w:rPr>
          <w:sz w:val="20"/>
          <w:szCs w:val="20"/>
        </w:rPr>
        <w:t>air pollutants, rodents, mold, tobacco smoke, and lead. Also disproportionately affected by diabetes and</w:t>
      </w:r>
      <w:r w:rsidR="00522FAD">
        <w:rPr>
          <w:sz w:val="20"/>
          <w:szCs w:val="20"/>
        </w:rPr>
        <w:t xml:space="preserve"> </w:t>
      </w:r>
      <w:r w:rsidR="009B1EC8" w:rsidRPr="00AB636C">
        <w:rPr>
          <w:sz w:val="20"/>
          <w:szCs w:val="20"/>
        </w:rPr>
        <w:t>asthma</w:t>
      </w:r>
      <w:r w:rsidR="00AB636C" w:rsidRPr="00AB636C">
        <w:rPr>
          <w:sz w:val="20"/>
          <w:szCs w:val="20"/>
        </w:rPr>
        <w:t xml:space="preserve"> are </w:t>
      </w:r>
      <w:r w:rsidR="009B1EC8">
        <w:rPr>
          <w:sz w:val="20"/>
          <w:szCs w:val="20"/>
        </w:rPr>
        <w:t>residents</w:t>
      </w:r>
      <w:r w:rsidR="00AB636C" w:rsidRPr="00AB636C">
        <w:rPr>
          <w:sz w:val="20"/>
          <w:szCs w:val="20"/>
        </w:rPr>
        <w:t xml:space="preserve"> </w:t>
      </w:r>
      <w:r w:rsidR="009B1EC8">
        <w:rPr>
          <w:sz w:val="20"/>
          <w:szCs w:val="20"/>
        </w:rPr>
        <w:t xml:space="preserve">of Roxbury and Dorchester, who experience diagnoses and hospitalizations at significantly higher </w:t>
      </w:r>
      <w:r w:rsidR="00AB636C" w:rsidRPr="00AB636C">
        <w:rPr>
          <w:sz w:val="20"/>
          <w:szCs w:val="20"/>
        </w:rPr>
        <w:t>rates than residents in the rest of Boston. Additionally, in 2013-2017, one-quarter (25%) of Boston adults reported being</w:t>
      </w:r>
      <w:r w:rsidR="009B1EC8">
        <w:rPr>
          <w:sz w:val="20"/>
          <w:szCs w:val="20"/>
        </w:rPr>
        <w:t xml:space="preserve"> </w:t>
      </w:r>
      <w:r w:rsidR="00AB636C" w:rsidRPr="00AB636C">
        <w:rPr>
          <w:sz w:val="20"/>
          <w:szCs w:val="20"/>
        </w:rPr>
        <w:t>diagnosed with hypertension, one of the most significant risk factors for heart disease and stroke.</w:t>
      </w:r>
    </w:p>
    <w:p w14:paraId="52CEC696" w14:textId="77777777" w:rsidR="00522FAD" w:rsidRPr="00AB636C" w:rsidRDefault="00522FAD" w:rsidP="009B1EC8">
      <w:pPr>
        <w:ind w:left="1440" w:right="2270"/>
        <w:rPr>
          <w:sz w:val="20"/>
          <w:szCs w:val="20"/>
        </w:rPr>
      </w:pPr>
    </w:p>
    <w:p w14:paraId="772711C3" w14:textId="61A54361" w:rsidR="00AB636C" w:rsidRDefault="00AB636C" w:rsidP="00AB636C">
      <w:pPr>
        <w:ind w:left="1440" w:right="2270"/>
        <w:rPr>
          <w:sz w:val="20"/>
          <w:szCs w:val="20"/>
        </w:rPr>
      </w:pPr>
      <w:r w:rsidRPr="00AB636C">
        <w:rPr>
          <w:sz w:val="20"/>
          <w:szCs w:val="20"/>
        </w:rPr>
        <w:t>Cancer:</w:t>
      </w:r>
    </w:p>
    <w:p w14:paraId="1C16C6BE" w14:textId="77777777" w:rsidR="00522FAD" w:rsidRPr="00AB636C" w:rsidRDefault="00522FAD" w:rsidP="00AB636C">
      <w:pPr>
        <w:ind w:left="1440" w:right="2270"/>
        <w:rPr>
          <w:sz w:val="20"/>
          <w:szCs w:val="20"/>
        </w:rPr>
      </w:pPr>
    </w:p>
    <w:p w14:paraId="4C206CB7" w14:textId="4E384DB3" w:rsidR="00AB636C" w:rsidRDefault="00AB636C" w:rsidP="004A33B5">
      <w:pPr>
        <w:ind w:left="1440" w:right="2270"/>
        <w:rPr>
          <w:sz w:val="20"/>
          <w:szCs w:val="20"/>
        </w:rPr>
      </w:pPr>
      <w:r w:rsidRPr="00AB636C">
        <w:rPr>
          <w:sz w:val="20"/>
          <w:szCs w:val="20"/>
        </w:rPr>
        <w:t>While cancer is the leading cause of death in the city of Boston, it was not frequently mentioned as a pressing concern</w:t>
      </w:r>
      <w:r w:rsidR="00BA0405">
        <w:rPr>
          <w:sz w:val="20"/>
          <w:szCs w:val="20"/>
        </w:rPr>
        <w:t xml:space="preserve"> </w:t>
      </w:r>
      <w:r w:rsidRPr="00AB636C">
        <w:rPr>
          <w:sz w:val="20"/>
          <w:szCs w:val="20"/>
        </w:rPr>
        <w:t>among focus group and interview participants. The exception to this was in groups in East Boston and Chinatown. In</w:t>
      </w:r>
      <w:r w:rsidR="004A33B5">
        <w:rPr>
          <w:sz w:val="20"/>
          <w:szCs w:val="20"/>
        </w:rPr>
        <w:t xml:space="preserve"> </w:t>
      </w:r>
      <w:r w:rsidRPr="00AB636C">
        <w:rPr>
          <w:sz w:val="20"/>
          <w:szCs w:val="20"/>
        </w:rPr>
        <w:t>Chinatown, focus group participants perceived that the high rates of tobacco use impacted cancer rates in their</w:t>
      </w:r>
      <w:r w:rsidR="004A33B5">
        <w:rPr>
          <w:sz w:val="20"/>
          <w:szCs w:val="20"/>
        </w:rPr>
        <w:t xml:space="preserve"> </w:t>
      </w:r>
      <w:r w:rsidRPr="00AB636C">
        <w:rPr>
          <w:sz w:val="20"/>
          <w:szCs w:val="20"/>
        </w:rPr>
        <w:t>neighborhood. East Boston participants spoke of cancer in the context of environmental concerns; specifically, residents</w:t>
      </w:r>
      <w:r w:rsidR="004A33B5">
        <w:rPr>
          <w:sz w:val="20"/>
          <w:szCs w:val="20"/>
        </w:rPr>
        <w:t xml:space="preserve"> </w:t>
      </w:r>
      <w:r w:rsidRPr="00AB636C">
        <w:rPr>
          <w:sz w:val="20"/>
          <w:szCs w:val="20"/>
        </w:rPr>
        <w:t>worried about an electrical plant that was being built by the harbor. A few key informants described the need for more</w:t>
      </w:r>
      <w:r w:rsidR="004A33B5">
        <w:rPr>
          <w:sz w:val="20"/>
          <w:szCs w:val="20"/>
        </w:rPr>
        <w:t xml:space="preserve"> </w:t>
      </w:r>
      <w:r w:rsidRPr="00AB636C">
        <w:rPr>
          <w:sz w:val="20"/>
          <w:szCs w:val="20"/>
        </w:rPr>
        <w:t>supports for caretakers. One shared, "Family members of a cancer patient likely find it hard to think critically about other</w:t>
      </w:r>
      <w:r w:rsidR="004A33B5">
        <w:rPr>
          <w:sz w:val="20"/>
          <w:szCs w:val="20"/>
        </w:rPr>
        <w:t xml:space="preserve"> </w:t>
      </w:r>
      <w:r w:rsidRPr="00AB636C">
        <w:rPr>
          <w:sz w:val="20"/>
          <w:szCs w:val="20"/>
        </w:rPr>
        <w:t>matters when they are focused on their loved one struggling with such a difficult condition."</w:t>
      </w:r>
    </w:p>
    <w:p w14:paraId="6109A63D" w14:textId="77777777" w:rsidR="004A33B5" w:rsidRPr="00AB636C" w:rsidRDefault="004A33B5" w:rsidP="004A33B5">
      <w:pPr>
        <w:ind w:left="1440" w:right="2270"/>
        <w:rPr>
          <w:sz w:val="20"/>
          <w:szCs w:val="20"/>
        </w:rPr>
      </w:pPr>
    </w:p>
    <w:p w14:paraId="160D26DD" w14:textId="6B07E287" w:rsidR="00AB636C" w:rsidRDefault="00AB636C" w:rsidP="00A01F43">
      <w:pPr>
        <w:ind w:left="1440" w:right="2270"/>
        <w:rPr>
          <w:sz w:val="20"/>
          <w:szCs w:val="20"/>
        </w:rPr>
      </w:pPr>
      <w:r w:rsidRPr="00AB636C">
        <w:rPr>
          <w:sz w:val="20"/>
          <w:szCs w:val="20"/>
        </w:rPr>
        <w:t>When discussing cancer screenings, a few interviewees and focus group participants noted that some of the biggest</w:t>
      </w:r>
      <w:r w:rsidR="00A01F43">
        <w:rPr>
          <w:sz w:val="20"/>
          <w:szCs w:val="20"/>
        </w:rPr>
        <w:t xml:space="preserve"> </w:t>
      </w:r>
      <w:r w:rsidRPr="00AB636C">
        <w:rPr>
          <w:sz w:val="20"/>
          <w:szCs w:val="20"/>
        </w:rPr>
        <w:t>barriers to cancer screenings included lack of awareness about the importance of screening, discomfort and fear of</w:t>
      </w:r>
      <w:r w:rsidR="00A01F43">
        <w:rPr>
          <w:sz w:val="20"/>
          <w:szCs w:val="20"/>
        </w:rPr>
        <w:t xml:space="preserve"> </w:t>
      </w:r>
      <w:r w:rsidRPr="00AB636C">
        <w:rPr>
          <w:sz w:val="20"/>
          <w:szCs w:val="20"/>
        </w:rPr>
        <w:t>screenings particularly those considered more invasive such as colonoscopies, inability to take time off work, confusion</w:t>
      </w:r>
      <w:r w:rsidR="008275DF">
        <w:rPr>
          <w:sz w:val="20"/>
          <w:szCs w:val="20"/>
        </w:rPr>
        <w:t xml:space="preserve"> </w:t>
      </w:r>
      <w:r w:rsidRPr="00AB636C">
        <w:rPr>
          <w:sz w:val="20"/>
          <w:szCs w:val="20"/>
        </w:rPr>
        <w:t>about changing screening guidelines, and for a few, insurance and transportation issues. Nearly nine in ten women 50 to</w:t>
      </w:r>
      <w:r w:rsidR="008275DF">
        <w:rPr>
          <w:sz w:val="20"/>
          <w:szCs w:val="20"/>
        </w:rPr>
        <w:t xml:space="preserve"> </w:t>
      </w:r>
      <w:r w:rsidRPr="00AB636C">
        <w:rPr>
          <w:sz w:val="20"/>
          <w:szCs w:val="20"/>
        </w:rPr>
        <w:t>74 years of age across Boston (88%) reported receiving a mammogram in the past two years. Of note, compared to their</w:t>
      </w:r>
      <w:r w:rsidR="008275DF">
        <w:rPr>
          <w:sz w:val="20"/>
          <w:szCs w:val="20"/>
        </w:rPr>
        <w:t xml:space="preserve"> </w:t>
      </w:r>
      <w:r w:rsidRPr="00AB636C">
        <w:rPr>
          <w:sz w:val="20"/>
          <w:szCs w:val="20"/>
        </w:rPr>
        <w:t>counterparts, Latina women (93%) and immigrants living in the US for fewer than 10 years (97%) were significantly mor</w:t>
      </w:r>
      <w:r w:rsidR="008275DF">
        <w:rPr>
          <w:sz w:val="20"/>
          <w:szCs w:val="20"/>
        </w:rPr>
        <w:t xml:space="preserve">e </w:t>
      </w:r>
      <w:r w:rsidRPr="00AB636C">
        <w:rPr>
          <w:sz w:val="20"/>
          <w:szCs w:val="20"/>
        </w:rPr>
        <w:t>likely to report receiving a mammogram in the past two years. There was no significant difference by Boston</w:t>
      </w:r>
      <w:r w:rsidR="008275DF">
        <w:rPr>
          <w:sz w:val="20"/>
          <w:szCs w:val="20"/>
        </w:rPr>
        <w:t xml:space="preserve"> </w:t>
      </w:r>
      <w:r w:rsidRPr="00AB636C">
        <w:rPr>
          <w:sz w:val="20"/>
          <w:szCs w:val="20"/>
        </w:rPr>
        <w:t>neighborhoods in the percent of women who reported receiving a mammogram in the past two years (data in APPENDIX</w:t>
      </w:r>
      <w:r w:rsidR="008275DF">
        <w:rPr>
          <w:sz w:val="20"/>
          <w:szCs w:val="20"/>
        </w:rPr>
        <w:t xml:space="preserve"> </w:t>
      </w:r>
      <w:r w:rsidRPr="00AB636C">
        <w:rPr>
          <w:sz w:val="20"/>
          <w:szCs w:val="20"/>
        </w:rPr>
        <w:t>I).</w:t>
      </w:r>
    </w:p>
    <w:p w14:paraId="5D586C22" w14:textId="77777777" w:rsidR="008275DF" w:rsidRPr="00AB636C" w:rsidRDefault="008275DF" w:rsidP="008275DF">
      <w:pPr>
        <w:ind w:left="1440" w:right="2270"/>
        <w:rPr>
          <w:sz w:val="20"/>
          <w:szCs w:val="20"/>
        </w:rPr>
      </w:pPr>
    </w:p>
    <w:p w14:paraId="1198A7EE" w14:textId="07379573" w:rsidR="00AB636C" w:rsidRDefault="00AB636C" w:rsidP="00AB636C">
      <w:pPr>
        <w:ind w:left="1440" w:right="2270"/>
        <w:rPr>
          <w:sz w:val="20"/>
          <w:szCs w:val="20"/>
        </w:rPr>
      </w:pPr>
      <w:r w:rsidRPr="00AB636C">
        <w:rPr>
          <w:sz w:val="20"/>
          <w:szCs w:val="20"/>
        </w:rPr>
        <w:t>Heart Disease:</w:t>
      </w:r>
    </w:p>
    <w:p w14:paraId="7A6CFFEA" w14:textId="77777777" w:rsidR="00A5710E" w:rsidRPr="00AB636C" w:rsidRDefault="00A5710E" w:rsidP="00AB636C">
      <w:pPr>
        <w:ind w:left="1440" w:right="2270"/>
        <w:rPr>
          <w:sz w:val="20"/>
          <w:szCs w:val="20"/>
        </w:rPr>
      </w:pPr>
    </w:p>
    <w:p w14:paraId="3F4C31F9" w14:textId="468A61E1" w:rsidR="00AB636C" w:rsidRDefault="00AB636C" w:rsidP="00A01F43">
      <w:pPr>
        <w:ind w:left="1440" w:right="2270"/>
        <w:rPr>
          <w:sz w:val="20"/>
          <w:szCs w:val="20"/>
        </w:rPr>
      </w:pPr>
      <w:r w:rsidRPr="00AB636C">
        <w:rPr>
          <w:sz w:val="20"/>
          <w:szCs w:val="20"/>
        </w:rPr>
        <w:t>Heart disease and stroke were only mentioned by a few key informants, and neither topics emerged as a priority theme in</w:t>
      </w:r>
      <w:r w:rsidR="00A5710E">
        <w:rPr>
          <w:sz w:val="20"/>
          <w:szCs w:val="20"/>
        </w:rPr>
        <w:t xml:space="preserve"> </w:t>
      </w:r>
      <w:r w:rsidRPr="00AB636C">
        <w:rPr>
          <w:sz w:val="20"/>
          <w:szCs w:val="20"/>
        </w:rPr>
        <w:t>focus groups. The key informants that did mention it perceived that there was a trend of early onset heart disease, with</w:t>
      </w:r>
      <w:r w:rsidR="00A5710E">
        <w:rPr>
          <w:sz w:val="20"/>
          <w:szCs w:val="20"/>
        </w:rPr>
        <w:t xml:space="preserve"> </w:t>
      </w:r>
      <w:r w:rsidRPr="00AB636C">
        <w:rPr>
          <w:sz w:val="20"/>
          <w:szCs w:val="20"/>
        </w:rPr>
        <w:t>one sharing, "We are seeing a lot of cases of heart disease and COPD in younger populations." Another key informant who</w:t>
      </w:r>
      <w:r w:rsidR="00A5710E">
        <w:rPr>
          <w:sz w:val="20"/>
          <w:szCs w:val="20"/>
        </w:rPr>
        <w:t xml:space="preserve"> </w:t>
      </w:r>
      <w:r w:rsidRPr="00AB636C">
        <w:rPr>
          <w:sz w:val="20"/>
          <w:szCs w:val="20"/>
        </w:rPr>
        <w:t>worked with seniors identified congestive heart failure as a common issue among the aging population.</w:t>
      </w:r>
      <w:r w:rsidR="00A5710E">
        <w:rPr>
          <w:sz w:val="20"/>
          <w:szCs w:val="20"/>
        </w:rPr>
        <w:t xml:space="preserve"> </w:t>
      </w:r>
      <w:r w:rsidRPr="00AB636C">
        <w:rPr>
          <w:sz w:val="20"/>
          <w:szCs w:val="20"/>
        </w:rPr>
        <w:t>Although hypertension was not an issue often discussed by focus group participants, it is the biggest risk factor for heart</w:t>
      </w:r>
      <w:r w:rsidR="00A5710E">
        <w:rPr>
          <w:sz w:val="20"/>
          <w:szCs w:val="20"/>
        </w:rPr>
        <w:t xml:space="preserve"> </w:t>
      </w:r>
      <w:r w:rsidRPr="00AB636C">
        <w:rPr>
          <w:sz w:val="20"/>
          <w:szCs w:val="20"/>
        </w:rPr>
        <w:t>disease and stroke. In 2013-2017, one-quarter (25%) of Boston adults reported being diagnosed with hypertension (Figure</w:t>
      </w:r>
      <w:r w:rsidR="00A5710E">
        <w:rPr>
          <w:sz w:val="20"/>
          <w:szCs w:val="20"/>
        </w:rPr>
        <w:t xml:space="preserve"> </w:t>
      </w:r>
      <w:r w:rsidRPr="00AB636C">
        <w:rPr>
          <w:sz w:val="20"/>
          <w:szCs w:val="20"/>
        </w:rPr>
        <w:t>83). A significantly higher proportion of adults who identified as Black (38%), Latino (26%), aged 35-49 (12%), aged 50-65</w:t>
      </w:r>
      <w:r w:rsidR="00A01F43">
        <w:rPr>
          <w:sz w:val="20"/>
          <w:szCs w:val="20"/>
        </w:rPr>
        <w:t xml:space="preserve"> </w:t>
      </w:r>
      <w:r w:rsidRPr="00AB636C">
        <w:rPr>
          <w:sz w:val="20"/>
          <w:szCs w:val="20"/>
        </w:rPr>
        <w:t>(40%), 65 and older (65%), residents living in Boston Housing Authority units (39%), renters on rental assistance (37%), and</w:t>
      </w:r>
      <w:r w:rsidR="00A01F43">
        <w:rPr>
          <w:sz w:val="20"/>
          <w:szCs w:val="20"/>
        </w:rPr>
        <w:t xml:space="preserve"> </w:t>
      </w:r>
      <w:r w:rsidRPr="00AB636C">
        <w:rPr>
          <w:sz w:val="20"/>
          <w:szCs w:val="20"/>
        </w:rPr>
        <w:t>immigrants living in the US for more than ten years (35%) reported being diagnosed with hypertension or high blood</w:t>
      </w:r>
      <w:r w:rsidR="00A01F43">
        <w:rPr>
          <w:sz w:val="20"/>
          <w:szCs w:val="20"/>
        </w:rPr>
        <w:t xml:space="preserve"> </w:t>
      </w:r>
      <w:r w:rsidRPr="00AB636C">
        <w:rPr>
          <w:sz w:val="20"/>
          <w:szCs w:val="20"/>
        </w:rPr>
        <w:t>pressure, compared to their counterparts. Additionally, there was a consistent socioeconomic gradient in the prevalence</w:t>
      </w:r>
      <w:r w:rsidR="00A01F43">
        <w:rPr>
          <w:sz w:val="20"/>
          <w:szCs w:val="20"/>
        </w:rPr>
        <w:t xml:space="preserve"> </w:t>
      </w:r>
      <w:r w:rsidRPr="00AB636C">
        <w:rPr>
          <w:sz w:val="20"/>
          <w:szCs w:val="20"/>
        </w:rPr>
        <w:t>of hypertension: a significantly higher percent of adults with less than a high school education (42%), a high school</w:t>
      </w:r>
      <w:r w:rsidR="00A01F43">
        <w:rPr>
          <w:sz w:val="20"/>
          <w:szCs w:val="20"/>
        </w:rPr>
        <w:t xml:space="preserve"> </w:t>
      </w:r>
      <w:r w:rsidRPr="00AB636C">
        <w:rPr>
          <w:sz w:val="20"/>
          <w:szCs w:val="20"/>
        </w:rPr>
        <w:t>education (28%), incomes &lt;$25,000 (34%); incomes $25,000-$49,999 (27%), out of work (27%), and other employment</w:t>
      </w:r>
      <w:r w:rsidR="00A01F43">
        <w:rPr>
          <w:sz w:val="20"/>
          <w:szCs w:val="20"/>
        </w:rPr>
        <w:t xml:space="preserve"> </w:t>
      </w:r>
      <w:r w:rsidRPr="00AB636C">
        <w:rPr>
          <w:sz w:val="20"/>
          <w:szCs w:val="20"/>
        </w:rPr>
        <w:t>statuses (38%) reported a hypertension diagnosis compared with their counterparts of higher socioeconomic status, A</w:t>
      </w:r>
      <w:r w:rsidR="00A01F43">
        <w:rPr>
          <w:sz w:val="20"/>
          <w:szCs w:val="20"/>
        </w:rPr>
        <w:t xml:space="preserve"> </w:t>
      </w:r>
      <w:r w:rsidRPr="00AB636C">
        <w:rPr>
          <w:sz w:val="20"/>
          <w:szCs w:val="20"/>
        </w:rPr>
        <w:t>significantly lower percent of adults who identified as Asian (16%), renters without assistance (19%), residents with other</w:t>
      </w:r>
      <w:r w:rsidR="00A01F43">
        <w:rPr>
          <w:sz w:val="20"/>
          <w:szCs w:val="20"/>
        </w:rPr>
        <w:t xml:space="preserve"> </w:t>
      </w:r>
      <w:r w:rsidRPr="00AB636C">
        <w:rPr>
          <w:sz w:val="20"/>
          <w:szCs w:val="20"/>
        </w:rPr>
        <w:t>housing arrangements (19%), immigrants living in the US for less than ten years (10%), and LGBTQ (19%) reported a</w:t>
      </w:r>
      <w:r w:rsidR="00A01F43">
        <w:rPr>
          <w:sz w:val="20"/>
          <w:szCs w:val="20"/>
        </w:rPr>
        <w:t xml:space="preserve"> </w:t>
      </w:r>
      <w:r w:rsidRPr="00AB636C">
        <w:rPr>
          <w:sz w:val="20"/>
          <w:szCs w:val="20"/>
        </w:rPr>
        <w:t>hypertension diagnosis when compared to the comparison groups.</w:t>
      </w:r>
    </w:p>
    <w:p w14:paraId="45D9D28C" w14:textId="77777777" w:rsidR="00A01F43" w:rsidRPr="00AB636C" w:rsidRDefault="00A01F43" w:rsidP="00A01F43">
      <w:pPr>
        <w:ind w:left="1440" w:right="2270"/>
        <w:rPr>
          <w:sz w:val="20"/>
          <w:szCs w:val="20"/>
        </w:rPr>
      </w:pPr>
    </w:p>
    <w:p w14:paraId="6925E5FC" w14:textId="05796309" w:rsidR="00AB636C" w:rsidRDefault="00AB636C" w:rsidP="00AB636C">
      <w:pPr>
        <w:ind w:left="1440" w:right="2270"/>
        <w:rPr>
          <w:sz w:val="20"/>
          <w:szCs w:val="20"/>
        </w:rPr>
      </w:pPr>
      <w:r w:rsidRPr="00AB636C">
        <w:rPr>
          <w:sz w:val="20"/>
          <w:szCs w:val="20"/>
        </w:rPr>
        <w:t>Diabetes:</w:t>
      </w:r>
    </w:p>
    <w:p w14:paraId="1CD9114F" w14:textId="77777777" w:rsidR="000A237C" w:rsidRPr="00AB636C" w:rsidRDefault="000A237C" w:rsidP="00AB636C">
      <w:pPr>
        <w:ind w:left="1440" w:right="2270"/>
        <w:rPr>
          <w:sz w:val="20"/>
          <w:szCs w:val="20"/>
        </w:rPr>
      </w:pPr>
    </w:p>
    <w:p w14:paraId="16C6F0DB" w14:textId="77777777" w:rsidR="00414679" w:rsidRDefault="00AB636C" w:rsidP="00414679">
      <w:pPr>
        <w:ind w:left="1440" w:right="2270"/>
        <w:rPr>
          <w:sz w:val="20"/>
          <w:szCs w:val="20"/>
        </w:rPr>
      </w:pPr>
      <w:r w:rsidRPr="00AB636C">
        <w:rPr>
          <w:sz w:val="20"/>
          <w:szCs w:val="20"/>
        </w:rPr>
        <w:t>Diabetes was frequently mentioned as a community concern that had an impact on both adults and children. Many focus</w:t>
      </w:r>
      <w:r w:rsidR="00A01F43">
        <w:rPr>
          <w:sz w:val="20"/>
          <w:szCs w:val="20"/>
        </w:rPr>
        <w:t xml:space="preserve"> </w:t>
      </w:r>
      <w:r w:rsidRPr="00AB636C">
        <w:rPr>
          <w:sz w:val="20"/>
          <w:szCs w:val="20"/>
        </w:rPr>
        <w:t>group and interview participants discuss diabetes in connection with obesity. For example, participants in East Boston</w:t>
      </w:r>
      <w:r w:rsidR="00A01F43">
        <w:rPr>
          <w:sz w:val="20"/>
          <w:szCs w:val="20"/>
        </w:rPr>
        <w:t xml:space="preserve"> </w:t>
      </w:r>
      <w:r w:rsidRPr="00AB636C">
        <w:rPr>
          <w:sz w:val="20"/>
          <w:szCs w:val="20"/>
        </w:rPr>
        <w:t>explained that stress often triggers unhealthy coping mechanisms such as unhealthy eating that cause illness. One</w:t>
      </w:r>
      <w:r w:rsidR="00A01F43">
        <w:rPr>
          <w:sz w:val="20"/>
          <w:szCs w:val="20"/>
        </w:rPr>
        <w:t xml:space="preserve"> </w:t>
      </w:r>
      <w:r w:rsidRPr="00AB636C">
        <w:rPr>
          <w:sz w:val="20"/>
          <w:szCs w:val="20"/>
        </w:rPr>
        <w:t>resident shared, "I work with a lot of women and what I see is a lack of motivation [to exercise]. Moms have to work so</w:t>
      </w:r>
      <w:r w:rsidR="00A01F43">
        <w:rPr>
          <w:sz w:val="20"/>
          <w:szCs w:val="20"/>
        </w:rPr>
        <w:t xml:space="preserve"> </w:t>
      </w:r>
      <w:r w:rsidRPr="00AB636C">
        <w:rPr>
          <w:sz w:val="20"/>
          <w:szCs w:val="20"/>
        </w:rPr>
        <w:t>much and all of their energy goes to mechanisms to cope like eating poorly; stress often means weight gain." Further, key</w:t>
      </w:r>
      <w:r w:rsidR="00A01F43">
        <w:rPr>
          <w:sz w:val="20"/>
          <w:szCs w:val="20"/>
        </w:rPr>
        <w:t xml:space="preserve"> </w:t>
      </w:r>
      <w:r w:rsidRPr="00AB636C">
        <w:rPr>
          <w:sz w:val="20"/>
          <w:szCs w:val="20"/>
        </w:rPr>
        <w:t>informants perceived the rise in Type 2 Diabetes symptoms among young children-particularly among Black and Latino</w:t>
      </w:r>
      <w:r w:rsidR="00A01F43">
        <w:rPr>
          <w:sz w:val="20"/>
          <w:szCs w:val="20"/>
        </w:rPr>
        <w:t xml:space="preserve"> </w:t>
      </w:r>
      <w:r w:rsidRPr="00AB636C">
        <w:rPr>
          <w:sz w:val="20"/>
          <w:szCs w:val="20"/>
        </w:rPr>
        <w:t>children. One interviewee shared, "I'm seeing many of our elementary-aged kids exhibiting early signs of</w:t>
      </w:r>
      <w:r w:rsidR="00A01F43">
        <w:rPr>
          <w:sz w:val="20"/>
          <w:szCs w:val="20"/>
        </w:rPr>
        <w:t xml:space="preserve"> </w:t>
      </w:r>
      <w:r w:rsidRPr="00AB636C">
        <w:rPr>
          <w:sz w:val="20"/>
          <w:szCs w:val="20"/>
        </w:rPr>
        <w:t>Type 2</w:t>
      </w:r>
      <w:r w:rsidR="00866FD5">
        <w:rPr>
          <w:sz w:val="20"/>
          <w:szCs w:val="20"/>
        </w:rPr>
        <w:t xml:space="preserve"> </w:t>
      </w:r>
      <w:r w:rsidRPr="00AB636C">
        <w:rPr>
          <w:sz w:val="20"/>
          <w:szCs w:val="20"/>
        </w:rPr>
        <w:t>Diabetes</w:t>
      </w:r>
      <w:r w:rsidR="00A44115">
        <w:rPr>
          <w:sz w:val="20"/>
          <w:szCs w:val="20"/>
        </w:rPr>
        <w:t>..</w:t>
      </w:r>
      <w:r w:rsidRPr="00AB636C">
        <w:rPr>
          <w:sz w:val="20"/>
          <w:szCs w:val="20"/>
        </w:rPr>
        <w:t>. the darkening ring behind the neck, blurred vision, and frequent urination. Lots of times parents don't realize</w:t>
      </w:r>
      <w:r w:rsidR="00A44115">
        <w:rPr>
          <w:sz w:val="20"/>
          <w:szCs w:val="20"/>
        </w:rPr>
        <w:t xml:space="preserve"> </w:t>
      </w:r>
      <w:r w:rsidRPr="00AB636C">
        <w:rPr>
          <w:sz w:val="20"/>
          <w:szCs w:val="20"/>
        </w:rPr>
        <w:t>that these early symptoms are dangerous." Lastly, a couple of focus group participants from Dorchester described</w:t>
      </w:r>
      <w:r w:rsidR="00A44115">
        <w:rPr>
          <w:sz w:val="20"/>
          <w:szCs w:val="20"/>
        </w:rPr>
        <w:t xml:space="preserve"> </w:t>
      </w:r>
      <w:r w:rsidRPr="00AB636C">
        <w:rPr>
          <w:sz w:val="20"/>
          <w:szCs w:val="20"/>
        </w:rPr>
        <w:t>challenges affording insulin, sharing that they often skipped doses to make it last longer. While the prevalence of reported</w:t>
      </w:r>
      <w:r w:rsidR="000A237C">
        <w:rPr>
          <w:sz w:val="20"/>
          <w:szCs w:val="20"/>
        </w:rPr>
        <w:t xml:space="preserve"> </w:t>
      </w:r>
      <w:r w:rsidRPr="00AB636C">
        <w:rPr>
          <w:sz w:val="20"/>
          <w:szCs w:val="20"/>
        </w:rPr>
        <w:t>diabetes across Boston was 9% in 2013-2017, there were significant differences in the distribution of diabetes across the</w:t>
      </w:r>
      <w:r w:rsidR="000A237C">
        <w:rPr>
          <w:sz w:val="20"/>
          <w:szCs w:val="20"/>
        </w:rPr>
        <w:t xml:space="preserve"> </w:t>
      </w:r>
      <w:r w:rsidRPr="00AB636C">
        <w:rPr>
          <w:sz w:val="20"/>
          <w:szCs w:val="20"/>
        </w:rPr>
        <w:t>population. Compared to their counterparts, a significantly higher proportion of adults who identified as Black (15%),</w:t>
      </w:r>
      <w:r w:rsidR="000A237C">
        <w:rPr>
          <w:sz w:val="20"/>
          <w:szCs w:val="20"/>
        </w:rPr>
        <w:t xml:space="preserve"> </w:t>
      </w:r>
      <w:r w:rsidRPr="00AB636C">
        <w:rPr>
          <w:sz w:val="20"/>
          <w:szCs w:val="20"/>
        </w:rPr>
        <w:t>Latino (12%), older (&gt;50 years; 16-23%), Boston Housing Authority residents (18%), renters receiving rental assistance</w:t>
      </w:r>
      <w:r w:rsidR="000A237C">
        <w:rPr>
          <w:sz w:val="20"/>
          <w:szCs w:val="20"/>
        </w:rPr>
        <w:t xml:space="preserve"> </w:t>
      </w:r>
      <w:r w:rsidRPr="00AB636C">
        <w:rPr>
          <w:sz w:val="20"/>
          <w:szCs w:val="20"/>
        </w:rPr>
        <w:t>(17%), adults with a high school education or less (12%-18%), immigrants who have resided in the US for more than 10</w:t>
      </w:r>
      <w:r w:rsidR="00414679">
        <w:rPr>
          <w:sz w:val="20"/>
          <w:szCs w:val="20"/>
        </w:rPr>
        <w:t xml:space="preserve"> years (14%) reported a diabetes diagnosis.</w:t>
      </w:r>
    </w:p>
    <w:p w14:paraId="11AE9E4B" w14:textId="77777777" w:rsidR="00414679" w:rsidRDefault="00414679" w:rsidP="00414679">
      <w:pPr>
        <w:ind w:left="1440" w:right="2270"/>
        <w:rPr>
          <w:sz w:val="20"/>
          <w:szCs w:val="20"/>
        </w:rPr>
      </w:pPr>
    </w:p>
    <w:p w14:paraId="1CDE742C" w14:textId="13CED2D9" w:rsidR="00BE3C54" w:rsidRDefault="00414679" w:rsidP="00BE3C54">
      <w:pPr>
        <w:ind w:left="1440" w:right="2270"/>
        <w:rPr>
          <w:sz w:val="20"/>
          <w:szCs w:val="20"/>
        </w:rPr>
      </w:pPr>
      <w:r w:rsidRPr="00414679">
        <w:rPr>
          <w:sz w:val="20"/>
          <w:szCs w:val="20"/>
        </w:rPr>
        <w:t>Additional information on Chronic Diseases may be found on pages: x, 114-133, and 342.</w:t>
      </w:r>
    </w:p>
    <w:p w14:paraId="47B1AFEE" w14:textId="77777777" w:rsidR="00BE3C54" w:rsidRDefault="00BE3C54" w:rsidP="00BE3C54">
      <w:pPr>
        <w:ind w:left="1440" w:right="2270"/>
        <w:rPr>
          <w:sz w:val="20"/>
          <w:szCs w:val="20"/>
        </w:rPr>
        <w:sectPr w:rsidR="00BE3C54" w:rsidSect="00072DC4">
          <w:headerReference w:type="default" r:id="rId36"/>
          <w:pgSz w:w="15840" w:h="12240" w:orient="landscape"/>
          <w:pgMar w:top="360" w:right="1500" w:bottom="240" w:left="280" w:header="288" w:footer="330" w:gutter="0"/>
          <w:cols w:space="720"/>
          <w:docGrid w:linePitch="299"/>
        </w:sectPr>
      </w:pPr>
    </w:p>
    <w:p w14:paraId="007B7A12" w14:textId="77777777" w:rsidR="00BE3C54" w:rsidRDefault="00BE3C54" w:rsidP="00BE3C54">
      <w:pPr>
        <w:ind w:left="1440" w:right="2270"/>
        <w:rPr>
          <w:sz w:val="20"/>
          <w:szCs w:val="20"/>
        </w:rPr>
      </w:pPr>
    </w:p>
    <w:p w14:paraId="6559C9A5" w14:textId="77777777" w:rsidR="00CA0D85" w:rsidRDefault="00CA0D85" w:rsidP="00CA0D85">
      <w:pPr>
        <w:ind w:left="720"/>
        <w:rPr>
          <w:b/>
          <w:bCs/>
          <w:szCs w:val="20"/>
        </w:rPr>
      </w:pPr>
      <w:r>
        <w:rPr>
          <w:b/>
          <w:bCs/>
          <w:szCs w:val="20"/>
        </w:rPr>
        <w:t>6. Community Definition</w:t>
      </w:r>
    </w:p>
    <w:p w14:paraId="4099BD59" w14:textId="19C84468" w:rsidR="00CA0D85" w:rsidRDefault="00CA0D85" w:rsidP="00CA0D85">
      <w:pPr>
        <w:ind w:left="720" w:right="1100"/>
        <w:rPr>
          <w:rStyle w:val="Strong"/>
          <w:rFonts w:ascii="Calibri" w:hAnsi="Calibri" w:cs="Calibri"/>
          <w:sz w:val="16"/>
          <w:szCs w:val="14"/>
        </w:rPr>
      </w:pPr>
      <w:r w:rsidRPr="00BE3C54">
        <w:rPr>
          <w:rStyle w:val="Strong"/>
          <w:b w:val="0"/>
          <w:bCs w:val="0"/>
          <w:sz w:val="18"/>
          <w:szCs w:val="16"/>
        </w:rPr>
        <w:t>Specify the community(ies) identified in the Applicant’s</w:t>
      </w:r>
      <w:r w:rsidRPr="00BE3C54">
        <w:rPr>
          <w:rStyle w:val="Strong"/>
          <w:sz w:val="18"/>
          <w:szCs w:val="16"/>
        </w:rPr>
        <w:t xml:space="preserve"> </w:t>
      </w:r>
      <w:r w:rsidR="00414679" w:rsidRPr="00640D48">
        <w:rPr>
          <w:rStyle w:val="Strong"/>
          <w:sz w:val="20"/>
          <w:szCs w:val="18"/>
        </w:rPr>
        <w:t>2019 Boston CHNA-CHIP Process</w:t>
      </w:r>
    </w:p>
    <w:p w14:paraId="6501C337" w14:textId="77777777" w:rsidR="00CA0D85" w:rsidRDefault="00CA0D85" w:rsidP="00CA0D85">
      <w:pPr>
        <w:ind w:left="720"/>
        <w:rPr>
          <w:b/>
          <w:bCs/>
          <w:szCs w:val="20"/>
        </w:rPr>
      </w:pP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05"/>
        <w:gridCol w:w="1410"/>
        <w:gridCol w:w="4031"/>
      </w:tblGrid>
      <w:tr w:rsidR="00CA0D85" w14:paraId="0E91104A" w14:textId="77777777" w:rsidTr="00CA0D85">
        <w:trPr>
          <w:cantSplit/>
          <w:trHeight w:val="792"/>
          <w:tblHeader/>
        </w:trPr>
        <w:tc>
          <w:tcPr>
            <w:tcW w:w="505" w:type="dxa"/>
            <w:tcBorders>
              <w:top w:val="single" w:sz="4" w:space="0" w:color="auto"/>
              <w:left w:val="single" w:sz="4" w:space="0" w:color="auto"/>
              <w:bottom w:val="single" w:sz="4" w:space="0" w:color="auto"/>
              <w:right w:val="single" w:sz="4" w:space="0" w:color="auto"/>
            </w:tcBorders>
            <w:hideMark/>
          </w:tcPr>
          <w:p w14:paraId="0FAB048D" w14:textId="77777777" w:rsidR="00CA0D85" w:rsidRDefault="00CA0D85">
            <w:pPr>
              <w:spacing w:line="256" w:lineRule="auto"/>
              <w:rPr>
                <w:sz w:val="16"/>
                <w:szCs w:val="16"/>
              </w:rPr>
            </w:pPr>
            <w:r>
              <w:rPr>
                <w:sz w:val="16"/>
                <w:szCs w:val="16"/>
              </w:rPr>
              <w:t>Add/ Del Rows</w:t>
            </w:r>
          </w:p>
        </w:tc>
        <w:tc>
          <w:tcPr>
            <w:tcW w:w="1410" w:type="dxa"/>
            <w:tcBorders>
              <w:top w:val="single" w:sz="4" w:space="0" w:color="auto"/>
              <w:left w:val="single" w:sz="4" w:space="0" w:color="auto"/>
              <w:bottom w:val="single" w:sz="4" w:space="0" w:color="auto"/>
              <w:right w:val="single" w:sz="4" w:space="0" w:color="auto"/>
            </w:tcBorders>
          </w:tcPr>
          <w:p w14:paraId="2EDA5A75" w14:textId="77777777" w:rsidR="00CA0D85" w:rsidRDefault="00CA0D85">
            <w:pPr>
              <w:spacing w:line="256" w:lineRule="auto"/>
              <w:rPr>
                <w:sz w:val="16"/>
                <w:szCs w:val="16"/>
              </w:rPr>
            </w:pPr>
          </w:p>
          <w:p w14:paraId="09CD0E0D" w14:textId="77777777" w:rsidR="00CA0D85" w:rsidRDefault="00CA0D85">
            <w:pPr>
              <w:spacing w:line="256" w:lineRule="auto"/>
              <w:rPr>
                <w:sz w:val="16"/>
                <w:szCs w:val="16"/>
              </w:rPr>
            </w:pPr>
            <w:r>
              <w:rPr>
                <w:sz w:val="16"/>
                <w:szCs w:val="16"/>
              </w:rPr>
              <w:t>Municipality</w:t>
            </w:r>
          </w:p>
        </w:tc>
        <w:tc>
          <w:tcPr>
            <w:tcW w:w="4031" w:type="dxa"/>
            <w:tcBorders>
              <w:top w:val="single" w:sz="4" w:space="0" w:color="auto"/>
              <w:left w:val="single" w:sz="4" w:space="0" w:color="auto"/>
              <w:bottom w:val="single" w:sz="4" w:space="0" w:color="auto"/>
              <w:right w:val="single" w:sz="4" w:space="0" w:color="auto"/>
            </w:tcBorders>
          </w:tcPr>
          <w:p w14:paraId="1AA0D082" w14:textId="77777777" w:rsidR="00CA0D85" w:rsidRDefault="00CA0D85">
            <w:pPr>
              <w:spacing w:line="256" w:lineRule="auto"/>
              <w:rPr>
                <w:sz w:val="16"/>
                <w:szCs w:val="16"/>
              </w:rPr>
            </w:pPr>
          </w:p>
          <w:p w14:paraId="266BBF27" w14:textId="77777777" w:rsidR="00CA0D85" w:rsidRDefault="00CA0D85">
            <w:pPr>
              <w:spacing w:line="256" w:lineRule="auto"/>
              <w:rPr>
                <w:sz w:val="16"/>
                <w:szCs w:val="16"/>
              </w:rPr>
            </w:pPr>
            <w:r>
              <w:rPr>
                <w:sz w:val="16"/>
                <w:szCs w:val="16"/>
              </w:rPr>
              <w:t>If engagement occurs in specific neighborhoods, please list those specific neighborhoods:</w:t>
            </w:r>
          </w:p>
        </w:tc>
      </w:tr>
      <w:tr w:rsidR="00CA0D85" w14:paraId="13EB02E7" w14:textId="77777777" w:rsidTr="00CA0D85">
        <w:trPr>
          <w:cantSplit/>
          <w:trHeight w:val="222"/>
        </w:trPr>
        <w:tc>
          <w:tcPr>
            <w:tcW w:w="505" w:type="dxa"/>
            <w:tcBorders>
              <w:top w:val="single" w:sz="4" w:space="0" w:color="auto"/>
              <w:left w:val="single" w:sz="4" w:space="0" w:color="auto"/>
              <w:bottom w:val="single" w:sz="4" w:space="0" w:color="auto"/>
              <w:right w:val="single" w:sz="4" w:space="0" w:color="auto"/>
            </w:tcBorders>
            <w:hideMark/>
          </w:tcPr>
          <w:p w14:paraId="6E2AA78B" w14:textId="77777777" w:rsidR="00CA0D85" w:rsidRDefault="00CA0D85">
            <w:pPr>
              <w:spacing w:line="256" w:lineRule="auto"/>
              <w:rPr>
                <w:sz w:val="16"/>
                <w:szCs w:val="16"/>
              </w:rPr>
            </w:pPr>
            <w:r>
              <w:rPr>
                <w:sz w:val="16"/>
                <w:szCs w:val="16"/>
              </w:rPr>
              <w:t>+/-</w:t>
            </w:r>
          </w:p>
        </w:tc>
        <w:tc>
          <w:tcPr>
            <w:tcW w:w="1410" w:type="dxa"/>
            <w:tcBorders>
              <w:top w:val="single" w:sz="4" w:space="0" w:color="auto"/>
              <w:left w:val="single" w:sz="4" w:space="0" w:color="auto"/>
              <w:bottom w:val="single" w:sz="4" w:space="0" w:color="auto"/>
              <w:right w:val="single" w:sz="4" w:space="0" w:color="auto"/>
            </w:tcBorders>
            <w:hideMark/>
          </w:tcPr>
          <w:p w14:paraId="756A7654" w14:textId="3E23F208" w:rsidR="00CA0D85" w:rsidRDefault="009237DB">
            <w:pPr>
              <w:spacing w:line="256" w:lineRule="auto"/>
              <w:rPr>
                <w:sz w:val="16"/>
                <w:szCs w:val="16"/>
              </w:rPr>
            </w:pPr>
            <w:r>
              <w:rPr>
                <w:sz w:val="16"/>
                <w:szCs w:val="16"/>
              </w:rPr>
              <w:t>Boston</w:t>
            </w:r>
          </w:p>
        </w:tc>
        <w:tc>
          <w:tcPr>
            <w:tcW w:w="4031" w:type="dxa"/>
            <w:tcBorders>
              <w:top w:val="single" w:sz="4" w:space="0" w:color="auto"/>
              <w:left w:val="single" w:sz="4" w:space="0" w:color="auto"/>
              <w:bottom w:val="single" w:sz="4" w:space="0" w:color="auto"/>
              <w:right w:val="single" w:sz="4" w:space="0" w:color="auto"/>
            </w:tcBorders>
          </w:tcPr>
          <w:p w14:paraId="104A7805" w14:textId="45B2EE13" w:rsidR="00CA0D85" w:rsidRDefault="009237DB" w:rsidP="009237DB">
            <w:pPr>
              <w:spacing w:line="256" w:lineRule="auto"/>
              <w:rPr>
                <w:sz w:val="16"/>
                <w:szCs w:val="16"/>
              </w:rPr>
            </w:pPr>
            <w:r w:rsidRPr="009237DB">
              <w:rPr>
                <w:sz w:val="16"/>
                <w:szCs w:val="16"/>
              </w:rPr>
              <w:t>including Hyde Park - which is not part of the drop down menu</w:t>
            </w:r>
          </w:p>
        </w:tc>
      </w:tr>
      <w:tr w:rsidR="00CA0D85" w14:paraId="25457A9A" w14:textId="77777777" w:rsidTr="009237DB">
        <w:trPr>
          <w:cantSplit/>
          <w:trHeight w:val="222"/>
        </w:trPr>
        <w:tc>
          <w:tcPr>
            <w:tcW w:w="505" w:type="dxa"/>
            <w:tcBorders>
              <w:top w:val="single" w:sz="4" w:space="0" w:color="auto"/>
              <w:left w:val="single" w:sz="4" w:space="0" w:color="auto"/>
              <w:bottom w:val="single" w:sz="4" w:space="0" w:color="auto"/>
              <w:right w:val="single" w:sz="4" w:space="0" w:color="auto"/>
            </w:tcBorders>
            <w:hideMark/>
          </w:tcPr>
          <w:p w14:paraId="39DB1C67" w14:textId="77777777" w:rsidR="00CA0D85" w:rsidRDefault="00CA0D85">
            <w:pPr>
              <w:spacing w:line="256" w:lineRule="auto"/>
              <w:rPr>
                <w:sz w:val="16"/>
                <w:szCs w:val="16"/>
              </w:rPr>
            </w:pPr>
            <w:r>
              <w:rPr>
                <w:sz w:val="16"/>
                <w:szCs w:val="16"/>
              </w:rPr>
              <w:t>+/-</w:t>
            </w:r>
          </w:p>
        </w:tc>
        <w:tc>
          <w:tcPr>
            <w:tcW w:w="1410" w:type="dxa"/>
            <w:tcBorders>
              <w:top w:val="single" w:sz="4" w:space="0" w:color="auto"/>
              <w:left w:val="single" w:sz="4" w:space="0" w:color="auto"/>
              <w:bottom w:val="single" w:sz="4" w:space="0" w:color="auto"/>
              <w:right w:val="single" w:sz="4" w:space="0" w:color="auto"/>
            </w:tcBorders>
          </w:tcPr>
          <w:p w14:paraId="25DD7602" w14:textId="69F4D3C9" w:rsidR="00CA0D85" w:rsidRDefault="009237DB">
            <w:pPr>
              <w:spacing w:line="256" w:lineRule="auto"/>
              <w:rPr>
                <w:sz w:val="16"/>
                <w:szCs w:val="16"/>
              </w:rPr>
            </w:pPr>
            <w:r>
              <w:rPr>
                <w:sz w:val="16"/>
                <w:szCs w:val="16"/>
              </w:rPr>
              <w:t>Dorchester</w:t>
            </w:r>
          </w:p>
        </w:tc>
        <w:tc>
          <w:tcPr>
            <w:tcW w:w="4031" w:type="dxa"/>
            <w:tcBorders>
              <w:top w:val="single" w:sz="4" w:space="0" w:color="auto"/>
              <w:left w:val="single" w:sz="4" w:space="0" w:color="auto"/>
              <w:bottom w:val="single" w:sz="4" w:space="0" w:color="auto"/>
              <w:right w:val="single" w:sz="4" w:space="0" w:color="auto"/>
            </w:tcBorders>
          </w:tcPr>
          <w:p w14:paraId="3C04F55B" w14:textId="77777777" w:rsidR="00CA0D85" w:rsidRDefault="00CA0D85">
            <w:pPr>
              <w:spacing w:line="256" w:lineRule="auto"/>
              <w:rPr>
                <w:sz w:val="16"/>
                <w:szCs w:val="16"/>
              </w:rPr>
            </w:pPr>
          </w:p>
        </w:tc>
      </w:tr>
      <w:tr w:rsidR="00CA0D85" w14:paraId="1FD57D1C" w14:textId="77777777" w:rsidTr="009237DB">
        <w:trPr>
          <w:cantSplit/>
          <w:trHeight w:val="222"/>
        </w:trPr>
        <w:tc>
          <w:tcPr>
            <w:tcW w:w="505" w:type="dxa"/>
            <w:tcBorders>
              <w:top w:val="single" w:sz="4" w:space="0" w:color="auto"/>
              <w:left w:val="single" w:sz="4" w:space="0" w:color="auto"/>
              <w:bottom w:val="single" w:sz="4" w:space="0" w:color="auto"/>
              <w:right w:val="single" w:sz="4" w:space="0" w:color="auto"/>
            </w:tcBorders>
            <w:hideMark/>
          </w:tcPr>
          <w:p w14:paraId="757D37EA" w14:textId="77777777" w:rsidR="00CA0D85" w:rsidRDefault="00CA0D85">
            <w:pPr>
              <w:spacing w:line="256" w:lineRule="auto"/>
              <w:rPr>
                <w:sz w:val="16"/>
                <w:szCs w:val="16"/>
              </w:rPr>
            </w:pPr>
            <w:r>
              <w:rPr>
                <w:sz w:val="16"/>
                <w:szCs w:val="16"/>
              </w:rPr>
              <w:t>+/-</w:t>
            </w:r>
          </w:p>
        </w:tc>
        <w:tc>
          <w:tcPr>
            <w:tcW w:w="1410" w:type="dxa"/>
            <w:tcBorders>
              <w:top w:val="single" w:sz="4" w:space="0" w:color="auto"/>
              <w:left w:val="single" w:sz="4" w:space="0" w:color="auto"/>
              <w:bottom w:val="single" w:sz="4" w:space="0" w:color="auto"/>
              <w:right w:val="single" w:sz="4" w:space="0" w:color="auto"/>
            </w:tcBorders>
          </w:tcPr>
          <w:p w14:paraId="5FD70145" w14:textId="6D4CB8EE" w:rsidR="00CA0D85" w:rsidRDefault="009237DB">
            <w:pPr>
              <w:spacing w:line="256" w:lineRule="auto"/>
              <w:rPr>
                <w:sz w:val="16"/>
                <w:szCs w:val="16"/>
              </w:rPr>
            </w:pPr>
            <w:r>
              <w:rPr>
                <w:sz w:val="16"/>
                <w:szCs w:val="16"/>
              </w:rPr>
              <w:t>Roxbury</w:t>
            </w:r>
          </w:p>
        </w:tc>
        <w:tc>
          <w:tcPr>
            <w:tcW w:w="4031" w:type="dxa"/>
            <w:tcBorders>
              <w:top w:val="single" w:sz="4" w:space="0" w:color="auto"/>
              <w:left w:val="single" w:sz="4" w:space="0" w:color="auto"/>
              <w:bottom w:val="single" w:sz="4" w:space="0" w:color="auto"/>
              <w:right w:val="single" w:sz="4" w:space="0" w:color="auto"/>
            </w:tcBorders>
          </w:tcPr>
          <w:p w14:paraId="5658983F" w14:textId="77777777" w:rsidR="00CA0D85" w:rsidRDefault="00CA0D85">
            <w:pPr>
              <w:spacing w:line="256" w:lineRule="auto"/>
              <w:rPr>
                <w:sz w:val="16"/>
                <w:szCs w:val="16"/>
              </w:rPr>
            </w:pPr>
          </w:p>
        </w:tc>
      </w:tr>
      <w:tr w:rsidR="009237DB" w14:paraId="2EA8CC4F" w14:textId="77777777" w:rsidTr="009237DB">
        <w:trPr>
          <w:cantSplit/>
          <w:trHeight w:val="222"/>
        </w:trPr>
        <w:tc>
          <w:tcPr>
            <w:tcW w:w="505" w:type="dxa"/>
            <w:tcBorders>
              <w:top w:val="single" w:sz="4" w:space="0" w:color="auto"/>
              <w:left w:val="single" w:sz="4" w:space="0" w:color="auto"/>
              <w:bottom w:val="single" w:sz="4" w:space="0" w:color="auto"/>
              <w:right w:val="single" w:sz="4" w:space="0" w:color="auto"/>
            </w:tcBorders>
          </w:tcPr>
          <w:p w14:paraId="65F04087" w14:textId="1923AE6E" w:rsidR="009237DB" w:rsidRDefault="009237DB" w:rsidP="009237DB">
            <w:pPr>
              <w:spacing w:line="256" w:lineRule="auto"/>
              <w:rPr>
                <w:sz w:val="16"/>
                <w:szCs w:val="16"/>
              </w:rPr>
            </w:pPr>
            <w:r w:rsidRPr="00612126">
              <w:rPr>
                <w:sz w:val="16"/>
                <w:szCs w:val="16"/>
              </w:rPr>
              <w:t>+/-</w:t>
            </w:r>
          </w:p>
        </w:tc>
        <w:tc>
          <w:tcPr>
            <w:tcW w:w="1410" w:type="dxa"/>
            <w:tcBorders>
              <w:top w:val="single" w:sz="4" w:space="0" w:color="auto"/>
              <w:left w:val="single" w:sz="4" w:space="0" w:color="auto"/>
              <w:bottom w:val="single" w:sz="4" w:space="0" w:color="auto"/>
              <w:right w:val="single" w:sz="4" w:space="0" w:color="auto"/>
            </w:tcBorders>
          </w:tcPr>
          <w:p w14:paraId="4CE85901" w14:textId="50B8C0F2" w:rsidR="009237DB" w:rsidRDefault="009237DB" w:rsidP="009237DB">
            <w:pPr>
              <w:spacing w:line="256" w:lineRule="auto"/>
              <w:rPr>
                <w:sz w:val="16"/>
                <w:szCs w:val="16"/>
              </w:rPr>
            </w:pPr>
            <w:r>
              <w:rPr>
                <w:sz w:val="16"/>
                <w:szCs w:val="16"/>
              </w:rPr>
              <w:t>Mattapan</w:t>
            </w:r>
          </w:p>
        </w:tc>
        <w:tc>
          <w:tcPr>
            <w:tcW w:w="4031" w:type="dxa"/>
            <w:tcBorders>
              <w:top w:val="single" w:sz="4" w:space="0" w:color="auto"/>
              <w:left w:val="single" w:sz="4" w:space="0" w:color="auto"/>
              <w:bottom w:val="single" w:sz="4" w:space="0" w:color="auto"/>
              <w:right w:val="single" w:sz="4" w:space="0" w:color="auto"/>
            </w:tcBorders>
          </w:tcPr>
          <w:p w14:paraId="08AB4CAA" w14:textId="77777777" w:rsidR="009237DB" w:rsidRDefault="009237DB" w:rsidP="009237DB">
            <w:pPr>
              <w:spacing w:line="256" w:lineRule="auto"/>
              <w:rPr>
                <w:sz w:val="16"/>
                <w:szCs w:val="16"/>
              </w:rPr>
            </w:pPr>
          </w:p>
        </w:tc>
      </w:tr>
      <w:tr w:rsidR="009237DB" w14:paraId="74B89AB1" w14:textId="77777777" w:rsidTr="009237DB">
        <w:trPr>
          <w:cantSplit/>
          <w:trHeight w:val="222"/>
        </w:trPr>
        <w:tc>
          <w:tcPr>
            <w:tcW w:w="505" w:type="dxa"/>
            <w:tcBorders>
              <w:top w:val="single" w:sz="4" w:space="0" w:color="auto"/>
              <w:left w:val="single" w:sz="4" w:space="0" w:color="auto"/>
              <w:bottom w:val="single" w:sz="4" w:space="0" w:color="auto"/>
              <w:right w:val="single" w:sz="4" w:space="0" w:color="auto"/>
            </w:tcBorders>
          </w:tcPr>
          <w:p w14:paraId="4506544C" w14:textId="08E76225" w:rsidR="009237DB" w:rsidRDefault="009237DB" w:rsidP="009237DB">
            <w:pPr>
              <w:spacing w:line="256" w:lineRule="auto"/>
              <w:rPr>
                <w:sz w:val="16"/>
                <w:szCs w:val="16"/>
              </w:rPr>
            </w:pPr>
            <w:r w:rsidRPr="00612126">
              <w:rPr>
                <w:sz w:val="16"/>
                <w:szCs w:val="16"/>
              </w:rPr>
              <w:t>+/-</w:t>
            </w:r>
          </w:p>
        </w:tc>
        <w:tc>
          <w:tcPr>
            <w:tcW w:w="1410" w:type="dxa"/>
            <w:tcBorders>
              <w:top w:val="single" w:sz="4" w:space="0" w:color="auto"/>
              <w:left w:val="single" w:sz="4" w:space="0" w:color="auto"/>
              <w:bottom w:val="single" w:sz="4" w:space="0" w:color="auto"/>
              <w:right w:val="single" w:sz="4" w:space="0" w:color="auto"/>
            </w:tcBorders>
          </w:tcPr>
          <w:p w14:paraId="1EDCB6D0" w14:textId="121CA6E8" w:rsidR="009237DB" w:rsidRDefault="009237DB" w:rsidP="009237DB">
            <w:pPr>
              <w:spacing w:line="256" w:lineRule="auto"/>
              <w:rPr>
                <w:sz w:val="16"/>
                <w:szCs w:val="16"/>
              </w:rPr>
            </w:pPr>
            <w:r>
              <w:rPr>
                <w:sz w:val="16"/>
                <w:szCs w:val="16"/>
              </w:rPr>
              <w:t>Roslindale</w:t>
            </w:r>
          </w:p>
        </w:tc>
        <w:tc>
          <w:tcPr>
            <w:tcW w:w="4031" w:type="dxa"/>
            <w:tcBorders>
              <w:top w:val="single" w:sz="4" w:space="0" w:color="auto"/>
              <w:left w:val="single" w:sz="4" w:space="0" w:color="auto"/>
              <w:bottom w:val="single" w:sz="4" w:space="0" w:color="auto"/>
              <w:right w:val="single" w:sz="4" w:space="0" w:color="auto"/>
            </w:tcBorders>
          </w:tcPr>
          <w:p w14:paraId="145DFCD1" w14:textId="77777777" w:rsidR="009237DB" w:rsidRDefault="009237DB" w:rsidP="009237DB">
            <w:pPr>
              <w:spacing w:line="256" w:lineRule="auto"/>
              <w:rPr>
                <w:sz w:val="16"/>
                <w:szCs w:val="16"/>
              </w:rPr>
            </w:pPr>
          </w:p>
        </w:tc>
      </w:tr>
    </w:tbl>
    <w:p w14:paraId="5C2D54F1" w14:textId="77777777" w:rsidR="00CA0D85" w:rsidRDefault="00CA0D85" w:rsidP="00CA0D85">
      <w:pPr>
        <w:pStyle w:val="RHDPara12D"/>
        <w:spacing w:after="0" w:line="240" w:lineRule="auto"/>
        <w:ind w:left="720" w:right="1180" w:firstLine="0"/>
        <w:rPr>
          <w:rStyle w:val="Strong"/>
          <w:rFonts w:ascii="Arial" w:hAnsi="Arial" w:cs="Arial"/>
          <w:b w:val="0"/>
          <w:bCs w:val="0"/>
          <w:sz w:val="20"/>
          <w:szCs w:val="18"/>
        </w:rPr>
      </w:pPr>
    </w:p>
    <w:p w14:paraId="436C9A07" w14:textId="77777777" w:rsidR="00CA0D85" w:rsidRDefault="00CA0D85" w:rsidP="00CA0D85">
      <w:pPr>
        <w:pStyle w:val="RHDPara12D"/>
        <w:spacing w:after="0" w:line="240" w:lineRule="auto"/>
        <w:ind w:right="1180" w:firstLine="0"/>
        <w:rPr>
          <w:rStyle w:val="Strong"/>
          <w:rFonts w:ascii="Arial" w:hAnsi="Arial" w:cs="Arial"/>
          <w:b w:val="0"/>
          <w:bCs w:val="0"/>
          <w:sz w:val="20"/>
          <w:szCs w:val="18"/>
        </w:rPr>
      </w:pPr>
    </w:p>
    <w:p w14:paraId="385DC5E0" w14:textId="77777777" w:rsidR="00CA0D85" w:rsidRDefault="00CA0D85" w:rsidP="00CA0D85">
      <w:pPr>
        <w:ind w:left="720"/>
        <w:rPr>
          <w:b/>
          <w:bCs/>
          <w:szCs w:val="20"/>
        </w:rPr>
      </w:pPr>
      <w:r>
        <w:rPr>
          <w:b/>
          <w:bCs/>
          <w:szCs w:val="20"/>
        </w:rPr>
        <w:t>7. Local Health Departments</w:t>
      </w:r>
    </w:p>
    <w:p w14:paraId="007CF939" w14:textId="31CE0158" w:rsidR="00CA0D85" w:rsidRPr="00D03B29" w:rsidRDefault="00CA0D85" w:rsidP="00CA0D85">
      <w:pPr>
        <w:ind w:left="720" w:right="1100"/>
        <w:rPr>
          <w:rStyle w:val="Strong"/>
          <w:b w:val="0"/>
          <w:bCs w:val="0"/>
          <w:sz w:val="18"/>
          <w:szCs w:val="18"/>
        </w:rPr>
      </w:pPr>
      <w:r w:rsidRPr="00D03B29">
        <w:rPr>
          <w:rStyle w:val="Strong"/>
          <w:b w:val="0"/>
          <w:bCs w:val="0"/>
          <w:sz w:val="18"/>
          <w:szCs w:val="18"/>
        </w:rPr>
        <w:t xml:space="preserve">Please identify the local health </w:t>
      </w:r>
      <w:r w:rsidRPr="00BE52B7">
        <w:rPr>
          <w:rStyle w:val="Strong"/>
          <w:b w:val="0"/>
          <w:bCs w:val="0"/>
          <w:sz w:val="18"/>
          <w:szCs w:val="18"/>
        </w:rPr>
        <w:t xml:space="preserve">departments that were included in your </w:t>
      </w:r>
      <w:r w:rsidR="00D03B29" w:rsidRPr="00BE52B7">
        <w:rPr>
          <w:rStyle w:val="Strong"/>
          <w:sz w:val="18"/>
          <w:szCs w:val="18"/>
        </w:rPr>
        <w:t>2019 Boston CHNA-CHIP Process</w:t>
      </w:r>
      <w:r w:rsidRPr="00BE52B7">
        <w:rPr>
          <w:rStyle w:val="Strong"/>
          <w:b w:val="0"/>
          <w:bCs w:val="0"/>
          <w:sz w:val="18"/>
          <w:szCs w:val="18"/>
        </w:rPr>
        <w:t xml:space="preserve">. Indicate which of these local health departments were engaged in this </w:t>
      </w:r>
      <w:r w:rsidR="00D03B29" w:rsidRPr="00BE52B7">
        <w:rPr>
          <w:rStyle w:val="Strong"/>
          <w:sz w:val="18"/>
          <w:szCs w:val="18"/>
        </w:rPr>
        <w:t>2019 Boston CHNA-CHIP Process</w:t>
      </w:r>
      <w:r w:rsidRPr="00BE52B7">
        <w:rPr>
          <w:rStyle w:val="Strong"/>
          <w:b w:val="0"/>
          <w:bCs w:val="0"/>
          <w:sz w:val="18"/>
          <w:szCs w:val="18"/>
        </w:rPr>
        <w:t>. For example, this could mean participation on an advisory committee, included in key informant interviewing, etc.</w:t>
      </w:r>
    </w:p>
    <w:p w14:paraId="5571A0D3" w14:textId="77777777" w:rsidR="00CA0D85" w:rsidRPr="00D03B29" w:rsidRDefault="00CA0D85" w:rsidP="00CA0D85">
      <w:pPr>
        <w:ind w:left="720" w:right="1100"/>
        <w:rPr>
          <w:rStyle w:val="Strong"/>
          <w:rFonts w:ascii="Calibri" w:hAnsi="Calibri" w:cs="Calibri"/>
          <w:b w:val="0"/>
          <w:bCs w:val="0"/>
          <w:sz w:val="18"/>
          <w:szCs w:val="18"/>
        </w:rPr>
      </w:pPr>
      <w:r w:rsidRPr="00D03B29">
        <w:rPr>
          <w:rStyle w:val="Strong"/>
          <w:b w:val="0"/>
          <w:bCs w:val="0"/>
          <w:sz w:val="18"/>
          <w:szCs w:val="18"/>
        </w:rPr>
        <w:t xml:space="preserve">(Please see page 24 in the </w:t>
      </w:r>
      <w:hyperlink r:id="rId37" w:history="1">
        <w:r w:rsidRPr="00D03B29">
          <w:rPr>
            <w:rStyle w:val="Hyperlink"/>
            <w:b/>
            <w:bCs/>
            <w:sz w:val="18"/>
            <w:szCs w:val="18"/>
          </w:rPr>
          <w:t>Community-Based Health Initiative Guidelines</w:t>
        </w:r>
      </w:hyperlink>
      <w:r w:rsidRPr="00D03B29">
        <w:rPr>
          <w:rStyle w:val="Strong"/>
          <w:b w:val="0"/>
          <w:bCs w:val="0"/>
          <w:sz w:val="18"/>
          <w:szCs w:val="18"/>
        </w:rPr>
        <w:t xml:space="preserve"> for further description of this requirement.)</w:t>
      </w:r>
    </w:p>
    <w:p w14:paraId="0333A370" w14:textId="77777777" w:rsidR="00CA0D85" w:rsidRDefault="00CA0D85" w:rsidP="00CA0D85">
      <w:pPr>
        <w:ind w:left="720"/>
        <w:rPr>
          <w:b/>
          <w:bCs/>
          <w:szCs w:val="20"/>
        </w:rPr>
      </w:pP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80"/>
        <w:gridCol w:w="1555"/>
        <w:gridCol w:w="2430"/>
        <w:gridCol w:w="2520"/>
        <w:gridCol w:w="2250"/>
        <w:gridCol w:w="4065"/>
      </w:tblGrid>
      <w:tr w:rsidR="00CA0D85" w14:paraId="4E1525CC" w14:textId="77777777" w:rsidTr="00CA0D85">
        <w:trPr>
          <w:cantSplit/>
          <w:trHeight w:val="792"/>
          <w:tblHeader/>
        </w:trPr>
        <w:tc>
          <w:tcPr>
            <w:tcW w:w="480" w:type="dxa"/>
            <w:tcBorders>
              <w:top w:val="single" w:sz="4" w:space="0" w:color="auto"/>
              <w:left w:val="single" w:sz="4" w:space="0" w:color="auto"/>
              <w:bottom w:val="single" w:sz="4" w:space="0" w:color="auto"/>
              <w:right w:val="single" w:sz="4" w:space="0" w:color="auto"/>
            </w:tcBorders>
            <w:vAlign w:val="center"/>
            <w:hideMark/>
          </w:tcPr>
          <w:p w14:paraId="6F11A406" w14:textId="77777777" w:rsidR="00CA0D85" w:rsidRDefault="00CA0D85">
            <w:pPr>
              <w:spacing w:line="256" w:lineRule="auto"/>
              <w:jc w:val="center"/>
              <w:rPr>
                <w:b/>
                <w:bCs/>
                <w:sz w:val="16"/>
                <w:szCs w:val="16"/>
              </w:rPr>
            </w:pPr>
            <w:r>
              <w:rPr>
                <w:b/>
                <w:bCs/>
                <w:sz w:val="16"/>
                <w:szCs w:val="16"/>
              </w:rPr>
              <w:t>Add/ Del Rows</w:t>
            </w:r>
          </w:p>
        </w:tc>
        <w:tc>
          <w:tcPr>
            <w:tcW w:w="1555" w:type="dxa"/>
            <w:tcBorders>
              <w:top w:val="single" w:sz="4" w:space="0" w:color="auto"/>
              <w:left w:val="single" w:sz="4" w:space="0" w:color="auto"/>
              <w:bottom w:val="single" w:sz="4" w:space="0" w:color="auto"/>
              <w:right w:val="single" w:sz="4" w:space="0" w:color="auto"/>
            </w:tcBorders>
            <w:vAlign w:val="center"/>
            <w:hideMark/>
          </w:tcPr>
          <w:p w14:paraId="12CE7E0F" w14:textId="77777777" w:rsidR="00CA0D85" w:rsidRDefault="00CA0D85">
            <w:pPr>
              <w:spacing w:line="256" w:lineRule="auto"/>
              <w:jc w:val="center"/>
              <w:rPr>
                <w:b/>
                <w:bCs/>
                <w:sz w:val="16"/>
                <w:szCs w:val="16"/>
              </w:rPr>
            </w:pPr>
            <w:r>
              <w:rPr>
                <w:b/>
                <w:bCs/>
                <w:sz w:val="16"/>
                <w:szCs w:val="16"/>
              </w:rPr>
              <w:t>Municipality</w:t>
            </w:r>
          </w:p>
        </w:tc>
        <w:tc>
          <w:tcPr>
            <w:tcW w:w="2430" w:type="dxa"/>
            <w:tcBorders>
              <w:top w:val="single" w:sz="4" w:space="0" w:color="auto"/>
              <w:left w:val="single" w:sz="4" w:space="0" w:color="auto"/>
              <w:bottom w:val="single" w:sz="4" w:space="0" w:color="auto"/>
              <w:right w:val="single" w:sz="4" w:space="0" w:color="auto"/>
            </w:tcBorders>
            <w:vAlign w:val="center"/>
            <w:hideMark/>
          </w:tcPr>
          <w:p w14:paraId="16C6C404" w14:textId="77777777" w:rsidR="00CA0D85" w:rsidRDefault="00CA0D85">
            <w:pPr>
              <w:spacing w:line="256" w:lineRule="auto"/>
              <w:jc w:val="center"/>
              <w:rPr>
                <w:b/>
                <w:bCs/>
                <w:sz w:val="16"/>
                <w:szCs w:val="16"/>
              </w:rPr>
            </w:pPr>
            <w:r>
              <w:rPr>
                <w:b/>
                <w:bCs/>
                <w:sz w:val="16"/>
                <w:szCs w:val="16"/>
              </w:rPr>
              <w:t>Name of Local Health Dept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25A9AA1" w14:textId="77777777" w:rsidR="00CA0D85" w:rsidRDefault="00CA0D85">
            <w:pPr>
              <w:spacing w:line="256" w:lineRule="auto"/>
              <w:jc w:val="center"/>
              <w:rPr>
                <w:b/>
                <w:bCs/>
                <w:sz w:val="16"/>
                <w:szCs w:val="16"/>
              </w:rPr>
            </w:pPr>
            <w:r>
              <w:rPr>
                <w:b/>
                <w:bCs/>
                <w:sz w:val="16"/>
                <w:szCs w:val="16"/>
              </w:rPr>
              <w:t>Name of Primary Contact</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8EAEFC6" w14:textId="77777777" w:rsidR="00CA0D85" w:rsidRDefault="00CA0D85">
            <w:pPr>
              <w:spacing w:line="256" w:lineRule="auto"/>
              <w:jc w:val="center"/>
              <w:rPr>
                <w:b/>
                <w:bCs/>
                <w:i/>
                <w:iCs/>
                <w:sz w:val="16"/>
                <w:szCs w:val="16"/>
              </w:rPr>
            </w:pPr>
            <w:r>
              <w:rPr>
                <w:b/>
                <w:bCs/>
                <w:i/>
                <w:iCs/>
                <w:sz w:val="16"/>
                <w:szCs w:val="16"/>
              </w:rPr>
              <w:t>Email address</w:t>
            </w:r>
          </w:p>
        </w:tc>
        <w:tc>
          <w:tcPr>
            <w:tcW w:w="4065" w:type="dxa"/>
            <w:tcBorders>
              <w:top w:val="single" w:sz="4" w:space="0" w:color="auto"/>
              <w:left w:val="single" w:sz="4" w:space="0" w:color="auto"/>
              <w:bottom w:val="single" w:sz="4" w:space="0" w:color="auto"/>
              <w:right w:val="single" w:sz="4" w:space="0" w:color="auto"/>
            </w:tcBorders>
            <w:vAlign w:val="center"/>
            <w:hideMark/>
          </w:tcPr>
          <w:p w14:paraId="77FD5E3C" w14:textId="77777777" w:rsidR="00CA0D85" w:rsidRDefault="00CA0D85">
            <w:pPr>
              <w:spacing w:line="256" w:lineRule="auto"/>
              <w:jc w:val="center"/>
              <w:rPr>
                <w:b/>
                <w:bCs/>
                <w:sz w:val="16"/>
                <w:szCs w:val="16"/>
              </w:rPr>
            </w:pPr>
            <w:r>
              <w:rPr>
                <w:b/>
                <w:bCs/>
                <w:sz w:val="16"/>
                <w:szCs w:val="16"/>
              </w:rPr>
              <w:t>Describe how the health department was involved</w:t>
            </w:r>
          </w:p>
        </w:tc>
      </w:tr>
      <w:tr w:rsidR="00CA0D85" w14:paraId="4FA167FE" w14:textId="77777777" w:rsidTr="00F11EEF">
        <w:trPr>
          <w:cantSplit/>
          <w:trHeight w:val="222"/>
        </w:trPr>
        <w:tc>
          <w:tcPr>
            <w:tcW w:w="480" w:type="dxa"/>
            <w:tcBorders>
              <w:top w:val="single" w:sz="4" w:space="0" w:color="auto"/>
              <w:left w:val="single" w:sz="4" w:space="0" w:color="auto"/>
              <w:bottom w:val="single" w:sz="4" w:space="0" w:color="auto"/>
              <w:right w:val="single" w:sz="4" w:space="0" w:color="auto"/>
            </w:tcBorders>
            <w:hideMark/>
          </w:tcPr>
          <w:p w14:paraId="1C57E2A5" w14:textId="77777777" w:rsidR="00CA0D85" w:rsidRDefault="00CA0D85">
            <w:pPr>
              <w:spacing w:line="256" w:lineRule="auto"/>
              <w:rPr>
                <w:sz w:val="16"/>
                <w:szCs w:val="16"/>
              </w:rPr>
            </w:pPr>
            <w:r>
              <w:rPr>
                <w:sz w:val="16"/>
                <w:szCs w:val="16"/>
              </w:rPr>
              <w:t>+/-</w:t>
            </w:r>
          </w:p>
        </w:tc>
        <w:tc>
          <w:tcPr>
            <w:tcW w:w="1555" w:type="dxa"/>
            <w:tcBorders>
              <w:top w:val="single" w:sz="4" w:space="0" w:color="auto"/>
              <w:left w:val="single" w:sz="4" w:space="0" w:color="auto"/>
              <w:bottom w:val="single" w:sz="4" w:space="0" w:color="auto"/>
              <w:right w:val="single" w:sz="4" w:space="0" w:color="auto"/>
            </w:tcBorders>
          </w:tcPr>
          <w:p w14:paraId="729E9E1E" w14:textId="2975D741" w:rsidR="00CA0D85" w:rsidRDefault="00DD7FEC">
            <w:pPr>
              <w:spacing w:line="256" w:lineRule="auto"/>
              <w:rPr>
                <w:sz w:val="16"/>
                <w:szCs w:val="16"/>
              </w:rPr>
            </w:pPr>
            <w:r>
              <w:rPr>
                <w:sz w:val="16"/>
                <w:szCs w:val="16"/>
              </w:rPr>
              <w:t>Boston</w:t>
            </w:r>
          </w:p>
        </w:tc>
        <w:tc>
          <w:tcPr>
            <w:tcW w:w="2430" w:type="dxa"/>
            <w:tcBorders>
              <w:top w:val="single" w:sz="4" w:space="0" w:color="auto"/>
              <w:left w:val="single" w:sz="4" w:space="0" w:color="auto"/>
              <w:bottom w:val="single" w:sz="4" w:space="0" w:color="auto"/>
              <w:right w:val="single" w:sz="4" w:space="0" w:color="auto"/>
            </w:tcBorders>
          </w:tcPr>
          <w:p w14:paraId="4A24DE5B" w14:textId="5427DCEE" w:rsidR="00CA0D85" w:rsidRDefault="00DD7FEC">
            <w:pPr>
              <w:spacing w:line="256" w:lineRule="auto"/>
              <w:rPr>
                <w:sz w:val="16"/>
                <w:szCs w:val="16"/>
              </w:rPr>
            </w:pPr>
            <w:r>
              <w:rPr>
                <w:sz w:val="16"/>
                <w:szCs w:val="16"/>
              </w:rPr>
              <w:t>Boston</w:t>
            </w:r>
            <w:r w:rsidR="00BE52B7">
              <w:rPr>
                <w:sz w:val="16"/>
                <w:szCs w:val="16"/>
              </w:rPr>
              <w:t xml:space="preserve"> Public</w:t>
            </w:r>
            <w:r>
              <w:rPr>
                <w:sz w:val="16"/>
                <w:szCs w:val="16"/>
              </w:rPr>
              <w:t xml:space="preserve"> Health Commission</w:t>
            </w:r>
          </w:p>
        </w:tc>
        <w:tc>
          <w:tcPr>
            <w:tcW w:w="2520" w:type="dxa"/>
            <w:tcBorders>
              <w:top w:val="single" w:sz="4" w:space="0" w:color="auto"/>
              <w:left w:val="single" w:sz="4" w:space="0" w:color="auto"/>
              <w:bottom w:val="single" w:sz="4" w:space="0" w:color="auto"/>
              <w:right w:val="single" w:sz="4" w:space="0" w:color="auto"/>
            </w:tcBorders>
          </w:tcPr>
          <w:p w14:paraId="037333D6" w14:textId="52DA3939" w:rsidR="00CA0D85" w:rsidRDefault="00BE52B7" w:rsidP="00BE52B7">
            <w:pPr>
              <w:spacing w:line="256" w:lineRule="auto"/>
              <w:ind w:left="105"/>
              <w:rPr>
                <w:sz w:val="16"/>
                <w:szCs w:val="16"/>
              </w:rPr>
            </w:pPr>
            <w:r>
              <w:rPr>
                <w:rFonts w:eastAsiaTheme="minorHAnsi"/>
                <w:color w:val="030303"/>
                <w:sz w:val="14"/>
                <w:szCs w:val="14"/>
              </w:rPr>
              <w:t>Bisola Ojikutu MD MPH</w:t>
            </w:r>
          </w:p>
        </w:tc>
        <w:tc>
          <w:tcPr>
            <w:tcW w:w="2250" w:type="dxa"/>
            <w:tcBorders>
              <w:top w:val="single" w:sz="4" w:space="0" w:color="auto"/>
              <w:left w:val="single" w:sz="4" w:space="0" w:color="auto"/>
              <w:bottom w:val="single" w:sz="4" w:space="0" w:color="auto"/>
              <w:right w:val="single" w:sz="4" w:space="0" w:color="auto"/>
            </w:tcBorders>
          </w:tcPr>
          <w:p w14:paraId="759845FF" w14:textId="5ECCA29D" w:rsidR="00CA0D85" w:rsidRDefault="00CA0D85">
            <w:pPr>
              <w:spacing w:line="256" w:lineRule="auto"/>
              <w:rPr>
                <w:sz w:val="16"/>
                <w:szCs w:val="16"/>
              </w:rPr>
            </w:pPr>
          </w:p>
        </w:tc>
        <w:tc>
          <w:tcPr>
            <w:tcW w:w="4065" w:type="dxa"/>
            <w:tcBorders>
              <w:top w:val="single" w:sz="4" w:space="0" w:color="auto"/>
              <w:left w:val="single" w:sz="4" w:space="0" w:color="auto"/>
              <w:bottom w:val="single" w:sz="4" w:space="0" w:color="auto"/>
              <w:right w:val="single" w:sz="4" w:space="0" w:color="auto"/>
            </w:tcBorders>
          </w:tcPr>
          <w:p w14:paraId="6DC23CBF" w14:textId="640FCFC9" w:rsidR="00CA0D85" w:rsidRPr="00DD7FEC" w:rsidRDefault="00DD7FEC" w:rsidP="00DD7FEC">
            <w:pPr>
              <w:widowControl/>
              <w:adjustRightInd w:val="0"/>
              <w:rPr>
                <w:rFonts w:eastAsiaTheme="minorHAnsi"/>
                <w:color w:val="030303"/>
                <w:sz w:val="14"/>
                <w:szCs w:val="14"/>
              </w:rPr>
            </w:pPr>
            <w:r>
              <w:rPr>
                <w:rFonts w:eastAsiaTheme="minorHAnsi"/>
                <w:color w:val="030303"/>
                <w:sz w:val="14"/>
                <w:szCs w:val="14"/>
              </w:rPr>
              <w:t>In 2019 BPHC was a member of the Collaborative. In 2022, BPHC is helping to lead the CH NA/CHIP process and developing the report</w:t>
            </w:r>
            <w:r>
              <w:rPr>
                <w:rFonts w:eastAsiaTheme="minorHAnsi"/>
                <w:color w:val="2B2B2B"/>
                <w:sz w:val="14"/>
                <w:szCs w:val="14"/>
              </w:rPr>
              <w:t>.</w:t>
            </w:r>
          </w:p>
        </w:tc>
      </w:tr>
    </w:tbl>
    <w:p w14:paraId="74A23E50" w14:textId="77777777" w:rsidR="00CA0D85" w:rsidRDefault="00CA0D85" w:rsidP="00CA0D85">
      <w:pPr>
        <w:pStyle w:val="RHDPara12D"/>
        <w:spacing w:after="0" w:line="240" w:lineRule="auto"/>
        <w:ind w:left="720" w:right="1180" w:firstLine="0"/>
        <w:rPr>
          <w:rStyle w:val="Strong"/>
          <w:rFonts w:ascii="Arial" w:hAnsi="Arial" w:cs="Arial"/>
          <w:b w:val="0"/>
          <w:bCs w:val="0"/>
          <w:sz w:val="20"/>
          <w:szCs w:val="18"/>
        </w:rPr>
      </w:pPr>
    </w:p>
    <w:p w14:paraId="0F3D6D77" w14:textId="77777777" w:rsidR="00CA0D85" w:rsidRDefault="00CA0D85" w:rsidP="00CA0D85">
      <w:pPr>
        <w:ind w:left="720"/>
        <w:rPr>
          <w:b/>
          <w:bCs/>
          <w:szCs w:val="20"/>
        </w:rPr>
      </w:pPr>
      <w:r>
        <w:rPr>
          <w:b/>
          <w:bCs/>
          <w:szCs w:val="20"/>
        </w:rPr>
        <w:t>8. CHNA/CHIP Advisory Committee</w:t>
      </w:r>
    </w:p>
    <w:p w14:paraId="429D1F02" w14:textId="32F13236" w:rsidR="00CA0D85" w:rsidRPr="00BE52B7" w:rsidRDefault="00CA0D85" w:rsidP="00CA0D85">
      <w:pPr>
        <w:ind w:left="720" w:right="1100"/>
        <w:rPr>
          <w:rStyle w:val="Strong"/>
          <w:b w:val="0"/>
          <w:bCs w:val="0"/>
          <w:sz w:val="18"/>
          <w:szCs w:val="18"/>
        </w:rPr>
      </w:pPr>
      <w:r w:rsidRPr="00BE52B7">
        <w:rPr>
          <w:rStyle w:val="Strong"/>
          <w:b w:val="0"/>
          <w:bCs w:val="0"/>
          <w:sz w:val="18"/>
          <w:szCs w:val="18"/>
        </w:rPr>
        <w:t xml:space="preserve">Please list the community partners involved in the CHNA/CHIP Advisory Committee that guided the </w:t>
      </w:r>
      <w:r w:rsidR="00BE52B7" w:rsidRPr="00BE52B7">
        <w:rPr>
          <w:rStyle w:val="Strong"/>
          <w:sz w:val="18"/>
          <w:szCs w:val="18"/>
        </w:rPr>
        <w:t>2019 Boston CH NA-CHIP Process</w:t>
      </w:r>
      <w:r w:rsidRPr="00BE52B7">
        <w:rPr>
          <w:rStyle w:val="Strong"/>
          <w:b w:val="0"/>
          <w:bCs w:val="0"/>
          <w:sz w:val="18"/>
          <w:szCs w:val="18"/>
        </w:rPr>
        <w:t xml:space="preserve">. (please see the required list of sectorial representation in the </w:t>
      </w:r>
      <w:hyperlink r:id="rId38" w:history="1">
        <w:r w:rsidRPr="00BE52B7">
          <w:rPr>
            <w:rStyle w:val="Hyperlink"/>
            <w:b/>
            <w:bCs/>
            <w:sz w:val="18"/>
            <w:szCs w:val="18"/>
          </w:rPr>
          <w:t>Community Engagement Standards for Community Health Planning Guidelines</w:t>
        </w:r>
      </w:hyperlink>
      <w:r w:rsidRPr="00BE52B7">
        <w:rPr>
          <w:rStyle w:val="Strong"/>
          <w:b w:val="0"/>
          <w:bCs w:val="0"/>
          <w:sz w:val="18"/>
          <w:szCs w:val="18"/>
        </w:rPr>
        <w:t xml:space="preserve">) Please note that these individuals are those who should complete the </w:t>
      </w:r>
      <w:r w:rsidRPr="00BE52B7">
        <w:rPr>
          <w:rStyle w:val="Strong"/>
          <w:b w:val="0"/>
          <w:bCs w:val="0"/>
          <w:i/>
          <w:iCs/>
          <w:sz w:val="18"/>
          <w:szCs w:val="18"/>
        </w:rPr>
        <w:t xml:space="preserve">Stakeholder Engagement Assessment </w:t>
      </w:r>
      <w:r w:rsidRPr="00BE52B7">
        <w:rPr>
          <w:rStyle w:val="Strong"/>
          <w:b w:val="0"/>
          <w:bCs w:val="0"/>
          <w:sz w:val="18"/>
          <w:szCs w:val="18"/>
        </w:rPr>
        <w:t xml:space="preserve">form. </w:t>
      </w:r>
      <w:r w:rsidR="00BE52B7" w:rsidRPr="00BE52B7">
        <w:rPr>
          <w:rStyle w:val="Strong"/>
          <w:b w:val="0"/>
          <w:bCs w:val="0"/>
          <w:sz w:val="18"/>
          <w:szCs w:val="18"/>
        </w:rPr>
        <w:t>It’s</w:t>
      </w:r>
      <w:r w:rsidRPr="00BE52B7">
        <w:rPr>
          <w:rStyle w:val="Strong"/>
          <w:b w:val="0"/>
          <w:bCs w:val="0"/>
          <w:sz w:val="18"/>
          <w:szCs w:val="18"/>
        </w:rPr>
        <w:t xml:space="preserve"> the responsibility of the Applicant to ensure that DPH receives the completed </w:t>
      </w:r>
      <w:r w:rsidRPr="00BE52B7">
        <w:rPr>
          <w:rStyle w:val="Strong"/>
          <w:b w:val="0"/>
          <w:bCs w:val="0"/>
          <w:i/>
          <w:iCs/>
          <w:sz w:val="18"/>
          <w:szCs w:val="18"/>
        </w:rPr>
        <w:t xml:space="preserve">Stakeholder Engagement Assessment </w:t>
      </w:r>
      <w:r w:rsidRPr="00BE52B7">
        <w:rPr>
          <w:rStyle w:val="Strong"/>
          <w:b w:val="0"/>
          <w:bCs w:val="0"/>
          <w:sz w:val="18"/>
          <w:szCs w:val="18"/>
        </w:rPr>
        <w:t>form:</w:t>
      </w:r>
    </w:p>
    <w:p w14:paraId="20BB7315" w14:textId="77777777" w:rsidR="00CA0D85" w:rsidRDefault="00CA0D85" w:rsidP="00CA0D85">
      <w:pPr>
        <w:ind w:left="720"/>
        <w:rPr>
          <w:b/>
          <w:bCs/>
          <w:szCs w:val="20"/>
        </w:rPr>
      </w:pPr>
    </w:p>
    <w:tbl>
      <w:tblPr>
        <w:tblW w:w="12861"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9"/>
        <w:gridCol w:w="2608"/>
        <w:gridCol w:w="1908"/>
        <w:gridCol w:w="1437"/>
        <w:gridCol w:w="2096"/>
        <w:gridCol w:w="2721"/>
        <w:gridCol w:w="1652"/>
      </w:tblGrid>
      <w:tr w:rsidR="00CA0D85" w14:paraId="7D7980F0" w14:textId="77777777" w:rsidTr="00CA0D85">
        <w:trPr>
          <w:cantSplit/>
          <w:trHeight w:val="824"/>
          <w:tblHeader/>
        </w:trPr>
        <w:tc>
          <w:tcPr>
            <w:tcW w:w="439" w:type="dxa"/>
            <w:tcBorders>
              <w:top w:val="single" w:sz="4" w:space="0" w:color="auto"/>
              <w:left w:val="single" w:sz="4" w:space="0" w:color="auto"/>
              <w:bottom w:val="single" w:sz="4" w:space="0" w:color="auto"/>
              <w:right w:val="single" w:sz="4" w:space="0" w:color="auto"/>
            </w:tcBorders>
            <w:vAlign w:val="center"/>
            <w:hideMark/>
          </w:tcPr>
          <w:p w14:paraId="523AC0EC" w14:textId="77777777" w:rsidR="00CA0D85" w:rsidRDefault="00CA0D85">
            <w:pPr>
              <w:spacing w:line="256" w:lineRule="auto"/>
              <w:jc w:val="center"/>
              <w:rPr>
                <w:b/>
                <w:bCs/>
                <w:sz w:val="16"/>
                <w:szCs w:val="16"/>
              </w:rPr>
            </w:pPr>
            <w:r>
              <w:rPr>
                <w:b/>
                <w:bCs/>
                <w:sz w:val="16"/>
                <w:szCs w:val="16"/>
              </w:rPr>
              <w:t>Add/ Del Rows</w:t>
            </w:r>
          </w:p>
        </w:tc>
        <w:tc>
          <w:tcPr>
            <w:tcW w:w="2608" w:type="dxa"/>
            <w:tcBorders>
              <w:top w:val="single" w:sz="4" w:space="0" w:color="auto"/>
              <w:left w:val="single" w:sz="4" w:space="0" w:color="auto"/>
              <w:bottom w:val="single" w:sz="4" w:space="0" w:color="auto"/>
              <w:right w:val="single" w:sz="4" w:space="0" w:color="auto"/>
            </w:tcBorders>
            <w:vAlign w:val="center"/>
            <w:hideMark/>
          </w:tcPr>
          <w:p w14:paraId="330804D6" w14:textId="77777777" w:rsidR="00CA0D85" w:rsidRDefault="00CA0D85">
            <w:pPr>
              <w:spacing w:line="256" w:lineRule="auto"/>
              <w:jc w:val="center"/>
              <w:rPr>
                <w:b/>
                <w:bCs/>
                <w:sz w:val="16"/>
                <w:szCs w:val="16"/>
              </w:rPr>
            </w:pPr>
            <w:r>
              <w:rPr>
                <w:b/>
                <w:bCs/>
                <w:sz w:val="16"/>
                <w:szCs w:val="16"/>
              </w:rPr>
              <w:t>Sector Type</w:t>
            </w:r>
          </w:p>
        </w:tc>
        <w:tc>
          <w:tcPr>
            <w:tcW w:w="1908" w:type="dxa"/>
            <w:tcBorders>
              <w:top w:val="single" w:sz="4" w:space="0" w:color="auto"/>
              <w:left w:val="single" w:sz="4" w:space="0" w:color="auto"/>
              <w:bottom w:val="single" w:sz="4" w:space="0" w:color="auto"/>
              <w:right w:val="single" w:sz="4" w:space="0" w:color="auto"/>
            </w:tcBorders>
            <w:vAlign w:val="center"/>
            <w:hideMark/>
          </w:tcPr>
          <w:p w14:paraId="55AE5D2F" w14:textId="77777777" w:rsidR="00CA0D85" w:rsidRDefault="00CA0D85">
            <w:pPr>
              <w:spacing w:line="256" w:lineRule="auto"/>
              <w:jc w:val="center"/>
              <w:rPr>
                <w:b/>
                <w:bCs/>
                <w:sz w:val="16"/>
                <w:szCs w:val="16"/>
              </w:rPr>
            </w:pPr>
            <w:r>
              <w:rPr>
                <w:b/>
                <w:bCs/>
                <w:sz w:val="16"/>
                <w:szCs w:val="16"/>
              </w:rPr>
              <w:t>Organization Name</w:t>
            </w:r>
          </w:p>
        </w:tc>
        <w:tc>
          <w:tcPr>
            <w:tcW w:w="1437" w:type="dxa"/>
            <w:tcBorders>
              <w:top w:val="single" w:sz="4" w:space="0" w:color="auto"/>
              <w:left w:val="single" w:sz="4" w:space="0" w:color="auto"/>
              <w:bottom w:val="single" w:sz="4" w:space="0" w:color="auto"/>
              <w:right w:val="single" w:sz="4" w:space="0" w:color="auto"/>
            </w:tcBorders>
            <w:vAlign w:val="center"/>
            <w:hideMark/>
          </w:tcPr>
          <w:p w14:paraId="1D39ACF1" w14:textId="77777777" w:rsidR="00CA0D85" w:rsidRDefault="00CA0D85">
            <w:pPr>
              <w:spacing w:line="256" w:lineRule="auto"/>
              <w:jc w:val="center"/>
              <w:rPr>
                <w:b/>
                <w:bCs/>
                <w:sz w:val="16"/>
                <w:szCs w:val="16"/>
              </w:rPr>
            </w:pPr>
            <w:r>
              <w:rPr>
                <w:b/>
                <w:bCs/>
                <w:sz w:val="16"/>
                <w:szCs w:val="16"/>
              </w:rPr>
              <w:t>Name of Primary Contact</w:t>
            </w:r>
          </w:p>
        </w:tc>
        <w:tc>
          <w:tcPr>
            <w:tcW w:w="2096" w:type="dxa"/>
            <w:tcBorders>
              <w:top w:val="single" w:sz="4" w:space="0" w:color="auto"/>
              <w:left w:val="single" w:sz="4" w:space="0" w:color="auto"/>
              <w:bottom w:val="single" w:sz="4" w:space="0" w:color="auto"/>
              <w:right w:val="single" w:sz="4" w:space="0" w:color="auto"/>
            </w:tcBorders>
            <w:vAlign w:val="center"/>
            <w:hideMark/>
          </w:tcPr>
          <w:p w14:paraId="48AC5D5C" w14:textId="77777777" w:rsidR="00CA0D85" w:rsidRDefault="00CA0D85">
            <w:pPr>
              <w:spacing w:line="256" w:lineRule="auto"/>
              <w:jc w:val="center"/>
              <w:rPr>
                <w:b/>
                <w:bCs/>
                <w:sz w:val="16"/>
                <w:szCs w:val="16"/>
              </w:rPr>
            </w:pPr>
            <w:r>
              <w:rPr>
                <w:b/>
                <w:bCs/>
                <w:sz w:val="16"/>
                <w:szCs w:val="16"/>
              </w:rPr>
              <w:t>Title in Organization</w:t>
            </w:r>
          </w:p>
        </w:tc>
        <w:tc>
          <w:tcPr>
            <w:tcW w:w="2721" w:type="dxa"/>
            <w:tcBorders>
              <w:top w:val="single" w:sz="4" w:space="0" w:color="auto"/>
              <w:left w:val="single" w:sz="4" w:space="0" w:color="auto"/>
              <w:bottom w:val="single" w:sz="4" w:space="0" w:color="auto"/>
              <w:right w:val="single" w:sz="4" w:space="0" w:color="auto"/>
            </w:tcBorders>
            <w:vAlign w:val="center"/>
            <w:hideMark/>
          </w:tcPr>
          <w:p w14:paraId="17867B06" w14:textId="77777777" w:rsidR="00CA0D85" w:rsidRDefault="00CA0D85">
            <w:pPr>
              <w:spacing w:line="256" w:lineRule="auto"/>
              <w:jc w:val="center"/>
              <w:rPr>
                <w:b/>
                <w:bCs/>
                <w:sz w:val="16"/>
                <w:szCs w:val="16"/>
              </w:rPr>
            </w:pPr>
            <w:r>
              <w:rPr>
                <w:b/>
                <w:bCs/>
                <w:sz w:val="16"/>
                <w:szCs w:val="16"/>
              </w:rPr>
              <w:t>Email Address</w:t>
            </w:r>
          </w:p>
        </w:tc>
        <w:tc>
          <w:tcPr>
            <w:tcW w:w="1652" w:type="dxa"/>
            <w:tcBorders>
              <w:top w:val="single" w:sz="4" w:space="0" w:color="auto"/>
              <w:left w:val="single" w:sz="4" w:space="0" w:color="auto"/>
              <w:bottom w:val="single" w:sz="4" w:space="0" w:color="auto"/>
              <w:right w:val="single" w:sz="4" w:space="0" w:color="auto"/>
            </w:tcBorders>
            <w:vAlign w:val="center"/>
            <w:hideMark/>
          </w:tcPr>
          <w:p w14:paraId="1D2A5E89" w14:textId="77777777" w:rsidR="00CA0D85" w:rsidRDefault="00CA0D85">
            <w:pPr>
              <w:spacing w:line="256" w:lineRule="auto"/>
              <w:jc w:val="center"/>
              <w:rPr>
                <w:b/>
                <w:bCs/>
                <w:sz w:val="16"/>
                <w:szCs w:val="16"/>
              </w:rPr>
            </w:pPr>
            <w:r>
              <w:rPr>
                <w:b/>
                <w:bCs/>
                <w:sz w:val="16"/>
                <w:szCs w:val="16"/>
              </w:rPr>
              <w:t>Phone Number</w:t>
            </w:r>
          </w:p>
        </w:tc>
      </w:tr>
      <w:tr w:rsidR="00CA0D85" w14:paraId="4A765D76" w14:textId="77777777" w:rsidTr="00C11803">
        <w:trPr>
          <w:cantSplit/>
          <w:trHeight w:val="230"/>
        </w:trPr>
        <w:tc>
          <w:tcPr>
            <w:tcW w:w="439" w:type="dxa"/>
            <w:tcBorders>
              <w:top w:val="single" w:sz="4" w:space="0" w:color="auto"/>
              <w:left w:val="single" w:sz="4" w:space="0" w:color="auto"/>
              <w:bottom w:val="single" w:sz="4" w:space="0" w:color="auto"/>
              <w:right w:val="single" w:sz="4" w:space="0" w:color="auto"/>
            </w:tcBorders>
          </w:tcPr>
          <w:p w14:paraId="395468DB" w14:textId="0A7C5762" w:rsidR="00CA0D85" w:rsidRDefault="00CA0D85">
            <w:pPr>
              <w:spacing w:line="256" w:lineRule="auto"/>
              <w:rPr>
                <w:sz w:val="16"/>
                <w:szCs w:val="16"/>
              </w:rPr>
            </w:pPr>
          </w:p>
        </w:tc>
        <w:tc>
          <w:tcPr>
            <w:tcW w:w="2608" w:type="dxa"/>
            <w:tcBorders>
              <w:top w:val="single" w:sz="4" w:space="0" w:color="auto"/>
              <w:left w:val="single" w:sz="4" w:space="0" w:color="auto"/>
              <w:bottom w:val="single" w:sz="4" w:space="0" w:color="auto"/>
              <w:right w:val="single" w:sz="4" w:space="0" w:color="auto"/>
            </w:tcBorders>
            <w:hideMark/>
          </w:tcPr>
          <w:p w14:paraId="76476229" w14:textId="77777777" w:rsidR="00CA0D85" w:rsidRPr="00455DA9" w:rsidRDefault="00CA0D85">
            <w:pPr>
              <w:spacing w:line="256" w:lineRule="auto"/>
              <w:rPr>
                <w:sz w:val="14"/>
                <w:szCs w:val="14"/>
              </w:rPr>
            </w:pPr>
            <w:r w:rsidRPr="00455DA9">
              <w:rPr>
                <w:sz w:val="14"/>
                <w:szCs w:val="14"/>
              </w:rPr>
              <w:t>Municipal Staff</w:t>
            </w:r>
          </w:p>
        </w:tc>
        <w:tc>
          <w:tcPr>
            <w:tcW w:w="1908" w:type="dxa"/>
            <w:tcBorders>
              <w:top w:val="single" w:sz="4" w:space="0" w:color="auto"/>
              <w:left w:val="single" w:sz="4" w:space="0" w:color="auto"/>
              <w:bottom w:val="single" w:sz="4" w:space="0" w:color="auto"/>
              <w:right w:val="single" w:sz="4" w:space="0" w:color="auto"/>
            </w:tcBorders>
          </w:tcPr>
          <w:p w14:paraId="2D39C4E3" w14:textId="22CA5588" w:rsidR="0071558E" w:rsidRDefault="0071558E" w:rsidP="0071558E">
            <w:pPr>
              <w:widowControl/>
              <w:adjustRightInd w:val="0"/>
              <w:rPr>
                <w:sz w:val="16"/>
                <w:szCs w:val="16"/>
              </w:rPr>
            </w:pPr>
            <w:r>
              <w:rPr>
                <w:rFonts w:eastAsiaTheme="minorHAnsi"/>
                <w:color w:val="030303"/>
                <w:sz w:val="14"/>
                <w:szCs w:val="14"/>
              </w:rPr>
              <w:t xml:space="preserve">City of Boston </w:t>
            </w:r>
          </w:p>
          <w:p w14:paraId="2B8DBF79" w14:textId="0B70051A" w:rsidR="00CA0D85" w:rsidRDefault="00CA0D85" w:rsidP="0071558E">
            <w:pPr>
              <w:spacing w:line="256" w:lineRule="auto"/>
              <w:rPr>
                <w:sz w:val="16"/>
                <w:szCs w:val="16"/>
              </w:rPr>
            </w:pPr>
          </w:p>
        </w:tc>
        <w:tc>
          <w:tcPr>
            <w:tcW w:w="1437" w:type="dxa"/>
            <w:tcBorders>
              <w:top w:val="single" w:sz="4" w:space="0" w:color="auto"/>
              <w:left w:val="single" w:sz="4" w:space="0" w:color="auto"/>
              <w:bottom w:val="single" w:sz="4" w:space="0" w:color="auto"/>
              <w:right w:val="single" w:sz="4" w:space="0" w:color="auto"/>
            </w:tcBorders>
          </w:tcPr>
          <w:p w14:paraId="77F7531B" w14:textId="51D8B738" w:rsidR="00CA0D85" w:rsidRDefault="00A70374">
            <w:pPr>
              <w:spacing w:line="256" w:lineRule="auto"/>
              <w:rPr>
                <w:sz w:val="16"/>
                <w:szCs w:val="16"/>
              </w:rPr>
            </w:pPr>
            <w:r>
              <w:rPr>
                <w:rFonts w:eastAsiaTheme="minorHAnsi"/>
                <w:color w:val="030303"/>
                <w:sz w:val="14"/>
                <w:szCs w:val="14"/>
              </w:rPr>
              <w:t>Rufus Faulk</w:t>
            </w:r>
          </w:p>
        </w:tc>
        <w:tc>
          <w:tcPr>
            <w:tcW w:w="2096" w:type="dxa"/>
            <w:tcBorders>
              <w:top w:val="single" w:sz="4" w:space="0" w:color="auto"/>
              <w:left w:val="single" w:sz="4" w:space="0" w:color="auto"/>
              <w:bottom w:val="single" w:sz="4" w:space="0" w:color="auto"/>
              <w:right w:val="single" w:sz="4" w:space="0" w:color="auto"/>
            </w:tcBorders>
          </w:tcPr>
          <w:p w14:paraId="7CD3A8BA" w14:textId="6A0A63E0" w:rsidR="0071558E" w:rsidRDefault="00A70374" w:rsidP="0071558E">
            <w:pPr>
              <w:widowControl/>
              <w:adjustRightInd w:val="0"/>
              <w:rPr>
                <w:rFonts w:eastAsiaTheme="minorHAnsi"/>
                <w:color w:val="030303"/>
                <w:sz w:val="14"/>
                <w:szCs w:val="14"/>
              </w:rPr>
            </w:pPr>
            <w:r>
              <w:rPr>
                <w:rFonts w:eastAsiaTheme="minorHAnsi"/>
                <w:color w:val="030303"/>
                <w:sz w:val="14"/>
                <w:szCs w:val="14"/>
              </w:rPr>
              <w:t xml:space="preserve">Director of the Mayor’s </w:t>
            </w:r>
            <w:r w:rsidR="0071558E">
              <w:rPr>
                <w:rFonts w:eastAsiaTheme="minorHAnsi"/>
                <w:color w:val="030303"/>
                <w:sz w:val="14"/>
                <w:szCs w:val="14"/>
              </w:rPr>
              <w:t>Office of</w:t>
            </w:r>
          </w:p>
          <w:p w14:paraId="663C1DF4" w14:textId="5EFCD411" w:rsidR="00CA0D85" w:rsidRDefault="0071558E" w:rsidP="0071558E">
            <w:pPr>
              <w:spacing w:line="256" w:lineRule="auto"/>
              <w:rPr>
                <w:sz w:val="16"/>
                <w:szCs w:val="16"/>
              </w:rPr>
            </w:pPr>
            <w:r>
              <w:rPr>
                <w:rFonts w:eastAsiaTheme="minorHAnsi"/>
                <w:color w:val="030303"/>
                <w:sz w:val="14"/>
                <w:szCs w:val="14"/>
              </w:rPr>
              <w:t>Public Safety</w:t>
            </w:r>
          </w:p>
        </w:tc>
        <w:tc>
          <w:tcPr>
            <w:tcW w:w="2721" w:type="dxa"/>
            <w:tcBorders>
              <w:top w:val="single" w:sz="4" w:space="0" w:color="auto"/>
              <w:left w:val="single" w:sz="4" w:space="0" w:color="auto"/>
              <w:bottom w:val="single" w:sz="4" w:space="0" w:color="auto"/>
              <w:right w:val="single" w:sz="4" w:space="0" w:color="auto"/>
            </w:tcBorders>
          </w:tcPr>
          <w:p w14:paraId="2B561041" w14:textId="624C8C40" w:rsidR="00CA0D85" w:rsidRDefault="00CA0D85">
            <w:pPr>
              <w:spacing w:line="256" w:lineRule="auto"/>
              <w:rPr>
                <w:sz w:val="16"/>
                <w:szCs w:val="16"/>
              </w:rPr>
            </w:pPr>
          </w:p>
        </w:tc>
        <w:tc>
          <w:tcPr>
            <w:tcW w:w="1652" w:type="dxa"/>
            <w:tcBorders>
              <w:top w:val="single" w:sz="4" w:space="0" w:color="auto"/>
              <w:left w:val="single" w:sz="4" w:space="0" w:color="auto"/>
              <w:bottom w:val="single" w:sz="4" w:space="0" w:color="auto"/>
              <w:right w:val="single" w:sz="4" w:space="0" w:color="auto"/>
            </w:tcBorders>
          </w:tcPr>
          <w:p w14:paraId="1FBA55B2" w14:textId="689CCC0A" w:rsidR="00CA0D85" w:rsidRDefault="00CA0D85">
            <w:pPr>
              <w:spacing w:line="256" w:lineRule="auto"/>
              <w:rPr>
                <w:sz w:val="16"/>
                <w:szCs w:val="16"/>
              </w:rPr>
            </w:pPr>
          </w:p>
        </w:tc>
      </w:tr>
      <w:tr w:rsidR="00CA0D85" w14:paraId="075BBBDA" w14:textId="77777777" w:rsidTr="00C11803">
        <w:trPr>
          <w:cantSplit/>
          <w:trHeight w:val="230"/>
        </w:trPr>
        <w:tc>
          <w:tcPr>
            <w:tcW w:w="439" w:type="dxa"/>
            <w:tcBorders>
              <w:top w:val="single" w:sz="4" w:space="0" w:color="auto"/>
              <w:left w:val="single" w:sz="4" w:space="0" w:color="auto"/>
              <w:bottom w:val="single" w:sz="4" w:space="0" w:color="auto"/>
              <w:right w:val="single" w:sz="4" w:space="0" w:color="auto"/>
            </w:tcBorders>
          </w:tcPr>
          <w:p w14:paraId="39EC62DE" w14:textId="5F30F71B" w:rsidR="00CA0D85" w:rsidRDefault="00CA0D85">
            <w:pPr>
              <w:spacing w:line="256" w:lineRule="auto"/>
              <w:rPr>
                <w:sz w:val="16"/>
                <w:szCs w:val="16"/>
              </w:rPr>
            </w:pPr>
          </w:p>
        </w:tc>
        <w:tc>
          <w:tcPr>
            <w:tcW w:w="2608" w:type="dxa"/>
            <w:tcBorders>
              <w:top w:val="single" w:sz="4" w:space="0" w:color="auto"/>
              <w:left w:val="single" w:sz="4" w:space="0" w:color="auto"/>
              <w:bottom w:val="single" w:sz="4" w:space="0" w:color="auto"/>
              <w:right w:val="single" w:sz="4" w:space="0" w:color="auto"/>
            </w:tcBorders>
            <w:hideMark/>
          </w:tcPr>
          <w:p w14:paraId="3C99A0D0" w14:textId="77777777" w:rsidR="00CA0D85" w:rsidRPr="00455DA9" w:rsidRDefault="00CA0D85">
            <w:pPr>
              <w:spacing w:line="256" w:lineRule="auto"/>
              <w:rPr>
                <w:sz w:val="14"/>
                <w:szCs w:val="14"/>
              </w:rPr>
            </w:pPr>
            <w:r w:rsidRPr="00455DA9">
              <w:rPr>
                <w:sz w:val="14"/>
                <w:szCs w:val="14"/>
              </w:rPr>
              <w:t>Education</w:t>
            </w:r>
          </w:p>
        </w:tc>
        <w:tc>
          <w:tcPr>
            <w:tcW w:w="1908" w:type="dxa"/>
            <w:tcBorders>
              <w:top w:val="single" w:sz="4" w:space="0" w:color="auto"/>
              <w:left w:val="single" w:sz="4" w:space="0" w:color="auto"/>
              <w:bottom w:val="single" w:sz="4" w:space="0" w:color="auto"/>
              <w:right w:val="single" w:sz="4" w:space="0" w:color="auto"/>
            </w:tcBorders>
          </w:tcPr>
          <w:p w14:paraId="6CBB0DF2" w14:textId="1B190768" w:rsidR="00CA0D85" w:rsidRDefault="00A70374" w:rsidP="00A70374">
            <w:pPr>
              <w:spacing w:line="256" w:lineRule="auto"/>
              <w:rPr>
                <w:sz w:val="16"/>
                <w:szCs w:val="16"/>
              </w:rPr>
            </w:pPr>
            <w:r>
              <w:rPr>
                <w:rFonts w:eastAsiaTheme="minorHAnsi"/>
                <w:color w:val="030303"/>
                <w:sz w:val="14"/>
                <w:szCs w:val="14"/>
              </w:rPr>
              <w:t xml:space="preserve">Boston Public Schools </w:t>
            </w:r>
          </w:p>
        </w:tc>
        <w:tc>
          <w:tcPr>
            <w:tcW w:w="1437" w:type="dxa"/>
            <w:tcBorders>
              <w:top w:val="single" w:sz="4" w:space="0" w:color="auto"/>
              <w:left w:val="single" w:sz="4" w:space="0" w:color="auto"/>
              <w:bottom w:val="single" w:sz="4" w:space="0" w:color="auto"/>
              <w:right w:val="single" w:sz="4" w:space="0" w:color="auto"/>
            </w:tcBorders>
          </w:tcPr>
          <w:p w14:paraId="5F12FA91" w14:textId="2A3DDC5A" w:rsidR="00CA0D85" w:rsidRDefault="00A70374">
            <w:pPr>
              <w:spacing w:line="256" w:lineRule="auto"/>
              <w:rPr>
                <w:sz w:val="16"/>
                <w:szCs w:val="16"/>
              </w:rPr>
            </w:pPr>
            <w:r>
              <w:rPr>
                <w:rFonts w:eastAsiaTheme="minorHAnsi"/>
                <w:color w:val="030303"/>
                <w:sz w:val="14"/>
                <w:szCs w:val="14"/>
              </w:rPr>
              <w:t>Eva Mitchell</w:t>
            </w:r>
          </w:p>
        </w:tc>
        <w:tc>
          <w:tcPr>
            <w:tcW w:w="2096" w:type="dxa"/>
            <w:tcBorders>
              <w:top w:val="single" w:sz="4" w:space="0" w:color="auto"/>
              <w:left w:val="single" w:sz="4" w:space="0" w:color="auto"/>
              <w:bottom w:val="single" w:sz="4" w:space="0" w:color="auto"/>
              <w:right w:val="single" w:sz="4" w:space="0" w:color="auto"/>
            </w:tcBorders>
          </w:tcPr>
          <w:p w14:paraId="76237E0A" w14:textId="0079843B" w:rsidR="00CA0D85" w:rsidRDefault="00A70374">
            <w:pPr>
              <w:spacing w:line="256" w:lineRule="auto"/>
              <w:rPr>
                <w:sz w:val="16"/>
                <w:szCs w:val="16"/>
              </w:rPr>
            </w:pPr>
            <w:r>
              <w:rPr>
                <w:rFonts w:eastAsiaTheme="minorHAnsi"/>
                <w:color w:val="030303"/>
                <w:sz w:val="14"/>
                <w:szCs w:val="14"/>
              </w:rPr>
              <w:t>Chief Accountability Officer</w:t>
            </w:r>
          </w:p>
        </w:tc>
        <w:tc>
          <w:tcPr>
            <w:tcW w:w="2721" w:type="dxa"/>
            <w:tcBorders>
              <w:top w:val="single" w:sz="4" w:space="0" w:color="auto"/>
              <w:left w:val="single" w:sz="4" w:space="0" w:color="auto"/>
              <w:bottom w:val="single" w:sz="4" w:space="0" w:color="auto"/>
              <w:right w:val="single" w:sz="4" w:space="0" w:color="auto"/>
            </w:tcBorders>
          </w:tcPr>
          <w:p w14:paraId="4AA73F04" w14:textId="0F170596" w:rsidR="00CA0D85" w:rsidRDefault="00CA0D85">
            <w:pPr>
              <w:spacing w:line="256" w:lineRule="auto"/>
              <w:rPr>
                <w:sz w:val="16"/>
                <w:szCs w:val="16"/>
              </w:rPr>
            </w:pPr>
          </w:p>
        </w:tc>
        <w:tc>
          <w:tcPr>
            <w:tcW w:w="1652" w:type="dxa"/>
            <w:tcBorders>
              <w:top w:val="single" w:sz="4" w:space="0" w:color="auto"/>
              <w:left w:val="single" w:sz="4" w:space="0" w:color="auto"/>
              <w:bottom w:val="single" w:sz="4" w:space="0" w:color="auto"/>
              <w:right w:val="single" w:sz="4" w:space="0" w:color="auto"/>
            </w:tcBorders>
          </w:tcPr>
          <w:p w14:paraId="0D296030" w14:textId="46A3A5A8" w:rsidR="00CA0D85" w:rsidRDefault="00CA0D85">
            <w:pPr>
              <w:spacing w:line="256" w:lineRule="auto"/>
              <w:rPr>
                <w:sz w:val="16"/>
                <w:szCs w:val="16"/>
              </w:rPr>
            </w:pPr>
          </w:p>
        </w:tc>
      </w:tr>
      <w:tr w:rsidR="00CA0D85" w14:paraId="329ED7F1" w14:textId="77777777" w:rsidTr="00C11803">
        <w:trPr>
          <w:cantSplit/>
          <w:trHeight w:val="230"/>
        </w:trPr>
        <w:tc>
          <w:tcPr>
            <w:tcW w:w="439" w:type="dxa"/>
            <w:tcBorders>
              <w:top w:val="single" w:sz="4" w:space="0" w:color="auto"/>
              <w:left w:val="single" w:sz="4" w:space="0" w:color="auto"/>
              <w:bottom w:val="single" w:sz="4" w:space="0" w:color="auto"/>
              <w:right w:val="single" w:sz="4" w:space="0" w:color="auto"/>
            </w:tcBorders>
          </w:tcPr>
          <w:p w14:paraId="65424653" w14:textId="7484C2F6" w:rsidR="00CA0D85" w:rsidRDefault="00CA0D85">
            <w:pPr>
              <w:spacing w:line="256" w:lineRule="auto"/>
              <w:rPr>
                <w:sz w:val="16"/>
                <w:szCs w:val="16"/>
              </w:rPr>
            </w:pPr>
          </w:p>
        </w:tc>
        <w:tc>
          <w:tcPr>
            <w:tcW w:w="2608" w:type="dxa"/>
            <w:tcBorders>
              <w:top w:val="single" w:sz="4" w:space="0" w:color="auto"/>
              <w:left w:val="single" w:sz="4" w:space="0" w:color="auto"/>
              <w:bottom w:val="single" w:sz="4" w:space="0" w:color="auto"/>
              <w:right w:val="single" w:sz="4" w:space="0" w:color="auto"/>
            </w:tcBorders>
            <w:hideMark/>
          </w:tcPr>
          <w:p w14:paraId="3A90DDD5" w14:textId="77777777" w:rsidR="00CA0D85" w:rsidRPr="00455DA9" w:rsidRDefault="00CA0D85">
            <w:pPr>
              <w:spacing w:line="256" w:lineRule="auto"/>
              <w:rPr>
                <w:sz w:val="14"/>
                <w:szCs w:val="14"/>
              </w:rPr>
            </w:pPr>
            <w:r w:rsidRPr="00455DA9">
              <w:rPr>
                <w:sz w:val="14"/>
                <w:szCs w:val="14"/>
              </w:rPr>
              <w:t>Housing</w:t>
            </w:r>
          </w:p>
        </w:tc>
        <w:tc>
          <w:tcPr>
            <w:tcW w:w="1908" w:type="dxa"/>
            <w:tcBorders>
              <w:top w:val="single" w:sz="4" w:space="0" w:color="auto"/>
              <w:left w:val="single" w:sz="4" w:space="0" w:color="auto"/>
              <w:bottom w:val="single" w:sz="4" w:space="0" w:color="auto"/>
              <w:right w:val="single" w:sz="4" w:space="0" w:color="auto"/>
            </w:tcBorders>
          </w:tcPr>
          <w:p w14:paraId="629AFBA2" w14:textId="3071B459" w:rsidR="00CA0D85" w:rsidRPr="001C237E" w:rsidRDefault="000D405C" w:rsidP="001C237E">
            <w:pPr>
              <w:widowControl/>
              <w:adjustRightInd w:val="0"/>
              <w:rPr>
                <w:rFonts w:eastAsiaTheme="minorHAnsi"/>
                <w:color w:val="030303"/>
                <w:sz w:val="14"/>
                <w:szCs w:val="14"/>
              </w:rPr>
            </w:pPr>
            <w:r>
              <w:rPr>
                <w:rFonts w:eastAsiaTheme="minorHAnsi"/>
                <w:color w:val="030303"/>
                <w:sz w:val="14"/>
                <w:szCs w:val="14"/>
              </w:rPr>
              <w:t>Madison Park Development Corporation</w:t>
            </w:r>
          </w:p>
        </w:tc>
        <w:tc>
          <w:tcPr>
            <w:tcW w:w="1437" w:type="dxa"/>
            <w:tcBorders>
              <w:top w:val="single" w:sz="4" w:space="0" w:color="auto"/>
              <w:left w:val="single" w:sz="4" w:space="0" w:color="auto"/>
              <w:bottom w:val="single" w:sz="4" w:space="0" w:color="auto"/>
              <w:right w:val="single" w:sz="4" w:space="0" w:color="auto"/>
            </w:tcBorders>
          </w:tcPr>
          <w:p w14:paraId="6EB46C16" w14:textId="1520771A" w:rsidR="00CA0D85" w:rsidRDefault="009A083F">
            <w:pPr>
              <w:spacing w:line="256" w:lineRule="auto"/>
              <w:rPr>
                <w:sz w:val="16"/>
                <w:szCs w:val="16"/>
              </w:rPr>
            </w:pPr>
            <w:r>
              <w:rPr>
                <w:rFonts w:eastAsiaTheme="minorHAnsi"/>
                <w:color w:val="030303"/>
                <w:sz w:val="14"/>
                <w:szCs w:val="14"/>
              </w:rPr>
              <w:t>Leslie Reid</w:t>
            </w:r>
          </w:p>
        </w:tc>
        <w:tc>
          <w:tcPr>
            <w:tcW w:w="2096" w:type="dxa"/>
            <w:tcBorders>
              <w:top w:val="single" w:sz="4" w:space="0" w:color="auto"/>
              <w:left w:val="single" w:sz="4" w:space="0" w:color="auto"/>
              <w:bottom w:val="single" w:sz="4" w:space="0" w:color="auto"/>
              <w:right w:val="single" w:sz="4" w:space="0" w:color="auto"/>
            </w:tcBorders>
          </w:tcPr>
          <w:p w14:paraId="1AA379F6" w14:textId="0CB0576D" w:rsidR="00CA0D85" w:rsidRDefault="001C237E">
            <w:pPr>
              <w:spacing w:line="256" w:lineRule="auto"/>
              <w:rPr>
                <w:sz w:val="16"/>
                <w:szCs w:val="16"/>
              </w:rPr>
            </w:pPr>
            <w:r>
              <w:rPr>
                <w:rFonts w:eastAsiaTheme="minorHAnsi"/>
                <w:color w:val="030303"/>
                <w:sz w:val="14"/>
                <w:szCs w:val="14"/>
              </w:rPr>
              <w:t>Chief Executive Officer</w:t>
            </w:r>
          </w:p>
        </w:tc>
        <w:tc>
          <w:tcPr>
            <w:tcW w:w="2721" w:type="dxa"/>
            <w:tcBorders>
              <w:top w:val="single" w:sz="4" w:space="0" w:color="auto"/>
              <w:left w:val="single" w:sz="4" w:space="0" w:color="auto"/>
              <w:bottom w:val="single" w:sz="4" w:space="0" w:color="auto"/>
              <w:right w:val="single" w:sz="4" w:space="0" w:color="auto"/>
            </w:tcBorders>
          </w:tcPr>
          <w:p w14:paraId="0C8A907C" w14:textId="0F0AD28D" w:rsidR="00CA0D85" w:rsidRDefault="00CA0D85">
            <w:pPr>
              <w:spacing w:line="256" w:lineRule="auto"/>
              <w:rPr>
                <w:sz w:val="16"/>
                <w:szCs w:val="16"/>
              </w:rPr>
            </w:pPr>
          </w:p>
        </w:tc>
        <w:tc>
          <w:tcPr>
            <w:tcW w:w="1652" w:type="dxa"/>
            <w:tcBorders>
              <w:top w:val="single" w:sz="4" w:space="0" w:color="auto"/>
              <w:left w:val="single" w:sz="4" w:space="0" w:color="auto"/>
              <w:bottom w:val="single" w:sz="4" w:space="0" w:color="auto"/>
              <w:right w:val="single" w:sz="4" w:space="0" w:color="auto"/>
            </w:tcBorders>
          </w:tcPr>
          <w:p w14:paraId="3AD5AEC7" w14:textId="402964BF" w:rsidR="00CA0D85" w:rsidRDefault="00CA0D85">
            <w:pPr>
              <w:spacing w:line="256" w:lineRule="auto"/>
              <w:rPr>
                <w:sz w:val="16"/>
                <w:szCs w:val="16"/>
              </w:rPr>
            </w:pPr>
          </w:p>
        </w:tc>
      </w:tr>
      <w:tr w:rsidR="00CA0D85" w14:paraId="1D3B974E" w14:textId="77777777" w:rsidTr="00C11803">
        <w:trPr>
          <w:cantSplit/>
          <w:trHeight w:val="230"/>
        </w:trPr>
        <w:tc>
          <w:tcPr>
            <w:tcW w:w="439" w:type="dxa"/>
            <w:tcBorders>
              <w:top w:val="single" w:sz="4" w:space="0" w:color="auto"/>
              <w:left w:val="single" w:sz="4" w:space="0" w:color="auto"/>
              <w:bottom w:val="single" w:sz="4" w:space="0" w:color="auto"/>
              <w:right w:val="single" w:sz="4" w:space="0" w:color="auto"/>
            </w:tcBorders>
          </w:tcPr>
          <w:p w14:paraId="12CF159D" w14:textId="243856BF" w:rsidR="00CA0D85" w:rsidRDefault="00CA0D85">
            <w:pPr>
              <w:spacing w:line="256" w:lineRule="auto"/>
              <w:rPr>
                <w:sz w:val="16"/>
                <w:szCs w:val="16"/>
              </w:rPr>
            </w:pPr>
          </w:p>
        </w:tc>
        <w:tc>
          <w:tcPr>
            <w:tcW w:w="2608" w:type="dxa"/>
            <w:tcBorders>
              <w:top w:val="single" w:sz="4" w:space="0" w:color="auto"/>
              <w:left w:val="single" w:sz="4" w:space="0" w:color="auto"/>
              <w:bottom w:val="single" w:sz="4" w:space="0" w:color="auto"/>
              <w:right w:val="single" w:sz="4" w:space="0" w:color="auto"/>
            </w:tcBorders>
            <w:hideMark/>
          </w:tcPr>
          <w:p w14:paraId="2D7CF271" w14:textId="77777777" w:rsidR="00CA0D85" w:rsidRPr="00455DA9" w:rsidRDefault="00CA0D85">
            <w:pPr>
              <w:spacing w:line="256" w:lineRule="auto"/>
              <w:rPr>
                <w:sz w:val="14"/>
                <w:szCs w:val="14"/>
              </w:rPr>
            </w:pPr>
            <w:r w:rsidRPr="00455DA9">
              <w:rPr>
                <w:sz w:val="14"/>
                <w:szCs w:val="14"/>
              </w:rPr>
              <w:t>Social Services</w:t>
            </w:r>
          </w:p>
        </w:tc>
        <w:tc>
          <w:tcPr>
            <w:tcW w:w="1908" w:type="dxa"/>
            <w:tcBorders>
              <w:top w:val="single" w:sz="4" w:space="0" w:color="auto"/>
              <w:left w:val="single" w:sz="4" w:space="0" w:color="auto"/>
              <w:bottom w:val="single" w:sz="4" w:space="0" w:color="auto"/>
              <w:right w:val="single" w:sz="4" w:space="0" w:color="auto"/>
            </w:tcBorders>
          </w:tcPr>
          <w:p w14:paraId="2D6D9AB0" w14:textId="61D03780" w:rsidR="00CA0D85" w:rsidRDefault="000236DF" w:rsidP="000236DF">
            <w:pPr>
              <w:spacing w:line="256" w:lineRule="auto"/>
              <w:rPr>
                <w:sz w:val="16"/>
                <w:szCs w:val="16"/>
              </w:rPr>
            </w:pPr>
            <w:r>
              <w:rPr>
                <w:rFonts w:eastAsiaTheme="minorHAnsi"/>
                <w:color w:val="030303"/>
                <w:sz w:val="14"/>
                <w:szCs w:val="14"/>
              </w:rPr>
              <w:t xml:space="preserve">Youth Guidance Boston </w:t>
            </w:r>
          </w:p>
        </w:tc>
        <w:tc>
          <w:tcPr>
            <w:tcW w:w="1437" w:type="dxa"/>
            <w:tcBorders>
              <w:top w:val="single" w:sz="4" w:space="0" w:color="auto"/>
              <w:left w:val="single" w:sz="4" w:space="0" w:color="auto"/>
              <w:bottom w:val="single" w:sz="4" w:space="0" w:color="auto"/>
              <w:right w:val="single" w:sz="4" w:space="0" w:color="auto"/>
            </w:tcBorders>
          </w:tcPr>
          <w:p w14:paraId="60D43045" w14:textId="0BEE1ED7" w:rsidR="00CA0D85" w:rsidRDefault="000236DF">
            <w:pPr>
              <w:spacing w:line="256" w:lineRule="auto"/>
              <w:rPr>
                <w:sz w:val="16"/>
                <w:szCs w:val="16"/>
              </w:rPr>
            </w:pPr>
            <w:r>
              <w:rPr>
                <w:rFonts w:eastAsiaTheme="minorHAnsi"/>
                <w:color w:val="030303"/>
                <w:sz w:val="14"/>
                <w:szCs w:val="14"/>
              </w:rPr>
              <w:t>Shawn Brown</w:t>
            </w:r>
          </w:p>
        </w:tc>
        <w:tc>
          <w:tcPr>
            <w:tcW w:w="2096" w:type="dxa"/>
            <w:tcBorders>
              <w:top w:val="single" w:sz="4" w:space="0" w:color="auto"/>
              <w:left w:val="single" w:sz="4" w:space="0" w:color="auto"/>
              <w:bottom w:val="single" w:sz="4" w:space="0" w:color="auto"/>
              <w:right w:val="single" w:sz="4" w:space="0" w:color="auto"/>
            </w:tcBorders>
          </w:tcPr>
          <w:p w14:paraId="474CBB35" w14:textId="235122F5" w:rsidR="00CA0D85" w:rsidRDefault="000236DF">
            <w:pPr>
              <w:spacing w:line="256" w:lineRule="auto"/>
              <w:rPr>
                <w:sz w:val="16"/>
                <w:szCs w:val="16"/>
              </w:rPr>
            </w:pPr>
            <w:r>
              <w:rPr>
                <w:rFonts w:eastAsiaTheme="minorHAnsi"/>
                <w:color w:val="030303"/>
                <w:sz w:val="14"/>
                <w:szCs w:val="14"/>
              </w:rPr>
              <w:t>Executive Director</w:t>
            </w:r>
          </w:p>
        </w:tc>
        <w:tc>
          <w:tcPr>
            <w:tcW w:w="2721" w:type="dxa"/>
            <w:tcBorders>
              <w:top w:val="single" w:sz="4" w:space="0" w:color="auto"/>
              <w:left w:val="single" w:sz="4" w:space="0" w:color="auto"/>
              <w:bottom w:val="single" w:sz="4" w:space="0" w:color="auto"/>
              <w:right w:val="single" w:sz="4" w:space="0" w:color="auto"/>
            </w:tcBorders>
          </w:tcPr>
          <w:p w14:paraId="65B6A88F" w14:textId="04DDF9EF" w:rsidR="00CA0D85" w:rsidRDefault="00CA0D85">
            <w:pPr>
              <w:spacing w:line="256" w:lineRule="auto"/>
              <w:rPr>
                <w:sz w:val="16"/>
                <w:szCs w:val="16"/>
              </w:rPr>
            </w:pPr>
          </w:p>
        </w:tc>
        <w:tc>
          <w:tcPr>
            <w:tcW w:w="1652" w:type="dxa"/>
            <w:tcBorders>
              <w:top w:val="single" w:sz="4" w:space="0" w:color="auto"/>
              <w:left w:val="single" w:sz="4" w:space="0" w:color="auto"/>
              <w:bottom w:val="single" w:sz="4" w:space="0" w:color="auto"/>
              <w:right w:val="single" w:sz="4" w:space="0" w:color="auto"/>
            </w:tcBorders>
          </w:tcPr>
          <w:p w14:paraId="2B6D5AA8" w14:textId="4B93EC53" w:rsidR="00CA0D85" w:rsidRDefault="00CA0D85">
            <w:pPr>
              <w:spacing w:line="256" w:lineRule="auto"/>
              <w:rPr>
                <w:sz w:val="16"/>
                <w:szCs w:val="16"/>
              </w:rPr>
            </w:pPr>
          </w:p>
        </w:tc>
      </w:tr>
      <w:tr w:rsidR="00CA0D85" w14:paraId="588B0B3E" w14:textId="77777777" w:rsidTr="00C11803">
        <w:trPr>
          <w:cantSplit/>
          <w:trHeight w:val="230"/>
        </w:trPr>
        <w:tc>
          <w:tcPr>
            <w:tcW w:w="439" w:type="dxa"/>
            <w:tcBorders>
              <w:top w:val="single" w:sz="4" w:space="0" w:color="auto"/>
              <w:left w:val="single" w:sz="4" w:space="0" w:color="auto"/>
              <w:bottom w:val="single" w:sz="4" w:space="0" w:color="auto"/>
              <w:right w:val="single" w:sz="4" w:space="0" w:color="auto"/>
            </w:tcBorders>
          </w:tcPr>
          <w:p w14:paraId="12284EA0" w14:textId="2064AF23" w:rsidR="00CA0D85" w:rsidRDefault="00CA0D85">
            <w:pPr>
              <w:spacing w:line="256" w:lineRule="auto"/>
              <w:rPr>
                <w:sz w:val="16"/>
                <w:szCs w:val="16"/>
              </w:rPr>
            </w:pPr>
          </w:p>
        </w:tc>
        <w:tc>
          <w:tcPr>
            <w:tcW w:w="2608" w:type="dxa"/>
            <w:tcBorders>
              <w:top w:val="single" w:sz="4" w:space="0" w:color="auto"/>
              <w:left w:val="single" w:sz="4" w:space="0" w:color="auto"/>
              <w:bottom w:val="single" w:sz="4" w:space="0" w:color="auto"/>
              <w:right w:val="single" w:sz="4" w:space="0" w:color="auto"/>
            </w:tcBorders>
            <w:hideMark/>
          </w:tcPr>
          <w:p w14:paraId="2F5D07F3" w14:textId="77777777" w:rsidR="00CA0D85" w:rsidRPr="00455DA9" w:rsidRDefault="00CA0D85">
            <w:pPr>
              <w:spacing w:line="256" w:lineRule="auto"/>
              <w:rPr>
                <w:sz w:val="14"/>
                <w:szCs w:val="14"/>
              </w:rPr>
            </w:pPr>
            <w:r w:rsidRPr="00455DA9">
              <w:rPr>
                <w:sz w:val="14"/>
                <w:szCs w:val="14"/>
              </w:rPr>
              <w:t>Planning + Transportation</w:t>
            </w:r>
          </w:p>
        </w:tc>
        <w:tc>
          <w:tcPr>
            <w:tcW w:w="1908" w:type="dxa"/>
            <w:tcBorders>
              <w:top w:val="single" w:sz="4" w:space="0" w:color="auto"/>
              <w:left w:val="single" w:sz="4" w:space="0" w:color="auto"/>
              <w:bottom w:val="single" w:sz="4" w:space="0" w:color="auto"/>
              <w:right w:val="single" w:sz="4" w:space="0" w:color="auto"/>
            </w:tcBorders>
          </w:tcPr>
          <w:p w14:paraId="1F06B51E" w14:textId="7ADC47A5" w:rsidR="00CA0D85" w:rsidRPr="000A55CA" w:rsidRDefault="000A55CA" w:rsidP="000A55CA">
            <w:pPr>
              <w:widowControl/>
              <w:adjustRightInd w:val="0"/>
              <w:rPr>
                <w:rFonts w:eastAsiaTheme="minorHAnsi"/>
                <w:color w:val="030303"/>
                <w:sz w:val="14"/>
                <w:szCs w:val="14"/>
              </w:rPr>
            </w:pPr>
            <w:r>
              <w:rPr>
                <w:rFonts w:eastAsiaTheme="minorHAnsi"/>
                <w:color w:val="030303"/>
                <w:sz w:val="14"/>
                <w:szCs w:val="14"/>
              </w:rPr>
              <w:t xml:space="preserve">City of Boston </w:t>
            </w:r>
          </w:p>
        </w:tc>
        <w:tc>
          <w:tcPr>
            <w:tcW w:w="1437" w:type="dxa"/>
            <w:tcBorders>
              <w:top w:val="single" w:sz="4" w:space="0" w:color="auto"/>
              <w:left w:val="single" w:sz="4" w:space="0" w:color="auto"/>
              <w:bottom w:val="single" w:sz="4" w:space="0" w:color="auto"/>
              <w:right w:val="single" w:sz="4" w:space="0" w:color="auto"/>
            </w:tcBorders>
          </w:tcPr>
          <w:p w14:paraId="5F5F1072" w14:textId="6FB58E0F" w:rsidR="00CA0D85" w:rsidRPr="00A70374" w:rsidRDefault="00BD4920">
            <w:pPr>
              <w:spacing w:line="256" w:lineRule="auto"/>
              <w:rPr>
                <w:sz w:val="16"/>
                <w:szCs w:val="16"/>
              </w:rPr>
            </w:pPr>
            <w:r w:rsidRPr="00A70374">
              <w:rPr>
                <w:rFonts w:eastAsiaTheme="minorHAnsi"/>
                <w:color w:val="030303"/>
                <w:sz w:val="12"/>
                <w:szCs w:val="12"/>
              </w:rPr>
              <w:t>Andrew Grace</w:t>
            </w:r>
          </w:p>
        </w:tc>
        <w:tc>
          <w:tcPr>
            <w:tcW w:w="2096" w:type="dxa"/>
            <w:tcBorders>
              <w:top w:val="single" w:sz="4" w:space="0" w:color="auto"/>
              <w:left w:val="single" w:sz="4" w:space="0" w:color="auto"/>
              <w:bottom w:val="single" w:sz="4" w:space="0" w:color="auto"/>
              <w:right w:val="single" w:sz="4" w:space="0" w:color="auto"/>
            </w:tcBorders>
          </w:tcPr>
          <w:p w14:paraId="5D06C95E" w14:textId="55B2FDB5" w:rsidR="00CA0D85" w:rsidRDefault="00BD4920">
            <w:pPr>
              <w:spacing w:line="256" w:lineRule="auto"/>
              <w:rPr>
                <w:sz w:val="16"/>
                <w:szCs w:val="16"/>
              </w:rPr>
            </w:pPr>
            <w:r>
              <w:rPr>
                <w:rFonts w:eastAsiaTheme="minorHAnsi"/>
                <w:color w:val="030303"/>
                <w:sz w:val="14"/>
                <w:szCs w:val="14"/>
              </w:rPr>
              <w:t>Director of Economic and Strategic Planning</w:t>
            </w:r>
          </w:p>
        </w:tc>
        <w:tc>
          <w:tcPr>
            <w:tcW w:w="2721" w:type="dxa"/>
            <w:tcBorders>
              <w:top w:val="single" w:sz="4" w:space="0" w:color="auto"/>
              <w:left w:val="single" w:sz="4" w:space="0" w:color="auto"/>
              <w:bottom w:val="single" w:sz="4" w:space="0" w:color="auto"/>
              <w:right w:val="single" w:sz="4" w:space="0" w:color="auto"/>
            </w:tcBorders>
          </w:tcPr>
          <w:p w14:paraId="686800D3" w14:textId="73A1F537" w:rsidR="00CA0D85" w:rsidRDefault="00CA0D85">
            <w:pPr>
              <w:spacing w:line="256" w:lineRule="auto"/>
              <w:rPr>
                <w:sz w:val="16"/>
                <w:szCs w:val="16"/>
              </w:rPr>
            </w:pPr>
          </w:p>
        </w:tc>
        <w:tc>
          <w:tcPr>
            <w:tcW w:w="1652" w:type="dxa"/>
            <w:tcBorders>
              <w:top w:val="single" w:sz="4" w:space="0" w:color="auto"/>
              <w:left w:val="single" w:sz="4" w:space="0" w:color="auto"/>
              <w:bottom w:val="single" w:sz="4" w:space="0" w:color="auto"/>
              <w:right w:val="single" w:sz="4" w:space="0" w:color="auto"/>
            </w:tcBorders>
          </w:tcPr>
          <w:p w14:paraId="78F48B25" w14:textId="5198F2A8" w:rsidR="00CA0D85" w:rsidRDefault="00CA0D85">
            <w:pPr>
              <w:spacing w:line="256" w:lineRule="auto"/>
              <w:rPr>
                <w:sz w:val="16"/>
                <w:szCs w:val="16"/>
              </w:rPr>
            </w:pPr>
          </w:p>
        </w:tc>
      </w:tr>
      <w:tr w:rsidR="00CA0D85" w14:paraId="2ACB8993" w14:textId="77777777" w:rsidTr="00C11803">
        <w:trPr>
          <w:cantSplit/>
          <w:trHeight w:val="230"/>
        </w:trPr>
        <w:tc>
          <w:tcPr>
            <w:tcW w:w="439" w:type="dxa"/>
            <w:tcBorders>
              <w:top w:val="single" w:sz="4" w:space="0" w:color="auto"/>
              <w:left w:val="single" w:sz="4" w:space="0" w:color="auto"/>
              <w:bottom w:val="single" w:sz="4" w:space="0" w:color="auto"/>
              <w:right w:val="single" w:sz="4" w:space="0" w:color="auto"/>
            </w:tcBorders>
          </w:tcPr>
          <w:p w14:paraId="693B2CA7" w14:textId="519F8BB5" w:rsidR="00CA0D85" w:rsidRDefault="00CA0D85">
            <w:pPr>
              <w:spacing w:line="256" w:lineRule="auto"/>
              <w:rPr>
                <w:sz w:val="16"/>
                <w:szCs w:val="16"/>
              </w:rPr>
            </w:pPr>
          </w:p>
        </w:tc>
        <w:tc>
          <w:tcPr>
            <w:tcW w:w="2608" w:type="dxa"/>
            <w:tcBorders>
              <w:top w:val="single" w:sz="4" w:space="0" w:color="auto"/>
              <w:left w:val="single" w:sz="4" w:space="0" w:color="auto"/>
              <w:bottom w:val="single" w:sz="4" w:space="0" w:color="auto"/>
              <w:right w:val="single" w:sz="4" w:space="0" w:color="auto"/>
            </w:tcBorders>
            <w:hideMark/>
          </w:tcPr>
          <w:p w14:paraId="1E2CE86C" w14:textId="77777777" w:rsidR="00CA0D85" w:rsidRPr="00455DA9" w:rsidRDefault="00CA0D85">
            <w:pPr>
              <w:spacing w:line="256" w:lineRule="auto"/>
              <w:rPr>
                <w:sz w:val="14"/>
                <w:szCs w:val="14"/>
              </w:rPr>
            </w:pPr>
            <w:r w:rsidRPr="00455DA9">
              <w:rPr>
                <w:sz w:val="14"/>
                <w:szCs w:val="14"/>
              </w:rPr>
              <w:t>Private Sector/ Business</w:t>
            </w:r>
          </w:p>
        </w:tc>
        <w:tc>
          <w:tcPr>
            <w:tcW w:w="1908" w:type="dxa"/>
            <w:tcBorders>
              <w:top w:val="single" w:sz="4" w:space="0" w:color="auto"/>
              <w:left w:val="single" w:sz="4" w:space="0" w:color="auto"/>
              <w:bottom w:val="single" w:sz="4" w:space="0" w:color="auto"/>
              <w:right w:val="single" w:sz="4" w:space="0" w:color="auto"/>
            </w:tcBorders>
          </w:tcPr>
          <w:p w14:paraId="3BDD4456" w14:textId="472F79E3" w:rsidR="00CA0D85" w:rsidRDefault="000A55CA">
            <w:pPr>
              <w:spacing w:line="256" w:lineRule="auto"/>
              <w:rPr>
                <w:sz w:val="16"/>
                <w:szCs w:val="16"/>
              </w:rPr>
            </w:pPr>
            <w:r>
              <w:rPr>
                <w:rFonts w:eastAsiaTheme="minorHAnsi"/>
                <w:color w:val="030303"/>
                <w:sz w:val="14"/>
                <w:szCs w:val="14"/>
              </w:rPr>
              <w:t xml:space="preserve">Hyams Foundation </w:t>
            </w:r>
          </w:p>
        </w:tc>
        <w:tc>
          <w:tcPr>
            <w:tcW w:w="1437" w:type="dxa"/>
            <w:tcBorders>
              <w:top w:val="single" w:sz="4" w:space="0" w:color="auto"/>
              <w:left w:val="single" w:sz="4" w:space="0" w:color="auto"/>
              <w:bottom w:val="single" w:sz="4" w:space="0" w:color="auto"/>
              <w:right w:val="single" w:sz="4" w:space="0" w:color="auto"/>
            </w:tcBorders>
          </w:tcPr>
          <w:p w14:paraId="32936D90" w14:textId="0363CBAA" w:rsidR="00CA0D85" w:rsidRDefault="000A55CA">
            <w:pPr>
              <w:spacing w:line="256" w:lineRule="auto"/>
              <w:rPr>
                <w:sz w:val="16"/>
                <w:szCs w:val="16"/>
              </w:rPr>
            </w:pPr>
            <w:r>
              <w:rPr>
                <w:rFonts w:eastAsiaTheme="minorHAnsi"/>
                <w:color w:val="030303"/>
                <w:sz w:val="14"/>
                <w:szCs w:val="14"/>
              </w:rPr>
              <w:t>Lisa Owens</w:t>
            </w:r>
          </w:p>
        </w:tc>
        <w:tc>
          <w:tcPr>
            <w:tcW w:w="2096" w:type="dxa"/>
            <w:tcBorders>
              <w:top w:val="single" w:sz="4" w:space="0" w:color="auto"/>
              <w:left w:val="single" w:sz="4" w:space="0" w:color="auto"/>
              <w:bottom w:val="single" w:sz="4" w:space="0" w:color="auto"/>
              <w:right w:val="single" w:sz="4" w:space="0" w:color="auto"/>
            </w:tcBorders>
          </w:tcPr>
          <w:p w14:paraId="5CDEEA61" w14:textId="4D57FD0A" w:rsidR="00CA0D85" w:rsidRDefault="000A55CA">
            <w:pPr>
              <w:spacing w:line="256" w:lineRule="auto"/>
              <w:rPr>
                <w:sz w:val="16"/>
                <w:szCs w:val="16"/>
              </w:rPr>
            </w:pPr>
            <w:r>
              <w:rPr>
                <w:rFonts w:eastAsiaTheme="minorHAnsi"/>
                <w:color w:val="030303"/>
                <w:sz w:val="14"/>
                <w:szCs w:val="14"/>
              </w:rPr>
              <w:t>Executive Director</w:t>
            </w:r>
          </w:p>
        </w:tc>
        <w:tc>
          <w:tcPr>
            <w:tcW w:w="2721" w:type="dxa"/>
            <w:tcBorders>
              <w:top w:val="single" w:sz="4" w:space="0" w:color="auto"/>
              <w:left w:val="single" w:sz="4" w:space="0" w:color="auto"/>
              <w:bottom w:val="single" w:sz="4" w:space="0" w:color="auto"/>
              <w:right w:val="single" w:sz="4" w:space="0" w:color="auto"/>
            </w:tcBorders>
          </w:tcPr>
          <w:p w14:paraId="6ED26680" w14:textId="14E8E008" w:rsidR="00CA0D85" w:rsidRDefault="00CA0D85">
            <w:pPr>
              <w:spacing w:line="256" w:lineRule="auto"/>
              <w:rPr>
                <w:sz w:val="16"/>
                <w:szCs w:val="16"/>
              </w:rPr>
            </w:pPr>
          </w:p>
        </w:tc>
        <w:tc>
          <w:tcPr>
            <w:tcW w:w="1652" w:type="dxa"/>
            <w:tcBorders>
              <w:top w:val="single" w:sz="4" w:space="0" w:color="auto"/>
              <w:left w:val="single" w:sz="4" w:space="0" w:color="auto"/>
              <w:bottom w:val="single" w:sz="4" w:space="0" w:color="auto"/>
              <w:right w:val="single" w:sz="4" w:space="0" w:color="auto"/>
            </w:tcBorders>
          </w:tcPr>
          <w:p w14:paraId="18B31F7C" w14:textId="23447929" w:rsidR="00CA0D85" w:rsidRDefault="00CA0D85">
            <w:pPr>
              <w:spacing w:line="256" w:lineRule="auto"/>
              <w:rPr>
                <w:sz w:val="16"/>
                <w:szCs w:val="16"/>
              </w:rPr>
            </w:pPr>
          </w:p>
        </w:tc>
      </w:tr>
      <w:tr w:rsidR="00CA0D85" w14:paraId="57F01CE6" w14:textId="77777777" w:rsidTr="00C11803">
        <w:trPr>
          <w:cantSplit/>
          <w:trHeight w:val="230"/>
        </w:trPr>
        <w:tc>
          <w:tcPr>
            <w:tcW w:w="439" w:type="dxa"/>
            <w:tcBorders>
              <w:top w:val="single" w:sz="4" w:space="0" w:color="auto"/>
              <w:left w:val="single" w:sz="4" w:space="0" w:color="auto"/>
              <w:bottom w:val="single" w:sz="4" w:space="0" w:color="auto"/>
              <w:right w:val="single" w:sz="4" w:space="0" w:color="auto"/>
            </w:tcBorders>
          </w:tcPr>
          <w:p w14:paraId="5D69A8B6" w14:textId="70BF8F38" w:rsidR="00CA0D85" w:rsidRDefault="00CA0D85">
            <w:pPr>
              <w:spacing w:line="256" w:lineRule="auto"/>
              <w:rPr>
                <w:sz w:val="16"/>
                <w:szCs w:val="16"/>
              </w:rPr>
            </w:pPr>
          </w:p>
        </w:tc>
        <w:tc>
          <w:tcPr>
            <w:tcW w:w="2608" w:type="dxa"/>
            <w:tcBorders>
              <w:top w:val="single" w:sz="4" w:space="0" w:color="auto"/>
              <w:left w:val="single" w:sz="4" w:space="0" w:color="auto"/>
              <w:bottom w:val="single" w:sz="4" w:space="0" w:color="auto"/>
              <w:right w:val="single" w:sz="4" w:space="0" w:color="auto"/>
            </w:tcBorders>
            <w:hideMark/>
          </w:tcPr>
          <w:p w14:paraId="397A45EE" w14:textId="77777777" w:rsidR="00CA0D85" w:rsidRPr="00455DA9" w:rsidRDefault="00CA0D85">
            <w:pPr>
              <w:spacing w:line="256" w:lineRule="auto"/>
              <w:rPr>
                <w:sz w:val="14"/>
                <w:szCs w:val="14"/>
              </w:rPr>
            </w:pPr>
            <w:r w:rsidRPr="00455DA9">
              <w:rPr>
                <w:sz w:val="14"/>
                <w:szCs w:val="14"/>
              </w:rPr>
              <w:t>Community Health Center</w:t>
            </w:r>
          </w:p>
        </w:tc>
        <w:tc>
          <w:tcPr>
            <w:tcW w:w="1908" w:type="dxa"/>
            <w:tcBorders>
              <w:top w:val="single" w:sz="4" w:space="0" w:color="auto"/>
              <w:left w:val="single" w:sz="4" w:space="0" w:color="auto"/>
              <w:bottom w:val="single" w:sz="4" w:space="0" w:color="auto"/>
              <w:right w:val="single" w:sz="4" w:space="0" w:color="auto"/>
            </w:tcBorders>
          </w:tcPr>
          <w:p w14:paraId="22D97FF3" w14:textId="403FF6F5" w:rsidR="00CA0D85" w:rsidRDefault="00476474">
            <w:pPr>
              <w:spacing w:line="256" w:lineRule="auto"/>
              <w:rPr>
                <w:sz w:val="16"/>
                <w:szCs w:val="16"/>
              </w:rPr>
            </w:pPr>
            <w:r>
              <w:rPr>
                <w:rFonts w:eastAsiaTheme="minorHAnsi"/>
                <w:color w:val="030303"/>
                <w:sz w:val="14"/>
                <w:szCs w:val="14"/>
              </w:rPr>
              <w:t xml:space="preserve">Community Care Cooperative (C3) </w:t>
            </w:r>
          </w:p>
        </w:tc>
        <w:tc>
          <w:tcPr>
            <w:tcW w:w="1437" w:type="dxa"/>
            <w:tcBorders>
              <w:top w:val="single" w:sz="4" w:space="0" w:color="auto"/>
              <w:left w:val="single" w:sz="4" w:space="0" w:color="auto"/>
              <w:bottom w:val="single" w:sz="4" w:space="0" w:color="auto"/>
              <w:right w:val="single" w:sz="4" w:space="0" w:color="auto"/>
            </w:tcBorders>
          </w:tcPr>
          <w:p w14:paraId="0D0E4181" w14:textId="25E8A791" w:rsidR="00CA0D85" w:rsidRDefault="00476474">
            <w:pPr>
              <w:spacing w:line="256" w:lineRule="auto"/>
              <w:rPr>
                <w:sz w:val="16"/>
                <w:szCs w:val="16"/>
              </w:rPr>
            </w:pPr>
            <w:r>
              <w:rPr>
                <w:rFonts w:eastAsiaTheme="minorHAnsi"/>
                <w:color w:val="030303"/>
                <w:sz w:val="14"/>
                <w:szCs w:val="14"/>
              </w:rPr>
              <w:t>Phillomin "Philly" Laptiste</w:t>
            </w:r>
          </w:p>
        </w:tc>
        <w:tc>
          <w:tcPr>
            <w:tcW w:w="2096" w:type="dxa"/>
            <w:tcBorders>
              <w:top w:val="single" w:sz="4" w:space="0" w:color="auto"/>
              <w:left w:val="single" w:sz="4" w:space="0" w:color="auto"/>
              <w:bottom w:val="single" w:sz="4" w:space="0" w:color="auto"/>
              <w:right w:val="single" w:sz="4" w:space="0" w:color="auto"/>
            </w:tcBorders>
          </w:tcPr>
          <w:p w14:paraId="76F3BC7D" w14:textId="119C2D98" w:rsidR="00CA0D85" w:rsidRDefault="00476474">
            <w:pPr>
              <w:spacing w:line="256" w:lineRule="auto"/>
              <w:rPr>
                <w:sz w:val="16"/>
                <w:szCs w:val="16"/>
              </w:rPr>
            </w:pPr>
            <w:r>
              <w:rPr>
                <w:rFonts w:eastAsiaTheme="minorHAnsi"/>
                <w:color w:val="030303"/>
                <w:sz w:val="14"/>
                <w:szCs w:val="14"/>
              </w:rPr>
              <w:t>Chief People Officer</w:t>
            </w:r>
          </w:p>
        </w:tc>
        <w:tc>
          <w:tcPr>
            <w:tcW w:w="2721" w:type="dxa"/>
            <w:tcBorders>
              <w:top w:val="single" w:sz="4" w:space="0" w:color="auto"/>
              <w:left w:val="single" w:sz="4" w:space="0" w:color="auto"/>
              <w:bottom w:val="single" w:sz="4" w:space="0" w:color="auto"/>
              <w:right w:val="single" w:sz="4" w:space="0" w:color="auto"/>
            </w:tcBorders>
          </w:tcPr>
          <w:p w14:paraId="7F930450" w14:textId="50BFCD87" w:rsidR="00CA0D85" w:rsidRDefault="00CA0D85">
            <w:pPr>
              <w:spacing w:line="256" w:lineRule="auto"/>
              <w:rPr>
                <w:sz w:val="16"/>
                <w:szCs w:val="16"/>
              </w:rPr>
            </w:pPr>
          </w:p>
        </w:tc>
        <w:tc>
          <w:tcPr>
            <w:tcW w:w="1652" w:type="dxa"/>
            <w:tcBorders>
              <w:top w:val="single" w:sz="4" w:space="0" w:color="auto"/>
              <w:left w:val="single" w:sz="4" w:space="0" w:color="auto"/>
              <w:bottom w:val="single" w:sz="4" w:space="0" w:color="auto"/>
              <w:right w:val="single" w:sz="4" w:space="0" w:color="auto"/>
            </w:tcBorders>
          </w:tcPr>
          <w:p w14:paraId="46196979" w14:textId="12D6AD37" w:rsidR="00CA0D85" w:rsidRDefault="00CA0D85">
            <w:pPr>
              <w:spacing w:line="256" w:lineRule="auto"/>
              <w:rPr>
                <w:sz w:val="16"/>
                <w:szCs w:val="16"/>
              </w:rPr>
            </w:pPr>
          </w:p>
        </w:tc>
      </w:tr>
      <w:tr w:rsidR="00CA0D85" w14:paraId="7FC8E2C5" w14:textId="77777777" w:rsidTr="00C11803">
        <w:trPr>
          <w:cantSplit/>
          <w:trHeight w:val="230"/>
        </w:trPr>
        <w:tc>
          <w:tcPr>
            <w:tcW w:w="439" w:type="dxa"/>
            <w:tcBorders>
              <w:top w:val="single" w:sz="4" w:space="0" w:color="auto"/>
              <w:left w:val="single" w:sz="4" w:space="0" w:color="auto"/>
              <w:bottom w:val="single" w:sz="4" w:space="0" w:color="auto"/>
              <w:right w:val="single" w:sz="4" w:space="0" w:color="auto"/>
            </w:tcBorders>
          </w:tcPr>
          <w:p w14:paraId="31918A82" w14:textId="7FE649D5" w:rsidR="00CA0D85" w:rsidRDefault="00CA0D85">
            <w:pPr>
              <w:spacing w:line="256" w:lineRule="auto"/>
              <w:rPr>
                <w:sz w:val="16"/>
                <w:szCs w:val="16"/>
              </w:rPr>
            </w:pPr>
          </w:p>
        </w:tc>
        <w:tc>
          <w:tcPr>
            <w:tcW w:w="2608" w:type="dxa"/>
            <w:tcBorders>
              <w:top w:val="single" w:sz="4" w:space="0" w:color="auto"/>
              <w:left w:val="single" w:sz="4" w:space="0" w:color="auto"/>
              <w:bottom w:val="single" w:sz="4" w:space="0" w:color="auto"/>
              <w:right w:val="single" w:sz="4" w:space="0" w:color="auto"/>
            </w:tcBorders>
            <w:hideMark/>
          </w:tcPr>
          <w:p w14:paraId="377B66BB" w14:textId="77777777" w:rsidR="00CA0D85" w:rsidRPr="00455DA9" w:rsidRDefault="00CA0D85">
            <w:pPr>
              <w:spacing w:line="256" w:lineRule="auto"/>
              <w:rPr>
                <w:sz w:val="14"/>
                <w:szCs w:val="14"/>
              </w:rPr>
            </w:pPr>
            <w:r w:rsidRPr="00455DA9">
              <w:rPr>
                <w:sz w:val="14"/>
                <w:szCs w:val="14"/>
              </w:rPr>
              <w:t>Community Based Organizations</w:t>
            </w:r>
          </w:p>
        </w:tc>
        <w:tc>
          <w:tcPr>
            <w:tcW w:w="1908" w:type="dxa"/>
            <w:tcBorders>
              <w:top w:val="single" w:sz="4" w:space="0" w:color="auto"/>
              <w:left w:val="single" w:sz="4" w:space="0" w:color="auto"/>
              <w:bottom w:val="single" w:sz="4" w:space="0" w:color="auto"/>
              <w:right w:val="single" w:sz="4" w:space="0" w:color="auto"/>
            </w:tcBorders>
          </w:tcPr>
          <w:p w14:paraId="3DC7A7BB" w14:textId="32BD1F32" w:rsidR="00094255" w:rsidRDefault="00094255" w:rsidP="00094255">
            <w:pPr>
              <w:widowControl/>
              <w:adjustRightInd w:val="0"/>
              <w:rPr>
                <w:rFonts w:eastAsiaTheme="minorHAnsi"/>
                <w:color w:val="030303"/>
                <w:sz w:val="14"/>
                <w:szCs w:val="14"/>
              </w:rPr>
            </w:pPr>
            <w:r>
              <w:rPr>
                <w:rFonts w:eastAsiaTheme="minorHAnsi"/>
                <w:color w:val="030303"/>
                <w:sz w:val="14"/>
                <w:szCs w:val="14"/>
              </w:rPr>
              <w:t xml:space="preserve">Dudley Street Neighborhood </w:t>
            </w:r>
          </w:p>
          <w:p w14:paraId="1420F50B" w14:textId="0A13CC26" w:rsidR="00CA0D85" w:rsidRDefault="00094255" w:rsidP="00094255">
            <w:pPr>
              <w:spacing w:line="256" w:lineRule="auto"/>
              <w:rPr>
                <w:sz w:val="16"/>
                <w:szCs w:val="16"/>
              </w:rPr>
            </w:pPr>
            <w:r>
              <w:rPr>
                <w:rFonts w:eastAsiaTheme="minorHAnsi"/>
                <w:color w:val="030303"/>
                <w:sz w:val="14"/>
                <w:szCs w:val="14"/>
              </w:rPr>
              <w:t>Initiative</w:t>
            </w:r>
          </w:p>
        </w:tc>
        <w:tc>
          <w:tcPr>
            <w:tcW w:w="1437" w:type="dxa"/>
            <w:tcBorders>
              <w:top w:val="single" w:sz="4" w:space="0" w:color="auto"/>
              <w:left w:val="single" w:sz="4" w:space="0" w:color="auto"/>
              <w:bottom w:val="single" w:sz="4" w:space="0" w:color="auto"/>
              <w:right w:val="single" w:sz="4" w:space="0" w:color="auto"/>
            </w:tcBorders>
          </w:tcPr>
          <w:p w14:paraId="4F656A0E" w14:textId="1C629DB4" w:rsidR="00CA0D85" w:rsidRDefault="00094255">
            <w:pPr>
              <w:spacing w:line="256" w:lineRule="auto"/>
              <w:rPr>
                <w:sz w:val="16"/>
                <w:szCs w:val="16"/>
              </w:rPr>
            </w:pPr>
            <w:r>
              <w:rPr>
                <w:rFonts w:eastAsiaTheme="minorHAnsi"/>
                <w:color w:val="030303"/>
                <w:sz w:val="14"/>
                <w:szCs w:val="14"/>
              </w:rPr>
              <w:t>John Smith</w:t>
            </w:r>
          </w:p>
        </w:tc>
        <w:tc>
          <w:tcPr>
            <w:tcW w:w="2096" w:type="dxa"/>
            <w:tcBorders>
              <w:top w:val="single" w:sz="4" w:space="0" w:color="auto"/>
              <w:left w:val="single" w:sz="4" w:space="0" w:color="auto"/>
              <w:bottom w:val="single" w:sz="4" w:space="0" w:color="auto"/>
              <w:right w:val="single" w:sz="4" w:space="0" w:color="auto"/>
            </w:tcBorders>
          </w:tcPr>
          <w:p w14:paraId="00A28ABC" w14:textId="69BF3BC4" w:rsidR="00CA0D85" w:rsidRDefault="00094255">
            <w:pPr>
              <w:spacing w:line="256" w:lineRule="auto"/>
              <w:rPr>
                <w:sz w:val="16"/>
                <w:szCs w:val="16"/>
              </w:rPr>
            </w:pPr>
            <w:r>
              <w:rPr>
                <w:rFonts w:eastAsiaTheme="minorHAnsi"/>
                <w:color w:val="030303"/>
                <w:sz w:val="14"/>
                <w:szCs w:val="14"/>
              </w:rPr>
              <w:t>Executive Director</w:t>
            </w:r>
          </w:p>
        </w:tc>
        <w:tc>
          <w:tcPr>
            <w:tcW w:w="2721" w:type="dxa"/>
            <w:tcBorders>
              <w:top w:val="single" w:sz="4" w:space="0" w:color="auto"/>
              <w:left w:val="single" w:sz="4" w:space="0" w:color="auto"/>
              <w:bottom w:val="single" w:sz="4" w:space="0" w:color="auto"/>
              <w:right w:val="single" w:sz="4" w:space="0" w:color="auto"/>
            </w:tcBorders>
          </w:tcPr>
          <w:p w14:paraId="76B0F422" w14:textId="607F067C" w:rsidR="00CA0D85" w:rsidRDefault="00CA0D85">
            <w:pPr>
              <w:spacing w:line="256" w:lineRule="auto"/>
              <w:rPr>
                <w:sz w:val="16"/>
                <w:szCs w:val="16"/>
              </w:rPr>
            </w:pPr>
          </w:p>
        </w:tc>
        <w:tc>
          <w:tcPr>
            <w:tcW w:w="1652" w:type="dxa"/>
            <w:tcBorders>
              <w:top w:val="single" w:sz="4" w:space="0" w:color="auto"/>
              <w:left w:val="single" w:sz="4" w:space="0" w:color="auto"/>
              <w:bottom w:val="single" w:sz="4" w:space="0" w:color="auto"/>
              <w:right w:val="single" w:sz="4" w:space="0" w:color="auto"/>
            </w:tcBorders>
          </w:tcPr>
          <w:p w14:paraId="7D92B223" w14:textId="48402959" w:rsidR="00CA0D85" w:rsidRDefault="00CA0D85">
            <w:pPr>
              <w:spacing w:line="256" w:lineRule="auto"/>
              <w:rPr>
                <w:sz w:val="16"/>
                <w:szCs w:val="16"/>
              </w:rPr>
            </w:pPr>
          </w:p>
        </w:tc>
      </w:tr>
      <w:tr w:rsidR="00CA0D85" w14:paraId="370159E0" w14:textId="77777777" w:rsidTr="00C11803">
        <w:trPr>
          <w:cantSplit/>
          <w:trHeight w:val="230"/>
        </w:trPr>
        <w:tc>
          <w:tcPr>
            <w:tcW w:w="439" w:type="dxa"/>
            <w:tcBorders>
              <w:top w:val="single" w:sz="4" w:space="0" w:color="auto"/>
              <w:left w:val="single" w:sz="4" w:space="0" w:color="auto"/>
              <w:bottom w:val="single" w:sz="4" w:space="0" w:color="auto"/>
              <w:right w:val="single" w:sz="4" w:space="0" w:color="auto"/>
            </w:tcBorders>
            <w:hideMark/>
          </w:tcPr>
          <w:p w14:paraId="58B09BB9" w14:textId="77777777" w:rsidR="00CA0D85" w:rsidRDefault="00CA0D85">
            <w:pPr>
              <w:spacing w:line="256" w:lineRule="auto"/>
              <w:rPr>
                <w:sz w:val="16"/>
                <w:szCs w:val="16"/>
              </w:rPr>
            </w:pPr>
            <w:r>
              <w:rPr>
                <w:sz w:val="16"/>
                <w:szCs w:val="16"/>
              </w:rPr>
              <w:t>+/-</w:t>
            </w:r>
          </w:p>
        </w:tc>
        <w:tc>
          <w:tcPr>
            <w:tcW w:w="2608" w:type="dxa"/>
            <w:tcBorders>
              <w:top w:val="single" w:sz="4" w:space="0" w:color="auto"/>
              <w:left w:val="single" w:sz="4" w:space="0" w:color="auto"/>
              <w:bottom w:val="single" w:sz="4" w:space="0" w:color="auto"/>
              <w:right w:val="single" w:sz="4" w:space="0" w:color="auto"/>
            </w:tcBorders>
            <w:hideMark/>
          </w:tcPr>
          <w:p w14:paraId="0A52E14D" w14:textId="77777777" w:rsidR="00CA0D85" w:rsidRPr="00455DA9" w:rsidRDefault="00CA0D85">
            <w:pPr>
              <w:spacing w:line="256" w:lineRule="auto"/>
              <w:rPr>
                <w:sz w:val="14"/>
                <w:szCs w:val="14"/>
              </w:rPr>
            </w:pPr>
            <w:r w:rsidRPr="00455DA9">
              <w:rPr>
                <w:sz w:val="14"/>
                <w:szCs w:val="14"/>
              </w:rPr>
              <w:t>Local Public Health Departments/Boards of Health</w:t>
            </w:r>
          </w:p>
        </w:tc>
        <w:tc>
          <w:tcPr>
            <w:tcW w:w="1908" w:type="dxa"/>
            <w:tcBorders>
              <w:top w:val="single" w:sz="4" w:space="0" w:color="auto"/>
              <w:left w:val="single" w:sz="4" w:space="0" w:color="auto"/>
              <w:bottom w:val="single" w:sz="4" w:space="0" w:color="auto"/>
              <w:right w:val="single" w:sz="4" w:space="0" w:color="auto"/>
            </w:tcBorders>
          </w:tcPr>
          <w:p w14:paraId="2EACF1FA" w14:textId="6247E4BC" w:rsidR="005566DE" w:rsidRDefault="005566DE" w:rsidP="005566DE">
            <w:pPr>
              <w:widowControl/>
              <w:adjustRightInd w:val="0"/>
              <w:rPr>
                <w:rFonts w:eastAsiaTheme="minorHAnsi"/>
                <w:color w:val="030303"/>
                <w:sz w:val="14"/>
                <w:szCs w:val="14"/>
              </w:rPr>
            </w:pPr>
            <w:r>
              <w:rPr>
                <w:rFonts w:eastAsiaTheme="minorHAnsi"/>
                <w:color w:val="030303"/>
                <w:sz w:val="14"/>
                <w:szCs w:val="14"/>
              </w:rPr>
              <w:t xml:space="preserve">Boston Public Health </w:t>
            </w:r>
          </w:p>
          <w:p w14:paraId="2899F954" w14:textId="62CAD730" w:rsidR="00CA0D85" w:rsidRDefault="005566DE" w:rsidP="005566DE">
            <w:pPr>
              <w:spacing w:line="256" w:lineRule="auto"/>
              <w:rPr>
                <w:sz w:val="16"/>
                <w:szCs w:val="16"/>
              </w:rPr>
            </w:pPr>
            <w:r>
              <w:rPr>
                <w:rFonts w:eastAsiaTheme="minorHAnsi"/>
                <w:color w:val="030303"/>
                <w:sz w:val="14"/>
                <w:szCs w:val="14"/>
              </w:rPr>
              <w:t xml:space="preserve">Commission </w:t>
            </w:r>
          </w:p>
        </w:tc>
        <w:tc>
          <w:tcPr>
            <w:tcW w:w="1437" w:type="dxa"/>
            <w:tcBorders>
              <w:top w:val="single" w:sz="4" w:space="0" w:color="auto"/>
              <w:left w:val="single" w:sz="4" w:space="0" w:color="auto"/>
              <w:bottom w:val="single" w:sz="4" w:space="0" w:color="auto"/>
              <w:right w:val="single" w:sz="4" w:space="0" w:color="auto"/>
            </w:tcBorders>
          </w:tcPr>
          <w:p w14:paraId="35FEC164" w14:textId="7B1EF1CF" w:rsidR="00CA0D85" w:rsidRDefault="005566DE">
            <w:pPr>
              <w:spacing w:line="256" w:lineRule="auto"/>
              <w:rPr>
                <w:sz w:val="16"/>
                <w:szCs w:val="16"/>
              </w:rPr>
            </w:pPr>
            <w:r>
              <w:rPr>
                <w:rFonts w:eastAsiaTheme="minorHAnsi"/>
                <w:color w:val="030303"/>
                <w:sz w:val="14"/>
                <w:szCs w:val="14"/>
              </w:rPr>
              <w:t>Eugen Barros</w:t>
            </w:r>
          </w:p>
        </w:tc>
        <w:tc>
          <w:tcPr>
            <w:tcW w:w="2096" w:type="dxa"/>
            <w:tcBorders>
              <w:top w:val="single" w:sz="4" w:space="0" w:color="auto"/>
              <w:left w:val="single" w:sz="4" w:space="0" w:color="auto"/>
              <w:bottom w:val="single" w:sz="4" w:space="0" w:color="auto"/>
              <w:right w:val="single" w:sz="4" w:space="0" w:color="auto"/>
            </w:tcBorders>
          </w:tcPr>
          <w:p w14:paraId="094DE3CF" w14:textId="29A29991" w:rsidR="00CA0D85" w:rsidRDefault="005566DE">
            <w:pPr>
              <w:spacing w:line="256" w:lineRule="auto"/>
              <w:rPr>
                <w:sz w:val="16"/>
                <w:szCs w:val="16"/>
              </w:rPr>
            </w:pPr>
            <w:r>
              <w:rPr>
                <w:rFonts w:eastAsiaTheme="minorHAnsi"/>
                <w:color w:val="030303"/>
                <w:sz w:val="14"/>
                <w:szCs w:val="14"/>
              </w:rPr>
              <w:t>Division Director of Healthy Homes Division</w:t>
            </w:r>
          </w:p>
        </w:tc>
        <w:tc>
          <w:tcPr>
            <w:tcW w:w="2721" w:type="dxa"/>
            <w:tcBorders>
              <w:top w:val="single" w:sz="4" w:space="0" w:color="auto"/>
              <w:left w:val="single" w:sz="4" w:space="0" w:color="auto"/>
              <w:bottom w:val="single" w:sz="4" w:space="0" w:color="auto"/>
              <w:right w:val="single" w:sz="4" w:space="0" w:color="auto"/>
            </w:tcBorders>
          </w:tcPr>
          <w:p w14:paraId="0C2944CF" w14:textId="282BA527" w:rsidR="00CA0D85" w:rsidRDefault="00CA0D85">
            <w:pPr>
              <w:spacing w:line="256" w:lineRule="auto"/>
              <w:rPr>
                <w:sz w:val="16"/>
                <w:szCs w:val="16"/>
              </w:rPr>
            </w:pPr>
          </w:p>
        </w:tc>
        <w:tc>
          <w:tcPr>
            <w:tcW w:w="1652" w:type="dxa"/>
            <w:tcBorders>
              <w:top w:val="single" w:sz="4" w:space="0" w:color="auto"/>
              <w:left w:val="single" w:sz="4" w:space="0" w:color="auto"/>
              <w:bottom w:val="single" w:sz="4" w:space="0" w:color="auto"/>
              <w:right w:val="single" w:sz="4" w:space="0" w:color="auto"/>
            </w:tcBorders>
          </w:tcPr>
          <w:p w14:paraId="26416D0D" w14:textId="51F4674C" w:rsidR="00CA0D85" w:rsidRDefault="00CA0D85">
            <w:pPr>
              <w:spacing w:line="256" w:lineRule="auto"/>
              <w:rPr>
                <w:sz w:val="16"/>
                <w:szCs w:val="16"/>
              </w:rPr>
            </w:pPr>
          </w:p>
        </w:tc>
      </w:tr>
      <w:tr w:rsidR="00CA0D85" w14:paraId="036E5476" w14:textId="77777777" w:rsidTr="00C11803">
        <w:trPr>
          <w:cantSplit/>
          <w:trHeight w:val="230"/>
        </w:trPr>
        <w:tc>
          <w:tcPr>
            <w:tcW w:w="439" w:type="dxa"/>
            <w:tcBorders>
              <w:top w:val="single" w:sz="4" w:space="0" w:color="auto"/>
              <w:left w:val="single" w:sz="4" w:space="0" w:color="auto"/>
              <w:bottom w:val="single" w:sz="4" w:space="0" w:color="auto"/>
              <w:right w:val="single" w:sz="4" w:space="0" w:color="auto"/>
            </w:tcBorders>
            <w:hideMark/>
          </w:tcPr>
          <w:p w14:paraId="48D33CCC" w14:textId="77777777" w:rsidR="00CA0D85" w:rsidRDefault="00CA0D85">
            <w:pPr>
              <w:spacing w:line="256" w:lineRule="auto"/>
              <w:rPr>
                <w:sz w:val="16"/>
                <w:szCs w:val="16"/>
              </w:rPr>
            </w:pPr>
            <w:r>
              <w:rPr>
                <w:sz w:val="16"/>
                <w:szCs w:val="16"/>
              </w:rPr>
              <w:t>+/-</w:t>
            </w:r>
          </w:p>
        </w:tc>
        <w:tc>
          <w:tcPr>
            <w:tcW w:w="2608" w:type="dxa"/>
            <w:tcBorders>
              <w:top w:val="single" w:sz="4" w:space="0" w:color="auto"/>
              <w:left w:val="single" w:sz="4" w:space="0" w:color="auto"/>
              <w:bottom w:val="single" w:sz="4" w:space="0" w:color="auto"/>
              <w:right w:val="single" w:sz="4" w:space="0" w:color="auto"/>
            </w:tcBorders>
            <w:hideMark/>
          </w:tcPr>
          <w:p w14:paraId="6AD029DC" w14:textId="77777777" w:rsidR="00CA0D85" w:rsidRPr="00455DA9" w:rsidRDefault="00CA0D85">
            <w:pPr>
              <w:spacing w:line="256" w:lineRule="auto"/>
              <w:rPr>
                <w:sz w:val="14"/>
                <w:szCs w:val="14"/>
              </w:rPr>
            </w:pPr>
            <w:r w:rsidRPr="00455DA9">
              <w:rPr>
                <w:sz w:val="14"/>
                <w:szCs w:val="14"/>
              </w:rPr>
              <w:t>Community-based organizations</w:t>
            </w:r>
          </w:p>
        </w:tc>
        <w:tc>
          <w:tcPr>
            <w:tcW w:w="1908" w:type="dxa"/>
            <w:tcBorders>
              <w:top w:val="single" w:sz="4" w:space="0" w:color="auto"/>
              <w:left w:val="single" w:sz="4" w:space="0" w:color="auto"/>
              <w:bottom w:val="single" w:sz="4" w:space="0" w:color="auto"/>
              <w:right w:val="single" w:sz="4" w:space="0" w:color="auto"/>
            </w:tcBorders>
          </w:tcPr>
          <w:p w14:paraId="4EE2CF43" w14:textId="0D31388A" w:rsidR="00CA0D85" w:rsidRDefault="005B1125">
            <w:pPr>
              <w:spacing w:line="256" w:lineRule="auto"/>
              <w:rPr>
                <w:sz w:val="16"/>
                <w:szCs w:val="16"/>
              </w:rPr>
            </w:pPr>
            <w:r>
              <w:rPr>
                <w:rFonts w:eastAsiaTheme="minorHAnsi"/>
                <w:color w:val="030303"/>
                <w:sz w:val="14"/>
                <w:szCs w:val="14"/>
              </w:rPr>
              <w:t xml:space="preserve">Twelfth Baptist Church </w:t>
            </w:r>
          </w:p>
        </w:tc>
        <w:tc>
          <w:tcPr>
            <w:tcW w:w="1437" w:type="dxa"/>
            <w:tcBorders>
              <w:top w:val="single" w:sz="4" w:space="0" w:color="auto"/>
              <w:left w:val="single" w:sz="4" w:space="0" w:color="auto"/>
              <w:bottom w:val="single" w:sz="4" w:space="0" w:color="auto"/>
              <w:right w:val="single" w:sz="4" w:space="0" w:color="auto"/>
            </w:tcBorders>
          </w:tcPr>
          <w:p w14:paraId="6E361E5F" w14:textId="3452C6DF" w:rsidR="00CA0D85" w:rsidRDefault="005B1125">
            <w:pPr>
              <w:spacing w:line="256" w:lineRule="auto"/>
              <w:rPr>
                <w:sz w:val="16"/>
                <w:szCs w:val="16"/>
              </w:rPr>
            </w:pPr>
            <w:r>
              <w:rPr>
                <w:rFonts w:eastAsiaTheme="minorHAnsi"/>
                <w:color w:val="030303"/>
                <w:sz w:val="14"/>
                <w:szCs w:val="14"/>
              </w:rPr>
              <w:t xml:space="preserve">Reverend Willie Broderick, </w:t>
            </w:r>
            <w:r>
              <w:rPr>
                <w:rFonts w:eastAsiaTheme="minorHAnsi"/>
                <w:color w:val="030303"/>
                <w:sz w:val="12"/>
                <w:szCs w:val="12"/>
              </w:rPr>
              <w:t>II</w:t>
            </w:r>
          </w:p>
        </w:tc>
        <w:tc>
          <w:tcPr>
            <w:tcW w:w="2096" w:type="dxa"/>
            <w:tcBorders>
              <w:top w:val="single" w:sz="4" w:space="0" w:color="auto"/>
              <w:left w:val="single" w:sz="4" w:space="0" w:color="auto"/>
              <w:bottom w:val="single" w:sz="4" w:space="0" w:color="auto"/>
              <w:right w:val="single" w:sz="4" w:space="0" w:color="auto"/>
            </w:tcBorders>
          </w:tcPr>
          <w:p w14:paraId="2D3804F8" w14:textId="68A47B15" w:rsidR="00CA0D85" w:rsidRDefault="005B1125">
            <w:pPr>
              <w:spacing w:line="256" w:lineRule="auto"/>
              <w:rPr>
                <w:sz w:val="16"/>
                <w:szCs w:val="16"/>
              </w:rPr>
            </w:pPr>
            <w:r>
              <w:rPr>
                <w:rFonts w:eastAsiaTheme="minorHAnsi"/>
                <w:color w:val="030303"/>
                <w:sz w:val="14"/>
                <w:szCs w:val="14"/>
              </w:rPr>
              <w:t>Senior Pastor</w:t>
            </w:r>
          </w:p>
        </w:tc>
        <w:tc>
          <w:tcPr>
            <w:tcW w:w="2721" w:type="dxa"/>
            <w:tcBorders>
              <w:top w:val="single" w:sz="4" w:space="0" w:color="auto"/>
              <w:left w:val="single" w:sz="4" w:space="0" w:color="auto"/>
              <w:bottom w:val="single" w:sz="4" w:space="0" w:color="auto"/>
              <w:right w:val="single" w:sz="4" w:space="0" w:color="auto"/>
            </w:tcBorders>
          </w:tcPr>
          <w:p w14:paraId="59236BA5" w14:textId="5C4EC339" w:rsidR="00CA0D85" w:rsidRDefault="00CA0D85">
            <w:pPr>
              <w:spacing w:line="256" w:lineRule="auto"/>
              <w:rPr>
                <w:sz w:val="16"/>
                <w:szCs w:val="16"/>
              </w:rPr>
            </w:pPr>
          </w:p>
        </w:tc>
        <w:tc>
          <w:tcPr>
            <w:tcW w:w="1652" w:type="dxa"/>
            <w:tcBorders>
              <w:top w:val="single" w:sz="4" w:space="0" w:color="auto"/>
              <w:left w:val="single" w:sz="4" w:space="0" w:color="auto"/>
              <w:bottom w:val="single" w:sz="4" w:space="0" w:color="auto"/>
              <w:right w:val="single" w:sz="4" w:space="0" w:color="auto"/>
            </w:tcBorders>
          </w:tcPr>
          <w:p w14:paraId="3EE572B5" w14:textId="1121E4AF" w:rsidR="00CA0D85" w:rsidRDefault="00CA0D85">
            <w:pPr>
              <w:spacing w:line="256" w:lineRule="auto"/>
              <w:rPr>
                <w:sz w:val="16"/>
                <w:szCs w:val="16"/>
              </w:rPr>
            </w:pPr>
          </w:p>
        </w:tc>
      </w:tr>
      <w:tr w:rsidR="00CA0D85" w14:paraId="090A5403" w14:textId="77777777" w:rsidTr="00C11803">
        <w:trPr>
          <w:cantSplit/>
          <w:trHeight w:val="230"/>
        </w:trPr>
        <w:tc>
          <w:tcPr>
            <w:tcW w:w="439" w:type="dxa"/>
            <w:tcBorders>
              <w:top w:val="single" w:sz="4" w:space="0" w:color="auto"/>
              <w:left w:val="single" w:sz="4" w:space="0" w:color="auto"/>
              <w:bottom w:val="single" w:sz="4" w:space="0" w:color="auto"/>
              <w:right w:val="single" w:sz="4" w:space="0" w:color="auto"/>
            </w:tcBorders>
            <w:hideMark/>
          </w:tcPr>
          <w:p w14:paraId="3AAAEA04" w14:textId="77777777" w:rsidR="00CA0D85" w:rsidRDefault="00CA0D85">
            <w:pPr>
              <w:spacing w:line="256" w:lineRule="auto"/>
              <w:rPr>
                <w:sz w:val="16"/>
                <w:szCs w:val="16"/>
              </w:rPr>
            </w:pPr>
            <w:r>
              <w:rPr>
                <w:sz w:val="16"/>
                <w:szCs w:val="16"/>
              </w:rPr>
              <w:t>+/-</w:t>
            </w:r>
          </w:p>
        </w:tc>
        <w:tc>
          <w:tcPr>
            <w:tcW w:w="2608" w:type="dxa"/>
            <w:tcBorders>
              <w:top w:val="single" w:sz="4" w:space="0" w:color="auto"/>
              <w:left w:val="single" w:sz="4" w:space="0" w:color="auto"/>
              <w:bottom w:val="single" w:sz="4" w:space="0" w:color="auto"/>
              <w:right w:val="single" w:sz="4" w:space="0" w:color="auto"/>
            </w:tcBorders>
            <w:hideMark/>
          </w:tcPr>
          <w:p w14:paraId="49E0694E" w14:textId="7B6FADF6" w:rsidR="00CA0D85" w:rsidRPr="00455DA9" w:rsidRDefault="009D08DB">
            <w:pPr>
              <w:spacing w:line="256" w:lineRule="auto"/>
              <w:rPr>
                <w:sz w:val="14"/>
                <w:szCs w:val="14"/>
              </w:rPr>
            </w:pPr>
            <w:r w:rsidRPr="00455DA9">
              <w:rPr>
                <w:sz w:val="14"/>
                <w:szCs w:val="14"/>
              </w:rPr>
              <w:t>Private Sector</w:t>
            </w:r>
          </w:p>
        </w:tc>
        <w:tc>
          <w:tcPr>
            <w:tcW w:w="1908" w:type="dxa"/>
            <w:tcBorders>
              <w:top w:val="single" w:sz="4" w:space="0" w:color="auto"/>
              <w:left w:val="single" w:sz="4" w:space="0" w:color="auto"/>
              <w:bottom w:val="single" w:sz="4" w:space="0" w:color="auto"/>
              <w:right w:val="single" w:sz="4" w:space="0" w:color="auto"/>
            </w:tcBorders>
          </w:tcPr>
          <w:p w14:paraId="4134A49C" w14:textId="4840BA4A" w:rsidR="00CA0D85" w:rsidRDefault="00C11803">
            <w:pPr>
              <w:spacing w:line="256" w:lineRule="auto"/>
              <w:rPr>
                <w:sz w:val="16"/>
                <w:szCs w:val="16"/>
              </w:rPr>
            </w:pPr>
            <w:r>
              <w:rPr>
                <w:rFonts w:eastAsiaTheme="minorHAnsi"/>
                <w:color w:val="030303"/>
                <w:sz w:val="14"/>
                <w:szCs w:val="14"/>
              </w:rPr>
              <w:t xml:space="preserve">Taylor Smith Group </w:t>
            </w:r>
          </w:p>
        </w:tc>
        <w:tc>
          <w:tcPr>
            <w:tcW w:w="1437" w:type="dxa"/>
            <w:tcBorders>
              <w:top w:val="single" w:sz="4" w:space="0" w:color="auto"/>
              <w:left w:val="single" w:sz="4" w:space="0" w:color="auto"/>
              <w:bottom w:val="single" w:sz="4" w:space="0" w:color="auto"/>
              <w:right w:val="single" w:sz="4" w:space="0" w:color="auto"/>
            </w:tcBorders>
          </w:tcPr>
          <w:p w14:paraId="1B9BD542" w14:textId="76378B30" w:rsidR="00CA0D85" w:rsidRDefault="00C11803">
            <w:pPr>
              <w:spacing w:line="256" w:lineRule="auto"/>
              <w:rPr>
                <w:sz w:val="16"/>
                <w:szCs w:val="16"/>
              </w:rPr>
            </w:pPr>
            <w:r>
              <w:rPr>
                <w:rFonts w:eastAsiaTheme="minorHAnsi"/>
                <w:color w:val="030303"/>
                <w:sz w:val="14"/>
                <w:szCs w:val="14"/>
              </w:rPr>
              <w:t>Richard Taylor</w:t>
            </w:r>
          </w:p>
        </w:tc>
        <w:tc>
          <w:tcPr>
            <w:tcW w:w="2096" w:type="dxa"/>
            <w:tcBorders>
              <w:top w:val="single" w:sz="4" w:space="0" w:color="auto"/>
              <w:left w:val="single" w:sz="4" w:space="0" w:color="auto"/>
              <w:bottom w:val="single" w:sz="4" w:space="0" w:color="auto"/>
              <w:right w:val="single" w:sz="4" w:space="0" w:color="auto"/>
            </w:tcBorders>
          </w:tcPr>
          <w:p w14:paraId="4450FD9F" w14:textId="7CCC18B3" w:rsidR="00CA0D85" w:rsidRDefault="00C11803">
            <w:pPr>
              <w:spacing w:line="256" w:lineRule="auto"/>
              <w:rPr>
                <w:sz w:val="16"/>
                <w:szCs w:val="16"/>
              </w:rPr>
            </w:pPr>
            <w:r>
              <w:rPr>
                <w:rFonts w:eastAsiaTheme="minorHAnsi"/>
                <w:color w:val="030303"/>
                <w:sz w:val="14"/>
                <w:szCs w:val="14"/>
              </w:rPr>
              <w:t>Chairman</w:t>
            </w:r>
          </w:p>
        </w:tc>
        <w:tc>
          <w:tcPr>
            <w:tcW w:w="2721" w:type="dxa"/>
            <w:tcBorders>
              <w:top w:val="single" w:sz="4" w:space="0" w:color="auto"/>
              <w:left w:val="single" w:sz="4" w:space="0" w:color="auto"/>
              <w:bottom w:val="single" w:sz="4" w:space="0" w:color="auto"/>
              <w:right w:val="single" w:sz="4" w:space="0" w:color="auto"/>
            </w:tcBorders>
          </w:tcPr>
          <w:p w14:paraId="721EA2E3" w14:textId="5F75CE53" w:rsidR="00CA0D85" w:rsidRDefault="00CA0D85">
            <w:pPr>
              <w:spacing w:line="256" w:lineRule="auto"/>
              <w:rPr>
                <w:sz w:val="16"/>
                <w:szCs w:val="16"/>
              </w:rPr>
            </w:pPr>
          </w:p>
        </w:tc>
        <w:tc>
          <w:tcPr>
            <w:tcW w:w="1652" w:type="dxa"/>
            <w:tcBorders>
              <w:top w:val="single" w:sz="4" w:space="0" w:color="auto"/>
              <w:left w:val="single" w:sz="4" w:space="0" w:color="auto"/>
              <w:bottom w:val="single" w:sz="4" w:space="0" w:color="auto"/>
              <w:right w:val="single" w:sz="4" w:space="0" w:color="auto"/>
            </w:tcBorders>
          </w:tcPr>
          <w:p w14:paraId="1C5BCE69" w14:textId="4CA48B03" w:rsidR="00CA0D85" w:rsidRDefault="00CA0D85">
            <w:pPr>
              <w:spacing w:line="256" w:lineRule="auto"/>
              <w:rPr>
                <w:sz w:val="16"/>
                <w:szCs w:val="16"/>
              </w:rPr>
            </w:pPr>
          </w:p>
        </w:tc>
      </w:tr>
    </w:tbl>
    <w:p w14:paraId="04CE6BEF" w14:textId="77777777" w:rsidR="00CA0D85" w:rsidRDefault="00CA0D85" w:rsidP="00CA0D85">
      <w:pPr>
        <w:pStyle w:val="RHDPara12D"/>
        <w:spacing w:after="0" w:line="240" w:lineRule="auto"/>
        <w:ind w:left="720" w:right="1180" w:firstLine="0"/>
        <w:rPr>
          <w:rStyle w:val="Strong"/>
          <w:rFonts w:ascii="Arial" w:hAnsi="Arial" w:cs="Arial"/>
          <w:b w:val="0"/>
          <w:bCs w:val="0"/>
          <w:sz w:val="20"/>
          <w:szCs w:val="18"/>
        </w:rPr>
      </w:pPr>
    </w:p>
    <w:p w14:paraId="7E0F5835" w14:textId="77777777" w:rsidR="00CA0D85" w:rsidRDefault="00CA0D85" w:rsidP="00CA0D85">
      <w:pPr>
        <w:ind w:left="720"/>
        <w:rPr>
          <w:b/>
          <w:bCs/>
          <w:szCs w:val="20"/>
        </w:rPr>
      </w:pPr>
      <w:r>
        <w:rPr>
          <w:b/>
          <w:bCs/>
          <w:szCs w:val="20"/>
        </w:rPr>
        <w:t>8a. Community Health Initiative</w:t>
      </w:r>
    </w:p>
    <w:p w14:paraId="2DB7E5C9" w14:textId="77777777" w:rsidR="00CA0D85" w:rsidRDefault="00CA0D85" w:rsidP="00CA0D85">
      <w:pPr>
        <w:ind w:left="720" w:right="560"/>
        <w:rPr>
          <w:rStyle w:val="Strong"/>
          <w:sz w:val="20"/>
          <w:szCs w:val="18"/>
        </w:rPr>
      </w:pPr>
      <w:r w:rsidRPr="005C4CB9">
        <w:rPr>
          <w:rStyle w:val="Strong"/>
          <w:b w:val="0"/>
          <w:bCs w:val="0"/>
          <w:sz w:val="18"/>
          <w:szCs w:val="16"/>
        </w:rPr>
        <w:t xml:space="preserve">For Tier 2 and Tier 3 CHI Projects, is the Applicant's CHNA / CHIP Advisory Board the same body that will serve as the CHI advisory committee as outlined in the Table 1 of the </w:t>
      </w:r>
      <w:hyperlink r:id="rId39" w:history="1">
        <w:r w:rsidRPr="005C4CB9">
          <w:rPr>
            <w:rStyle w:val="Hyperlink"/>
            <w:b/>
            <w:bCs/>
            <w:sz w:val="18"/>
            <w:szCs w:val="16"/>
          </w:rPr>
          <w:t>Determination of Need Community-Based Health Initiative Guideline</w:t>
        </w:r>
      </w:hyperlink>
      <w:r w:rsidRPr="005C4CB9">
        <w:rPr>
          <w:rStyle w:val="Strong"/>
          <w:b w:val="0"/>
          <w:bCs w:val="0"/>
          <w:sz w:val="18"/>
          <w:szCs w:val="16"/>
        </w:rPr>
        <w:t>?</w:t>
      </w:r>
      <w:r w:rsidRPr="005C4CB9">
        <w:rPr>
          <w:rStyle w:val="Strong"/>
          <w:sz w:val="18"/>
          <w:szCs w:val="16"/>
        </w:rPr>
        <w:t xml:space="preserve"> </w:t>
      </w:r>
      <w:r w:rsidRPr="005C4CB9">
        <w:rPr>
          <w:rStyle w:val="Strong"/>
          <w:b w:val="0"/>
          <w:bCs w:val="0"/>
          <w:sz w:val="18"/>
          <w:szCs w:val="16"/>
        </w:rPr>
        <w:t>Yes</w:t>
      </w:r>
    </w:p>
    <w:p w14:paraId="02F725AB" w14:textId="77777777" w:rsidR="00CA0D85" w:rsidRDefault="00CA0D85" w:rsidP="00CA0D85">
      <w:pPr>
        <w:pStyle w:val="RHDPara12D"/>
        <w:spacing w:after="0" w:line="240" w:lineRule="auto"/>
        <w:ind w:left="720" w:right="1180" w:firstLine="0"/>
        <w:rPr>
          <w:rStyle w:val="Strong"/>
          <w:rFonts w:ascii="Arial" w:hAnsi="Arial" w:cs="Arial"/>
          <w:b w:val="0"/>
          <w:bCs w:val="0"/>
        </w:rPr>
      </w:pPr>
    </w:p>
    <w:p w14:paraId="5E6CB5D6" w14:textId="77777777" w:rsidR="00CA0D85" w:rsidRDefault="00CA0D85" w:rsidP="00CA0D85">
      <w:pPr>
        <w:ind w:left="720"/>
        <w:rPr>
          <w:b/>
          <w:bCs/>
          <w:szCs w:val="20"/>
        </w:rPr>
      </w:pPr>
      <w:r>
        <w:rPr>
          <w:b/>
          <w:bCs/>
          <w:szCs w:val="20"/>
        </w:rPr>
        <w:t>9. Engaging the Community at Large</w:t>
      </w:r>
    </w:p>
    <w:p w14:paraId="0B88ACBD" w14:textId="7A79CF27" w:rsidR="00CA0D85" w:rsidRPr="001C7EB9" w:rsidRDefault="00CA0D85" w:rsidP="00CA0D85">
      <w:pPr>
        <w:spacing w:before="32" w:line="280" w:lineRule="auto"/>
        <w:ind w:left="720" w:right="436"/>
        <w:rPr>
          <w:rStyle w:val="Strong"/>
          <w:b w:val="0"/>
          <w:bCs w:val="0"/>
          <w:sz w:val="18"/>
          <w:szCs w:val="16"/>
        </w:rPr>
      </w:pPr>
      <w:r w:rsidRPr="001C7EB9">
        <w:rPr>
          <w:rStyle w:val="Strong"/>
          <w:b w:val="0"/>
          <w:bCs w:val="0"/>
          <w:sz w:val="18"/>
          <w:szCs w:val="16"/>
        </w:rPr>
        <w:t xml:space="preserve">Thinking about the extent to which the community has been or currently is involved in the </w:t>
      </w:r>
      <w:r w:rsidR="001C7EB9" w:rsidRPr="00BE52B7">
        <w:rPr>
          <w:rStyle w:val="Strong"/>
          <w:sz w:val="18"/>
          <w:szCs w:val="18"/>
        </w:rPr>
        <w:t>2019 Boston CHNA-CHIP Process</w:t>
      </w:r>
      <w:r w:rsidRPr="001C7EB9">
        <w:rPr>
          <w:rStyle w:val="Strong"/>
          <w:b w:val="0"/>
          <w:bCs w:val="0"/>
          <w:sz w:val="18"/>
          <w:szCs w:val="16"/>
        </w:rPr>
        <w:t xml:space="preserve">, please choose one response for each engagement activity below. Please also check the box to the left to indicate whether that step is complete or not. (For definitions of each step, please see pages 12-14 in the </w:t>
      </w:r>
      <w:hyperlink r:id="rId40" w:history="1">
        <w:r w:rsidRPr="001C7EB9">
          <w:rPr>
            <w:rStyle w:val="Hyperlink"/>
            <w:b/>
            <w:bCs/>
            <w:i/>
            <w:iCs/>
            <w:sz w:val="18"/>
            <w:szCs w:val="16"/>
          </w:rPr>
          <w:t>Community Engagement Standards for Community Health Planning Guidelines</w:t>
        </w:r>
      </w:hyperlink>
      <w:r w:rsidRPr="001C7EB9">
        <w:rPr>
          <w:rStyle w:val="Strong"/>
          <w:b w:val="0"/>
          <w:bCs w:val="0"/>
          <w:sz w:val="18"/>
          <w:szCs w:val="16"/>
        </w:rPr>
        <w:t>).</w:t>
      </w:r>
    </w:p>
    <w:p w14:paraId="1557788C" w14:textId="77777777" w:rsidR="00CA0D85" w:rsidRPr="00640E62" w:rsidRDefault="00CA0D85" w:rsidP="00CA0D85">
      <w:pPr>
        <w:ind w:left="720" w:right="1100"/>
        <w:rPr>
          <w:rStyle w:val="Strong"/>
          <w:b w:val="0"/>
          <w:bCs w:val="0"/>
          <w:sz w:val="20"/>
          <w:szCs w:val="18"/>
        </w:rPr>
      </w:pPr>
      <w:r w:rsidRPr="00640E62">
        <w:rPr>
          <w:rStyle w:val="Strong"/>
          <w:b w:val="0"/>
          <w:bCs w:val="0"/>
          <w:sz w:val="20"/>
          <w:szCs w:val="18"/>
        </w:rPr>
        <w:t>Assess Needs and Resources: checked.</w:t>
      </w:r>
    </w:p>
    <w:p w14:paraId="57B85AF0" w14:textId="77777777" w:rsidR="00CA0D85" w:rsidRPr="00640E62" w:rsidRDefault="00CA0D85" w:rsidP="00CA0D85">
      <w:pPr>
        <w:ind w:left="720" w:right="1100"/>
        <w:rPr>
          <w:rStyle w:val="Strong"/>
          <w:b w:val="0"/>
          <w:bCs w:val="0"/>
          <w:sz w:val="20"/>
          <w:szCs w:val="18"/>
        </w:rPr>
      </w:pPr>
      <w:r w:rsidRPr="00640E62">
        <w:rPr>
          <w:rStyle w:val="Strong"/>
          <w:b w:val="0"/>
          <w:bCs w:val="0"/>
          <w:sz w:val="20"/>
          <w:szCs w:val="18"/>
        </w:rPr>
        <w:tab/>
        <w:t>Response: Collaborate</w:t>
      </w:r>
    </w:p>
    <w:p w14:paraId="56859F59" w14:textId="7CD92076" w:rsidR="00CA0D85" w:rsidRPr="00640E62" w:rsidRDefault="00CA0D85" w:rsidP="00CA0D85">
      <w:pPr>
        <w:ind w:left="1440" w:right="1100" w:hanging="720"/>
        <w:rPr>
          <w:rStyle w:val="Strong"/>
          <w:b w:val="0"/>
          <w:bCs w:val="0"/>
          <w:sz w:val="20"/>
          <w:szCs w:val="18"/>
        </w:rPr>
      </w:pPr>
      <w:r w:rsidRPr="00640E62">
        <w:rPr>
          <w:rStyle w:val="Strong"/>
          <w:b w:val="0"/>
          <w:bCs w:val="0"/>
          <w:sz w:val="20"/>
          <w:szCs w:val="18"/>
        </w:rPr>
        <w:tab/>
        <w:t xml:space="preserve">Please describe the engagement process employed during the “Assess Need and Resources” phase.: </w:t>
      </w:r>
      <w:r w:rsidR="00EA1E37" w:rsidRPr="00EA1E37">
        <w:rPr>
          <w:rStyle w:val="Strong"/>
          <w:b w:val="0"/>
          <w:bCs w:val="0"/>
          <w:sz w:val="20"/>
          <w:szCs w:val="18"/>
        </w:rPr>
        <w:t>See the attached addendum.</w:t>
      </w:r>
    </w:p>
    <w:p w14:paraId="5F3F0454" w14:textId="77777777" w:rsidR="00CA0D85" w:rsidRPr="00640E62" w:rsidRDefault="00CA0D85" w:rsidP="00CA0D85">
      <w:pPr>
        <w:ind w:left="1440" w:right="1100" w:hanging="720"/>
        <w:rPr>
          <w:rStyle w:val="Strong"/>
          <w:b w:val="0"/>
          <w:bCs w:val="0"/>
          <w:sz w:val="20"/>
          <w:szCs w:val="18"/>
        </w:rPr>
      </w:pPr>
      <w:r w:rsidRPr="00640E62">
        <w:rPr>
          <w:rStyle w:val="Strong"/>
          <w:b w:val="0"/>
          <w:bCs w:val="0"/>
          <w:sz w:val="20"/>
          <w:szCs w:val="18"/>
        </w:rPr>
        <w:t>Focus on What’s Important: checked</w:t>
      </w:r>
    </w:p>
    <w:p w14:paraId="0F95F30B" w14:textId="77777777" w:rsidR="00CA0D85" w:rsidRPr="00640E62" w:rsidRDefault="00CA0D85" w:rsidP="00CA0D85">
      <w:pPr>
        <w:ind w:left="720" w:right="1100"/>
        <w:rPr>
          <w:rStyle w:val="Strong"/>
          <w:b w:val="0"/>
          <w:bCs w:val="0"/>
          <w:sz w:val="20"/>
          <w:szCs w:val="18"/>
        </w:rPr>
      </w:pPr>
      <w:r w:rsidRPr="00640E62">
        <w:rPr>
          <w:rStyle w:val="Strong"/>
          <w:b w:val="0"/>
          <w:bCs w:val="0"/>
          <w:sz w:val="20"/>
          <w:szCs w:val="18"/>
        </w:rPr>
        <w:tab/>
        <w:t>Response: Collaborate</w:t>
      </w:r>
    </w:p>
    <w:p w14:paraId="0699AF63" w14:textId="18668869" w:rsidR="00CA0D85" w:rsidRPr="00640E62" w:rsidRDefault="00CA0D85" w:rsidP="00CA0D85">
      <w:pPr>
        <w:ind w:left="1440" w:right="1100" w:hanging="720"/>
        <w:rPr>
          <w:rStyle w:val="Strong"/>
          <w:b w:val="0"/>
          <w:bCs w:val="0"/>
          <w:sz w:val="20"/>
          <w:szCs w:val="18"/>
        </w:rPr>
      </w:pPr>
      <w:r w:rsidRPr="00640E62">
        <w:rPr>
          <w:rStyle w:val="Strong"/>
          <w:b w:val="0"/>
          <w:bCs w:val="0"/>
          <w:sz w:val="20"/>
          <w:szCs w:val="18"/>
        </w:rPr>
        <w:tab/>
        <w:t xml:space="preserve">Please describe the engagement process employed during the “Assess Need and Resources” phase.: </w:t>
      </w:r>
      <w:r w:rsidR="00EA1E37" w:rsidRPr="00EA1E37">
        <w:rPr>
          <w:rStyle w:val="Strong"/>
          <w:b w:val="0"/>
          <w:bCs w:val="0"/>
          <w:sz w:val="20"/>
          <w:szCs w:val="18"/>
        </w:rPr>
        <w:t>See the attached addendum.</w:t>
      </w:r>
    </w:p>
    <w:p w14:paraId="50EA19E4" w14:textId="77777777" w:rsidR="00CA0D85" w:rsidRPr="00640E62" w:rsidRDefault="00CA0D85" w:rsidP="00CA0D85">
      <w:pPr>
        <w:ind w:left="1440" w:right="1100" w:hanging="720"/>
        <w:rPr>
          <w:rStyle w:val="Strong"/>
          <w:b w:val="0"/>
          <w:bCs w:val="0"/>
          <w:sz w:val="20"/>
          <w:szCs w:val="18"/>
        </w:rPr>
      </w:pPr>
      <w:r w:rsidRPr="00640E62">
        <w:rPr>
          <w:rStyle w:val="Strong"/>
          <w:b w:val="0"/>
          <w:bCs w:val="0"/>
          <w:sz w:val="20"/>
          <w:szCs w:val="18"/>
        </w:rPr>
        <w:t>Choose Effective Policies and Programs: checked</w:t>
      </w:r>
    </w:p>
    <w:p w14:paraId="3FF0311F" w14:textId="77777777" w:rsidR="00CA0D85" w:rsidRPr="00640E62" w:rsidRDefault="00CA0D85" w:rsidP="00CA0D85">
      <w:pPr>
        <w:ind w:left="720" w:right="1100" w:firstLine="720"/>
        <w:rPr>
          <w:rStyle w:val="Strong"/>
          <w:b w:val="0"/>
          <w:bCs w:val="0"/>
          <w:sz w:val="20"/>
          <w:szCs w:val="18"/>
        </w:rPr>
      </w:pPr>
      <w:r w:rsidRPr="00640E62">
        <w:rPr>
          <w:rStyle w:val="Strong"/>
          <w:b w:val="0"/>
          <w:bCs w:val="0"/>
          <w:sz w:val="20"/>
          <w:szCs w:val="18"/>
        </w:rPr>
        <w:t>Response: Collaborate</w:t>
      </w:r>
    </w:p>
    <w:p w14:paraId="7C993E50" w14:textId="7EDECBD0" w:rsidR="00CA0D85" w:rsidRPr="00640E62" w:rsidRDefault="00CA0D85" w:rsidP="00CA0D85">
      <w:pPr>
        <w:ind w:left="1440" w:right="1100" w:hanging="720"/>
        <w:rPr>
          <w:rStyle w:val="Strong"/>
          <w:b w:val="0"/>
          <w:bCs w:val="0"/>
          <w:sz w:val="20"/>
          <w:szCs w:val="18"/>
        </w:rPr>
      </w:pPr>
      <w:r w:rsidRPr="00640E62">
        <w:rPr>
          <w:rStyle w:val="Strong"/>
          <w:b w:val="0"/>
          <w:bCs w:val="0"/>
          <w:sz w:val="20"/>
          <w:szCs w:val="18"/>
        </w:rPr>
        <w:tab/>
        <w:t xml:space="preserve">Please describe the engagement process employed during the “Assess Need and Resources” phase.: </w:t>
      </w:r>
      <w:r w:rsidR="00EA1E37" w:rsidRPr="00EA1E37">
        <w:rPr>
          <w:rStyle w:val="Strong"/>
          <w:b w:val="0"/>
          <w:bCs w:val="0"/>
          <w:sz w:val="20"/>
          <w:szCs w:val="18"/>
        </w:rPr>
        <w:t>See the attached addendum.</w:t>
      </w:r>
    </w:p>
    <w:p w14:paraId="1DF86AEA" w14:textId="77777777" w:rsidR="00CA0D85" w:rsidRPr="00640E62" w:rsidRDefault="00CA0D85" w:rsidP="00CA0D85">
      <w:pPr>
        <w:ind w:left="1440" w:right="1100" w:hanging="720"/>
        <w:rPr>
          <w:rStyle w:val="Strong"/>
          <w:b w:val="0"/>
          <w:bCs w:val="0"/>
          <w:sz w:val="20"/>
          <w:szCs w:val="18"/>
        </w:rPr>
      </w:pPr>
      <w:r w:rsidRPr="00640E62">
        <w:rPr>
          <w:rStyle w:val="Strong"/>
          <w:b w:val="0"/>
          <w:bCs w:val="0"/>
          <w:sz w:val="20"/>
          <w:szCs w:val="18"/>
        </w:rPr>
        <w:t>Act on What’s Important: checked</w:t>
      </w:r>
    </w:p>
    <w:p w14:paraId="5E2A638E" w14:textId="77777777" w:rsidR="00CA0D85" w:rsidRPr="00640E62" w:rsidRDefault="00CA0D85" w:rsidP="00CA0D85">
      <w:pPr>
        <w:ind w:left="720" w:right="1100" w:firstLine="720"/>
        <w:rPr>
          <w:rStyle w:val="Strong"/>
          <w:b w:val="0"/>
          <w:bCs w:val="0"/>
          <w:sz w:val="20"/>
          <w:szCs w:val="18"/>
        </w:rPr>
      </w:pPr>
      <w:r w:rsidRPr="00640E62">
        <w:rPr>
          <w:rStyle w:val="Strong"/>
          <w:b w:val="0"/>
          <w:bCs w:val="0"/>
          <w:sz w:val="20"/>
          <w:szCs w:val="18"/>
        </w:rPr>
        <w:t>Response: Collaborate</w:t>
      </w:r>
    </w:p>
    <w:p w14:paraId="1B3A228B" w14:textId="132E17F1" w:rsidR="00CA0D85" w:rsidRPr="00640E62" w:rsidRDefault="00CA0D85" w:rsidP="00CA0D85">
      <w:pPr>
        <w:ind w:left="1440" w:right="1100" w:hanging="720"/>
        <w:rPr>
          <w:rStyle w:val="Strong"/>
          <w:b w:val="0"/>
          <w:bCs w:val="0"/>
          <w:sz w:val="20"/>
          <w:szCs w:val="18"/>
        </w:rPr>
      </w:pPr>
      <w:r w:rsidRPr="00640E62">
        <w:rPr>
          <w:rStyle w:val="Strong"/>
          <w:b w:val="0"/>
          <w:bCs w:val="0"/>
          <w:sz w:val="20"/>
          <w:szCs w:val="18"/>
        </w:rPr>
        <w:tab/>
        <w:t xml:space="preserve">Please describe the engagement process employed during the “Assess Need and Resources” phase.: </w:t>
      </w:r>
      <w:r w:rsidR="00EA1E37" w:rsidRPr="00EA1E37">
        <w:rPr>
          <w:rStyle w:val="Strong"/>
          <w:b w:val="0"/>
          <w:bCs w:val="0"/>
          <w:sz w:val="20"/>
          <w:szCs w:val="18"/>
        </w:rPr>
        <w:t>See the attached addendum.</w:t>
      </w:r>
    </w:p>
    <w:p w14:paraId="204BEDD0" w14:textId="77777777" w:rsidR="00CA0D85" w:rsidRPr="00640E62" w:rsidRDefault="00CA0D85" w:rsidP="00CA0D85">
      <w:pPr>
        <w:ind w:left="1440" w:right="1100" w:hanging="720"/>
        <w:rPr>
          <w:rStyle w:val="Strong"/>
          <w:b w:val="0"/>
          <w:bCs w:val="0"/>
          <w:sz w:val="20"/>
          <w:szCs w:val="18"/>
        </w:rPr>
      </w:pPr>
      <w:r w:rsidRPr="00640E62">
        <w:rPr>
          <w:rStyle w:val="Strong"/>
          <w:b w:val="0"/>
          <w:bCs w:val="0"/>
          <w:sz w:val="20"/>
          <w:szCs w:val="18"/>
        </w:rPr>
        <w:t>Evaluate Actions: checked</w:t>
      </w:r>
    </w:p>
    <w:p w14:paraId="1BEF0AB3" w14:textId="5737FD33" w:rsidR="00CA0D85" w:rsidRPr="00640E62" w:rsidRDefault="00CA0D85" w:rsidP="00CA0D85">
      <w:pPr>
        <w:ind w:left="720" w:right="1100" w:firstLine="720"/>
        <w:rPr>
          <w:rStyle w:val="Strong"/>
          <w:b w:val="0"/>
          <w:bCs w:val="0"/>
          <w:sz w:val="20"/>
          <w:szCs w:val="18"/>
        </w:rPr>
      </w:pPr>
      <w:r w:rsidRPr="00640E62">
        <w:rPr>
          <w:rStyle w:val="Strong"/>
          <w:b w:val="0"/>
          <w:bCs w:val="0"/>
          <w:sz w:val="20"/>
          <w:szCs w:val="18"/>
        </w:rPr>
        <w:t xml:space="preserve">Response: </w:t>
      </w:r>
      <w:r w:rsidR="002B3466">
        <w:rPr>
          <w:rStyle w:val="Strong"/>
          <w:b w:val="0"/>
          <w:bCs w:val="0"/>
          <w:sz w:val="20"/>
          <w:szCs w:val="18"/>
        </w:rPr>
        <w:t>Consult</w:t>
      </w:r>
    </w:p>
    <w:p w14:paraId="3587AD80" w14:textId="7CB054BB" w:rsidR="00CA0D85" w:rsidRDefault="00CA0D85" w:rsidP="00EA1E37">
      <w:pPr>
        <w:ind w:left="1440" w:right="1100" w:hanging="720"/>
        <w:rPr>
          <w:rStyle w:val="Strong"/>
          <w:b w:val="0"/>
          <w:bCs w:val="0"/>
          <w:sz w:val="20"/>
          <w:szCs w:val="18"/>
        </w:rPr>
        <w:sectPr w:rsidR="00CA0D85" w:rsidSect="00921510">
          <w:headerReference w:type="default" r:id="rId41"/>
          <w:footerReference w:type="default" r:id="rId42"/>
          <w:pgSz w:w="15840" w:h="12240" w:orient="landscape"/>
          <w:pgMar w:top="900" w:right="1500" w:bottom="240" w:left="280" w:header="288" w:footer="288" w:gutter="0"/>
          <w:cols w:space="720"/>
          <w:docGrid w:linePitch="299"/>
        </w:sectPr>
      </w:pPr>
      <w:r w:rsidRPr="00640E62">
        <w:rPr>
          <w:rStyle w:val="Strong"/>
          <w:b w:val="0"/>
          <w:bCs w:val="0"/>
          <w:sz w:val="20"/>
          <w:szCs w:val="18"/>
        </w:rPr>
        <w:tab/>
        <w:t xml:space="preserve">Please describe the engagement process employed during the “Assess Need and Resources” phase.: </w:t>
      </w:r>
      <w:r w:rsidR="00EA1E37" w:rsidRPr="00EA1E37">
        <w:rPr>
          <w:rStyle w:val="Strong"/>
          <w:b w:val="0"/>
          <w:bCs w:val="0"/>
          <w:sz w:val="20"/>
          <w:szCs w:val="18"/>
        </w:rPr>
        <w:t>See the attached addendum.</w:t>
      </w:r>
    </w:p>
    <w:p w14:paraId="3117E649" w14:textId="77777777" w:rsidR="00CA0D85" w:rsidRDefault="00CA0D85" w:rsidP="00CA0D85">
      <w:pPr>
        <w:ind w:left="720"/>
        <w:rPr>
          <w:b/>
          <w:bCs/>
          <w:szCs w:val="20"/>
        </w:rPr>
      </w:pPr>
      <w:r>
        <w:rPr>
          <w:b/>
          <w:bCs/>
          <w:szCs w:val="20"/>
        </w:rPr>
        <w:lastRenderedPageBreak/>
        <w:t>10. Representativeness</w:t>
      </w:r>
    </w:p>
    <w:p w14:paraId="7CEA4FBD" w14:textId="277CD165" w:rsidR="00CA0D85" w:rsidRPr="00624F71" w:rsidRDefault="00CA0D85" w:rsidP="00CA0D85">
      <w:pPr>
        <w:ind w:left="1440" w:right="1100" w:hanging="720"/>
        <w:rPr>
          <w:rStyle w:val="Strong"/>
          <w:b w:val="0"/>
          <w:bCs w:val="0"/>
          <w:sz w:val="20"/>
          <w:szCs w:val="18"/>
        </w:rPr>
      </w:pPr>
      <w:r w:rsidRPr="00624F71">
        <w:rPr>
          <w:rStyle w:val="Strong"/>
          <w:b w:val="0"/>
          <w:bCs w:val="0"/>
          <w:sz w:val="20"/>
          <w:szCs w:val="18"/>
        </w:rPr>
        <w:t xml:space="preserve">Approximately how many community agencies are currently involved in </w:t>
      </w:r>
      <w:r w:rsidR="00624F71" w:rsidRPr="00BE52B7">
        <w:rPr>
          <w:rStyle w:val="Strong"/>
          <w:sz w:val="18"/>
          <w:szCs w:val="18"/>
        </w:rPr>
        <w:t>2019 Boston CHNA-CHIP Process</w:t>
      </w:r>
      <w:r w:rsidR="00624F71" w:rsidRPr="00624F71">
        <w:rPr>
          <w:rStyle w:val="Strong"/>
          <w:b w:val="0"/>
          <w:bCs w:val="0"/>
          <w:sz w:val="20"/>
          <w:szCs w:val="18"/>
        </w:rPr>
        <w:t xml:space="preserve"> </w:t>
      </w:r>
      <w:r w:rsidRPr="00624F71">
        <w:rPr>
          <w:rStyle w:val="Strong"/>
          <w:b w:val="0"/>
          <w:bCs w:val="0"/>
          <w:sz w:val="20"/>
          <w:szCs w:val="18"/>
        </w:rPr>
        <w:t xml:space="preserve">within the engagement of the community at large? </w:t>
      </w:r>
      <w:r w:rsidR="00624F71">
        <w:rPr>
          <w:rStyle w:val="Strong"/>
          <w:b w:val="0"/>
          <w:bCs w:val="0"/>
          <w:sz w:val="20"/>
          <w:szCs w:val="18"/>
        </w:rPr>
        <w:t>91</w:t>
      </w:r>
      <w:r w:rsidRPr="00624F71">
        <w:rPr>
          <w:rStyle w:val="Strong"/>
          <w:b w:val="0"/>
          <w:bCs w:val="0"/>
          <w:sz w:val="20"/>
          <w:szCs w:val="18"/>
        </w:rPr>
        <w:t xml:space="preserve"> Agencies</w:t>
      </w:r>
    </w:p>
    <w:p w14:paraId="440201F7" w14:textId="14994D65" w:rsidR="00CA0D85" w:rsidRPr="00624F71" w:rsidRDefault="00CA0D85" w:rsidP="00CA0D85">
      <w:pPr>
        <w:ind w:left="1440" w:right="1100" w:hanging="720"/>
        <w:rPr>
          <w:rStyle w:val="Strong"/>
          <w:b w:val="0"/>
          <w:bCs w:val="0"/>
          <w:sz w:val="20"/>
          <w:szCs w:val="18"/>
        </w:rPr>
      </w:pPr>
      <w:r w:rsidRPr="00624F71">
        <w:rPr>
          <w:rStyle w:val="Strong"/>
          <w:b w:val="0"/>
          <w:bCs w:val="0"/>
          <w:sz w:val="20"/>
          <w:szCs w:val="18"/>
        </w:rPr>
        <w:t xml:space="preserve">Approximately how many people were engaged in the process (please include team members from all relevant agencies and independent community members from the community at large)? </w:t>
      </w:r>
      <w:r w:rsidR="00E07BE1">
        <w:rPr>
          <w:rStyle w:val="Strong"/>
          <w:b w:val="0"/>
          <w:bCs w:val="0"/>
          <w:sz w:val="20"/>
          <w:szCs w:val="18"/>
        </w:rPr>
        <w:t>2,553</w:t>
      </w:r>
      <w:r w:rsidRPr="00624F71">
        <w:rPr>
          <w:rStyle w:val="Strong"/>
          <w:b w:val="0"/>
          <w:bCs w:val="0"/>
          <w:sz w:val="20"/>
          <w:szCs w:val="18"/>
        </w:rPr>
        <w:t xml:space="preserve"> Individuals</w:t>
      </w:r>
    </w:p>
    <w:p w14:paraId="57ECB166" w14:textId="77777777" w:rsidR="00325121" w:rsidRDefault="00325121" w:rsidP="00CA0D85">
      <w:pPr>
        <w:ind w:left="720"/>
        <w:rPr>
          <w:rStyle w:val="Strong"/>
          <w:b w:val="0"/>
          <w:bCs w:val="0"/>
          <w:sz w:val="20"/>
          <w:szCs w:val="18"/>
        </w:rPr>
      </w:pPr>
    </w:p>
    <w:p w14:paraId="1C1247C2" w14:textId="1E30F9D2" w:rsidR="00CA0D85" w:rsidRDefault="00CA0D85" w:rsidP="00CA0D85">
      <w:pPr>
        <w:ind w:left="720"/>
        <w:rPr>
          <w:rStyle w:val="Strong"/>
          <w:b w:val="0"/>
          <w:bCs w:val="0"/>
          <w:sz w:val="20"/>
          <w:szCs w:val="18"/>
        </w:rPr>
      </w:pPr>
      <w:r w:rsidRPr="00624F71">
        <w:rPr>
          <w:rStyle w:val="Strong"/>
          <w:b w:val="0"/>
          <w:bCs w:val="0"/>
          <w:sz w:val="20"/>
          <w:szCs w:val="18"/>
        </w:rPr>
        <w:t xml:space="preserve">Please describe the diversity of the people who have been engaged in the process both within the CHNA/CHIP Advisory Committee and the community at large. Explicitly describe how the process included diverse representation from different groups/individuals with varied gender, sexual orientation, race/ethnicity, disability status, international status and age. Please see page 10 and Appendix A of the </w:t>
      </w:r>
      <w:hyperlink r:id="rId43" w:history="1">
        <w:r w:rsidRPr="00624F71">
          <w:rPr>
            <w:rStyle w:val="Hyperlink"/>
            <w:b/>
            <w:bCs/>
            <w:i/>
            <w:iCs/>
            <w:sz w:val="20"/>
            <w:szCs w:val="18"/>
          </w:rPr>
          <w:t>Community Engagement Standards for Community Health Planning Guideline</w:t>
        </w:r>
      </w:hyperlink>
      <w:r w:rsidRPr="00624F71">
        <w:rPr>
          <w:rStyle w:val="Strong"/>
          <w:b w:val="0"/>
          <w:bCs w:val="0"/>
          <w:sz w:val="20"/>
          <w:szCs w:val="18"/>
        </w:rPr>
        <w:t xml:space="preserve"> for further explanation of this.: </w:t>
      </w:r>
    </w:p>
    <w:p w14:paraId="423FEA37" w14:textId="393A185F" w:rsidR="00543297" w:rsidRPr="00543297" w:rsidRDefault="00543297" w:rsidP="00543297">
      <w:pPr>
        <w:ind w:left="720"/>
        <w:rPr>
          <w:rStyle w:val="Strong"/>
          <w:b w:val="0"/>
          <w:bCs w:val="0"/>
          <w:sz w:val="18"/>
          <w:szCs w:val="16"/>
        </w:rPr>
      </w:pPr>
      <w:r w:rsidRPr="00543297">
        <w:rPr>
          <w:rStyle w:val="Strong"/>
          <w:b w:val="0"/>
          <w:bCs w:val="0"/>
          <w:sz w:val="18"/>
          <w:szCs w:val="16"/>
        </w:rPr>
        <w:t>First, Boston Medical Center's (BMC) Community Advisory Board is representative of the communities that the medical center serves. Board members are diverse in race, ethnicity, and gender and live and work in BMC's neighborhoods. Second, the Boston</w:t>
      </w:r>
      <w:r>
        <w:rPr>
          <w:rStyle w:val="Strong"/>
          <w:b w:val="0"/>
          <w:bCs w:val="0"/>
          <w:sz w:val="18"/>
          <w:szCs w:val="16"/>
        </w:rPr>
        <w:t xml:space="preserve"> </w:t>
      </w:r>
      <w:r w:rsidRPr="00543297">
        <w:rPr>
          <w:rStyle w:val="Strong"/>
          <w:b w:val="0"/>
          <w:bCs w:val="0"/>
          <w:sz w:val="18"/>
          <w:szCs w:val="16"/>
        </w:rPr>
        <w:t>CHNA-CHIP process included diverse representation from different groups and individuals. This CHNA focused on the social</w:t>
      </w:r>
      <w:r>
        <w:rPr>
          <w:rStyle w:val="Strong"/>
          <w:b w:val="0"/>
          <w:bCs w:val="0"/>
          <w:sz w:val="18"/>
          <w:szCs w:val="16"/>
        </w:rPr>
        <w:t xml:space="preserve"> </w:t>
      </w:r>
      <w:r w:rsidRPr="00543297">
        <w:rPr>
          <w:rStyle w:val="Strong"/>
          <w:b w:val="0"/>
          <w:bCs w:val="0"/>
          <w:sz w:val="18"/>
          <w:szCs w:val="16"/>
        </w:rPr>
        <w:t>determinants of health using a health equity lens. As previously stated, the influences of race, ethnicity, income, and geography</w:t>
      </w:r>
      <w:r>
        <w:rPr>
          <w:rStyle w:val="Strong"/>
          <w:b w:val="0"/>
          <w:bCs w:val="0"/>
          <w:sz w:val="18"/>
          <w:szCs w:val="16"/>
        </w:rPr>
        <w:t xml:space="preserve"> </w:t>
      </w:r>
      <w:r w:rsidRPr="00543297">
        <w:rPr>
          <w:rStyle w:val="Strong"/>
          <w:b w:val="0"/>
          <w:bCs w:val="0"/>
          <w:sz w:val="18"/>
          <w:szCs w:val="16"/>
        </w:rPr>
        <w:t>on health patterns are often intertwined. In the United States, social, economic, and political processes ascribe social status</w:t>
      </w:r>
      <w:r>
        <w:rPr>
          <w:rStyle w:val="Strong"/>
          <w:b w:val="0"/>
          <w:bCs w:val="0"/>
          <w:sz w:val="18"/>
          <w:szCs w:val="16"/>
        </w:rPr>
        <w:t xml:space="preserve"> </w:t>
      </w:r>
      <w:r w:rsidRPr="00543297">
        <w:rPr>
          <w:rStyle w:val="Strong"/>
          <w:b w:val="0"/>
          <w:bCs w:val="0"/>
          <w:sz w:val="18"/>
          <w:szCs w:val="16"/>
        </w:rPr>
        <w:t>based on race and ethnicity, which may influence opportunities for educational and occupational advancement and housing</w:t>
      </w:r>
      <w:r>
        <w:rPr>
          <w:rStyle w:val="Strong"/>
          <w:b w:val="0"/>
          <w:bCs w:val="0"/>
          <w:sz w:val="18"/>
          <w:szCs w:val="16"/>
        </w:rPr>
        <w:t xml:space="preserve"> </w:t>
      </w:r>
      <w:r w:rsidRPr="00543297">
        <w:rPr>
          <w:rStyle w:val="Strong"/>
          <w:b w:val="0"/>
          <w:bCs w:val="0"/>
          <w:sz w:val="18"/>
          <w:szCs w:val="16"/>
        </w:rPr>
        <w:t>options, two factors that profoundly affect health. Institutional racism, economic inequality, discriminatory policies, and</w:t>
      </w:r>
      <w:r>
        <w:rPr>
          <w:rStyle w:val="Strong"/>
          <w:b w:val="0"/>
          <w:bCs w:val="0"/>
          <w:sz w:val="18"/>
          <w:szCs w:val="16"/>
        </w:rPr>
        <w:t xml:space="preserve"> </w:t>
      </w:r>
      <w:r w:rsidRPr="00543297">
        <w:rPr>
          <w:rStyle w:val="Strong"/>
          <w:b w:val="0"/>
          <w:bCs w:val="0"/>
          <w:sz w:val="18"/>
          <w:szCs w:val="16"/>
        </w:rPr>
        <w:t>historical oppression of specific groups are many of the root factors that drive the health inequities we see in the U.S. today.</w:t>
      </w:r>
      <w:r w:rsidR="00AC7F1C">
        <w:rPr>
          <w:rStyle w:val="Strong"/>
          <w:b w:val="0"/>
          <w:bCs w:val="0"/>
          <w:sz w:val="18"/>
          <w:szCs w:val="16"/>
        </w:rPr>
        <w:t xml:space="preserve"> [additional text unreadable</w:t>
      </w:r>
      <w:r w:rsidR="00520905">
        <w:rPr>
          <w:rStyle w:val="Strong"/>
          <w:b w:val="0"/>
          <w:bCs w:val="0"/>
          <w:sz w:val="18"/>
          <w:szCs w:val="16"/>
        </w:rPr>
        <w:t>]</w:t>
      </w:r>
    </w:p>
    <w:p w14:paraId="37B2CD3E" w14:textId="77777777" w:rsidR="00543297" w:rsidRPr="00624F71" w:rsidRDefault="00543297" w:rsidP="00543297">
      <w:pPr>
        <w:ind w:left="720"/>
        <w:rPr>
          <w:rStyle w:val="Strong"/>
          <w:b w:val="0"/>
          <w:bCs w:val="0"/>
          <w:sz w:val="20"/>
          <w:szCs w:val="18"/>
        </w:rPr>
      </w:pPr>
    </w:p>
    <w:p w14:paraId="0457ADF4" w14:textId="2E5E742B" w:rsidR="00CA0D85" w:rsidRDefault="00CA0D85" w:rsidP="00CA0D85">
      <w:pPr>
        <w:ind w:left="720" w:right="290"/>
        <w:rPr>
          <w:rStyle w:val="Strong"/>
          <w:b w:val="0"/>
          <w:bCs w:val="0"/>
          <w:sz w:val="20"/>
          <w:szCs w:val="18"/>
        </w:rPr>
      </w:pPr>
      <w:r w:rsidRPr="00624F71">
        <w:rPr>
          <w:rStyle w:val="Strong"/>
          <w:b w:val="0"/>
          <w:bCs w:val="0"/>
          <w:sz w:val="20"/>
          <w:szCs w:val="18"/>
        </w:rPr>
        <w:t xml:space="preserve">Please describe the type of representation that was/is employed in the community engagement process and the rationale for that type of representation. For more information on types of representation and representativeness, please see Appendix A from the </w:t>
      </w:r>
      <w:hyperlink r:id="rId44" w:history="1">
        <w:r w:rsidRPr="00624F71">
          <w:rPr>
            <w:rStyle w:val="Hyperlink"/>
            <w:b/>
            <w:bCs/>
            <w:sz w:val="20"/>
            <w:szCs w:val="18"/>
          </w:rPr>
          <w:t>Community Engagement Standards for Community Health Planning Guidelines</w:t>
        </w:r>
      </w:hyperlink>
      <w:r w:rsidRPr="00624F71">
        <w:rPr>
          <w:rStyle w:val="Strong"/>
          <w:b w:val="0"/>
          <w:bCs w:val="0"/>
          <w:sz w:val="20"/>
          <w:szCs w:val="18"/>
        </w:rPr>
        <w:t>. Please include descriptions of both the Advisory Board and the Community at large.:</w:t>
      </w:r>
    </w:p>
    <w:p w14:paraId="789B4E7D" w14:textId="1D96AA42" w:rsidR="00325121" w:rsidRPr="00325121" w:rsidRDefault="00325121" w:rsidP="00325121">
      <w:pPr>
        <w:ind w:left="720" w:right="290"/>
        <w:rPr>
          <w:rStyle w:val="Strong"/>
          <w:b w:val="0"/>
          <w:bCs w:val="0"/>
          <w:sz w:val="18"/>
          <w:szCs w:val="16"/>
        </w:rPr>
      </w:pPr>
      <w:r w:rsidRPr="00325121">
        <w:rPr>
          <w:rStyle w:val="Strong"/>
          <w:b w:val="0"/>
          <w:bCs w:val="0"/>
          <w:sz w:val="18"/>
          <w:szCs w:val="16"/>
        </w:rPr>
        <w:t>Deep-rooted community engagement incorporates a mixture of grassroots and grass tops approaches and incorporates</w:t>
      </w:r>
      <w:r>
        <w:rPr>
          <w:rStyle w:val="Strong"/>
          <w:b w:val="0"/>
          <w:bCs w:val="0"/>
          <w:sz w:val="18"/>
          <w:szCs w:val="16"/>
        </w:rPr>
        <w:t xml:space="preserve"> </w:t>
      </w:r>
      <w:r w:rsidRPr="00325121">
        <w:rPr>
          <w:rStyle w:val="Strong"/>
          <w:b w:val="0"/>
          <w:bCs w:val="0"/>
          <w:sz w:val="18"/>
          <w:szCs w:val="16"/>
        </w:rPr>
        <w:t>different features of engagement. The Collaborative used both of these approaches. Regarding the grass tops approach, the Collaborative ensured sectorial diversity to encourage innovation and provide sufficient representation. Accordingly, diverse groups were part of the data collection and engagement processes to obtain varied diverse perspectives. The grassroots approach also was used when feasible - such as in public meetings for engagement and health priority selection. In fact, over 100 diverse individuals came together to review data and select health priorities.</w:t>
      </w:r>
    </w:p>
    <w:p w14:paraId="5E08E2EF" w14:textId="77777777" w:rsidR="00325121" w:rsidRPr="00624F71" w:rsidRDefault="00325121" w:rsidP="00325121">
      <w:pPr>
        <w:ind w:left="720" w:right="290"/>
        <w:rPr>
          <w:rStyle w:val="Strong"/>
          <w:b w:val="0"/>
          <w:bCs w:val="0"/>
          <w:sz w:val="20"/>
          <w:szCs w:val="18"/>
        </w:rPr>
      </w:pPr>
    </w:p>
    <w:p w14:paraId="32B92044" w14:textId="04C5C97C" w:rsidR="00CA0D85" w:rsidRDefault="00CA0D85" w:rsidP="00CA0D85">
      <w:pPr>
        <w:ind w:left="720"/>
        <w:rPr>
          <w:rStyle w:val="Strong"/>
          <w:b w:val="0"/>
          <w:bCs w:val="0"/>
          <w:sz w:val="20"/>
          <w:szCs w:val="18"/>
        </w:rPr>
      </w:pPr>
      <w:r w:rsidRPr="00624F71">
        <w:rPr>
          <w:rStyle w:val="Strong"/>
          <w:b w:val="0"/>
          <w:bCs w:val="0"/>
          <w:sz w:val="20"/>
          <w:szCs w:val="18"/>
        </w:rPr>
        <w:t xml:space="preserve">To your best estimate, of the people engaged in </w:t>
      </w:r>
      <w:r w:rsidR="003A7C60" w:rsidRPr="00BE52B7">
        <w:rPr>
          <w:rStyle w:val="Strong"/>
          <w:sz w:val="18"/>
          <w:szCs w:val="18"/>
        </w:rPr>
        <w:t>2019 Boston CHNA-CHIP Process</w:t>
      </w:r>
      <w:r w:rsidR="003A7C60" w:rsidRPr="00624F71">
        <w:rPr>
          <w:rStyle w:val="Strong"/>
          <w:b w:val="0"/>
          <w:bCs w:val="0"/>
          <w:sz w:val="20"/>
          <w:szCs w:val="18"/>
        </w:rPr>
        <w:t xml:space="preserve"> </w:t>
      </w:r>
      <w:r w:rsidRPr="00624F71">
        <w:rPr>
          <w:rStyle w:val="Strong"/>
          <w:b w:val="0"/>
          <w:bCs w:val="0"/>
          <w:sz w:val="20"/>
          <w:szCs w:val="18"/>
        </w:rPr>
        <w:t>approximately how many: Please indicate the number of individuals</w:t>
      </w:r>
    </w:p>
    <w:p w14:paraId="1CEE1196" w14:textId="77777777" w:rsidR="005A2C9C" w:rsidRPr="00624F71" w:rsidRDefault="005A2C9C" w:rsidP="00CA0D85">
      <w:pPr>
        <w:ind w:left="720"/>
        <w:rPr>
          <w:rStyle w:val="Strong"/>
          <w:b w:val="0"/>
          <w:bCs w:val="0"/>
          <w:sz w:val="20"/>
          <w:szCs w:val="18"/>
        </w:rPr>
      </w:pPr>
    </w:p>
    <w:p w14:paraId="03179425" w14:textId="5084B092" w:rsidR="00CA0D85" w:rsidRPr="00624F71" w:rsidRDefault="00CA0D85" w:rsidP="00CA0D85">
      <w:pPr>
        <w:ind w:left="720"/>
        <w:rPr>
          <w:rStyle w:val="Strong"/>
          <w:b w:val="0"/>
          <w:bCs w:val="0"/>
          <w:sz w:val="20"/>
          <w:szCs w:val="18"/>
        </w:rPr>
      </w:pPr>
      <w:r w:rsidRPr="00624F71">
        <w:rPr>
          <w:rStyle w:val="Strong"/>
          <w:b w:val="0"/>
          <w:bCs w:val="0"/>
          <w:sz w:val="20"/>
          <w:szCs w:val="18"/>
        </w:rPr>
        <w:tab/>
        <w:t xml:space="preserve">Number of people who reside in rural area: </w:t>
      </w:r>
      <w:r w:rsidR="003A7C60">
        <w:rPr>
          <w:rStyle w:val="Strong"/>
          <w:b w:val="0"/>
          <w:bCs w:val="0"/>
          <w:sz w:val="20"/>
          <w:szCs w:val="18"/>
        </w:rPr>
        <w:t>[blank]</w:t>
      </w:r>
    </w:p>
    <w:p w14:paraId="3A9AEED6" w14:textId="01069B29" w:rsidR="00CA0D85" w:rsidRPr="00624F71" w:rsidRDefault="00CA0D85" w:rsidP="00CA0D85">
      <w:pPr>
        <w:ind w:left="720"/>
        <w:rPr>
          <w:rStyle w:val="Strong"/>
          <w:b w:val="0"/>
          <w:bCs w:val="0"/>
          <w:sz w:val="20"/>
          <w:szCs w:val="18"/>
        </w:rPr>
      </w:pPr>
      <w:r w:rsidRPr="00624F71">
        <w:rPr>
          <w:rStyle w:val="Strong"/>
          <w:b w:val="0"/>
          <w:bCs w:val="0"/>
          <w:sz w:val="20"/>
          <w:szCs w:val="18"/>
        </w:rPr>
        <w:tab/>
        <w:t xml:space="preserve">Number of people who reside in urban area: </w:t>
      </w:r>
      <w:r w:rsidR="005A2C9C">
        <w:rPr>
          <w:rStyle w:val="Strong"/>
          <w:b w:val="0"/>
          <w:bCs w:val="0"/>
          <w:sz w:val="20"/>
          <w:szCs w:val="18"/>
        </w:rPr>
        <w:t>2,553</w:t>
      </w:r>
    </w:p>
    <w:p w14:paraId="64C965B4" w14:textId="70FCA371" w:rsidR="00CA0D85" w:rsidRPr="00624F71" w:rsidRDefault="00CA0D85" w:rsidP="00CA0D85">
      <w:pPr>
        <w:ind w:left="720"/>
        <w:rPr>
          <w:rStyle w:val="Strong"/>
          <w:b w:val="0"/>
          <w:bCs w:val="0"/>
          <w:sz w:val="20"/>
          <w:szCs w:val="18"/>
        </w:rPr>
      </w:pPr>
      <w:r w:rsidRPr="00624F71">
        <w:rPr>
          <w:rStyle w:val="Strong"/>
          <w:b w:val="0"/>
          <w:bCs w:val="0"/>
          <w:sz w:val="20"/>
          <w:szCs w:val="18"/>
        </w:rPr>
        <w:tab/>
        <w:t xml:space="preserve">Number of people who reside in suburban area: </w:t>
      </w:r>
      <w:r w:rsidR="005A2C9C">
        <w:rPr>
          <w:rStyle w:val="Strong"/>
          <w:b w:val="0"/>
          <w:bCs w:val="0"/>
          <w:sz w:val="20"/>
          <w:szCs w:val="18"/>
        </w:rPr>
        <w:t>[blank]</w:t>
      </w:r>
    </w:p>
    <w:p w14:paraId="1D4F92B1" w14:textId="77777777" w:rsidR="00CA0D85" w:rsidRDefault="00CA0D85" w:rsidP="00CA0D85">
      <w:pPr>
        <w:ind w:left="1440" w:right="1100" w:hanging="720"/>
        <w:rPr>
          <w:rStyle w:val="Strong"/>
          <w:b w:val="0"/>
          <w:bCs w:val="0"/>
          <w:sz w:val="20"/>
          <w:szCs w:val="18"/>
        </w:rPr>
      </w:pPr>
      <w:r>
        <w:rPr>
          <w:rStyle w:val="Strong"/>
          <w:sz w:val="20"/>
          <w:szCs w:val="18"/>
        </w:rPr>
        <w:t>,</w:t>
      </w:r>
    </w:p>
    <w:p w14:paraId="10BB6426" w14:textId="77777777" w:rsidR="00CA0D85" w:rsidRDefault="00CA0D85" w:rsidP="00CA0D85">
      <w:pPr>
        <w:ind w:left="720"/>
        <w:rPr>
          <w:b/>
          <w:bCs/>
          <w:szCs w:val="20"/>
        </w:rPr>
      </w:pPr>
      <w:r>
        <w:rPr>
          <w:b/>
          <w:bCs/>
          <w:szCs w:val="20"/>
        </w:rPr>
        <w:t>11. Resource and Power Sharing</w:t>
      </w:r>
    </w:p>
    <w:p w14:paraId="7FFDC318" w14:textId="77777777" w:rsidR="00CA0D85" w:rsidRPr="008124CB" w:rsidRDefault="00CA0D85" w:rsidP="00CA0D85">
      <w:pPr>
        <w:ind w:left="720"/>
        <w:rPr>
          <w:rStyle w:val="Strong"/>
          <w:b w:val="0"/>
          <w:bCs w:val="0"/>
          <w:sz w:val="18"/>
          <w:szCs w:val="16"/>
        </w:rPr>
      </w:pPr>
      <w:r w:rsidRPr="008124CB">
        <w:rPr>
          <w:rStyle w:val="Strong"/>
          <w:b w:val="0"/>
          <w:bCs w:val="0"/>
          <w:sz w:val="18"/>
          <w:szCs w:val="16"/>
        </w:rPr>
        <w:t xml:space="preserve">For more information on Power Sharing, please see Appendix A from the </w:t>
      </w:r>
      <w:hyperlink r:id="rId45" w:history="1">
        <w:r w:rsidRPr="008124CB">
          <w:rPr>
            <w:rStyle w:val="Hyperlink"/>
            <w:b/>
            <w:bCs/>
            <w:i/>
            <w:iCs/>
            <w:sz w:val="18"/>
            <w:szCs w:val="16"/>
          </w:rPr>
          <w:t>Community Engagement Standards for Community Health Planning Guidelines</w:t>
        </w:r>
      </w:hyperlink>
      <w:r w:rsidRPr="008124CB">
        <w:rPr>
          <w:rStyle w:val="Strong"/>
          <w:b w:val="0"/>
          <w:bCs w:val="0"/>
          <w:i/>
          <w:iCs/>
          <w:sz w:val="18"/>
          <w:szCs w:val="16"/>
        </w:rPr>
        <w:t>.</w:t>
      </w:r>
    </w:p>
    <w:p w14:paraId="45325FE3" w14:textId="77777777" w:rsidR="00CA0D85" w:rsidRPr="008124CB" w:rsidRDefault="00CA0D85" w:rsidP="00CA0D85">
      <w:pPr>
        <w:ind w:left="1440"/>
        <w:rPr>
          <w:rStyle w:val="Strong"/>
          <w:b w:val="0"/>
          <w:bCs w:val="0"/>
          <w:i/>
          <w:iCs/>
          <w:sz w:val="18"/>
          <w:szCs w:val="16"/>
        </w:rPr>
      </w:pPr>
      <w:r w:rsidRPr="008124CB">
        <w:rPr>
          <w:rStyle w:val="Strong"/>
          <w:b w:val="0"/>
          <w:bCs w:val="0"/>
          <w:i/>
          <w:iCs/>
          <w:sz w:val="18"/>
          <w:szCs w:val="16"/>
        </w:rPr>
        <w:t>By community partners, we mean agencies, organizations, tribal community, health departments, or other entities representing communities.</w:t>
      </w:r>
    </w:p>
    <w:p w14:paraId="38955E28" w14:textId="77777777" w:rsidR="00CA0D85" w:rsidRPr="008124CB" w:rsidRDefault="00CA0D85" w:rsidP="00CA0D85">
      <w:pPr>
        <w:ind w:left="1440"/>
        <w:rPr>
          <w:rStyle w:val="Strong"/>
          <w:b w:val="0"/>
          <w:bCs w:val="0"/>
          <w:i/>
          <w:iCs/>
          <w:sz w:val="18"/>
          <w:szCs w:val="16"/>
        </w:rPr>
      </w:pPr>
      <w:r w:rsidRPr="008124CB">
        <w:rPr>
          <w:rStyle w:val="Strong"/>
          <w:b w:val="0"/>
          <w:bCs w:val="0"/>
          <w:i/>
          <w:iCs/>
          <w:sz w:val="18"/>
          <w:szCs w:val="16"/>
        </w:rPr>
        <w:t>By Applicant partners, we mean the hospital / health care system applying for the approval of a DoN project</w:t>
      </w:r>
    </w:p>
    <w:p w14:paraId="554A0470" w14:textId="77777777" w:rsidR="00CA0D85" w:rsidRPr="008124CB" w:rsidRDefault="00CA0D85" w:rsidP="00CA0D85">
      <w:pPr>
        <w:pStyle w:val="RHDPara12D"/>
        <w:spacing w:after="0" w:line="240" w:lineRule="auto"/>
        <w:ind w:left="720" w:right="1180" w:firstLine="0"/>
        <w:rPr>
          <w:rStyle w:val="Strong"/>
          <w:rFonts w:ascii="Arial" w:hAnsi="Arial" w:cs="Arial"/>
          <w:b w:val="0"/>
          <w:bCs w:val="0"/>
          <w:sz w:val="20"/>
          <w:szCs w:val="18"/>
        </w:rPr>
      </w:pPr>
      <w:r w:rsidRPr="008124CB">
        <w:rPr>
          <w:rStyle w:val="Strong"/>
          <w:rFonts w:ascii="Arial" w:hAnsi="Arial" w:cs="Arial"/>
          <w:b w:val="0"/>
          <w:bCs w:val="0"/>
          <w:sz w:val="20"/>
          <w:szCs w:val="18"/>
        </w:rPr>
        <w:t>Which partner hires personnel to support the community engagement activities? Applicant Partners</w:t>
      </w:r>
    </w:p>
    <w:p w14:paraId="139929B6" w14:textId="77777777" w:rsidR="00CA0D85" w:rsidRPr="008124CB" w:rsidRDefault="00CA0D85" w:rsidP="00CA0D85">
      <w:pPr>
        <w:pStyle w:val="RHDPara12D"/>
        <w:spacing w:after="0" w:line="240" w:lineRule="auto"/>
        <w:ind w:left="720" w:right="1180" w:firstLine="0"/>
        <w:rPr>
          <w:rStyle w:val="Strong"/>
          <w:rFonts w:ascii="Arial" w:hAnsi="Arial" w:cs="Arial"/>
          <w:b w:val="0"/>
          <w:bCs w:val="0"/>
          <w:sz w:val="20"/>
          <w:szCs w:val="18"/>
        </w:rPr>
      </w:pPr>
      <w:r w:rsidRPr="008124CB">
        <w:rPr>
          <w:rStyle w:val="Strong"/>
          <w:rFonts w:ascii="Arial" w:hAnsi="Arial" w:cs="Arial"/>
          <w:b w:val="0"/>
          <w:bCs w:val="0"/>
          <w:sz w:val="20"/>
          <w:szCs w:val="18"/>
        </w:rPr>
        <w:t>Who decides the strategic direction of the engagement process? Both [Community Partners and Applicant Partners]</w:t>
      </w:r>
    </w:p>
    <w:p w14:paraId="75E1E99B" w14:textId="0B492FB1" w:rsidR="00CA0D85" w:rsidRPr="008124CB" w:rsidRDefault="00CA0D85" w:rsidP="00CA0D85">
      <w:pPr>
        <w:pStyle w:val="RHDPara12D"/>
        <w:spacing w:after="0" w:line="240" w:lineRule="auto"/>
        <w:ind w:left="720" w:right="1180" w:firstLine="0"/>
        <w:rPr>
          <w:rStyle w:val="Strong"/>
          <w:rFonts w:ascii="Arial" w:hAnsi="Arial" w:cs="Arial"/>
          <w:b w:val="0"/>
          <w:bCs w:val="0"/>
          <w:sz w:val="20"/>
          <w:szCs w:val="18"/>
        </w:rPr>
      </w:pPr>
      <w:r w:rsidRPr="008124CB">
        <w:rPr>
          <w:rStyle w:val="Strong"/>
          <w:rFonts w:ascii="Arial" w:hAnsi="Arial" w:cs="Arial"/>
          <w:b w:val="0"/>
          <w:bCs w:val="0"/>
          <w:sz w:val="20"/>
          <w:szCs w:val="18"/>
        </w:rPr>
        <w:t xml:space="preserve">Who decides how the financial resources to facilitate the engagement process are shared? </w:t>
      </w:r>
      <w:r w:rsidR="008124CB" w:rsidRPr="008124CB">
        <w:rPr>
          <w:rStyle w:val="Strong"/>
          <w:rFonts w:ascii="Arial" w:hAnsi="Arial" w:cs="Arial"/>
          <w:b w:val="0"/>
          <w:bCs w:val="0"/>
          <w:sz w:val="20"/>
          <w:szCs w:val="18"/>
        </w:rPr>
        <w:t>Both [Community Partners and Applicant Partners]</w:t>
      </w:r>
    </w:p>
    <w:p w14:paraId="76CBCBE0" w14:textId="77777777" w:rsidR="00CA0D85" w:rsidRPr="008124CB" w:rsidRDefault="00CA0D85" w:rsidP="00CA0D85">
      <w:pPr>
        <w:pStyle w:val="RHDPara12D"/>
        <w:spacing w:after="0" w:line="240" w:lineRule="auto"/>
        <w:ind w:left="720" w:right="1180" w:firstLine="0"/>
        <w:rPr>
          <w:rStyle w:val="Strong"/>
          <w:rFonts w:ascii="Arial" w:hAnsi="Arial" w:cs="Arial"/>
          <w:b w:val="0"/>
          <w:bCs w:val="0"/>
          <w:sz w:val="20"/>
          <w:szCs w:val="18"/>
        </w:rPr>
      </w:pPr>
      <w:r w:rsidRPr="008124CB">
        <w:rPr>
          <w:rStyle w:val="Strong"/>
          <w:rFonts w:ascii="Arial" w:hAnsi="Arial" w:cs="Arial"/>
          <w:b w:val="0"/>
          <w:bCs w:val="0"/>
          <w:sz w:val="20"/>
          <w:szCs w:val="18"/>
        </w:rPr>
        <w:t>Who decides which health outcomes will be measured to inform the process? Both [Community Partners and Applicant Partners]</w:t>
      </w:r>
    </w:p>
    <w:p w14:paraId="03595839" w14:textId="77777777" w:rsidR="00CA0D85" w:rsidRDefault="00CA0D85" w:rsidP="00CA0D85">
      <w:pPr>
        <w:pStyle w:val="RHDPara12D"/>
        <w:spacing w:after="0" w:line="240" w:lineRule="auto"/>
        <w:ind w:left="720" w:right="1180" w:firstLine="0"/>
        <w:rPr>
          <w:rStyle w:val="Strong"/>
          <w:rFonts w:ascii="Arial" w:hAnsi="Arial" w:cs="Arial"/>
          <w:b w:val="0"/>
          <w:bCs w:val="0"/>
          <w:sz w:val="20"/>
          <w:szCs w:val="18"/>
        </w:rPr>
      </w:pPr>
    </w:p>
    <w:p w14:paraId="159A4253" w14:textId="77777777" w:rsidR="00CA0D85" w:rsidRDefault="00CA0D85" w:rsidP="00CA0D85">
      <w:pPr>
        <w:ind w:left="720"/>
        <w:rPr>
          <w:b/>
          <w:bCs/>
          <w:szCs w:val="20"/>
        </w:rPr>
      </w:pPr>
      <w:r>
        <w:rPr>
          <w:b/>
          <w:bCs/>
          <w:szCs w:val="20"/>
        </w:rPr>
        <w:t>12. Transparency</w:t>
      </w:r>
    </w:p>
    <w:p w14:paraId="59EF25CB" w14:textId="6D90FF9B" w:rsidR="00CA0D85" w:rsidRDefault="00CA0D85" w:rsidP="00CA0D85">
      <w:pPr>
        <w:pStyle w:val="RHDPara12D"/>
        <w:spacing w:after="0" w:line="240" w:lineRule="auto"/>
        <w:ind w:left="720" w:right="1180" w:firstLine="0"/>
        <w:rPr>
          <w:rStyle w:val="Strong"/>
          <w:rFonts w:ascii="Arial" w:hAnsi="Arial" w:cs="Arial"/>
          <w:b w:val="0"/>
          <w:bCs w:val="0"/>
          <w:sz w:val="20"/>
          <w:szCs w:val="18"/>
        </w:rPr>
      </w:pPr>
      <w:r w:rsidRPr="002B4153">
        <w:rPr>
          <w:rStyle w:val="Strong"/>
          <w:rFonts w:ascii="Arial" w:hAnsi="Arial" w:cs="Arial"/>
          <w:b w:val="0"/>
          <w:bCs w:val="0"/>
          <w:sz w:val="20"/>
          <w:szCs w:val="18"/>
        </w:rPr>
        <w:t xml:space="preserve">Please describe the efforts being made to ensure that the engagement process is transparent. For more information on transparency, please see Appendix A from the </w:t>
      </w:r>
      <w:r w:rsidRPr="002B4153">
        <w:rPr>
          <w:rStyle w:val="Strong"/>
          <w:rFonts w:ascii="Arial" w:hAnsi="Arial" w:cs="Arial"/>
          <w:b w:val="0"/>
          <w:bCs w:val="0"/>
          <w:i/>
          <w:iCs/>
          <w:sz w:val="20"/>
          <w:szCs w:val="18"/>
        </w:rPr>
        <w:t>Community Engagement Standards for Community Health Planning Guidelines.</w:t>
      </w:r>
      <w:r w:rsidRPr="002B4153">
        <w:rPr>
          <w:rStyle w:val="Strong"/>
          <w:rFonts w:ascii="Arial" w:hAnsi="Arial" w:cs="Arial"/>
          <w:b w:val="0"/>
          <w:bCs w:val="0"/>
          <w:sz w:val="20"/>
          <w:szCs w:val="18"/>
        </w:rPr>
        <w:t xml:space="preserve">: </w:t>
      </w:r>
    </w:p>
    <w:p w14:paraId="6EAAC1C9" w14:textId="2E323DE3" w:rsidR="002B4153" w:rsidRPr="00E11E1D" w:rsidRDefault="00E11E1D" w:rsidP="00E11E1D">
      <w:pPr>
        <w:ind w:left="720"/>
        <w:rPr>
          <w:rStyle w:val="Strong"/>
          <w:rFonts w:eastAsia="Calibri"/>
          <w:b w:val="0"/>
          <w:bCs w:val="0"/>
          <w:sz w:val="18"/>
          <w:szCs w:val="16"/>
        </w:rPr>
      </w:pPr>
      <w:r w:rsidRPr="00E11E1D">
        <w:rPr>
          <w:rStyle w:val="Strong"/>
          <w:rFonts w:eastAsia="Calibri"/>
          <w:b w:val="0"/>
          <w:bCs w:val="0"/>
          <w:sz w:val="18"/>
          <w:szCs w:val="16"/>
        </w:rPr>
        <w:t>Community engagement processes were carried out in a transparent manner. The Boston CHNA-CHIP Collaborative carried out focus groups, interviews, and surveys with diverse populations throughout Boston. The community survey was translated into numerous languages. Additionally, focus groups and key-informant interviews were conducted with non-English speaking residents in the language of their choice. Community focus groups were open to all community members. Resources to address social drivers, such as child care and translation services were available to reduce barriers to access and attendance.</w:t>
      </w:r>
    </w:p>
    <w:p w14:paraId="4689CD10" w14:textId="77777777" w:rsidR="00CA0D85" w:rsidRDefault="00CA0D85" w:rsidP="00CA0D85">
      <w:pPr>
        <w:pStyle w:val="RHDPara12D"/>
        <w:spacing w:after="0" w:line="240" w:lineRule="auto"/>
        <w:ind w:left="720" w:right="1180" w:firstLine="0"/>
        <w:rPr>
          <w:rStyle w:val="Strong"/>
          <w:rFonts w:ascii="Arial" w:hAnsi="Arial" w:cs="Arial"/>
          <w:b w:val="0"/>
          <w:bCs w:val="0"/>
          <w:sz w:val="20"/>
          <w:szCs w:val="18"/>
        </w:rPr>
      </w:pPr>
    </w:p>
    <w:p w14:paraId="2F8CC35E" w14:textId="77777777" w:rsidR="00CA0D85" w:rsidRDefault="00CA0D85" w:rsidP="00CA0D85">
      <w:pPr>
        <w:ind w:left="720"/>
        <w:rPr>
          <w:b/>
          <w:bCs/>
          <w:szCs w:val="20"/>
        </w:rPr>
      </w:pPr>
      <w:r>
        <w:rPr>
          <w:b/>
          <w:bCs/>
          <w:szCs w:val="20"/>
        </w:rPr>
        <w:t>13. Formal Agreements</w:t>
      </w:r>
    </w:p>
    <w:p w14:paraId="462FBDD9" w14:textId="3CAAF706" w:rsidR="00CA0D85" w:rsidRPr="00454E3A" w:rsidRDefault="00CA0D85" w:rsidP="00CA0D85">
      <w:pPr>
        <w:pStyle w:val="RHDPara12D"/>
        <w:spacing w:after="0" w:line="240" w:lineRule="auto"/>
        <w:ind w:left="720" w:right="1180" w:firstLine="0"/>
        <w:rPr>
          <w:rStyle w:val="Strong"/>
          <w:b w:val="0"/>
          <w:bCs w:val="0"/>
          <w:sz w:val="20"/>
          <w:szCs w:val="18"/>
        </w:rPr>
      </w:pPr>
      <w:r w:rsidRPr="00454E3A">
        <w:rPr>
          <w:rStyle w:val="Strong"/>
          <w:rFonts w:ascii="Arial" w:hAnsi="Arial" w:cs="Arial"/>
          <w:b w:val="0"/>
          <w:bCs w:val="0"/>
          <w:sz w:val="20"/>
          <w:szCs w:val="18"/>
        </w:rPr>
        <w:t xml:space="preserve">Does/Did the </w:t>
      </w:r>
      <w:r w:rsidR="00454E3A" w:rsidRPr="00454E3A">
        <w:rPr>
          <w:rStyle w:val="Strong"/>
          <w:rFonts w:ascii="Arial" w:hAnsi="Arial" w:cs="Arial"/>
          <w:sz w:val="18"/>
          <w:szCs w:val="18"/>
        </w:rPr>
        <w:t>2019 Boston CHNA-CHIP Process</w:t>
      </w:r>
      <w:r w:rsidR="00454E3A" w:rsidRPr="00624F71">
        <w:rPr>
          <w:rStyle w:val="Strong"/>
          <w:b w:val="0"/>
          <w:bCs w:val="0"/>
          <w:sz w:val="20"/>
          <w:szCs w:val="18"/>
        </w:rPr>
        <w:t xml:space="preserve"> </w:t>
      </w:r>
      <w:r w:rsidRPr="00454E3A">
        <w:rPr>
          <w:rStyle w:val="Strong"/>
          <w:rFonts w:ascii="Arial" w:hAnsi="Arial" w:cs="Arial"/>
          <w:b w:val="0"/>
          <w:bCs w:val="0"/>
          <w:sz w:val="20"/>
          <w:szCs w:val="18"/>
        </w:rPr>
        <w:t>have written formal agreements such as a Memorandum of Agreement/Understanding (MOU) or Agency Resolution? Yes, there are written formal agreements</w:t>
      </w:r>
    </w:p>
    <w:p w14:paraId="3092F95C" w14:textId="7FAE8B4A" w:rsidR="00CA0D85" w:rsidRPr="00454E3A" w:rsidRDefault="00CA0D85" w:rsidP="00CA0D85">
      <w:pPr>
        <w:pStyle w:val="RHDPara12D"/>
        <w:spacing w:after="0" w:line="240" w:lineRule="auto"/>
        <w:ind w:left="720" w:right="1180" w:firstLine="0"/>
        <w:rPr>
          <w:rStyle w:val="Strong"/>
          <w:rFonts w:ascii="Arial" w:hAnsi="Arial" w:cs="Arial"/>
          <w:b w:val="0"/>
          <w:bCs w:val="0"/>
          <w:sz w:val="20"/>
          <w:szCs w:val="18"/>
        </w:rPr>
      </w:pPr>
      <w:r w:rsidRPr="00454E3A">
        <w:rPr>
          <w:rStyle w:val="Strong"/>
          <w:rFonts w:ascii="Arial" w:hAnsi="Arial" w:cs="Arial"/>
          <w:b w:val="0"/>
          <w:bCs w:val="0"/>
          <w:sz w:val="20"/>
          <w:szCs w:val="18"/>
        </w:rPr>
        <w:lastRenderedPageBreak/>
        <w:t xml:space="preserve">Did decision making through the engagement process involve a verbal agreement between partners? </w:t>
      </w:r>
      <w:r w:rsidR="00A85265" w:rsidRPr="00A85265">
        <w:rPr>
          <w:rStyle w:val="Strong"/>
          <w:rFonts w:ascii="Arial" w:hAnsi="Arial" w:cs="Arial"/>
          <w:b w:val="0"/>
          <w:bCs w:val="0"/>
          <w:sz w:val="20"/>
          <w:szCs w:val="18"/>
        </w:rPr>
        <w:t>No, there are no verbal agreements</w:t>
      </w:r>
    </w:p>
    <w:p w14:paraId="54BA8DCE" w14:textId="77777777" w:rsidR="00CA0D85" w:rsidRDefault="00CA0D85" w:rsidP="00CA0D85">
      <w:pPr>
        <w:pStyle w:val="RHDPara12D"/>
        <w:spacing w:after="0" w:line="240" w:lineRule="auto"/>
        <w:ind w:left="720" w:right="1180" w:firstLine="0"/>
        <w:rPr>
          <w:rStyle w:val="Strong"/>
          <w:rFonts w:ascii="Arial" w:hAnsi="Arial" w:cs="Arial"/>
          <w:b w:val="0"/>
          <w:bCs w:val="0"/>
          <w:sz w:val="20"/>
          <w:szCs w:val="18"/>
        </w:rPr>
      </w:pPr>
    </w:p>
    <w:p w14:paraId="13DEEB3C" w14:textId="77777777" w:rsidR="00CA0D85" w:rsidRDefault="00CA0D85" w:rsidP="00CA0D85">
      <w:pPr>
        <w:ind w:left="720"/>
        <w:rPr>
          <w:b/>
          <w:bCs/>
          <w:szCs w:val="20"/>
        </w:rPr>
      </w:pPr>
      <w:r>
        <w:rPr>
          <w:b/>
          <w:bCs/>
          <w:szCs w:val="20"/>
        </w:rPr>
        <w:t>14. Formal Agreement Specifics</w:t>
      </w:r>
    </w:p>
    <w:p w14:paraId="69F316A4" w14:textId="77777777" w:rsidR="00CA0D85" w:rsidRPr="005705C8" w:rsidRDefault="00CA0D85" w:rsidP="00CA0D85">
      <w:pPr>
        <w:pStyle w:val="RHDPara12D"/>
        <w:spacing w:after="0" w:line="240" w:lineRule="auto"/>
        <w:ind w:left="720" w:right="1180" w:firstLine="0"/>
        <w:rPr>
          <w:rStyle w:val="Strong"/>
          <w:b w:val="0"/>
          <w:bCs w:val="0"/>
          <w:sz w:val="20"/>
          <w:szCs w:val="18"/>
        </w:rPr>
      </w:pPr>
      <w:r w:rsidRPr="005705C8">
        <w:rPr>
          <w:rStyle w:val="Strong"/>
          <w:rFonts w:ascii="Arial" w:hAnsi="Arial" w:cs="Arial"/>
          <w:b w:val="0"/>
          <w:bCs w:val="0"/>
          <w:sz w:val="20"/>
          <w:szCs w:val="18"/>
        </w:rPr>
        <w:t>Thinking about your MOU or other formal agreement(s), does it include any provisions or language about:</w:t>
      </w:r>
    </w:p>
    <w:p w14:paraId="2DB8741C" w14:textId="34C3C8AB" w:rsidR="00CA0D85" w:rsidRPr="005705C8" w:rsidRDefault="00CA0D85" w:rsidP="00CA0D85">
      <w:pPr>
        <w:pStyle w:val="RHDPara12D"/>
        <w:spacing w:after="0" w:line="240" w:lineRule="auto"/>
        <w:ind w:left="720" w:right="1180" w:firstLine="0"/>
        <w:rPr>
          <w:rStyle w:val="Strong"/>
          <w:rFonts w:ascii="Arial" w:hAnsi="Arial" w:cs="Arial"/>
          <w:b w:val="0"/>
          <w:bCs w:val="0"/>
          <w:sz w:val="20"/>
          <w:szCs w:val="18"/>
        </w:rPr>
      </w:pPr>
      <w:r w:rsidRPr="005705C8">
        <w:rPr>
          <w:rStyle w:val="Strong"/>
          <w:rFonts w:ascii="Arial" w:hAnsi="Arial" w:cs="Arial"/>
          <w:b w:val="0"/>
          <w:bCs w:val="0"/>
          <w:sz w:val="20"/>
          <w:szCs w:val="18"/>
        </w:rPr>
        <w:tab/>
        <w:t xml:space="preserve">Distribution of funds? </w:t>
      </w:r>
      <w:r w:rsidR="005705C8">
        <w:rPr>
          <w:rStyle w:val="Strong"/>
          <w:rFonts w:ascii="Arial" w:hAnsi="Arial" w:cs="Arial"/>
          <w:b w:val="0"/>
          <w:bCs w:val="0"/>
          <w:sz w:val="20"/>
          <w:szCs w:val="18"/>
        </w:rPr>
        <w:t>No</w:t>
      </w:r>
    </w:p>
    <w:p w14:paraId="184B2A8B" w14:textId="77777777" w:rsidR="00CA0D85" w:rsidRPr="005705C8" w:rsidRDefault="00CA0D85" w:rsidP="00CA0D85">
      <w:pPr>
        <w:pStyle w:val="RHDPara12D"/>
        <w:spacing w:after="0" w:line="240" w:lineRule="auto"/>
        <w:ind w:left="720" w:right="1180" w:firstLine="0"/>
        <w:rPr>
          <w:rStyle w:val="Strong"/>
          <w:rFonts w:ascii="Arial" w:hAnsi="Arial" w:cs="Arial"/>
          <w:b w:val="0"/>
          <w:bCs w:val="0"/>
          <w:sz w:val="20"/>
          <w:szCs w:val="18"/>
        </w:rPr>
      </w:pPr>
      <w:r w:rsidRPr="005705C8">
        <w:rPr>
          <w:rStyle w:val="Strong"/>
          <w:rFonts w:ascii="Arial" w:hAnsi="Arial" w:cs="Arial"/>
          <w:b w:val="0"/>
          <w:bCs w:val="0"/>
          <w:sz w:val="20"/>
          <w:szCs w:val="18"/>
        </w:rPr>
        <w:tab/>
        <w:t>Written Objectives? Yes</w:t>
      </w:r>
    </w:p>
    <w:p w14:paraId="16ABDE35" w14:textId="77777777" w:rsidR="00CA0D85" w:rsidRPr="005705C8" w:rsidRDefault="00CA0D85" w:rsidP="00CA0D85">
      <w:pPr>
        <w:pStyle w:val="RHDPara12D"/>
        <w:spacing w:after="0" w:line="240" w:lineRule="auto"/>
        <w:ind w:left="720" w:right="1180" w:firstLine="0"/>
        <w:rPr>
          <w:rStyle w:val="Strong"/>
          <w:rFonts w:ascii="Arial" w:hAnsi="Arial" w:cs="Arial"/>
          <w:b w:val="0"/>
          <w:bCs w:val="0"/>
          <w:sz w:val="20"/>
          <w:szCs w:val="18"/>
        </w:rPr>
      </w:pPr>
      <w:r w:rsidRPr="005705C8">
        <w:rPr>
          <w:rStyle w:val="Strong"/>
          <w:rFonts w:ascii="Arial" w:hAnsi="Arial" w:cs="Arial"/>
          <w:b w:val="0"/>
          <w:bCs w:val="0"/>
          <w:sz w:val="20"/>
          <w:szCs w:val="18"/>
        </w:rPr>
        <w:tab/>
        <w:t>Clear Expectations for Partners’ Roles? Yes</w:t>
      </w:r>
    </w:p>
    <w:p w14:paraId="5A784436" w14:textId="77777777" w:rsidR="00CA0D85" w:rsidRPr="005705C8" w:rsidRDefault="00CA0D85" w:rsidP="00CA0D85">
      <w:pPr>
        <w:pStyle w:val="RHDPara12D"/>
        <w:spacing w:after="0" w:line="240" w:lineRule="auto"/>
        <w:ind w:left="720" w:right="1180" w:firstLine="0"/>
        <w:rPr>
          <w:rStyle w:val="Strong"/>
          <w:rFonts w:ascii="Arial" w:hAnsi="Arial" w:cs="Arial"/>
          <w:b w:val="0"/>
          <w:bCs w:val="0"/>
          <w:sz w:val="20"/>
          <w:szCs w:val="18"/>
        </w:rPr>
      </w:pPr>
      <w:r w:rsidRPr="005705C8">
        <w:rPr>
          <w:rStyle w:val="Strong"/>
          <w:rFonts w:ascii="Arial" w:hAnsi="Arial" w:cs="Arial"/>
          <w:b w:val="0"/>
          <w:bCs w:val="0"/>
          <w:sz w:val="20"/>
          <w:szCs w:val="18"/>
        </w:rPr>
        <w:tab/>
        <w:t>Clear Decision Making Process (e.g. Consensus vs. Voting)? Yes</w:t>
      </w:r>
    </w:p>
    <w:p w14:paraId="52DDA4DB" w14:textId="1FDF22FB" w:rsidR="00CA0D85" w:rsidRPr="005705C8" w:rsidRDefault="00CA0D85" w:rsidP="00CA0D85">
      <w:pPr>
        <w:pStyle w:val="RHDPara12D"/>
        <w:spacing w:after="0" w:line="240" w:lineRule="auto"/>
        <w:ind w:left="720" w:right="1180" w:firstLine="0"/>
        <w:rPr>
          <w:rStyle w:val="Strong"/>
          <w:rFonts w:ascii="Arial" w:hAnsi="Arial" w:cs="Arial"/>
          <w:b w:val="0"/>
          <w:bCs w:val="0"/>
          <w:sz w:val="20"/>
          <w:szCs w:val="18"/>
        </w:rPr>
      </w:pPr>
      <w:r w:rsidRPr="005705C8">
        <w:rPr>
          <w:rStyle w:val="Strong"/>
          <w:rFonts w:ascii="Arial" w:hAnsi="Arial" w:cs="Arial"/>
          <w:b w:val="0"/>
          <w:bCs w:val="0"/>
          <w:sz w:val="20"/>
          <w:szCs w:val="18"/>
        </w:rPr>
        <w:tab/>
        <w:t xml:space="preserve">Conflict Resolution? </w:t>
      </w:r>
      <w:r w:rsidR="005705C8">
        <w:rPr>
          <w:rStyle w:val="Strong"/>
          <w:rFonts w:ascii="Arial" w:hAnsi="Arial" w:cs="Arial"/>
          <w:b w:val="0"/>
          <w:bCs w:val="0"/>
          <w:sz w:val="20"/>
          <w:szCs w:val="18"/>
        </w:rPr>
        <w:t>No</w:t>
      </w:r>
    </w:p>
    <w:p w14:paraId="1C0A4C36" w14:textId="0341FEFD" w:rsidR="00CA0D85" w:rsidRPr="005705C8" w:rsidRDefault="00CA0D85" w:rsidP="00CA0D85">
      <w:pPr>
        <w:pStyle w:val="RHDPara12D"/>
        <w:spacing w:after="0" w:line="240" w:lineRule="auto"/>
        <w:ind w:left="720" w:right="1180" w:firstLine="0"/>
        <w:rPr>
          <w:rStyle w:val="Strong"/>
          <w:rFonts w:ascii="Arial" w:hAnsi="Arial" w:cs="Arial"/>
          <w:b w:val="0"/>
          <w:bCs w:val="0"/>
          <w:sz w:val="20"/>
          <w:szCs w:val="18"/>
        </w:rPr>
      </w:pPr>
      <w:r w:rsidRPr="005705C8">
        <w:rPr>
          <w:rStyle w:val="Strong"/>
          <w:rFonts w:ascii="Arial" w:hAnsi="Arial" w:cs="Arial"/>
          <w:b w:val="0"/>
          <w:bCs w:val="0"/>
          <w:sz w:val="20"/>
          <w:szCs w:val="18"/>
        </w:rPr>
        <w:tab/>
        <w:t xml:space="preserve">Conflict of Interest Paperwork? </w:t>
      </w:r>
      <w:r w:rsidR="005705C8">
        <w:rPr>
          <w:rStyle w:val="Strong"/>
          <w:rFonts w:ascii="Arial" w:hAnsi="Arial" w:cs="Arial"/>
          <w:b w:val="0"/>
          <w:bCs w:val="0"/>
          <w:sz w:val="20"/>
          <w:szCs w:val="18"/>
        </w:rPr>
        <w:t>Yes</w:t>
      </w:r>
    </w:p>
    <w:p w14:paraId="521A879C" w14:textId="77777777" w:rsidR="00CA0D85" w:rsidRDefault="00CA0D85" w:rsidP="00CA0D85">
      <w:pPr>
        <w:pStyle w:val="RHDPara12D"/>
        <w:spacing w:after="0" w:line="240" w:lineRule="auto"/>
        <w:ind w:left="720" w:right="1180" w:firstLine="0"/>
        <w:rPr>
          <w:rStyle w:val="Strong"/>
          <w:rFonts w:ascii="Arial" w:hAnsi="Arial" w:cs="Arial"/>
          <w:b w:val="0"/>
          <w:bCs w:val="0"/>
          <w:sz w:val="20"/>
          <w:szCs w:val="18"/>
        </w:rPr>
      </w:pPr>
    </w:p>
    <w:p w14:paraId="5ED15D43" w14:textId="77777777" w:rsidR="00CA0D85" w:rsidRDefault="00CA0D85" w:rsidP="00CA0D85">
      <w:pPr>
        <w:ind w:left="720"/>
        <w:rPr>
          <w:b/>
          <w:bCs/>
          <w:szCs w:val="20"/>
        </w:rPr>
      </w:pPr>
      <w:r>
        <w:rPr>
          <w:b/>
          <w:bCs/>
          <w:szCs w:val="20"/>
        </w:rPr>
        <w:t>15. Document Ready for Filing</w:t>
      </w:r>
    </w:p>
    <w:p w14:paraId="20F3BB45" w14:textId="77777777" w:rsidR="00CA0D85" w:rsidRPr="00E86DAD" w:rsidRDefault="00CA0D85" w:rsidP="00CA0D85">
      <w:pPr>
        <w:ind w:left="720"/>
        <w:rPr>
          <w:rStyle w:val="Strong"/>
          <w:b w:val="0"/>
          <w:bCs w:val="0"/>
          <w:sz w:val="20"/>
          <w:szCs w:val="18"/>
        </w:rPr>
      </w:pPr>
      <w:r w:rsidRPr="00E86DAD">
        <w:rPr>
          <w:rStyle w:val="Strong"/>
          <w:b w:val="0"/>
          <w:bCs w:val="0"/>
          <w:sz w:val="20"/>
          <w:szCs w:val="18"/>
        </w:rPr>
        <w:t>When document is complete click on "document is ready to file". This will lock in the responses and date and time stamp the form. To make changes to the document un-check the "document is ready to file" box.</w:t>
      </w:r>
    </w:p>
    <w:p w14:paraId="4163F712" w14:textId="77777777" w:rsidR="00CA0D85" w:rsidRPr="00E86DAD" w:rsidRDefault="00CA0D85" w:rsidP="00CA0D85">
      <w:pPr>
        <w:ind w:left="720"/>
        <w:rPr>
          <w:rStyle w:val="Strong"/>
          <w:b w:val="0"/>
          <w:bCs w:val="0"/>
          <w:sz w:val="20"/>
          <w:szCs w:val="18"/>
        </w:rPr>
      </w:pPr>
      <w:r w:rsidRPr="00E86DAD">
        <w:rPr>
          <w:rStyle w:val="Strong"/>
          <w:b w:val="0"/>
          <w:bCs w:val="0"/>
          <w:sz w:val="20"/>
          <w:szCs w:val="18"/>
        </w:rPr>
        <w:t>Edit document then lock file and submit Keep a copy for your records. Click on the "Save" button at the bottom of the page. To submit the application electronically, click on the "E-mail submission to DPH" button.</w:t>
      </w:r>
    </w:p>
    <w:p w14:paraId="330A3F70" w14:textId="77777777" w:rsidR="00CA0D85" w:rsidRPr="00E86DAD" w:rsidRDefault="00CA0D85" w:rsidP="00CA0D85">
      <w:pPr>
        <w:ind w:left="720"/>
        <w:rPr>
          <w:rStyle w:val="Strong"/>
          <w:b w:val="0"/>
          <w:bCs w:val="0"/>
          <w:sz w:val="20"/>
          <w:szCs w:val="18"/>
        </w:rPr>
      </w:pPr>
    </w:p>
    <w:p w14:paraId="2B30739F" w14:textId="7E321B86" w:rsidR="00CA0D85" w:rsidRPr="00E86DAD" w:rsidRDefault="00CA0D85" w:rsidP="00CA0D85">
      <w:pPr>
        <w:ind w:left="720"/>
        <w:rPr>
          <w:rStyle w:val="Strong"/>
          <w:b w:val="0"/>
          <w:bCs w:val="0"/>
          <w:sz w:val="20"/>
          <w:szCs w:val="18"/>
        </w:rPr>
      </w:pPr>
      <w:r w:rsidRPr="00E86DAD">
        <w:rPr>
          <w:rStyle w:val="Strong"/>
          <w:b w:val="0"/>
          <w:bCs w:val="0"/>
          <w:sz w:val="20"/>
          <w:szCs w:val="18"/>
        </w:rPr>
        <w:t xml:space="preserve">This document is ready to file? </w:t>
      </w:r>
      <w:r w:rsidR="00E86DAD">
        <w:rPr>
          <w:rStyle w:val="Strong"/>
          <w:b w:val="0"/>
          <w:bCs w:val="0"/>
          <w:sz w:val="20"/>
          <w:szCs w:val="18"/>
        </w:rPr>
        <w:t>Yes</w:t>
      </w:r>
    </w:p>
    <w:p w14:paraId="7CD05C9F" w14:textId="656BAFEC" w:rsidR="00CA0D85" w:rsidRPr="00E86DAD" w:rsidRDefault="00CA0D85" w:rsidP="00CA0D85">
      <w:pPr>
        <w:ind w:left="720"/>
        <w:rPr>
          <w:rStyle w:val="Strong"/>
          <w:b w:val="0"/>
          <w:bCs w:val="0"/>
          <w:sz w:val="20"/>
          <w:szCs w:val="18"/>
        </w:rPr>
      </w:pPr>
      <w:r w:rsidRPr="00E86DAD">
        <w:rPr>
          <w:rStyle w:val="Strong"/>
          <w:b w:val="0"/>
          <w:bCs w:val="0"/>
          <w:sz w:val="20"/>
          <w:szCs w:val="18"/>
        </w:rPr>
        <w:t xml:space="preserve">Date/time Stamp: </w:t>
      </w:r>
      <w:r w:rsidR="00E86DAD">
        <w:rPr>
          <w:rStyle w:val="Strong"/>
          <w:b w:val="0"/>
          <w:bCs w:val="0"/>
          <w:sz w:val="20"/>
          <w:szCs w:val="18"/>
        </w:rPr>
        <w:t>08/09/2022 10:05 am</w:t>
      </w:r>
    </w:p>
    <w:p w14:paraId="607E3300" w14:textId="77777777" w:rsidR="00CA0D85" w:rsidRPr="00E86DAD" w:rsidRDefault="00CA0D85" w:rsidP="00CA0D85">
      <w:pPr>
        <w:ind w:left="720"/>
        <w:rPr>
          <w:rStyle w:val="Strong"/>
          <w:b w:val="0"/>
          <w:bCs w:val="0"/>
          <w:sz w:val="20"/>
          <w:szCs w:val="18"/>
        </w:rPr>
      </w:pPr>
      <w:r w:rsidRPr="00E86DAD">
        <w:rPr>
          <w:rStyle w:val="Strong"/>
          <w:b w:val="0"/>
          <w:bCs w:val="0"/>
          <w:sz w:val="20"/>
          <w:szCs w:val="18"/>
        </w:rPr>
        <w:t>E-mail submission to DPH</w:t>
      </w:r>
    </w:p>
    <w:p w14:paraId="64776EEC" w14:textId="77777777" w:rsidR="00CA0D85" w:rsidRPr="00E86DAD" w:rsidRDefault="00CA0D85" w:rsidP="00CA0D85">
      <w:pPr>
        <w:ind w:left="720"/>
        <w:rPr>
          <w:rStyle w:val="Strong"/>
          <w:b w:val="0"/>
          <w:bCs w:val="0"/>
          <w:sz w:val="20"/>
          <w:szCs w:val="18"/>
        </w:rPr>
      </w:pPr>
      <w:r w:rsidRPr="00E86DAD">
        <w:rPr>
          <w:rStyle w:val="Strong"/>
          <w:b w:val="0"/>
          <w:bCs w:val="0"/>
          <w:sz w:val="20"/>
          <w:szCs w:val="18"/>
        </w:rPr>
        <w:t>E-mail submission to Stakeholders and CHI Advisory Board</w:t>
      </w:r>
    </w:p>
    <w:p w14:paraId="54E75177" w14:textId="77777777" w:rsidR="00CA0D85" w:rsidRDefault="00CA0D85" w:rsidP="00CA0D85">
      <w:pPr>
        <w:ind w:left="720"/>
        <w:rPr>
          <w:rStyle w:val="Strong"/>
          <w:b w:val="0"/>
          <w:bCs w:val="0"/>
          <w:sz w:val="20"/>
          <w:szCs w:val="18"/>
        </w:rPr>
      </w:pPr>
    </w:p>
    <w:p w14:paraId="492D1420" w14:textId="77777777" w:rsidR="00CA0D85" w:rsidRPr="00013740" w:rsidRDefault="00CA0D85" w:rsidP="00CA0D85">
      <w:pPr>
        <w:ind w:left="720"/>
        <w:rPr>
          <w:rStyle w:val="Strong"/>
          <w:b w:val="0"/>
          <w:bCs w:val="0"/>
          <w:sz w:val="20"/>
          <w:szCs w:val="18"/>
        </w:rPr>
      </w:pPr>
      <w:r w:rsidRPr="00013740">
        <w:rPr>
          <w:rStyle w:val="Strong"/>
          <w:b w:val="0"/>
          <w:bCs w:val="0"/>
          <w:sz w:val="20"/>
          <w:szCs w:val="18"/>
        </w:rPr>
        <w:t>When providing the Stakeholder Assessment Forms to the community advisory board members (individuals identified in Section 8 of this form), please include the following information in your correspondence with them. This will aid in their ability to complete the form:</w:t>
      </w:r>
    </w:p>
    <w:p w14:paraId="6169FDEB" w14:textId="2EC402E2" w:rsidR="00CA0D85" w:rsidRPr="00013740" w:rsidRDefault="00CA0D85" w:rsidP="00CA0D85">
      <w:pPr>
        <w:pStyle w:val="ListParagraph"/>
        <w:numPr>
          <w:ilvl w:val="0"/>
          <w:numId w:val="27"/>
        </w:numPr>
        <w:rPr>
          <w:rStyle w:val="Strong"/>
          <w:b w:val="0"/>
          <w:bCs w:val="0"/>
          <w:sz w:val="20"/>
          <w:szCs w:val="18"/>
        </w:rPr>
      </w:pPr>
      <w:r w:rsidRPr="00013740">
        <w:rPr>
          <w:rStyle w:val="Strong"/>
          <w:b w:val="0"/>
          <w:bCs w:val="0"/>
          <w:sz w:val="20"/>
          <w:szCs w:val="18"/>
        </w:rPr>
        <w:t xml:space="preserve">Community Engagement Process: </w:t>
      </w:r>
      <w:r w:rsidR="00013740" w:rsidRPr="00013740">
        <w:rPr>
          <w:rStyle w:val="Strong"/>
          <w:b w:val="0"/>
          <w:bCs w:val="0"/>
          <w:sz w:val="20"/>
          <w:szCs w:val="18"/>
          <w:u w:val="single"/>
        </w:rPr>
        <w:t>2019 Boston CHNA-CHIP Process</w:t>
      </w:r>
    </w:p>
    <w:p w14:paraId="3A3F0899" w14:textId="6DC589E2" w:rsidR="00CA0D85" w:rsidRPr="00013740" w:rsidRDefault="00CA0D85" w:rsidP="00CA0D85">
      <w:pPr>
        <w:pStyle w:val="ListParagraph"/>
        <w:numPr>
          <w:ilvl w:val="0"/>
          <w:numId w:val="27"/>
        </w:numPr>
        <w:rPr>
          <w:rStyle w:val="Strong"/>
          <w:b w:val="0"/>
          <w:bCs w:val="0"/>
          <w:sz w:val="20"/>
          <w:szCs w:val="18"/>
        </w:rPr>
      </w:pPr>
      <w:r w:rsidRPr="00013740">
        <w:rPr>
          <w:rStyle w:val="Strong"/>
          <w:b w:val="0"/>
          <w:bCs w:val="0"/>
          <w:sz w:val="20"/>
          <w:szCs w:val="18"/>
        </w:rPr>
        <w:t xml:space="preserve">Applicant: </w:t>
      </w:r>
      <w:r w:rsidR="00013740">
        <w:rPr>
          <w:rStyle w:val="Strong"/>
          <w:b w:val="0"/>
          <w:bCs w:val="0"/>
          <w:sz w:val="20"/>
          <w:szCs w:val="18"/>
        </w:rPr>
        <w:t>BMC Health Systems, Inc.</w:t>
      </w:r>
    </w:p>
    <w:p w14:paraId="1F39A276" w14:textId="77777777" w:rsidR="00CA0D85" w:rsidRPr="00013740" w:rsidRDefault="00CA0D85" w:rsidP="00CA0D85">
      <w:pPr>
        <w:pStyle w:val="ListParagraph"/>
        <w:numPr>
          <w:ilvl w:val="0"/>
          <w:numId w:val="27"/>
        </w:numPr>
        <w:rPr>
          <w:rStyle w:val="Strong"/>
          <w:b w:val="0"/>
          <w:bCs w:val="0"/>
          <w:sz w:val="20"/>
          <w:szCs w:val="18"/>
        </w:rPr>
      </w:pPr>
      <w:r w:rsidRPr="00013740">
        <w:rPr>
          <w:rStyle w:val="Strong"/>
          <w:b w:val="0"/>
          <w:bCs w:val="0"/>
          <w:sz w:val="20"/>
          <w:szCs w:val="18"/>
        </w:rPr>
        <w:t>A link to the DoN CHI Stakeholder Assessment</w:t>
      </w:r>
    </w:p>
    <w:p w14:paraId="011A4A49" w14:textId="77777777" w:rsidR="00CA0D85" w:rsidRDefault="00CA0D85" w:rsidP="00CA0D85">
      <w:pPr>
        <w:ind w:left="720"/>
        <w:rPr>
          <w:rStyle w:val="Strong"/>
          <w:b w:val="0"/>
          <w:bCs w:val="0"/>
          <w:sz w:val="20"/>
          <w:szCs w:val="18"/>
        </w:rPr>
      </w:pPr>
    </w:p>
    <w:p w14:paraId="68A07595" w14:textId="77777777" w:rsidR="00CA0D85" w:rsidRDefault="00CA0D85" w:rsidP="00CA0D85">
      <w:pPr>
        <w:ind w:left="720"/>
        <w:rPr>
          <w:rStyle w:val="Strong"/>
          <w:b w:val="0"/>
          <w:bCs w:val="0"/>
          <w:sz w:val="20"/>
          <w:szCs w:val="18"/>
        </w:rPr>
      </w:pPr>
    </w:p>
    <w:p w14:paraId="6ECBD5A1" w14:textId="77777777" w:rsidR="00CA0D85" w:rsidRDefault="00CA0D85" w:rsidP="00CA0D85">
      <w:pPr>
        <w:widowControl/>
        <w:autoSpaceDE/>
        <w:autoSpaceDN/>
        <w:rPr>
          <w:rStyle w:val="Strong"/>
          <w:b w:val="0"/>
          <w:bCs w:val="0"/>
          <w:sz w:val="20"/>
          <w:szCs w:val="18"/>
        </w:rPr>
        <w:sectPr w:rsidR="00CA0D85" w:rsidSect="00A70374">
          <w:headerReference w:type="default" r:id="rId46"/>
          <w:pgSz w:w="12240" w:h="15840"/>
          <w:pgMar w:top="340" w:right="240" w:bottom="420" w:left="240" w:header="288" w:footer="223" w:gutter="0"/>
          <w:cols w:space="720"/>
          <w:docGrid w:linePitch="299"/>
        </w:sectPr>
      </w:pPr>
    </w:p>
    <w:p w14:paraId="1CCF7A80" w14:textId="77777777" w:rsidR="00CA0D85" w:rsidRDefault="00CA0D85" w:rsidP="00CA0D85">
      <w:pPr>
        <w:ind w:left="720"/>
        <w:rPr>
          <w:rStyle w:val="Strong"/>
          <w:b w:val="0"/>
          <w:bCs w:val="0"/>
          <w:sz w:val="20"/>
          <w:szCs w:val="18"/>
        </w:rPr>
      </w:pPr>
    </w:p>
    <w:p w14:paraId="6428F43F" w14:textId="5FFEFA52" w:rsidR="00216255" w:rsidRDefault="008F2DEB">
      <w:pPr>
        <w:spacing w:before="94"/>
        <w:ind w:left="1280" w:right="2226"/>
        <w:rPr>
          <w:b/>
          <w:spacing w:val="-2"/>
        </w:rPr>
      </w:pPr>
      <w:r>
        <w:rPr>
          <w:b/>
        </w:rPr>
        <w:t>Section</w:t>
      </w:r>
      <w:r>
        <w:rPr>
          <w:b/>
          <w:spacing w:val="-2"/>
        </w:rPr>
        <w:t xml:space="preserve"> </w:t>
      </w:r>
      <w:r>
        <w:rPr>
          <w:b/>
        </w:rPr>
        <w:t>9: Engaging</w:t>
      </w:r>
      <w:r>
        <w:rPr>
          <w:b/>
          <w:spacing w:val="-4"/>
        </w:rPr>
        <w:t xml:space="preserve"> </w:t>
      </w:r>
      <w:r>
        <w:rPr>
          <w:b/>
        </w:rPr>
        <w:t>the</w:t>
      </w:r>
      <w:r>
        <w:rPr>
          <w:b/>
          <w:spacing w:val="-1"/>
        </w:rPr>
        <w:t xml:space="preserve"> </w:t>
      </w:r>
      <w:r>
        <w:rPr>
          <w:b/>
        </w:rPr>
        <w:t>Community</w:t>
      </w:r>
      <w:r>
        <w:rPr>
          <w:b/>
          <w:spacing w:val="-3"/>
        </w:rPr>
        <w:t xml:space="preserve"> </w:t>
      </w:r>
      <w:r>
        <w:rPr>
          <w:b/>
        </w:rPr>
        <w:t>at</w:t>
      </w:r>
      <w:r>
        <w:rPr>
          <w:b/>
          <w:spacing w:val="-5"/>
        </w:rPr>
        <w:t xml:space="preserve"> </w:t>
      </w:r>
      <w:r>
        <w:rPr>
          <w:b/>
        </w:rPr>
        <w:t>Large</w:t>
      </w:r>
      <w:r>
        <w:rPr>
          <w:b/>
          <w:spacing w:val="-8"/>
        </w:rPr>
        <w:t xml:space="preserve"> </w:t>
      </w:r>
      <w:r>
        <w:rPr>
          <w:b/>
        </w:rPr>
        <w:t>–</w:t>
      </w:r>
      <w:r>
        <w:rPr>
          <w:b/>
          <w:spacing w:val="-3"/>
        </w:rPr>
        <w:t xml:space="preserve"> </w:t>
      </w:r>
      <w:r>
        <w:rPr>
          <w:b/>
        </w:rPr>
        <w:t>Thinking</w:t>
      </w:r>
      <w:r>
        <w:rPr>
          <w:b/>
          <w:spacing w:val="-2"/>
        </w:rPr>
        <w:t xml:space="preserve"> </w:t>
      </w:r>
      <w:r>
        <w:rPr>
          <w:b/>
        </w:rPr>
        <w:t>about</w:t>
      </w:r>
      <w:r>
        <w:rPr>
          <w:b/>
          <w:spacing w:val="-2"/>
        </w:rPr>
        <w:t xml:space="preserve"> </w:t>
      </w:r>
      <w:r>
        <w:rPr>
          <w:b/>
        </w:rPr>
        <w:t>the</w:t>
      </w:r>
      <w:r>
        <w:rPr>
          <w:b/>
          <w:spacing w:val="-3"/>
        </w:rPr>
        <w:t xml:space="preserve"> </w:t>
      </w:r>
      <w:r>
        <w:rPr>
          <w:b/>
        </w:rPr>
        <w:t>extent</w:t>
      </w:r>
      <w:r>
        <w:rPr>
          <w:b/>
          <w:spacing w:val="-2"/>
        </w:rPr>
        <w:t xml:space="preserve"> </w:t>
      </w:r>
      <w:r>
        <w:rPr>
          <w:b/>
        </w:rPr>
        <w:t>to</w:t>
      </w:r>
      <w:r>
        <w:rPr>
          <w:b/>
          <w:spacing w:val="-4"/>
        </w:rPr>
        <w:t xml:space="preserve"> </w:t>
      </w:r>
      <w:r>
        <w:rPr>
          <w:b/>
        </w:rPr>
        <w:t>which the</w:t>
      </w:r>
      <w:r>
        <w:rPr>
          <w:b/>
          <w:spacing w:val="-1"/>
        </w:rPr>
        <w:t xml:space="preserve"> </w:t>
      </w:r>
      <w:r>
        <w:rPr>
          <w:b/>
        </w:rPr>
        <w:t>community</w:t>
      </w:r>
      <w:r>
        <w:rPr>
          <w:b/>
          <w:spacing w:val="-1"/>
        </w:rPr>
        <w:t xml:space="preserve"> </w:t>
      </w:r>
      <w:r>
        <w:rPr>
          <w:b/>
        </w:rPr>
        <w:t>has been or currently</w:t>
      </w:r>
      <w:r>
        <w:rPr>
          <w:b/>
          <w:spacing w:val="-3"/>
        </w:rPr>
        <w:t xml:space="preserve"> </w:t>
      </w:r>
      <w:r>
        <w:rPr>
          <w:b/>
        </w:rPr>
        <w:t>is</w:t>
      </w:r>
      <w:r>
        <w:rPr>
          <w:b/>
          <w:spacing w:val="-1"/>
        </w:rPr>
        <w:t xml:space="preserve"> </w:t>
      </w:r>
      <w:r>
        <w:rPr>
          <w:b/>
        </w:rPr>
        <w:t>involved in</w:t>
      </w:r>
      <w:r>
        <w:rPr>
          <w:b/>
          <w:spacing w:val="-2"/>
        </w:rPr>
        <w:t xml:space="preserve"> </w:t>
      </w:r>
      <w:r>
        <w:rPr>
          <w:b/>
        </w:rPr>
        <w:t>the</w:t>
      </w:r>
      <w:r>
        <w:rPr>
          <w:b/>
          <w:spacing w:val="-1"/>
        </w:rPr>
        <w:t xml:space="preserve"> </w:t>
      </w:r>
      <w:r>
        <w:rPr>
          <w:b/>
        </w:rPr>
        <w:t>2019 Boston</w:t>
      </w:r>
      <w:r>
        <w:rPr>
          <w:b/>
          <w:spacing w:val="-2"/>
        </w:rPr>
        <w:t xml:space="preserve"> </w:t>
      </w:r>
      <w:r>
        <w:rPr>
          <w:b/>
        </w:rPr>
        <w:t xml:space="preserve">Collaborative CHNA-CHIP Process, please choose one response for each engagement activity below. Please also check the box to the left to indicate whether that step is complete or not. (For definitions of each step, please see pages 12-14 in the </w:t>
      </w:r>
      <w:hyperlink r:id="rId47" w:history="1">
        <w:r w:rsidRPr="00F401CB">
          <w:rPr>
            <w:rStyle w:val="Hyperlink"/>
            <w:b/>
            <w:color w:val="000000" w:themeColor="text1"/>
            <w:u w:val="none"/>
          </w:rPr>
          <w:t>Community Engagement Standards for Community Health Planning Guidelines</w:t>
        </w:r>
      </w:hyperlink>
      <w:r>
        <w:rPr>
          <w:b/>
        </w:rPr>
        <w:t xml:space="preserve"> </w:t>
      </w:r>
      <w:hyperlink r:id="rId48">
        <w:r>
          <w:rPr>
            <w:b/>
            <w:color w:val="0562C1"/>
            <w:u w:val="single" w:color="0562C1"/>
          </w:rPr>
          <w:t>http://www.mass.gov/eohhs/docs/dph/quality/don/guidelines community-</w:t>
        </w:r>
      </w:hyperlink>
      <w:r>
        <w:rPr>
          <w:b/>
          <w:color w:val="0562C1"/>
        </w:rPr>
        <w:t xml:space="preserve"> </w:t>
      </w:r>
      <w:r>
        <w:rPr>
          <w:b/>
          <w:color w:val="0562C1"/>
          <w:spacing w:val="-2"/>
          <w:u w:val="single" w:color="0562C1"/>
        </w:rPr>
        <w:t>engagement.pdf</w:t>
      </w:r>
      <w:r>
        <w:rPr>
          <w:b/>
          <w:spacing w:val="-2"/>
        </w:rPr>
        <w:t>).</w:t>
      </w:r>
    </w:p>
    <w:p w14:paraId="53D5F913" w14:textId="3AB7E6DA" w:rsidR="002A7E3B" w:rsidRDefault="002A7E3B">
      <w:pPr>
        <w:spacing w:before="94"/>
        <w:ind w:left="1280" w:right="2226"/>
        <w:rPr>
          <w:b/>
        </w:rPr>
      </w:pPr>
    </w:p>
    <w:p w14:paraId="6428F442" w14:textId="57018A6C" w:rsidR="00216255" w:rsidRPr="002A7E3B" w:rsidRDefault="002A7E3B" w:rsidP="002A7E3B">
      <w:pPr>
        <w:spacing w:before="94"/>
        <w:ind w:left="1280" w:right="2226"/>
        <w:rPr>
          <w:bCs/>
          <w:sz w:val="20"/>
        </w:rPr>
      </w:pPr>
      <w:r w:rsidRPr="002A7E3B">
        <w:rPr>
          <w:bCs/>
          <w:i/>
          <w:iCs/>
        </w:rPr>
        <w:t>Background Information</w:t>
      </w:r>
    </w:p>
    <w:p w14:paraId="39432569" w14:textId="77777777" w:rsidR="002A7E3B" w:rsidRDefault="002A7E3B">
      <w:pPr>
        <w:pStyle w:val="BodyText"/>
        <w:ind w:left="1280" w:right="2162"/>
      </w:pPr>
    </w:p>
    <w:p w14:paraId="6428F443" w14:textId="4CB0E4B7" w:rsidR="00216255" w:rsidRDefault="008F2DEB">
      <w:pPr>
        <w:pStyle w:val="BodyText"/>
        <w:ind w:left="1280" w:right="2162"/>
      </w:pPr>
      <w:r>
        <w:t>In 2019, the Boston CHNA-CHIP Collaborative (“Collaborative”) was a new initiative created</w:t>
      </w:r>
      <w:r>
        <w:rPr>
          <w:spacing w:val="-1"/>
        </w:rPr>
        <w:t xml:space="preserve"> </w:t>
      </w:r>
      <w:r>
        <w:t>by a</w:t>
      </w:r>
      <w:r>
        <w:rPr>
          <w:spacing w:val="-3"/>
        </w:rPr>
        <w:t xml:space="preserve"> </w:t>
      </w:r>
      <w:r>
        <w:t>number of</w:t>
      </w:r>
      <w:r>
        <w:rPr>
          <w:spacing w:val="-2"/>
        </w:rPr>
        <w:t xml:space="preserve"> </w:t>
      </w:r>
      <w:r>
        <w:t>stakeholders including</w:t>
      </w:r>
      <w:r>
        <w:rPr>
          <w:spacing w:val="-1"/>
        </w:rPr>
        <w:t xml:space="preserve"> </w:t>
      </w:r>
      <w:r>
        <w:t>community organizations, health centers, community development corporations, hospitals, and the Boston Public Health Commission</w:t>
      </w:r>
      <w:r>
        <w:rPr>
          <w:spacing w:val="-4"/>
        </w:rPr>
        <w:t xml:space="preserve"> </w:t>
      </w:r>
      <w:r>
        <w:t>to</w:t>
      </w:r>
      <w:r>
        <w:rPr>
          <w:spacing w:val="-2"/>
        </w:rPr>
        <w:t xml:space="preserve"> </w:t>
      </w:r>
      <w:r>
        <w:t>assess</w:t>
      </w:r>
      <w:r>
        <w:rPr>
          <w:spacing w:val="-5"/>
        </w:rPr>
        <w:t xml:space="preserve"> </w:t>
      </w:r>
      <w:r>
        <w:t>the</w:t>
      </w:r>
      <w:r>
        <w:rPr>
          <w:spacing w:val="-4"/>
        </w:rPr>
        <w:t xml:space="preserve"> </w:t>
      </w:r>
      <w:r>
        <w:t>health</w:t>
      </w:r>
      <w:r>
        <w:rPr>
          <w:spacing w:val="-4"/>
        </w:rPr>
        <w:t xml:space="preserve"> </w:t>
      </w:r>
      <w:r>
        <w:t>and</w:t>
      </w:r>
      <w:r>
        <w:rPr>
          <w:spacing w:val="-4"/>
        </w:rPr>
        <w:t xml:space="preserve"> </w:t>
      </w:r>
      <w:r>
        <w:t>social</w:t>
      </w:r>
      <w:r>
        <w:rPr>
          <w:spacing w:val="-3"/>
        </w:rPr>
        <w:t xml:space="preserve"> </w:t>
      </w:r>
      <w:r>
        <w:t>determinants</w:t>
      </w:r>
      <w:r>
        <w:rPr>
          <w:spacing w:val="-3"/>
        </w:rPr>
        <w:t xml:space="preserve"> </w:t>
      </w:r>
      <w:r>
        <w:t>of</w:t>
      </w:r>
      <w:r>
        <w:rPr>
          <w:spacing w:val="-5"/>
        </w:rPr>
        <w:t xml:space="preserve"> </w:t>
      </w:r>
      <w:r>
        <w:t>health</w:t>
      </w:r>
      <w:r>
        <w:rPr>
          <w:spacing w:val="-9"/>
        </w:rPr>
        <w:t xml:space="preserve"> </w:t>
      </w:r>
      <w:r>
        <w:t>for</w:t>
      </w:r>
      <w:r>
        <w:rPr>
          <w:spacing w:val="-1"/>
        </w:rPr>
        <w:t xml:space="preserve"> </w:t>
      </w:r>
      <w:r>
        <w:t>Boston</w:t>
      </w:r>
      <w:r>
        <w:rPr>
          <w:spacing w:val="-4"/>
        </w:rPr>
        <w:t xml:space="preserve"> </w:t>
      </w:r>
      <w:r>
        <w:t>residents. This Collaborative aimed to undertake the first large-scale city-wide CHNA and Community Health Improvement Planning (“CHIP”) process. Boston Medical Center (“BMC”) participated in the Collaborative’s community health needs assessment (“CHNA”) process.</w:t>
      </w:r>
    </w:p>
    <w:p w14:paraId="6428F444" w14:textId="77777777" w:rsidR="00216255" w:rsidRDefault="00216255">
      <w:pPr>
        <w:pStyle w:val="BodyText"/>
        <w:spacing w:before="10"/>
        <w:rPr>
          <w:sz w:val="21"/>
        </w:rPr>
      </w:pPr>
    </w:p>
    <w:p w14:paraId="6428F445" w14:textId="77777777" w:rsidR="00216255" w:rsidRDefault="008F2DEB">
      <w:pPr>
        <w:pStyle w:val="BodyText"/>
        <w:ind w:left="1280"/>
      </w:pPr>
      <w:r>
        <w:t>The</w:t>
      </w:r>
      <w:r>
        <w:rPr>
          <w:spacing w:val="-2"/>
        </w:rPr>
        <w:t xml:space="preserve"> </w:t>
      </w:r>
      <w:r>
        <w:t>goals</w:t>
      </w:r>
      <w:r>
        <w:rPr>
          <w:spacing w:val="-2"/>
        </w:rPr>
        <w:t xml:space="preserve"> </w:t>
      </w:r>
      <w:r>
        <w:t>of</w:t>
      </w:r>
      <w:r>
        <w:rPr>
          <w:spacing w:val="-6"/>
        </w:rPr>
        <w:t xml:space="preserve"> </w:t>
      </w:r>
      <w:r>
        <w:t>the</w:t>
      </w:r>
      <w:r>
        <w:rPr>
          <w:spacing w:val="-3"/>
        </w:rPr>
        <w:t xml:space="preserve"> </w:t>
      </w:r>
      <w:r>
        <w:t>CHNA</w:t>
      </w:r>
      <w:r>
        <w:rPr>
          <w:spacing w:val="-6"/>
        </w:rPr>
        <w:t xml:space="preserve"> </w:t>
      </w:r>
      <w:r>
        <w:t>were</w:t>
      </w:r>
      <w:r>
        <w:rPr>
          <w:spacing w:val="-1"/>
        </w:rPr>
        <w:t xml:space="preserve"> </w:t>
      </w:r>
      <w:r>
        <w:rPr>
          <w:spacing w:val="-5"/>
        </w:rPr>
        <w:t>to:</w:t>
      </w:r>
    </w:p>
    <w:p w14:paraId="52EFFC79" w14:textId="77777777" w:rsidR="00F401CB" w:rsidRDefault="008F2DEB" w:rsidP="00F401CB">
      <w:pPr>
        <w:pStyle w:val="BodyText"/>
        <w:numPr>
          <w:ilvl w:val="0"/>
          <w:numId w:val="31"/>
        </w:numPr>
        <w:spacing w:before="16"/>
        <w:ind w:left="1980" w:right="1808"/>
      </w:pPr>
      <w:r>
        <w:t>Systematically</w:t>
      </w:r>
      <w:r>
        <w:rPr>
          <w:spacing w:val="-2"/>
        </w:rPr>
        <w:t xml:space="preserve"> </w:t>
      </w:r>
      <w:r>
        <w:t>identify</w:t>
      </w:r>
      <w:r>
        <w:rPr>
          <w:spacing w:val="-5"/>
        </w:rPr>
        <w:t xml:space="preserve"> </w:t>
      </w:r>
      <w:r>
        <w:t>the</w:t>
      </w:r>
      <w:r>
        <w:rPr>
          <w:spacing w:val="-4"/>
        </w:rPr>
        <w:t xml:space="preserve"> </w:t>
      </w:r>
      <w:r>
        <w:t>health-related</w:t>
      </w:r>
      <w:r>
        <w:rPr>
          <w:spacing w:val="-4"/>
        </w:rPr>
        <w:t xml:space="preserve"> </w:t>
      </w:r>
      <w:r>
        <w:t>needs,</w:t>
      </w:r>
      <w:r>
        <w:rPr>
          <w:spacing w:val="-5"/>
        </w:rPr>
        <w:t xml:space="preserve"> </w:t>
      </w:r>
      <w:r>
        <w:t>strengths,</w:t>
      </w:r>
      <w:r>
        <w:rPr>
          <w:spacing w:val="-3"/>
        </w:rPr>
        <w:t xml:space="preserve"> </w:t>
      </w:r>
      <w:r>
        <w:t>and</w:t>
      </w:r>
      <w:r>
        <w:rPr>
          <w:spacing w:val="-6"/>
        </w:rPr>
        <w:t xml:space="preserve"> </w:t>
      </w:r>
      <w:r>
        <w:t>resources</w:t>
      </w:r>
      <w:r>
        <w:rPr>
          <w:spacing w:val="-5"/>
        </w:rPr>
        <w:t xml:space="preserve"> </w:t>
      </w:r>
      <w:r>
        <w:t>of</w:t>
      </w:r>
      <w:r>
        <w:rPr>
          <w:spacing w:val="-3"/>
        </w:rPr>
        <w:t xml:space="preserve"> </w:t>
      </w:r>
      <w:r>
        <w:t>a community to inform future planning.</w:t>
      </w:r>
    </w:p>
    <w:p w14:paraId="5DAD3412" w14:textId="77777777" w:rsidR="00F401CB" w:rsidRDefault="008F2DEB" w:rsidP="00F401CB">
      <w:pPr>
        <w:pStyle w:val="BodyText"/>
        <w:numPr>
          <w:ilvl w:val="0"/>
          <w:numId w:val="31"/>
        </w:numPr>
        <w:spacing w:before="16"/>
        <w:ind w:left="1980" w:right="1808"/>
      </w:pPr>
      <w:r>
        <w:t>Understand</w:t>
      </w:r>
      <w:r w:rsidRPr="00F401CB">
        <w:rPr>
          <w:spacing w:val="-4"/>
        </w:rPr>
        <w:t xml:space="preserve"> </w:t>
      </w:r>
      <w:r>
        <w:t>the</w:t>
      </w:r>
      <w:r w:rsidRPr="00F401CB">
        <w:rPr>
          <w:spacing w:val="-6"/>
        </w:rPr>
        <w:t xml:space="preserve"> </w:t>
      </w:r>
      <w:r>
        <w:t>current</w:t>
      </w:r>
      <w:r w:rsidRPr="00F401CB">
        <w:rPr>
          <w:spacing w:val="-5"/>
        </w:rPr>
        <w:t xml:space="preserve"> </w:t>
      </w:r>
      <w:r>
        <w:t>health</w:t>
      </w:r>
      <w:r w:rsidRPr="00F401CB">
        <w:rPr>
          <w:spacing w:val="-2"/>
        </w:rPr>
        <w:t xml:space="preserve"> </w:t>
      </w:r>
      <w:r>
        <w:t>status</w:t>
      </w:r>
      <w:r w:rsidRPr="00F401CB">
        <w:rPr>
          <w:spacing w:val="-3"/>
        </w:rPr>
        <w:t xml:space="preserve"> </w:t>
      </w:r>
      <w:r>
        <w:t>of</w:t>
      </w:r>
      <w:r w:rsidRPr="00F401CB">
        <w:rPr>
          <w:spacing w:val="-5"/>
        </w:rPr>
        <w:t xml:space="preserve"> </w:t>
      </w:r>
      <w:r>
        <w:t>Boston</w:t>
      </w:r>
      <w:r w:rsidRPr="00F401CB">
        <w:rPr>
          <w:spacing w:val="-6"/>
        </w:rPr>
        <w:t xml:space="preserve"> </w:t>
      </w:r>
      <w:r>
        <w:t>overall</w:t>
      </w:r>
      <w:r w:rsidRPr="00F401CB">
        <w:rPr>
          <w:spacing w:val="-3"/>
        </w:rPr>
        <w:t xml:space="preserve"> </w:t>
      </w:r>
      <w:r>
        <w:t>and</w:t>
      </w:r>
      <w:r w:rsidRPr="00F401CB">
        <w:rPr>
          <w:spacing w:val="-2"/>
        </w:rPr>
        <w:t xml:space="preserve"> </w:t>
      </w:r>
      <w:r>
        <w:t>its</w:t>
      </w:r>
      <w:r w:rsidRPr="00F401CB">
        <w:rPr>
          <w:spacing w:val="-5"/>
        </w:rPr>
        <w:t xml:space="preserve"> </w:t>
      </w:r>
      <w:r>
        <w:t>sub-populations within their social context.</w:t>
      </w:r>
    </w:p>
    <w:p w14:paraId="6428F448" w14:textId="24189231" w:rsidR="00216255" w:rsidRDefault="008F2DEB" w:rsidP="00F401CB">
      <w:pPr>
        <w:pStyle w:val="BodyText"/>
        <w:numPr>
          <w:ilvl w:val="0"/>
          <w:numId w:val="31"/>
        </w:numPr>
        <w:spacing w:before="16"/>
        <w:ind w:left="1980" w:right="1808"/>
      </w:pPr>
      <w:r>
        <w:t>Meet</w:t>
      </w:r>
      <w:r w:rsidRPr="00F401CB">
        <w:rPr>
          <w:spacing w:val="-5"/>
        </w:rPr>
        <w:t xml:space="preserve"> </w:t>
      </w:r>
      <w:r>
        <w:t>regulatory</w:t>
      </w:r>
      <w:r w:rsidRPr="00F401CB">
        <w:rPr>
          <w:spacing w:val="-5"/>
        </w:rPr>
        <w:t xml:space="preserve"> </w:t>
      </w:r>
      <w:r>
        <w:t>requirements</w:t>
      </w:r>
      <w:r w:rsidRPr="00F401CB">
        <w:rPr>
          <w:spacing w:val="-5"/>
        </w:rPr>
        <w:t xml:space="preserve"> </w:t>
      </w:r>
      <w:r>
        <w:t>for</w:t>
      </w:r>
      <w:r w:rsidRPr="00F401CB">
        <w:rPr>
          <w:spacing w:val="-1"/>
        </w:rPr>
        <w:t xml:space="preserve"> </w:t>
      </w:r>
      <w:r>
        <w:t>a</w:t>
      </w:r>
      <w:r w:rsidRPr="00F401CB">
        <w:rPr>
          <w:spacing w:val="-4"/>
        </w:rPr>
        <w:t xml:space="preserve"> </w:t>
      </w:r>
      <w:r>
        <w:t>number</w:t>
      </w:r>
      <w:r w:rsidRPr="00F401CB">
        <w:rPr>
          <w:spacing w:val="-3"/>
        </w:rPr>
        <w:t xml:space="preserve"> </w:t>
      </w:r>
      <w:r>
        <w:t>of</w:t>
      </w:r>
      <w:r w:rsidRPr="00F401CB">
        <w:rPr>
          <w:spacing w:val="-5"/>
        </w:rPr>
        <w:t xml:space="preserve"> </w:t>
      </w:r>
      <w:r>
        <w:t>institutions,</w:t>
      </w:r>
      <w:r w:rsidRPr="00F401CB">
        <w:rPr>
          <w:spacing w:val="-2"/>
        </w:rPr>
        <w:t xml:space="preserve"> </w:t>
      </w:r>
      <w:r>
        <w:t>organizations,</w:t>
      </w:r>
      <w:r w:rsidRPr="00F401CB">
        <w:rPr>
          <w:spacing w:val="-5"/>
        </w:rPr>
        <w:t xml:space="preserve"> </w:t>
      </w:r>
      <w:r>
        <w:t>and agencies (e.g., IRS requirements for non-profit hospitals and Public Health Accreditation Board certification for health departments).</w:t>
      </w:r>
    </w:p>
    <w:p w14:paraId="6428F449" w14:textId="77777777" w:rsidR="00216255" w:rsidRDefault="00216255">
      <w:pPr>
        <w:pStyle w:val="BodyText"/>
        <w:spacing w:before="9"/>
        <w:rPr>
          <w:sz w:val="21"/>
        </w:rPr>
      </w:pPr>
    </w:p>
    <w:p w14:paraId="6428F44A" w14:textId="77777777" w:rsidR="00216255" w:rsidRDefault="008F2DEB">
      <w:pPr>
        <w:pStyle w:val="BodyText"/>
        <w:ind w:left="1280" w:right="2624"/>
      </w:pPr>
      <w:r>
        <w:t>To</w:t>
      </w:r>
      <w:r>
        <w:rPr>
          <w:spacing w:val="-2"/>
        </w:rPr>
        <w:t xml:space="preserve"> </w:t>
      </w:r>
      <w:r>
        <w:t>support</w:t>
      </w:r>
      <w:r>
        <w:rPr>
          <w:spacing w:val="-5"/>
        </w:rPr>
        <w:t xml:space="preserve"> </w:t>
      </w:r>
      <w:r>
        <w:t>this</w:t>
      </w:r>
      <w:r>
        <w:rPr>
          <w:spacing w:val="-3"/>
        </w:rPr>
        <w:t xml:space="preserve"> </w:t>
      </w:r>
      <w:r>
        <w:t>effort,</w:t>
      </w:r>
      <w:r>
        <w:rPr>
          <w:spacing w:val="-2"/>
        </w:rPr>
        <w:t xml:space="preserve"> </w:t>
      </w:r>
      <w:r>
        <w:t>the</w:t>
      </w:r>
      <w:r>
        <w:rPr>
          <w:spacing w:val="-4"/>
        </w:rPr>
        <w:t xml:space="preserve"> </w:t>
      </w:r>
      <w:r>
        <w:t>Collaborative</w:t>
      </w:r>
      <w:r>
        <w:rPr>
          <w:spacing w:val="-2"/>
        </w:rPr>
        <w:t xml:space="preserve"> </w:t>
      </w:r>
      <w:r>
        <w:t>hired</w:t>
      </w:r>
      <w:r>
        <w:rPr>
          <w:spacing w:val="-4"/>
        </w:rPr>
        <w:t xml:space="preserve"> </w:t>
      </w:r>
      <w:r>
        <w:t>Health</w:t>
      </w:r>
      <w:r>
        <w:rPr>
          <w:spacing w:val="-2"/>
        </w:rPr>
        <w:t xml:space="preserve"> </w:t>
      </w:r>
      <w:r>
        <w:t>Resources</w:t>
      </w:r>
      <w:r>
        <w:rPr>
          <w:spacing w:val="-3"/>
        </w:rPr>
        <w:t xml:space="preserve"> </w:t>
      </w:r>
      <w:r>
        <w:t>in</w:t>
      </w:r>
      <w:r>
        <w:rPr>
          <w:spacing w:val="-4"/>
        </w:rPr>
        <w:t xml:space="preserve"> </w:t>
      </w:r>
      <w:r>
        <w:t>Action</w:t>
      </w:r>
      <w:r>
        <w:rPr>
          <w:spacing w:val="-4"/>
        </w:rPr>
        <w:t xml:space="preserve"> </w:t>
      </w:r>
      <w:r>
        <w:t>(“HRiA”), a non-profit public health organization, as a consultant partner to provide strategic</w:t>
      </w:r>
    </w:p>
    <w:p w14:paraId="6428F44B" w14:textId="77777777" w:rsidR="00216255" w:rsidRDefault="008F2DEB">
      <w:pPr>
        <w:pStyle w:val="BodyText"/>
        <w:spacing w:before="1"/>
        <w:ind w:left="1280" w:right="1093"/>
      </w:pPr>
      <w:r>
        <w:t>guidance</w:t>
      </w:r>
      <w:r>
        <w:rPr>
          <w:spacing w:val="-3"/>
        </w:rPr>
        <w:t xml:space="preserve"> </w:t>
      </w:r>
      <w:r>
        <w:t>and</w:t>
      </w:r>
      <w:r>
        <w:rPr>
          <w:spacing w:val="-4"/>
        </w:rPr>
        <w:t xml:space="preserve"> </w:t>
      </w:r>
      <w:r>
        <w:t>facilitation</w:t>
      </w:r>
      <w:r>
        <w:rPr>
          <w:spacing w:val="-4"/>
        </w:rPr>
        <w:t xml:space="preserve"> </w:t>
      </w:r>
      <w:r>
        <w:t>of</w:t>
      </w:r>
      <w:r>
        <w:rPr>
          <w:spacing w:val="-3"/>
        </w:rPr>
        <w:t xml:space="preserve"> </w:t>
      </w:r>
      <w:r>
        <w:t>the</w:t>
      </w:r>
      <w:r>
        <w:rPr>
          <w:spacing w:val="-3"/>
        </w:rPr>
        <w:t xml:space="preserve"> </w:t>
      </w:r>
      <w:r>
        <w:t>process,</w:t>
      </w:r>
      <w:r>
        <w:rPr>
          <w:spacing w:val="-3"/>
        </w:rPr>
        <w:t xml:space="preserve"> </w:t>
      </w:r>
      <w:r>
        <w:t>collect</w:t>
      </w:r>
      <w:r>
        <w:rPr>
          <w:spacing w:val="-3"/>
        </w:rPr>
        <w:t xml:space="preserve"> </w:t>
      </w:r>
      <w:r>
        <w:t>and</w:t>
      </w:r>
      <w:r>
        <w:rPr>
          <w:spacing w:val="-4"/>
        </w:rPr>
        <w:t xml:space="preserve"> </w:t>
      </w:r>
      <w:r>
        <w:t>analyze</w:t>
      </w:r>
      <w:r>
        <w:rPr>
          <w:spacing w:val="-4"/>
        </w:rPr>
        <w:t xml:space="preserve"> </w:t>
      </w:r>
      <w:r>
        <w:t>data,</w:t>
      </w:r>
      <w:r>
        <w:rPr>
          <w:spacing w:val="-5"/>
        </w:rPr>
        <w:t xml:space="preserve"> </w:t>
      </w:r>
      <w:r>
        <w:t>and</w:t>
      </w:r>
      <w:r>
        <w:rPr>
          <w:spacing w:val="-3"/>
        </w:rPr>
        <w:t xml:space="preserve"> </w:t>
      </w:r>
      <w:r>
        <w:t>develop</w:t>
      </w:r>
      <w:r>
        <w:rPr>
          <w:spacing w:val="-3"/>
        </w:rPr>
        <w:t xml:space="preserve"> </w:t>
      </w:r>
      <w:r>
        <w:t>the</w:t>
      </w:r>
      <w:r>
        <w:rPr>
          <w:spacing w:val="-4"/>
        </w:rPr>
        <w:t xml:space="preserve"> </w:t>
      </w:r>
      <w:r>
        <w:t xml:space="preserve">report </w:t>
      </w:r>
      <w:r>
        <w:rPr>
          <w:spacing w:val="-2"/>
        </w:rPr>
        <w:t>deliverables.</w:t>
      </w:r>
    </w:p>
    <w:p w14:paraId="6428F44C" w14:textId="77777777" w:rsidR="00216255" w:rsidRDefault="00216255">
      <w:pPr>
        <w:pStyle w:val="BodyText"/>
        <w:spacing w:before="11"/>
        <w:rPr>
          <w:sz w:val="21"/>
        </w:rPr>
      </w:pPr>
    </w:p>
    <w:p w14:paraId="6428F44D" w14:textId="77777777" w:rsidR="00216255" w:rsidRDefault="008F2DEB">
      <w:pPr>
        <w:pStyle w:val="BodyText"/>
        <w:ind w:left="1280" w:right="2162"/>
      </w:pPr>
      <w:r>
        <w:t>For the 2019 CHNA, the following approach and methods were used: This CHNA focuses</w:t>
      </w:r>
      <w:r>
        <w:rPr>
          <w:spacing w:val="-5"/>
        </w:rPr>
        <w:t xml:space="preserve"> </w:t>
      </w:r>
      <w:r>
        <w:t>on</w:t>
      </w:r>
      <w:r>
        <w:rPr>
          <w:spacing w:val="-4"/>
        </w:rPr>
        <w:t xml:space="preserve"> </w:t>
      </w:r>
      <w:r>
        <w:t>the</w:t>
      </w:r>
      <w:r>
        <w:rPr>
          <w:spacing w:val="-2"/>
        </w:rPr>
        <w:t xml:space="preserve"> </w:t>
      </w:r>
      <w:r>
        <w:t>social</w:t>
      </w:r>
      <w:r>
        <w:rPr>
          <w:spacing w:val="-3"/>
        </w:rPr>
        <w:t xml:space="preserve"> </w:t>
      </w:r>
      <w:r>
        <w:t>determinants</w:t>
      </w:r>
      <w:r>
        <w:rPr>
          <w:spacing w:val="-5"/>
        </w:rPr>
        <w:t xml:space="preserve"> </w:t>
      </w:r>
      <w:r>
        <w:t>of health</w:t>
      </w:r>
      <w:r>
        <w:rPr>
          <w:spacing w:val="-4"/>
        </w:rPr>
        <w:t xml:space="preserve"> </w:t>
      </w:r>
      <w:r>
        <w:t>using</w:t>
      </w:r>
      <w:r>
        <w:rPr>
          <w:spacing w:val="-2"/>
        </w:rPr>
        <w:t xml:space="preserve"> </w:t>
      </w:r>
      <w:r>
        <w:t>a</w:t>
      </w:r>
      <w:r>
        <w:rPr>
          <w:spacing w:val="-2"/>
        </w:rPr>
        <w:t xml:space="preserve"> </w:t>
      </w:r>
      <w:r>
        <w:t>health</w:t>
      </w:r>
      <w:r>
        <w:rPr>
          <w:spacing w:val="-4"/>
        </w:rPr>
        <w:t xml:space="preserve"> </w:t>
      </w:r>
      <w:r>
        <w:t>equity</w:t>
      </w:r>
      <w:r>
        <w:rPr>
          <w:spacing w:val="-5"/>
        </w:rPr>
        <w:t xml:space="preserve"> </w:t>
      </w:r>
      <w:r>
        <w:t>lens.</w:t>
      </w:r>
      <w:r>
        <w:rPr>
          <w:spacing w:val="-5"/>
        </w:rPr>
        <w:t xml:space="preserve"> </w:t>
      </w:r>
      <w:r>
        <w:t>The</w:t>
      </w:r>
      <w:r>
        <w:rPr>
          <w:spacing w:val="-2"/>
        </w:rPr>
        <w:t xml:space="preserve"> </w:t>
      </w:r>
      <w:r>
        <w:t>influences</w:t>
      </w:r>
      <w:r>
        <w:rPr>
          <w:spacing w:val="-1"/>
        </w:rPr>
        <w:t xml:space="preserve"> </w:t>
      </w:r>
      <w:r>
        <w:t>of race, ethnicity, income, and geography on health patterns are often intertwined. In the United States, social, economic, and political processes ascribe social status based on race and ethnicity, which may influence opportunities for educational and occupational advancement and housing options, two factors that profoundly affect health. Institutional racism, economic inequality, discriminatory policies, and historic oppression of specific groups are many of the root causes that drive health inequities in the United States.</w:t>
      </w:r>
    </w:p>
    <w:p w14:paraId="6428F44E" w14:textId="77777777" w:rsidR="00216255" w:rsidRDefault="00216255">
      <w:pPr>
        <w:pStyle w:val="BodyText"/>
        <w:spacing w:before="10"/>
        <w:rPr>
          <w:sz w:val="21"/>
        </w:rPr>
      </w:pPr>
    </w:p>
    <w:p w14:paraId="6428F44F" w14:textId="77777777" w:rsidR="00216255" w:rsidRDefault="008F2DEB">
      <w:pPr>
        <w:pStyle w:val="BodyText"/>
        <w:ind w:left="1280" w:right="2199"/>
      </w:pPr>
      <w:r>
        <w:t>The 2019 CHNA used a participatory, collaborative approach that engaged the community through different avenues. Over 100 Collaborative members representing health care, public health, education, community development, social service, and community-based organizations provided input throughout the CHNA process and played an integral role in data collection efforts. Data collection efforts were focused on engaging</w:t>
      </w:r>
      <w:r>
        <w:rPr>
          <w:spacing w:val="-3"/>
        </w:rPr>
        <w:t xml:space="preserve"> </w:t>
      </w:r>
      <w:r>
        <w:t>hard-to-reach</w:t>
      </w:r>
      <w:r>
        <w:rPr>
          <w:spacing w:val="-5"/>
        </w:rPr>
        <w:t xml:space="preserve"> </w:t>
      </w:r>
      <w:r>
        <w:t>populations</w:t>
      </w:r>
      <w:r>
        <w:rPr>
          <w:spacing w:val="-4"/>
        </w:rPr>
        <w:t xml:space="preserve"> </w:t>
      </w:r>
      <w:r>
        <w:t>who</w:t>
      </w:r>
      <w:r>
        <w:rPr>
          <w:spacing w:val="-3"/>
        </w:rPr>
        <w:t xml:space="preserve"> </w:t>
      </w:r>
      <w:r>
        <w:t>are</w:t>
      </w:r>
      <w:r>
        <w:rPr>
          <w:spacing w:val="-5"/>
        </w:rPr>
        <w:t xml:space="preserve"> </w:t>
      </w:r>
      <w:r>
        <w:t>not</w:t>
      </w:r>
      <w:r>
        <w:rPr>
          <w:spacing w:val="-6"/>
        </w:rPr>
        <w:t xml:space="preserve"> </w:t>
      </w:r>
      <w:r>
        <w:t>typically</w:t>
      </w:r>
      <w:r>
        <w:rPr>
          <w:spacing w:val="-2"/>
        </w:rPr>
        <w:t xml:space="preserve"> </w:t>
      </w:r>
      <w:r>
        <w:t>engaged</w:t>
      </w:r>
      <w:r>
        <w:rPr>
          <w:spacing w:val="-3"/>
        </w:rPr>
        <w:t xml:space="preserve"> </w:t>
      </w:r>
      <w:r>
        <w:t>in</w:t>
      </w:r>
      <w:r>
        <w:rPr>
          <w:spacing w:val="-7"/>
        </w:rPr>
        <w:t xml:space="preserve"> </w:t>
      </w:r>
      <w:r>
        <w:t>these</w:t>
      </w:r>
      <w:r>
        <w:rPr>
          <w:spacing w:val="-3"/>
        </w:rPr>
        <w:t xml:space="preserve"> </w:t>
      </w:r>
      <w:r>
        <w:t>processes</w:t>
      </w:r>
      <w:r>
        <w:rPr>
          <w:spacing w:val="-4"/>
        </w:rPr>
        <w:t xml:space="preserve"> </w:t>
      </w:r>
      <w:r>
        <w:t>or represented in the secondary data.</w:t>
      </w:r>
    </w:p>
    <w:p w14:paraId="6428F450" w14:textId="77777777" w:rsidR="00216255" w:rsidRDefault="00216255">
      <w:pPr>
        <w:sectPr w:rsidR="00216255">
          <w:headerReference w:type="default" r:id="rId49"/>
          <w:footerReference w:type="default" r:id="rId50"/>
          <w:pgSz w:w="12240" w:h="15840"/>
          <w:pgMar w:top="1220" w:right="0" w:bottom="1200" w:left="160" w:header="727" w:footer="1020" w:gutter="0"/>
          <w:pgNumType w:start="1"/>
          <w:cols w:space="720"/>
        </w:sectPr>
      </w:pPr>
    </w:p>
    <w:p w14:paraId="6428F451" w14:textId="77777777" w:rsidR="00216255" w:rsidRDefault="00216255">
      <w:pPr>
        <w:pStyle w:val="BodyText"/>
        <w:rPr>
          <w:sz w:val="20"/>
        </w:rPr>
      </w:pPr>
    </w:p>
    <w:p w14:paraId="6428F452" w14:textId="77777777" w:rsidR="00216255" w:rsidRDefault="00216255">
      <w:pPr>
        <w:pStyle w:val="BodyText"/>
        <w:spacing w:before="6"/>
        <w:rPr>
          <w:sz w:val="20"/>
        </w:rPr>
      </w:pPr>
    </w:p>
    <w:p w14:paraId="6428F453" w14:textId="77777777" w:rsidR="00216255" w:rsidRDefault="008F2DEB">
      <w:pPr>
        <w:pStyle w:val="BodyText"/>
        <w:spacing w:before="1"/>
        <w:ind w:left="1280" w:right="2178"/>
      </w:pPr>
      <w:r>
        <w:t>Existing data were drawn from national, state, and city sources, such as the U.S. Census, Massachusetts Department of Public Health, and Boston Public Health Commission,</w:t>
      </w:r>
      <w:r>
        <w:rPr>
          <w:spacing w:val="-6"/>
        </w:rPr>
        <w:t xml:space="preserve"> </w:t>
      </w:r>
      <w:r>
        <w:t>including</w:t>
      </w:r>
      <w:r>
        <w:rPr>
          <w:spacing w:val="-3"/>
        </w:rPr>
        <w:t xml:space="preserve"> </w:t>
      </w:r>
      <w:r>
        <w:t>data</w:t>
      </w:r>
      <w:r>
        <w:rPr>
          <w:spacing w:val="-3"/>
        </w:rPr>
        <w:t xml:space="preserve"> </w:t>
      </w:r>
      <w:r>
        <w:t>sets</w:t>
      </w:r>
      <w:r>
        <w:rPr>
          <w:spacing w:val="-4"/>
        </w:rPr>
        <w:t xml:space="preserve"> </w:t>
      </w:r>
      <w:r>
        <w:t>such</w:t>
      </w:r>
      <w:r>
        <w:rPr>
          <w:spacing w:val="-3"/>
        </w:rPr>
        <w:t xml:space="preserve"> </w:t>
      </w:r>
      <w:r>
        <w:t>as</w:t>
      </w:r>
      <w:r>
        <w:rPr>
          <w:spacing w:val="-6"/>
        </w:rPr>
        <w:t xml:space="preserve"> </w:t>
      </w:r>
      <w:r>
        <w:t>the</w:t>
      </w:r>
      <w:r>
        <w:rPr>
          <w:spacing w:val="-3"/>
        </w:rPr>
        <w:t xml:space="preserve"> </w:t>
      </w:r>
      <w:r>
        <w:t>Boston</w:t>
      </w:r>
      <w:r>
        <w:rPr>
          <w:spacing w:val="-3"/>
        </w:rPr>
        <w:t xml:space="preserve"> </w:t>
      </w:r>
      <w:r>
        <w:t>Behavioral</w:t>
      </w:r>
      <w:r>
        <w:rPr>
          <w:spacing w:val="-4"/>
        </w:rPr>
        <w:t xml:space="preserve"> </w:t>
      </w:r>
      <w:r>
        <w:t>Risk</w:t>
      </w:r>
      <w:r>
        <w:rPr>
          <w:spacing w:val="-6"/>
        </w:rPr>
        <w:t xml:space="preserve"> </w:t>
      </w:r>
      <w:r>
        <w:t>Factor</w:t>
      </w:r>
      <w:r>
        <w:rPr>
          <w:spacing w:val="-2"/>
        </w:rPr>
        <w:t xml:space="preserve"> </w:t>
      </w:r>
      <w:r>
        <w:t>Surveillance System (“BBRFSS”). For new data collection, over 91 organizations and 2,500 individuals were engaged in a CHNA community survey (N=2,404) administered online and in-person in seven languages, 13 focus groups with community residents (N=104), and 45 interviews with organizational and community leaders to gauge their perceptions of the community’s needs, strengths, and opportunities.</w:t>
      </w:r>
    </w:p>
    <w:p w14:paraId="6428F454" w14:textId="77777777" w:rsidR="00216255" w:rsidRDefault="00216255">
      <w:pPr>
        <w:pStyle w:val="BodyText"/>
      </w:pPr>
    </w:p>
    <w:p w14:paraId="6428F455" w14:textId="7128484B" w:rsidR="00216255" w:rsidRDefault="008F2DEB">
      <w:pPr>
        <w:pStyle w:val="BodyText"/>
        <w:ind w:left="1280" w:right="2178"/>
      </w:pPr>
      <w:r>
        <w:t>Like all data gathering efforts, there are limitations to the CHNA data. Secondary data have</w:t>
      </w:r>
      <w:r>
        <w:rPr>
          <w:spacing w:val="-1"/>
        </w:rPr>
        <w:t xml:space="preserve"> </w:t>
      </w:r>
      <w:r>
        <w:t>a</w:t>
      </w:r>
      <w:r>
        <w:rPr>
          <w:spacing w:val="-5"/>
        </w:rPr>
        <w:t xml:space="preserve"> </w:t>
      </w:r>
      <w:r>
        <w:t>time</w:t>
      </w:r>
      <w:r>
        <w:rPr>
          <w:spacing w:val="-5"/>
        </w:rPr>
        <w:t xml:space="preserve"> </w:t>
      </w:r>
      <w:r>
        <w:t>lag, and</w:t>
      </w:r>
      <w:r>
        <w:rPr>
          <w:spacing w:val="-3"/>
        </w:rPr>
        <w:t xml:space="preserve"> </w:t>
      </w:r>
      <w:r>
        <w:t>various</w:t>
      </w:r>
      <w:r>
        <w:rPr>
          <w:spacing w:val="-2"/>
        </w:rPr>
        <w:t xml:space="preserve"> </w:t>
      </w:r>
      <w:r>
        <w:t>sources</w:t>
      </w:r>
      <w:r>
        <w:rPr>
          <w:spacing w:val="-4"/>
        </w:rPr>
        <w:t xml:space="preserve"> </w:t>
      </w:r>
      <w:r>
        <w:t>may</w:t>
      </w:r>
      <w:r>
        <w:rPr>
          <w:spacing w:val="-4"/>
        </w:rPr>
        <w:t xml:space="preserve"> </w:t>
      </w:r>
      <w:r>
        <w:t>use</w:t>
      </w:r>
      <w:r>
        <w:rPr>
          <w:spacing w:val="-3"/>
        </w:rPr>
        <w:t xml:space="preserve"> </w:t>
      </w:r>
      <w:r>
        <w:t>different</w:t>
      </w:r>
      <w:r>
        <w:rPr>
          <w:spacing w:val="-4"/>
        </w:rPr>
        <w:t xml:space="preserve"> </w:t>
      </w:r>
      <w:r>
        <w:t>definitions</w:t>
      </w:r>
      <w:r>
        <w:rPr>
          <w:spacing w:val="-4"/>
        </w:rPr>
        <w:t xml:space="preserve"> </w:t>
      </w:r>
      <w:r>
        <w:t>for</w:t>
      </w:r>
      <w:r>
        <w:rPr>
          <w:spacing w:val="-2"/>
        </w:rPr>
        <w:t xml:space="preserve"> </w:t>
      </w:r>
      <w:r>
        <w:t>similar</w:t>
      </w:r>
      <w:r>
        <w:rPr>
          <w:spacing w:val="-2"/>
        </w:rPr>
        <w:t xml:space="preserve"> </w:t>
      </w:r>
      <w:r>
        <w:t>topics.</w:t>
      </w:r>
      <w:r>
        <w:rPr>
          <w:spacing w:val="-4"/>
        </w:rPr>
        <w:t xml:space="preserve"> </w:t>
      </w:r>
      <w:r>
        <w:t>Data may be aggregated across time, geographies, or population groups to provide large enough sample sizes. More granular analysis for specific neighborhoods or ethnic groups within larger racial/ethnic categories is not possible. Primary data such as the survey</w:t>
      </w:r>
      <w:r>
        <w:rPr>
          <w:spacing w:val="-3"/>
        </w:rPr>
        <w:t xml:space="preserve"> </w:t>
      </w:r>
      <w:r>
        <w:t>and</w:t>
      </w:r>
      <w:r>
        <w:rPr>
          <w:spacing w:val="-4"/>
        </w:rPr>
        <w:t xml:space="preserve"> </w:t>
      </w:r>
      <w:r>
        <w:t>focus</w:t>
      </w:r>
      <w:r>
        <w:rPr>
          <w:spacing w:val="-3"/>
        </w:rPr>
        <w:t xml:space="preserve"> </w:t>
      </w:r>
      <w:r>
        <w:t>groups</w:t>
      </w:r>
      <w:r>
        <w:rPr>
          <w:spacing w:val="-3"/>
        </w:rPr>
        <w:t xml:space="preserve"> </w:t>
      </w:r>
      <w:r>
        <w:t>use</w:t>
      </w:r>
      <w:r>
        <w:rPr>
          <w:spacing w:val="-2"/>
        </w:rPr>
        <w:t xml:space="preserve"> </w:t>
      </w:r>
      <w:r>
        <w:t>a</w:t>
      </w:r>
      <w:r>
        <w:rPr>
          <w:spacing w:val="-2"/>
        </w:rPr>
        <w:t xml:space="preserve"> </w:t>
      </w:r>
      <w:r>
        <w:t>convenience</w:t>
      </w:r>
      <w:r>
        <w:rPr>
          <w:spacing w:val="-2"/>
        </w:rPr>
        <w:t xml:space="preserve"> </w:t>
      </w:r>
      <w:r>
        <w:t>sample, which</w:t>
      </w:r>
      <w:r>
        <w:rPr>
          <w:spacing w:val="-4"/>
        </w:rPr>
        <w:t xml:space="preserve"> </w:t>
      </w:r>
      <w:r>
        <w:t>may</w:t>
      </w:r>
      <w:r>
        <w:rPr>
          <w:spacing w:val="-1"/>
        </w:rPr>
        <w:t xml:space="preserve"> </w:t>
      </w:r>
      <w:r>
        <w:t>not be</w:t>
      </w:r>
      <w:r>
        <w:rPr>
          <w:spacing w:val="-4"/>
        </w:rPr>
        <w:t xml:space="preserve"> </w:t>
      </w:r>
      <w:r>
        <w:t>representative of the larger population.</w:t>
      </w:r>
    </w:p>
    <w:p w14:paraId="316A5723" w14:textId="579DB726" w:rsidR="002A7E3B" w:rsidRDefault="002A7E3B">
      <w:pPr>
        <w:pStyle w:val="BodyText"/>
        <w:ind w:left="1280" w:right="2178"/>
      </w:pPr>
    </w:p>
    <w:p w14:paraId="58881A0D" w14:textId="455DF994" w:rsidR="002A7E3B" w:rsidRPr="002A7E3B" w:rsidRDefault="002A7E3B">
      <w:pPr>
        <w:pStyle w:val="BodyText"/>
        <w:ind w:left="1280" w:right="2178"/>
        <w:rPr>
          <w:i/>
          <w:iCs/>
        </w:rPr>
      </w:pPr>
      <w:r>
        <w:rPr>
          <w:i/>
          <w:iCs/>
        </w:rPr>
        <w:t>The Boston CHNA-CHIP Collaborative Infastructure</w:t>
      </w:r>
    </w:p>
    <w:p w14:paraId="6428F457" w14:textId="77777777" w:rsidR="00216255" w:rsidRDefault="00216255">
      <w:pPr>
        <w:pStyle w:val="BodyText"/>
        <w:spacing w:before="3"/>
        <w:rPr>
          <w:sz w:val="25"/>
        </w:rPr>
      </w:pPr>
    </w:p>
    <w:p w14:paraId="6428F458" w14:textId="77777777" w:rsidR="00216255" w:rsidRDefault="008F2DEB">
      <w:pPr>
        <w:pStyle w:val="BodyText"/>
        <w:ind w:left="1280" w:right="2198"/>
      </w:pPr>
      <w:r>
        <w:t>To ensure the CHNA-CHIP process was robust with appropriate resources, the Boston CHNA-CHIP Collaborative developed an administrative infrastructure with a Steering Committee comprised of leadership from each of the participating organizations. The Collaborative’s Steering Committee provided strategic direction for the CHNA-CHIP processes. Additionally, the Steering Committee ensured accountability of the work groups, partnering organizations, and HRiA by managing and overseeing work plans. The Collaborative’s Operations Committee addressed issues within the CHNA-CHIP processes</w:t>
      </w:r>
      <w:r>
        <w:rPr>
          <w:spacing w:val="-4"/>
        </w:rPr>
        <w:t xml:space="preserve"> </w:t>
      </w:r>
      <w:r>
        <w:t>and</w:t>
      </w:r>
      <w:r>
        <w:rPr>
          <w:spacing w:val="-3"/>
        </w:rPr>
        <w:t xml:space="preserve"> </w:t>
      </w:r>
      <w:r>
        <w:t>provided</w:t>
      </w:r>
      <w:r>
        <w:rPr>
          <w:spacing w:val="-5"/>
        </w:rPr>
        <w:t xml:space="preserve"> </w:t>
      </w:r>
      <w:r>
        <w:t>direction</w:t>
      </w:r>
      <w:r>
        <w:rPr>
          <w:spacing w:val="-5"/>
        </w:rPr>
        <w:t xml:space="preserve"> </w:t>
      </w:r>
      <w:r>
        <w:t>and</w:t>
      </w:r>
      <w:r>
        <w:rPr>
          <w:spacing w:val="-5"/>
        </w:rPr>
        <w:t xml:space="preserve"> </w:t>
      </w:r>
      <w:r>
        <w:t>oversight</w:t>
      </w:r>
      <w:r>
        <w:rPr>
          <w:spacing w:val="-6"/>
        </w:rPr>
        <w:t xml:space="preserve"> </w:t>
      </w:r>
      <w:r>
        <w:t>to</w:t>
      </w:r>
      <w:r>
        <w:rPr>
          <w:spacing w:val="-3"/>
        </w:rPr>
        <w:t xml:space="preserve"> </w:t>
      </w:r>
      <w:r>
        <w:t>administrative</w:t>
      </w:r>
      <w:r>
        <w:rPr>
          <w:spacing w:val="-5"/>
        </w:rPr>
        <w:t xml:space="preserve"> </w:t>
      </w:r>
      <w:r>
        <w:t>staff.</w:t>
      </w:r>
      <w:r>
        <w:rPr>
          <w:spacing w:val="-3"/>
        </w:rPr>
        <w:t xml:space="preserve"> </w:t>
      </w:r>
      <w:r>
        <w:t>The</w:t>
      </w:r>
      <w:r>
        <w:rPr>
          <w:spacing w:val="-3"/>
        </w:rPr>
        <w:t xml:space="preserve"> </w:t>
      </w:r>
      <w:r>
        <w:t xml:space="preserve">Collaborative also formed three larger work groups to the Steering Committee (“work groups”), </w:t>
      </w:r>
      <w:r>
        <w:rPr>
          <w:spacing w:val="-2"/>
        </w:rPr>
        <w:t>including:</w:t>
      </w:r>
    </w:p>
    <w:p w14:paraId="1CF11AC6" w14:textId="77777777" w:rsidR="002A7E3B" w:rsidRDefault="008F2DEB" w:rsidP="002A7E3B">
      <w:pPr>
        <w:pStyle w:val="BodyText"/>
        <w:numPr>
          <w:ilvl w:val="0"/>
          <w:numId w:val="32"/>
        </w:numPr>
        <w:ind w:left="1987" w:right="2232"/>
      </w:pPr>
      <w:r>
        <w:t>Community Engagement Work Group: The work group was responsible for developing</w:t>
      </w:r>
      <w:r>
        <w:rPr>
          <w:spacing w:val="-2"/>
        </w:rPr>
        <w:t xml:space="preserve"> </w:t>
      </w:r>
      <w:r>
        <w:t>a</w:t>
      </w:r>
      <w:r>
        <w:rPr>
          <w:spacing w:val="-4"/>
        </w:rPr>
        <w:t xml:space="preserve"> </w:t>
      </w:r>
      <w:r>
        <w:t>sound</w:t>
      </w:r>
      <w:r>
        <w:rPr>
          <w:spacing w:val="-6"/>
        </w:rPr>
        <w:t xml:space="preserve"> </w:t>
      </w:r>
      <w:r>
        <w:t>community</w:t>
      </w:r>
      <w:r>
        <w:rPr>
          <w:spacing w:val="-5"/>
        </w:rPr>
        <w:t xml:space="preserve"> </w:t>
      </w:r>
      <w:r>
        <w:t>engagement strategy</w:t>
      </w:r>
      <w:r>
        <w:rPr>
          <w:spacing w:val="-3"/>
        </w:rPr>
        <w:t xml:space="preserve"> </w:t>
      </w:r>
      <w:r>
        <w:t>to</w:t>
      </w:r>
      <w:r>
        <w:rPr>
          <w:spacing w:val="-6"/>
        </w:rPr>
        <w:t xml:space="preserve"> </w:t>
      </w:r>
      <w:r>
        <w:t>assess</w:t>
      </w:r>
      <w:r>
        <w:rPr>
          <w:spacing w:val="-7"/>
        </w:rPr>
        <w:t xml:space="preserve"> </w:t>
      </w:r>
      <w:r>
        <w:t>the</w:t>
      </w:r>
      <w:r>
        <w:rPr>
          <w:spacing w:val="-4"/>
        </w:rPr>
        <w:t xml:space="preserve"> </w:t>
      </w:r>
      <w:r>
        <w:t>needs</w:t>
      </w:r>
      <w:r>
        <w:rPr>
          <w:spacing w:val="-7"/>
        </w:rPr>
        <w:t xml:space="preserve"> </w:t>
      </w:r>
      <w:r>
        <w:t>and resources of the various neighborhoods within Boston. This work group also provided oversight on the collection of primary data.</w:t>
      </w:r>
    </w:p>
    <w:p w14:paraId="7C77D99F" w14:textId="77777777" w:rsidR="002A7E3B" w:rsidRDefault="008F2DEB" w:rsidP="002A7E3B">
      <w:pPr>
        <w:pStyle w:val="BodyText"/>
        <w:numPr>
          <w:ilvl w:val="0"/>
          <w:numId w:val="32"/>
        </w:numPr>
        <w:ind w:left="1987" w:right="2232"/>
      </w:pPr>
      <w:r>
        <w:t>Secondary</w:t>
      </w:r>
      <w:r w:rsidRPr="002A7E3B">
        <w:rPr>
          <w:spacing w:val="-3"/>
        </w:rPr>
        <w:t xml:space="preserve"> </w:t>
      </w:r>
      <w:r>
        <w:t>Data</w:t>
      </w:r>
      <w:r w:rsidRPr="002A7E3B">
        <w:rPr>
          <w:spacing w:val="-6"/>
        </w:rPr>
        <w:t xml:space="preserve"> </w:t>
      </w:r>
      <w:r>
        <w:t>Work</w:t>
      </w:r>
      <w:r w:rsidRPr="002A7E3B">
        <w:rPr>
          <w:spacing w:val="-5"/>
        </w:rPr>
        <w:t xml:space="preserve"> </w:t>
      </w:r>
      <w:r>
        <w:t>Group:</w:t>
      </w:r>
      <w:r w:rsidRPr="002A7E3B">
        <w:rPr>
          <w:spacing w:val="-2"/>
        </w:rPr>
        <w:t xml:space="preserve"> </w:t>
      </w:r>
      <w:r>
        <w:t>This</w:t>
      </w:r>
      <w:r w:rsidRPr="002A7E3B">
        <w:rPr>
          <w:spacing w:val="-3"/>
        </w:rPr>
        <w:t xml:space="preserve"> </w:t>
      </w:r>
      <w:r>
        <w:t>work</w:t>
      </w:r>
      <w:r w:rsidRPr="002A7E3B">
        <w:rPr>
          <w:spacing w:val="-5"/>
        </w:rPr>
        <w:t xml:space="preserve"> </w:t>
      </w:r>
      <w:r>
        <w:t>group</w:t>
      </w:r>
      <w:r w:rsidRPr="002A7E3B">
        <w:rPr>
          <w:spacing w:val="-4"/>
        </w:rPr>
        <w:t xml:space="preserve"> </w:t>
      </w:r>
      <w:r>
        <w:t>provided</w:t>
      </w:r>
      <w:r w:rsidRPr="002A7E3B">
        <w:rPr>
          <w:spacing w:val="-2"/>
        </w:rPr>
        <w:t xml:space="preserve"> </w:t>
      </w:r>
      <w:r>
        <w:t>guidance</w:t>
      </w:r>
      <w:r w:rsidRPr="002A7E3B">
        <w:rPr>
          <w:spacing w:val="-2"/>
        </w:rPr>
        <w:t xml:space="preserve"> </w:t>
      </w:r>
      <w:r>
        <w:t>on</w:t>
      </w:r>
      <w:r w:rsidRPr="002A7E3B">
        <w:rPr>
          <w:spacing w:val="-6"/>
        </w:rPr>
        <w:t xml:space="preserve"> </w:t>
      </w:r>
      <w:r>
        <w:t>secondary data and fostered connections with diverse groups to provide relevant data for the CHNA.</w:t>
      </w:r>
    </w:p>
    <w:p w14:paraId="6428F45B" w14:textId="75F6145B" w:rsidR="00216255" w:rsidRDefault="008F2DEB" w:rsidP="002A7E3B">
      <w:pPr>
        <w:pStyle w:val="BodyText"/>
        <w:numPr>
          <w:ilvl w:val="0"/>
          <w:numId w:val="32"/>
        </w:numPr>
        <w:ind w:left="1987" w:right="2232"/>
      </w:pPr>
      <w:r>
        <w:t>Implementation Planning (CHIP) Work</w:t>
      </w:r>
      <w:r w:rsidRPr="002A7E3B">
        <w:rPr>
          <w:spacing w:val="-2"/>
        </w:rPr>
        <w:t xml:space="preserve"> </w:t>
      </w:r>
      <w:r>
        <w:t>Group:</w:t>
      </w:r>
      <w:r w:rsidRPr="002A7E3B">
        <w:rPr>
          <w:spacing w:val="-2"/>
        </w:rPr>
        <w:t xml:space="preserve"> </w:t>
      </w:r>
      <w:r>
        <w:t>This work</w:t>
      </w:r>
      <w:r w:rsidRPr="002A7E3B">
        <w:rPr>
          <w:spacing w:val="-2"/>
        </w:rPr>
        <w:t xml:space="preserve"> </w:t>
      </w:r>
      <w:r>
        <w:t>group</w:t>
      </w:r>
      <w:r w:rsidRPr="002A7E3B">
        <w:rPr>
          <w:spacing w:val="-1"/>
        </w:rPr>
        <w:t xml:space="preserve"> </w:t>
      </w:r>
      <w:r>
        <w:t>was</w:t>
      </w:r>
      <w:r w:rsidRPr="002A7E3B">
        <w:rPr>
          <w:spacing w:val="-2"/>
        </w:rPr>
        <w:t xml:space="preserve"> </w:t>
      </w:r>
      <w:r>
        <w:t>responsible for</w:t>
      </w:r>
      <w:r w:rsidRPr="002A7E3B">
        <w:rPr>
          <w:spacing w:val="-3"/>
        </w:rPr>
        <w:t xml:space="preserve"> </w:t>
      </w:r>
      <w:r>
        <w:t>working</w:t>
      </w:r>
      <w:r w:rsidRPr="002A7E3B">
        <w:rPr>
          <w:spacing w:val="-4"/>
        </w:rPr>
        <w:t xml:space="preserve"> </w:t>
      </w:r>
      <w:r>
        <w:t>with</w:t>
      </w:r>
      <w:r w:rsidRPr="002A7E3B">
        <w:rPr>
          <w:spacing w:val="-4"/>
        </w:rPr>
        <w:t xml:space="preserve"> </w:t>
      </w:r>
      <w:r>
        <w:t>HRiA</w:t>
      </w:r>
      <w:r w:rsidRPr="002A7E3B">
        <w:rPr>
          <w:spacing w:val="-4"/>
        </w:rPr>
        <w:t xml:space="preserve"> </w:t>
      </w:r>
      <w:r>
        <w:t>to</w:t>
      </w:r>
      <w:r w:rsidRPr="002A7E3B">
        <w:rPr>
          <w:spacing w:val="-6"/>
        </w:rPr>
        <w:t xml:space="preserve"> </w:t>
      </w:r>
      <w:r>
        <w:t>develop</w:t>
      </w:r>
      <w:r w:rsidRPr="002A7E3B">
        <w:rPr>
          <w:spacing w:val="-4"/>
        </w:rPr>
        <w:t xml:space="preserve"> </w:t>
      </w:r>
      <w:r>
        <w:t>an</w:t>
      </w:r>
      <w:r w:rsidRPr="002A7E3B">
        <w:rPr>
          <w:spacing w:val="-2"/>
        </w:rPr>
        <w:t xml:space="preserve"> </w:t>
      </w:r>
      <w:r>
        <w:t>overall</w:t>
      </w:r>
      <w:r w:rsidRPr="002A7E3B">
        <w:rPr>
          <w:spacing w:val="-3"/>
        </w:rPr>
        <w:t xml:space="preserve"> </w:t>
      </w:r>
      <w:r>
        <w:t>CHIP</w:t>
      </w:r>
      <w:r w:rsidRPr="002A7E3B">
        <w:rPr>
          <w:spacing w:val="-6"/>
        </w:rPr>
        <w:t xml:space="preserve"> </w:t>
      </w:r>
      <w:r>
        <w:t>that</w:t>
      </w:r>
      <w:r w:rsidRPr="002A7E3B">
        <w:rPr>
          <w:spacing w:val="-5"/>
        </w:rPr>
        <w:t xml:space="preserve"> </w:t>
      </w:r>
      <w:r>
        <w:t>selected</w:t>
      </w:r>
      <w:r w:rsidRPr="002A7E3B">
        <w:rPr>
          <w:spacing w:val="-4"/>
        </w:rPr>
        <w:t xml:space="preserve"> </w:t>
      </w:r>
      <w:r>
        <w:t>effective</w:t>
      </w:r>
      <w:r w:rsidRPr="002A7E3B">
        <w:rPr>
          <w:spacing w:val="-4"/>
        </w:rPr>
        <w:t xml:space="preserve"> </w:t>
      </w:r>
      <w:r>
        <w:t>policies and procedures, as well as the health priorities for Boston.</w:t>
      </w:r>
    </w:p>
    <w:p w14:paraId="6428F45C" w14:textId="77777777" w:rsidR="00216255" w:rsidRDefault="00216255">
      <w:pPr>
        <w:pStyle w:val="BodyText"/>
        <w:spacing w:before="8"/>
        <w:rPr>
          <w:sz w:val="21"/>
        </w:rPr>
      </w:pPr>
    </w:p>
    <w:p w14:paraId="6428F45D" w14:textId="56BA4E78" w:rsidR="00216255" w:rsidRDefault="008F2DEB">
      <w:pPr>
        <w:pStyle w:val="BodyText"/>
        <w:ind w:left="1280" w:right="2226"/>
        <w:rPr>
          <w:spacing w:val="-2"/>
        </w:rPr>
      </w:pPr>
      <w:r>
        <w:t>Boston</w:t>
      </w:r>
      <w:r>
        <w:rPr>
          <w:spacing w:val="-5"/>
        </w:rPr>
        <w:t xml:space="preserve"> </w:t>
      </w:r>
      <w:r>
        <w:t>Medical</w:t>
      </w:r>
      <w:r>
        <w:rPr>
          <w:spacing w:val="-4"/>
        </w:rPr>
        <w:t xml:space="preserve"> </w:t>
      </w:r>
      <w:r>
        <w:t>Center</w:t>
      </w:r>
      <w:r>
        <w:rPr>
          <w:spacing w:val="-2"/>
        </w:rPr>
        <w:t xml:space="preserve"> </w:t>
      </w:r>
      <w:r>
        <w:t>staff</w:t>
      </w:r>
      <w:r>
        <w:rPr>
          <w:spacing w:val="-3"/>
        </w:rPr>
        <w:t xml:space="preserve"> </w:t>
      </w:r>
      <w:r>
        <w:t>participated</w:t>
      </w:r>
      <w:r>
        <w:rPr>
          <w:spacing w:val="-5"/>
        </w:rPr>
        <w:t xml:space="preserve"> </w:t>
      </w:r>
      <w:r>
        <w:t>in</w:t>
      </w:r>
      <w:r>
        <w:rPr>
          <w:spacing w:val="-3"/>
        </w:rPr>
        <w:t xml:space="preserve"> </w:t>
      </w:r>
      <w:r>
        <w:t>this</w:t>
      </w:r>
      <w:r>
        <w:rPr>
          <w:spacing w:val="-4"/>
        </w:rPr>
        <w:t xml:space="preserve"> </w:t>
      </w:r>
      <w:r>
        <w:t>infrastructure.</w:t>
      </w:r>
      <w:r>
        <w:rPr>
          <w:spacing w:val="-3"/>
        </w:rPr>
        <w:t xml:space="preserve"> </w:t>
      </w:r>
      <w:r>
        <w:t>Dr.</w:t>
      </w:r>
      <w:r>
        <w:rPr>
          <w:spacing w:val="-3"/>
        </w:rPr>
        <w:t xml:space="preserve"> </w:t>
      </w:r>
      <w:r>
        <w:t>Thea</w:t>
      </w:r>
      <w:r>
        <w:rPr>
          <w:spacing w:val="-5"/>
        </w:rPr>
        <w:t xml:space="preserve"> </w:t>
      </w:r>
      <w:r>
        <w:t>James</w:t>
      </w:r>
      <w:r>
        <w:rPr>
          <w:spacing w:val="-6"/>
        </w:rPr>
        <w:t xml:space="preserve"> </w:t>
      </w:r>
      <w:r>
        <w:t xml:space="preserve">continues to serve on the Steering Committee for the Collaborative. Moreover, Drs. James and Sandel also Co-Chair certain sub-work groups. Dr. James is the Co-Chair of the Financial Mobility Work Group and Dr. Sandel is the Co-Chair of the Housing Work </w:t>
      </w:r>
      <w:r>
        <w:rPr>
          <w:spacing w:val="-2"/>
        </w:rPr>
        <w:t>Group.</w:t>
      </w:r>
    </w:p>
    <w:p w14:paraId="44613792" w14:textId="609DBE0B" w:rsidR="002A7E3B" w:rsidRDefault="002A7E3B">
      <w:pPr>
        <w:pStyle w:val="BodyText"/>
        <w:ind w:left="1280" w:right="2226"/>
        <w:rPr>
          <w:spacing w:val="-2"/>
        </w:rPr>
      </w:pPr>
    </w:p>
    <w:p w14:paraId="1E909C51" w14:textId="54BAAEAD" w:rsidR="002A7E3B" w:rsidRPr="002A7E3B" w:rsidRDefault="002A7E3B">
      <w:pPr>
        <w:pStyle w:val="BodyText"/>
        <w:ind w:left="1280" w:right="2226"/>
        <w:rPr>
          <w:i/>
          <w:iCs/>
        </w:rPr>
      </w:pPr>
      <w:r>
        <w:rPr>
          <w:i/>
          <w:iCs/>
          <w:spacing w:val="-2"/>
        </w:rPr>
        <w:t>Boston CHNA-CHIP Collaborative Mission and Vision</w:t>
      </w:r>
    </w:p>
    <w:p w14:paraId="6428F45F" w14:textId="77777777" w:rsidR="00216255" w:rsidRDefault="00216255">
      <w:pPr>
        <w:pStyle w:val="BodyText"/>
        <w:spacing w:before="10"/>
        <w:rPr>
          <w:sz w:val="25"/>
        </w:rPr>
      </w:pPr>
    </w:p>
    <w:p w14:paraId="6428F460" w14:textId="77777777" w:rsidR="00216255" w:rsidRDefault="008F2DEB">
      <w:pPr>
        <w:pStyle w:val="BodyText"/>
        <w:ind w:left="1282"/>
      </w:pPr>
      <w:r>
        <w:t>The</w:t>
      </w:r>
      <w:r>
        <w:rPr>
          <w:spacing w:val="-5"/>
        </w:rPr>
        <w:t xml:space="preserve"> </w:t>
      </w:r>
      <w:r>
        <w:t>vision</w:t>
      </w:r>
      <w:r>
        <w:rPr>
          <w:spacing w:val="-3"/>
        </w:rPr>
        <w:t xml:space="preserve"> </w:t>
      </w:r>
      <w:r>
        <w:t>of</w:t>
      </w:r>
      <w:r>
        <w:rPr>
          <w:spacing w:val="-5"/>
        </w:rPr>
        <w:t xml:space="preserve"> </w:t>
      </w:r>
      <w:r>
        <w:t>the</w:t>
      </w:r>
      <w:r>
        <w:rPr>
          <w:spacing w:val="-4"/>
        </w:rPr>
        <w:t xml:space="preserve"> </w:t>
      </w:r>
      <w:r>
        <w:t>Boston</w:t>
      </w:r>
      <w:r>
        <w:rPr>
          <w:spacing w:val="-7"/>
        </w:rPr>
        <w:t xml:space="preserve"> </w:t>
      </w:r>
      <w:r>
        <w:t>CHNA-CHIP</w:t>
      </w:r>
      <w:r>
        <w:rPr>
          <w:spacing w:val="-4"/>
        </w:rPr>
        <w:t xml:space="preserve"> </w:t>
      </w:r>
      <w:r>
        <w:t>Collaborative</w:t>
      </w:r>
      <w:r>
        <w:rPr>
          <w:spacing w:val="-3"/>
        </w:rPr>
        <w:t xml:space="preserve"> </w:t>
      </w:r>
      <w:r>
        <w:t>is</w:t>
      </w:r>
      <w:r>
        <w:rPr>
          <w:spacing w:val="-3"/>
        </w:rPr>
        <w:t xml:space="preserve"> </w:t>
      </w:r>
      <w:r>
        <w:t>“A</w:t>
      </w:r>
      <w:r>
        <w:rPr>
          <w:spacing w:val="-7"/>
        </w:rPr>
        <w:t xml:space="preserve"> </w:t>
      </w:r>
      <w:r>
        <w:t>healthy</w:t>
      </w:r>
      <w:r>
        <w:rPr>
          <w:spacing w:val="-6"/>
        </w:rPr>
        <w:t xml:space="preserve"> </w:t>
      </w:r>
      <w:r>
        <w:t>Boston</w:t>
      </w:r>
      <w:r>
        <w:rPr>
          <w:spacing w:val="-6"/>
        </w:rPr>
        <w:t xml:space="preserve"> </w:t>
      </w:r>
      <w:r>
        <w:t>with</w:t>
      </w:r>
      <w:r>
        <w:rPr>
          <w:spacing w:val="-2"/>
        </w:rPr>
        <w:t xml:space="preserve"> strong</w:t>
      </w:r>
    </w:p>
    <w:p w14:paraId="6428F461" w14:textId="77777777" w:rsidR="00216255" w:rsidRDefault="00216255">
      <w:pPr>
        <w:sectPr w:rsidR="00216255">
          <w:pgSz w:w="12240" w:h="15840"/>
          <w:pgMar w:top="1220" w:right="0" w:bottom="1200" w:left="160" w:header="727" w:footer="1020" w:gutter="0"/>
          <w:cols w:space="720"/>
        </w:sectPr>
      </w:pPr>
    </w:p>
    <w:p w14:paraId="6428F462" w14:textId="77777777" w:rsidR="00216255" w:rsidRDefault="00216255">
      <w:pPr>
        <w:pStyle w:val="BodyText"/>
        <w:spacing w:before="6"/>
        <w:rPr>
          <w:sz w:val="10"/>
        </w:rPr>
      </w:pPr>
    </w:p>
    <w:p w14:paraId="6428F463" w14:textId="77777777" w:rsidR="00216255" w:rsidRDefault="008F2DEB">
      <w:pPr>
        <w:pStyle w:val="BodyText"/>
        <w:spacing w:before="94"/>
        <w:ind w:left="1280" w:right="2226"/>
      </w:pPr>
      <w:r>
        <w:t>communities,</w:t>
      </w:r>
      <w:r>
        <w:rPr>
          <w:spacing w:val="-6"/>
        </w:rPr>
        <w:t xml:space="preserve"> </w:t>
      </w:r>
      <w:r>
        <w:t>connected</w:t>
      </w:r>
      <w:r>
        <w:rPr>
          <w:spacing w:val="-9"/>
        </w:rPr>
        <w:t xml:space="preserve"> </w:t>
      </w:r>
      <w:r>
        <w:t>residents</w:t>
      </w:r>
      <w:r>
        <w:rPr>
          <w:spacing w:val="-6"/>
        </w:rPr>
        <w:t xml:space="preserve"> </w:t>
      </w:r>
      <w:r>
        <w:t>and</w:t>
      </w:r>
      <w:r>
        <w:rPr>
          <w:spacing w:val="-5"/>
        </w:rPr>
        <w:t xml:space="preserve"> </w:t>
      </w:r>
      <w:r>
        <w:t>organizations,</w:t>
      </w:r>
      <w:r>
        <w:rPr>
          <w:spacing w:val="-3"/>
        </w:rPr>
        <w:t xml:space="preserve"> </w:t>
      </w:r>
      <w:r>
        <w:t>coordinated</w:t>
      </w:r>
      <w:r>
        <w:rPr>
          <w:spacing w:val="-5"/>
        </w:rPr>
        <w:t xml:space="preserve"> </w:t>
      </w:r>
      <w:r>
        <w:t>initiatives,</w:t>
      </w:r>
      <w:r>
        <w:rPr>
          <w:spacing w:val="-3"/>
        </w:rPr>
        <w:t xml:space="preserve"> </w:t>
      </w:r>
      <w:r>
        <w:t>and</w:t>
      </w:r>
      <w:r>
        <w:rPr>
          <w:spacing w:val="-5"/>
        </w:rPr>
        <w:t xml:space="preserve"> </w:t>
      </w:r>
      <w:r>
        <w:t>where every individual has an equitable opportunity to live a healthy life.” To implement this vision, the Collaborative’s mission is “To achieve sustainable positive change in the health of Boston by collaborating with communities, sharing, knowledge, aligning resources</w:t>
      </w:r>
      <w:r>
        <w:rPr>
          <w:spacing w:val="-2"/>
        </w:rPr>
        <w:t xml:space="preserve"> </w:t>
      </w:r>
      <w:r>
        <w:t>and</w:t>
      </w:r>
      <w:r>
        <w:rPr>
          <w:spacing w:val="-1"/>
        </w:rPr>
        <w:t xml:space="preserve"> </w:t>
      </w:r>
      <w:r>
        <w:t>addressing root causes of health</w:t>
      </w:r>
      <w:r>
        <w:rPr>
          <w:spacing w:val="-3"/>
        </w:rPr>
        <w:t xml:space="preserve"> </w:t>
      </w:r>
      <w:r>
        <w:t>inequities.” The Collaborative achieves this mission by engaging with the community to:</w:t>
      </w:r>
    </w:p>
    <w:p w14:paraId="261D7891" w14:textId="77777777" w:rsidR="00460B4B" w:rsidRDefault="008F2DEB" w:rsidP="00460B4B">
      <w:pPr>
        <w:pStyle w:val="BodyText"/>
        <w:numPr>
          <w:ilvl w:val="0"/>
          <w:numId w:val="33"/>
        </w:numPr>
        <w:spacing w:before="17" w:line="237" w:lineRule="auto"/>
        <w:ind w:left="1980" w:right="2226"/>
      </w:pPr>
      <w:r>
        <w:t>Conduct</w:t>
      </w:r>
      <w:r>
        <w:rPr>
          <w:spacing w:val="-1"/>
        </w:rPr>
        <w:t xml:space="preserve"> </w:t>
      </w:r>
      <w:r>
        <w:t>a</w:t>
      </w:r>
      <w:r>
        <w:rPr>
          <w:spacing w:val="-4"/>
        </w:rPr>
        <w:t xml:space="preserve"> </w:t>
      </w:r>
      <w:r>
        <w:t>joint</w:t>
      </w:r>
      <w:r>
        <w:rPr>
          <w:spacing w:val="-5"/>
        </w:rPr>
        <w:t xml:space="preserve"> </w:t>
      </w:r>
      <w:r>
        <w:t>CHNA</w:t>
      </w:r>
      <w:r>
        <w:rPr>
          <w:spacing w:val="-4"/>
        </w:rPr>
        <w:t xml:space="preserve"> </w:t>
      </w:r>
      <w:r>
        <w:t>for</w:t>
      </w:r>
      <w:r>
        <w:rPr>
          <w:spacing w:val="-2"/>
        </w:rPr>
        <w:t xml:space="preserve"> </w:t>
      </w:r>
      <w:r>
        <w:t>Boston</w:t>
      </w:r>
      <w:r>
        <w:rPr>
          <w:spacing w:val="-3"/>
        </w:rPr>
        <w:t xml:space="preserve"> </w:t>
      </w:r>
      <w:r>
        <w:t>every</w:t>
      </w:r>
      <w:r>
        <w:rPr>
          <w:spacing w:val="-5"/>
        </w:rPr>
        <w:t xml:space="preserve"> </w:t>
      </w:r>
      <w:r>
        <w:t>three</w:t>
      </w:r>
      <w:r>
        <w:rPr>
          <w:spacing w:val="-3"/>
        </w:rPr>
        <w:t xml:space="preserve"> </w:t>
      </w:r>
      <w:r>
        <w:t>years</w:t>
      </w:r>
      <w:r>
        <w:rPr>
          <w:spacing w:val="-2"/>
        </w:rPr>
        <w:t xml:space="preserve"> </w:t>
      </w:r>
      <w:r>
        <w:t>discussing</w:t>
      </w:r>
      <w:r>
        <w:rPr>
          <w:spacing w:val="-4"/>
        </w:rPr>
        <w:t xml:space="preserve"> </w:t>
      </w:r>
      <w:r>
        <w:t>the</w:t>
      </w:r>
      <w:r>
        <w:rPr>
          <w:spacing w:val="-6"/>
        </w:rPr>
        <w:t xml:space="preserve"> </w:t>
      </w:r>
      <w:r>
        <w:t>social, economic, and health needs and assets in the community;</w:t>
      </w:r>
    </w:p>
    <w:p w14:paraId="36622E6D" w14:textId="77777777" w:rsidR="00460B4B" w:rsidRDefault="008F2DEB" w:rsidP="00460B4B">
      <w:pPr>
        <w:pStyle w:val="BodyText"/>
        <w:numPr>
          <w:ilvl w:val="0"/>
          <w:numId w:val="33"/>
        </w:numPr>
        <w:spacing w:before="17" w:line="237" w:lineRule="auto"/>
        <w:ind w:left="1980" w:right="2226"/>
      </w:pPr>
      <w:r>
        <w:t>Develop</w:t>
      </w:r>
      <w:r w:rsidRPr="00460B4B">
        <w:rPr>
          <w:spacing w:val="-5"/>
        </w:rPr>
        <w:t xml:space="preserve"> </w:t>
      </w:r>
      <w:r>
        <w:t>a</w:t>
      </w:r>
      <w:r w:rsidRPr="00460B4B">
        <w:rPr>
          <w:spacing w:val="-3"/>
        </w:rPr>
        <w:t xml:space="preserve"> </w:t>
      </w:r>
      <w:r>
        <w:t>collaborative</w:t>
      </w:r>
      <w:r w:rsidRPr="00460B4B">
        <w:rPr>
          <w:spacing w:val="-7"/>
        </w:rPr>
        <w:t xml:space="preserve"> </w:t>
      </w:r>
      <w:r>
        <w:t>CHIP</w:t>
      </w:r>
      <w:r w:rsidRPr="00460B4B">
        <w:rPr>
          <w:spacing w:val="-5"/>
        </w:rPr>
        <w:t xml:space="preserve"> </w:t>
      </w:r>
      <w:r>
        <w:t>for</w:t>
      </w:r>
      <w:r w:rsidRPr="00460B4B">
        <w:rPr>
          <w:spacing w:val="-2"/>
        </w:rPr>
        <w:t xml:space="preserve"> </w:t>
      </w:r>
      <w:r>
        <w:t>Boston</w:t>
      </w:r>
      <w:r w:rsidRPr="00460B4B">
        <w:rPr>
          <w:spacing w:val="-5"/>
        </w:rPr>
        <w:t xml:space="preserve"> </w:t>
      </w:r>
      <w:r>
        <w:t>to</w:t>
      </w:r>
      <w:r w:rsidRPr="00460B4B">
        <w:rPr>
          <w:spacing w:val="-3"/>
        </w:rPr>
        <w:t xml:space="preserve"> </w:t>
      </w:r>
      <w:r>
        <w:t>address</w:t>
      </w:r>
      <w:r w:rsidRPr="00460B4B">
        <w:rPr>
          <w:spacing w:val="-4"/>
        </w:rPr>
        <w:t xml:space="preserve"> </w:t>
      </w:r>
      <w:r>
        <w:t>issues</w:t>
      </w:r>
      <w:r w:rsidRPr="00460B4B">
        <w:rPr>
          <w:spacing w:val="-6"/>
        </w:rPr>
        <w:t xml:space="preserve"> </w:t>
      </w:r>
      <w:r>
        <w:t>identified</w:t>
      </w:r>
      <w:r w:rsidRPr="00460B4B">
        <w:rPr>
          <w:spacing w:val="-3"/>
        </w:rPr>
        <w:t xml:space="preserve"> </w:t>
      </w:r>
      <w:r>
        <w:t>as</w:t>
      </w:r>
      <w:r w:rsidRPr="00460B4B">
        <w:rPr>
          <w:spacing w:val="-6"/>
        </w:rPr>
        <w:t xml:space="preserve"> </w:t>
      </w:r>
      <w:r>
        <w:t>top priority and identify opportunities for shared investment;</w:t>
      </w:r>
    </w:p>
    <w:p w14:paraId="7BB6F605" w14:textId="77777777" w:rsidR="00460B4B" w:rsidRDefault="008F2DEB" w:rsidP="00460B4B">
      <w:pPr>
        <w:pStyle w:val="BodyText"/>
        <w:numPr>
          <w:ilvl w:val="0"/>
          <w:numId w:val="33"/>
        </w:numPr>
        <w:spacing w:before="17" w:line="237" w:lineRule="auto"/>
        <w:ind w:left="1980" w:right="2226"/>
      </w:pPr>
      <w:r>
        <w:t>Implement</w:t>
      </w:r>
      <w:r w:rsidRPr="00460B4B">
        <w:rPr>
          <w:spacing w:val="-7"/>
        </w:rPr>
        <w:t xml:space="preserve"> </w:t>
      </w:r>
      <w:r>
        <w:t>efforts</w:t>
      </w:r>
      <w:r w:rsidRPr="00460B4B">
        <w:rPr>
          <w:spacing w:val="-7"/>
        </w:rPr>
        <w:t xml:space="preserve"> </w:t>
      </w:r>
      <w:r>
        <w:t>together</w:t>
      </w:r>
      <w:r w:rsidRPr="00460B4B">
        <w:rPr>
          <w:spacing w:val="-3"/>
        </w:rPr>
        <w:t xml:space="preserve"> </w:t>
      </w:r>
      <w:r>
        <w:t>(where</w:t>
      </w:r>
      <w:r w:rsidRPr="00460B4B">
        <w:rPr>
          <w:spacing w:val="-4"/>
        </w:rPr>
        <w:t xml:space="preserve"> </w:t>
      </w:r>
      <w:r>
        <w:t>aligned)</w:t>
      </w:r>
      <w:r w:rsidRPr="00460B4B">
        <w:rPr>
          <w:spacing w:val="-8"/>
        </w:rPr>
        <w:t xml:space="preserve"> </w:t>
      </w:r>
      <w:r>
        <w:t>and</w:t>
      </w:r>
      <w:r w:rsidRPr="00460B4B">
        <w:rPr>
          <w:spacing w:val="-6"/>
        </w:rPr>
        <w:t xml:space="preserve"> </w:t>
      </w:r>
      <w:r>
        <w:t>track</w:t>
      </w:r>
      <w:r w:rsidRPr="00460B4B">
        <w:rPr>
          <w:spacing w:val="-3"/>
        </w:rPr>
        <w:t xml:space="preserve"> </w:t>
      </w:r>
      <w:r>
        <w:t>individual</w:t>
      </w:r>
      <w:r w:rsidRPr="00460B4B">
        <w:rPr>
          <w:spacing w:val="-5"/>
        </w:rPr>
        <w:t xml:space="preserve"> </w:t>
      </w:r>
      <w:r>
        <w:t>organizational activities where appropriate;</w:t>
      </w:r>
    </w:p>
    <w:p w14:paraId="683FA74F" w14:textId="77777777" w:rsidR="00460B4B" w:rsidRDefault="008F2DEB" w:rsidP="00460B4B">
      <w:pPr>
        <w:pStyle w:val="BodyText"/>
        <w:numPr>
          <w:ilvl w:val="0"/>
          <w:numId w:val="33"/>
        </w:numPr>
        <w:spacing w:before="17" w:line="237" w:lineRule="auto"/>
        <w:ind w:left="1980" w:right="2226"/>
      </w:pPr>
      <w:r>
        <w:t>Monitor</w:t>
      </w:r>
      <w:r w:rsidRPr="00460B4B">
        <w:rPr>
          <w:spacing w:val="-5"/>
        </w:rPr>
        <w:t xml:space="preserve"> </w:t>
      </w:r>
      <w:r>
        <w:t>and</w:t>
      </w:r>
      <w:r w:rsidRPr="00460B4B">
        <w:rPr>
          <w:spacing w:val="-6"/>
        </w:rPr>
        <w:t xml:space="preserve"> </w:t>
      </w:r>
      <w:r>
        <w:t>evaluate</w:t>
      </w:r>
      <w:r w:rsidRPr="00460B4B">
        <w:rPr>
          <w:spacing w:val="-4"/>
        </w:rPr>
        <w:t xml:space="preserve"> </w:t>
      </w:r>
      <w:r>
        <w:t>CHIP</w:t>
      </w:r>
      <w:r w:rsidRPr="00460B4B">
        <w:rPr>
          <w:spacing w:val="-4"/>
        </w:rPr>
        <w:t xml:space="preserve"> </w:t>
      </w:r>
      <w:r>
        <w:t>strategies</w:t>
      </w:r>
      <w:r w:rsidRPr="00460B4B">
        <w:rPr>
          <w:spacing w:val="-5"/>
        </w:rPr>
        <w:t xml:space="preserve"> </w:t>
      </w:r>
      <w:r>
        <w:t>for</w:t>
      </w:r>
      <w:r w:rsidRPr="00460B4B">
        <w:rPr>
          <w:spacing w:val="-5"/>
        </w:rPr>
        <w:t xml:space="preserve"> </w:t>
      </w:r>
      <w:r>
        <w:t>progress</w:t>
      </w:r>
      <w:r w:rsidRPr="00460B4B">
        <w:rPr>
          <w:spacing w:val="-5"/>
        </w:rPr>
        <w:t xml:space="preserve"> </w:t>
      </w:r>
      <w:r>
        <w:t>and</w:t>
      </w:r>
      <w:r w:rsidRPr="00460B4B">
        <w:rPr>
          <w:spacing w:val="-4"/>
        </w:rPr>
        <w:t xml:space="preserve"> </w:t>
      </w:r>
      <w:r>
        <w:t>impact</w:t>
      </w:r>
      <w:r w:rsidRPr="00460B4B">
        <w:rPr>
          <w:spacing w:val="-2"/>
        </w:rPr>
        <w:t xml:space="preserve"> </w:t>
      </w:r>
      <w:r>
        <w:t>to</w:t>
      </w:r>
      <w:r w:rsidRPr="00460B4B">
        <w:rPr>
          <w:spacing w:val="-6"/>
        </w:rPr>
        <w:t xml:space="preserve"> </w:t>
      </w:r>
      <w:r>
        <w:t>continuously inform implementation;</w:t>
      </w:r>
    </w:p>
    <w:p w14:paraId="24F42D0B" w14:textId="77777777" w:rsidR="00460B4B" w:rsidRDefault="008F2DEB" w:rsidP="00460B4B">
      <w:pPr>
        <w:pStyle w:val="BodyText"/>
        <w:numPr>
          <w:ilvl w:val="0"/>
          <w:numId w:val="33"/>
        </w:numPr>
        <w:spacing w:before="17" w:line="237" w:lineRule="auto"/>
        <w:ind w:left="1980" w:right="2226"/>
      </w:pPr>
      <w:r>
        <w:t>Communicate</w:t>
      </w:r>
      <w:r w:rsidRPr="00460B4B">
        <w:rPr>
          <w:spacing w:val="-6"/>
        </w:rPr>
        <w:t xml:space="preserve"> </w:t>
      </w:r>
      <w:r>
        <w:t>about</w:t>
      </w:r>
      <w:r w:rsidRPr="00460B4B">
        <w:rPr>
          <w:spacing w:val="-3"/>
        </w:rPr>
        <w:t xml:space="preserve"> </w:t>
      </w:r>
      <w:r>
        <w:t>the</w:t>
      </w:r>
      <w:r w:rsidRPr="00460B4B">
        <w:rPr>
          <w:spacing w:val="-4"/>
        </w:rPr>
        <w:t xml:space="preserve"> </w:t>
      </w:r>
      <w:r>
        <w:t>process</w:t>
      </w:r>
      <w:r w:rsidRPr="00460B4B">
        <w:rPr>
          <w:spacing w:val="-5"/>
        </w:rPr>
        <w:t xml:space="preserve"> </w:t>
      </w:r>
      <w:r>
        <w:t>and</w:t>
      </w:r>
      <w:r w:rsidRPr="00460B4B">
        <w:rPr>
          <w:spacing w:val="-6"/>
        </w:rPr>
        <w:t xml:space="preserve"> </w:t>
      </w:r>
      <w:r>
        <w:t>results</w:t>
      </w:r>
      <w:r w:rsidRPr="00460B4B">
        <w:rPr>
          <w:spacing w:val="-5"/>
        </w:rPr>
        <w:t xml:space="preserve"> </w:t>
      </w:r>
      <w:r>
        <w:t>to</w:t>
      </w:r>
      <w:r w:rsidRPr="00460B4B">
        <w:rPr>
          <w:spacing w:val="-4"/>
        </w:rPr>
        <w:t xml:space="preserve"> </w:t>
      </w:r>
      <w:r>
        <w:t>organizational</w:t>
      </w:r>
      <w:r w:rsidRPr="00460B4B">
        <w:rPr>
          <w:spacing w:val="-4"/>
        </w:rPr>
        <w:t xml:space="preserve"> </w:t>
      </w:r>
      <w:r>
        <w:t>leadership, stakeholders, and the public throughout the assessment, planning and implementation time</w:t>
      </w:r>
      <w:r w:rsidRPr="00460B4B">
        <w:rPr>
          <w:spacing w:val="-4"/>
        </w:rPr>
        <w:t xml:space="preserve"> </w:t>
      </w:r>
      <w:r>
        <w:t>period; and</w:t>
      </w:r>
    </w:p>
    <w:p w14:paraId="6428F469" w14:textId="2BA2F094" w:rsidR="00216255" w:rsidRDefault="008F2DEB" w:rsidP="00460B4B">
      <w:pPr>
        <w:pStyle w:val="BodyText"/>
        <w:numPr>
          <w:ilvl w:val="0"/>
          <w:numId w:val="33"/>
        </w:numPr>
        <w:spacing w:before="17" w:line="237" w:lineRule="auto"/>
        <w:ind w:left="1980" w:right="2226"/>
      </w:pPr>
      <w:r>
        <w:t>Monitor</w:t>
      </w:r>
      <w:r w:rsidRPr="00460B4B">
        <w:rPr>
          <w:spacing w:val="-4"/>
        </w:rPr>
        <w:t xml:space="preserve"> </w:t>
      </w:r>
      <w:r>
        <w:t>and</w:t>
      </w:r>
      <w:r w:rsidRPr="00460B4B">
        <w:rPr>
          <w:spacing w:val="-5"/>
        </w:rPr>
        <w:t xml:space="preserve"> </w:t>
      </w:r>
      <w:r>
        <w:t>evaluate</w:t>
      </w:r>
      <w:r w:rsidRPr="00460B4B">
        <w:rPr>
          <w:spacing w:val="-5"/>
        </w:rPr>
        <w:t xml:space="preserve"> </w:t>
      </w:r>
      <w:r>
        <w:t>the</w:t>
      </w:r>
      <w:r w:rsidRPr="00460B4B">
        <w:rPr>
          <w:spacing w:val="-5"/>
        </w:rPr>
        <w:t xml:space="preserve"> </w:t>
      </w:r>
      <w:r>
        <w:t>Collaborative</w:t>
      </w:r>
      <w:r w:rsidRPr="00460B4B">
        <w:rPr>
          <w:spacing w:val="-3"/>
        </w:rPr>
        <w:t xml:space="preserve"> </w:t>
      </w:r>
      <w:r>
        <w:t>infrastructure</w:t>
      </w:r>
      <w:r w:rsidRPr="00460B4B">
        <w:rPr>
          <w:spacing w:val="-5"/>
        </w:rPr>
        <w:t xml:space="preserve"> </w:t>
      </w:r>
      <w:r>
        <w:t>and</w:t>
      </w:r>
      <w:r w:rsidRPr="00460B4B">
        <w:rPr>
          <w:spacing w:val="-5"/>
        </w:rPr>
        <w:t xml:space="preserve"> </w:t>
      </w:r>
      <w:r>
        <w:t>processes</w:t>
      </w:r>
      <w:r w:rsidRPr="00460B4B">
        <w:rPr>
          <w:spacing w:val="-6"/>
        </w:rPr>
        <w:t xml:space="preserve"> </w:t>
      </w:r>
      <w:r>
        <w:t xml:space="preserve">to </w:t>
      </w:r>
      <w:r w:rsidR="00460B4B">
        <w:t>continuously improve</w:t>
      </w:r>
      <w:r>
        <w:t xml:space="preserve"> effectiveness and results.</w:t>
      </w:r>
    </w:p>
    <w:p w14:paraId="6428F46A" w14:textId="77777777" w:rsidR="00216255" w:rsidRDefault="00216255">
      <w:pPr>
        <w:pStyle w:val="BodyText"/>
        <w:spacing w:before="2"/>
      </w:pPr>
    </w:p>
    <w:p w14:paraId="6428F46C" w14:textId="35C9B5DC" w:rsidR="00216255" w:rsidRDefault="008F2DEB" w:rsidP="006977A7">
      <w:pPr>
        <w:pStyle w:val="BodyText"/>
        <w:ind w:left="1280" w:right="2147"/>
        <w:jc w:val="both"/>
      </w:pPr>
      <w:r>
        <w:t>Given this vision, as well as the required CHNA-CHIP processes outlined in the Department</w:t>
      </w:r>
      <w:r>
        <w:rPr>
          <w:spacing w:val="-9"/>
        </w:rPr>
        <w:t xml:space="preserve"> </w:t>
      </w:r>
      <w:r>
        <w:t>of</w:t>
      </w:r>
      <w:r>
        <w:rPr>
          <w:spacing w:val="-9"/>
        </w:rPr>
        <w:t xml:space="preserve"> </w:t>
      </w:r>
      <w:r>
        <w:t>Public</w:t>
      </w:r>
      <w:r>
        <w:rPr>
          <w:spacing w:val="-8"/>
        </w:rPr>
        <w:t xml:space="preserve"> </w:t>
      </w:r>
      <w:r>
        <w:t>Health’s</w:t>
      </w:r>
      <w:r w:rsidR="006977A7">
        <w:t xml:space="preserve"> </w:t>
      </w:r>
      <w:r w:rsidR="006977A7">
        <w:rPr>
          <w:i/>
          <w:iCs/>
        </w:rPr>
        <w:t xml:space="preserve">Community Engagement Standards for Community Health Planning Guideline, </w:t>
      </w:r>
      <w:r w:rsidR="006977A7">
        <w:t xml:space="preserve">the </w:t>
      </w:r>
      <w:r>
        <w:t>Collaborative’s CHNA assessed the needs and resources of Boston’s</w:t>
      </w:r>
      <w:r>
        <w:rPr>
          <w:spacing w:val="-16"/>
        </w:rPr>
        <w:t xml:space="preserve"> </w:t>
      </w:r>
      <w:r>
        <w:t>neighborhoods</w:t>
      </w:r>
      <w:r>
        <w:rPr>
          <w:spacing w:val="-15"/>
        </w:rPr>
        <w:t xml:space="preserve"> </w:t>
      </w:r>
      <w:r>
        <w:t>and</w:t>
      </w:r>
      <w:r>
        <w:rPr>
          <w:spacing w:val="-15"/>
        </w:rPr>
        <w:t xml:space="preserve"> </w:t>
      </w:r>
      <w:r>
        <w:t>focused</w:t>
      </w:r>
      <w:r>
        <w:rPr>
          <w:spacing w:val="-16"/>
        </w:rPr>
        <w:t xml:space="preserve"> </w:t>
      </w:r>
      <w:r>
        <w:t>on</w:t>
      </w:r>
      <w:r>
        <w:rPr>
          <w:spacing w:val="-15"/>
        </w:rPr>
        <w:t xml:space="preserve"> </w:t>
      </w:r>
      <w:r>
        <w:t>what</w:t>
      </w:r>
      <w:r>
        <w:rPr>
          <w:spacing w:val="-15"/>
        </w:rPr>
        <w:t xml:space="preserve"> </w:t>
      </w:r>
      <w:r>
        <w:t>is</w:t>
      </w:r>
      <w:r>
        <w:rPr>
          <w:spacing w:val="-15"/>
        </w:rPr>
        <w:t xml:space="preserve"> </w:t>
      </w:r>
      <w:r>
        <w:t>important</w:t>
      </w:r>
      <w:r>
        <w:rPr>
          <w:spacing w:val="-16"/>
        </w:rPr>
        <w:t xml:space="preserve"> </w:t>
      </w:r>
      <w:r>
        <w:t>through</w:t>
      </w:r>
      <w:r>
        <w:rPr>
          <w:spacing w:val="-15"/>
        </w:rPr>
        <w:t xml:space="preserve"> </w:t>
      </w:r>
      <w:r>
        <w:t>a</w:t>
      </w:r>
      <w:r>
        <w:rPr>
          <w:spacing w:val="-15"/>
        </w:rPr>
        <w:t xml:space="preserve"> </w:t>
      </w:r>
      <w:r>
        <w:t>prioritization</w:t>
      </w:r>
      <w:r>
        <w:rPr>
          <w:spacing w:val="-16"/>
        </w:rPr>
        <w:t xml:space="preserve"> </w:t>
      </w:r>
      <w:r>
        <w:t>process. Additionally, the Collaborative’s CHIP ensures that effective policies and programs are selected to address the health priorities. Finally, BMC may act on what is important by implementing CHNA health priorities through a hospital-based CHIP with feedback from its Community Advisory Board (“CAB”).</w:t>
      </w:r>
    </w:p>
    <w:p w14:paraId="6428F46D" w14:textId="77777777" w:rsidR="00216255" w:rsidRDefault="00216255">
      <w:pPr>
        <w:pStyle w:val="BodyText"/>
        <w:spacing w:before="2"/>
        <w:rPr>
          <w:sz w:val="21"/>
        </w:rPr>
      </w:pPr>
    </w:p>
    <w:p w14:paraId="6428F46E" w14:textId="16F08C28" w:rsidR="00216255" w:rsidRDefault="008F2DEB">
      <w:pPr>
        <w:pStyle w:val="BodyText"/>
        <w:spacing w:before="1"/>
        <w:ind w:left="1280"/>
        <w:jc w:val="both"/>
        <w:rPr>
          <w:spacing w:val="-2"/>
        </w:rPr>
      </w:pPr>
      <w:r>
        <w:t>The</w:t>
      </w:r>
      <w:r>
        <w:rPr>
          <w:spacing w:val="-4"/>
        </w:rPr>
        <w:t xml:space="preserve"> </w:t>
      </w:r>
      <w:r>
        <w:t>CHNA</w:t>
      </w:r>
      <w:r>
        <w:rPr>
          <w:spacing w:val="-4"/>
        </w:rPr>
        <w:t xml:space="preserve"> </w:t>
      </w:r>
      <w:r>
        <w:t>stages</w:t>
      </w:r>
      <w:r>
        <w:rPr>
          <w:spacing w:val="-6"/>
        </w:rPr>
        <w:t xml:space="preserve"> </w:t>
      </w:r>
      <w:r>
        <w:t>of</w:t>
      </w:r>
      <w:r>
        <w:rPr>
          <w:spacing w:val="-7"/>
        </w:rPr>
        <w:t xml:space="preserve"> </w:t>
      </w:r>
      <w:r>
        <w:t>engagement</w:t>
      </w:r>
      <w:r>
        <w:rPr>
          <w:spacing w:val="-3"/>
        </w:rPr>
        <w:t xml:space="preserve"> </w:t>
      </w:r>
      <w:r>
        <w:t>are</w:t>
      </w:r>
      <w:r>
        <w:rPr>
          <w:spacing w:val="-6"/>
        </w:rPr>
        <w:t xml:space="preserve"> </w:t>
      </w:r>
      <w:r>
        <w:t>outlined</w:t>
      </w:r>
      <w:r>
        <w:rPr>
          <w:spacing w:val="-3"/>
        </w:rPr>
        <w:t xml:space="preserve"> </w:t>
      </w:r>
      <w:r>
        <w:rPr>
          <w:spacing w:val="-2"/>
        </w:rPr>
        <w:t>below.</w:t>
      </w:r>
    </w:p>
    <w:p w14:paraId="253DA696" w14:textId="707E3F7E" w:rsidR="009A50C0" w:rsidRDefault="009A50C0">
      <w:pPr>
        <w:pStyle w:val="BodyText"/>
        <w:spacing w:before="1"/>
        <w:ind w:left="1280"/>
        <w:jc w:val="both"/>
        <w:rPr>
          <w:spacing w:val="-2"/>
        </w:rPr>
      </w:pPr>
    </w:p>
    <w:p w14:paraId="3656AFD9" w14:textId="5C26D084" w:rsidR="00A23798" w:rsidRDefault="00A23798" w:rsidP="00A23798">
      <w:pPr>
        <w:pStyle w:val="BodyText"/>
        <w:numPr>
          <w:ilvl w:val="0"/>
          <w:numId w:val="34"/>
        </w:numPr>
        <w:spacing w:before="1"/>
        <w:jc w:val="both"/>
      </w:pPr>
      <w:r>
        <w:rPr>
          <w:b/>
          <w:bCs/>
          <w:i/>
          <w:iCs/>
        </w:rPr>
        <w:t>Assess the Needs and Resources:</w:t>
      </w:r>
    </w:p>
    <w:p w14:paraId="6428F470" w14:textId="77777777" w:rsidR="00216255" w:rsidRDefault="00216255">
      <w:pPr>
        <w:pStyle w:val="BodyText"/>
        <w:spacing w:before="11"/>
        <w:rPr>
          <w:sz w:val="25"/>
        </w:rPr>
      </w:pPr>
    </w:p>
    <w:p w14:paraId="6428F471" w14:textId="77777777" w:rsidR="00216255" w:rsidRDefault="008F2DEB">
      <w:pPr>
        <w:pStyle w:val="BodyText"/>
        <w:ind w:left="1280" w:right="2158"/>
        <w:jc w:val="both"/>
      </w:pPr>
      <w:r>
        <w:t>To assess the needs and resources within the City of Boston, the CHNA-CHIP Collaborative conducted primary and secondary data collection efforts.</w:t>
      </w:r>
    </w:p>
    <w:p w14:paraId="6428F472" w14:textId="77777777" w:rsidR="00216255" w:rsidRDefault="00216255">
      <w:pPr>
        <w:pStyle w:val="BodyText"/>
        <w:spacing w:before="11"/>
        <w:rPr>
          <w:sz w:val="21"/>
        </w:rPr>
      </w:pPr>
    </w:p>
    <w:p w14:paraId="6428F473" w14:textId="77777777" w:rsidR="00216255" w:rsidRDefault="008F2DEB">
      <w:pPr>
        <w:pStyle w:val="Heading3"/>
        <w:spacing w:line="252" w:lineRule="exact"/>
      </w:pPr>
      <w:r>
        <w:t>Primary</w:t>
      </w:r>
      <w:r>
        <w:rPr>
          <w:spacing w:val="-5"/>
        </w:rPr>
        <w:t xml:space="preserve"> </w:t>
      </w:r>
      <w:r>
        <w:rPr>
          <w:spacing w:val="-4"/>
        </w:rPr>
        <w:t>Data</w:t>
      </w:r>
    </w:p>
    <w:p w14:paraId="6428F474" w14:textId="77777777" w:rsidR="00216255" w:rsidRDefault="008F2DEB">
      <w:pPr>
        <w:pStyle w:val="BodyText"/>
        <w:ind w:left="1280" w:right="1612"/>
      </w:pPr>
      <w:r>
        <w:t>Primary Data are new data collected specifically for the purpose of the CHNA. Goals of the Boston CHNA primary data were: 1) to delve deeply into people’s perceptions, lived experiences,</w:t>
      </w:r>
      <w:r>
        <w:rPr>
          <w:spacing w:val="-4"/>
        </w:rPr>
        <w:t xml:space="preserve"> </w:t>
      </w:r>
      <w:r>
        <w:t>challenges,</w:t>
      </w:r>
      <w:r>
        <w:rPr>
          <w:spacing w:val="-4"/>
        </w:rPr>
        <w:t xml:space="preserve"> </w:t>
      </w:r>
      <w:r>
        <w:t>and</w:t>
      </w:r>
      <w:r>
        <w:rPr>
          <w:spacing w:val="-5"/>
        </w:rPr>
        <w:t xml:space="preserve"> </w:t>
      </w:r>
      <w:r>
        <w:t>facilitators</w:t>
      </w:r>
      <w:r>
        <w:rPr>
          <w:spacing w:val="-2"/>
        </w:rPr>
        <w:t xml:space="preserve"> </w:t>
      </w:r>
      <w:r>
        <w:t>around</w:t>
      </w:r>
      <w:r>
        <w:rPr>
          <w:spacing w:val="-1"/>
        </w:rPr>
        <w:t xml:space="preserve"> </w:t>
      </w:r>
      <w:r>
        <w:t>certain</w:t>
      </w:r>
      <w:r>
        <w:rPr>
          <w:spacing w:val="-1"/>
        </w:rPr>
        <w:t xml:space="preserve"> </w:t>
      </w:r>
      <w:r>
        <w:t>issues; and</w:t>
      </w:r>
      <w:r>
        <w:rPr>
          <w:spacing w:val="-5"/>
        </w:rPr>
        <w:t xml:space="preserve"> </w:t>
      </w:r>
      <w:r>
        <w:t>2)</w:t>
      </w:r>
      <w:r>
        <w:rPr>
          <w:spacing w:val="-7"/>
        </w:rPr>
        <w:t xml:space="preserve"> </w:t>
      </w:r>
      <w:r>
        <w:t>to</w:t>
      </w:r>
      <w:r>
        <w:rPr>
          <w:spacing w:val="-5"/>
        </w:rPr>
        <w:t xml:space="preserve"> </w:t>
      </w:r>
      <w:r>
        <w:t>fill</w:t>
      </w:r>
      <w:r>
        <w:rPr>
          <w:spacing w:val="-2"/>
        </w:rPr>
        <w:t xml:space="preserve"> </w:t>
      </w:r>
      <w:r>
        <w:t>in</w:t>
      </w:r>
      <w:r>
        <w:rPr>
          <w:spacing w:val="-1"/>
        </w:rPr>
        <w:t xml:space="preserve"> </w:t>
      </w:r>
      <w:r>
        <w:t>gaps</w:t>
      </w:r>
      <w:r>
        <w:rPr>
          <w:spacing w:val="-2"/>
        </w:rPr>
        <w:t xml:space="preserve"> </w:t>
      </w:r>
      <w:r>
        <w:t>on</w:t>
      </w:r>
      <w:r>
        <w:rPr>
          <w:spacing w:val="-5"/>
        </w:rPr>
        <w:t xml:space="preserve"> </w:t>
      </w:r>
      <w:r>
        <w:t>specific topic areas or population groups where limited data were available. Primary data were collected using three different methods for the Boston CHNA: a community survey, focus groups, and key informant interviews.</w:t>
      </w:r>
    </w:p>
    <w:p w14:paraId="6428F475" w14:textId="77777777" w:rsidR="00216255" w:rsidRDefault="00216255">
      <w:pPr>
        <w:pStyle w:val="BodyText"/>
      </w:pPr>
    </w:p>
    <w:p w14:paraId="6428F476" w14:textId="77777777" w:rsidR="00216255" w:rsidRDefault="008F2DEB">
      <w:pPr>
        <w:pStyle w:val="BodyText"/>
        <w:ind w:left="1280"/>
      </w:pPr>
      <w:r>
        <w:rPr>
          <w:u w:val="single"/>
        </w:rPr>
        <w:t>Boston</w:t>
      </w:r>
      <w:r>
        <w:rPr>
          <w:spacing w:val="-6"/>
          <w:u w:val="single"/>
        </w:rPr>
        <w:t xml:space="preserve"> </w:t>
      </w:r>
      <w:r>
        <w:rPr>
          <w:u w:val="single"/>
        </w:rPr>
        <w:t>CHNA</w:t>
      </w:r>
      <w:r>
        <w:rPr>
          <w:spacing w:val="-5"/>
          <w:u w:val="single"/>
        </w:rPr>
        <w:t xml:space="preserve"> </w:t>
      </w:r>
      <w:r>
        <w:rPr>
          <w:u w:val="single"/>
        </w:rPr>
        <w:t>Community</w:t>
      </w:r>
      <w:r>
        <w:rPr>
          <w:spacing w:val="-6"/>
          <w:u w:val="single"/>
        </w:rPr>
        <w:t xml:space="preserve"> </w:t>
      </w:r>
      <w:r>
        <w:rPr>
          <w:spacing w:val="-2"/>
          <w:u w:val="single"/>
        </w:rPr>
        <w:t>Survey</w:t>
      </w:r>
    </w:p>
    <w:p w14:paraId="6428F477" w14:textId="77777777" w:rsidR="00216255" w:rsidRDefault="008F2DEB">
      <w:pPr>
        <w:pStyle w:val="BodyText"/>
        <w:spacing w:before="1"/>
        <w:ind w:left="1280" w:right="1451"/>
      </w:pPr>
      <w:r>
        <w:t>A community survey was developed and administered over six weeks in February-March 2019. The</w:t>
      </w:r>
      <w:r>
        <w:rPr>
          <w:spacing w:val="-1"/>
        </w:rPr>
        <w:t xml:space="preserve"> </w:t>
      </w:r>
      <w:r>
        <w:t>survey</w:t>
      </w:r>
      <w:r>
        <w:rPr>
          <w:spacing w:val="-2"/>
        </w:rPr>
        <w:t xml:space="preserve"> </w:t>
      </w:r>
      <w:r>
        <w:t>focused</w:t>
      </w:r>
      <w:r>
        <w:rPr>
          <w:spacing w:val="-3"/>
        </w:rPr>
        <w:t xml:space="preserve"> </w:t>
      </w:r>
      <w:r>
        <w:t>on</w:t>
      </w:r>
      <w:r>
        <w:rPr>
          <w:spacing w:val="-1"/>
        </w:rPr>
        <w:t xml:space="preserve"> </w:t>
      </w:r>
      <w:r>
        <w:t>a</w:t>
      </w:r>
      <w:r>
        <w:rPr>
          <w:spacing w:val="-3"/>
        </w:rPr>
        <w:t xml:space="preserve"> </w:t>
      </w:r>
      <w:r>
        <w:t>range</w:t>
      </w:r>
      <w:r>
        <w:rPr>
          <w:spacing w:val="-5"/>
        </w:rPr>
        <w:t xml:space="preserve"> </w:t>
      </w:r>
      <w:r>
        <w:t>of</w:t>
      </w:r>
      <w:r>
        <w:rPr>
          <w:spacing w:val="-4"/>
        </w:rPr>
        <w:t xml:space="preserve"> </w:t>
      </w:r>
      <w:r>
        <w:t>issues</w:t>
      </w:r>
      <w:r>
        <w:rPr>
          <w:spacing w:val="-4"/>
        </w:rPr>
        <w:t xml:space="preserve"> </w:t>
      </w:r>
      <w:r>
        <w:t>related</w:t>
      </w:r>
      <w:r>
        <w:rPr>
          <w:spacing w:val="-5"/>
        </w:rPr>
        <w:t xml:space="preserve"> </w:t>
      </w:r>
      <w:r>
        <w:t>to</w:t>
      </w:r>
      <w:r>
        <w:rPr>
          <w:spacing w:val="-3"/>
        </w:rPr>
        <w:t xml:space="preserve"> </w:t>
      </w:r>
      <w:r>
        <w:t>the</w:t>
      </w:r>
      <w:r>
        <w:rPr>
          <w:spacing w:val="-3"/>
        </w:rPr>
        <w:t xml:space="preserve"> </w:t>
      </w:r>
      <w:r>
        <w:t>social</w:t>
      </w:r>
      <w:r>
        <w:rPr>
          <w:spacing w:val="-2"/>
        </w:rPr>
        <w:t xml:space="preserve"> </w:t>
      </w:r>
      <w:r>
        <w:t>determinants</w:t>
      </w:r>
      <w:r>
        <w:rPr>
          <w:spacing w:val="-4"/>
        </w:rPr>
        <w:t xml:space="preserve"> </w:t>
      </w:r>
      <w:r>
        <w:t>of</w:t>
      </w:r>
      <w:r>
        <w:rPr>
          <w:spacing w:val="-4"/>
        </w:rPr>
        <w:t xml:space="preserve"> </w:t>
      </w:r>
      <w:r>
        <w:t>health;</w:t>
      </w:r>
      <w:r>
        <w:rPr>
          <w:spacing w:val="-4"/>
        </w:rPr>
        <w:t xml:space="preserve"> </w:t>
      </w:r>
      <w:r>
        <w:t>community perceptions; and access to care, and was developed with extensive input from the Community Engagement Work Group and guided by existing validated questions from the field or used in other studies. The survey was pilot tested in late January 2019, and the final instrument was</w:t>
      </w:r>
    </w:p>
    <w:p w14:paraId="6428F478" w14:textId="77777777" w:rsidR="00216255" w:rsidRDefault="00216255">
      <w:pPr>
        <w:sectPr w:rsidR="00216255">
          <w:pgSz w:w="12240" w:h="15840"/>
          <w:pgMar w:top="1220" w:right="0" w:bottom="1200" w:left="160" w:header="727" w:footer="1020" w:gutter="0"/>
          <w:cols w:space="720"/>
        </w:sectPr>
      </w:pPr>
    </w:p>
    <w:p w14:paraId="6428F479" w14:textId="77777777" w:rsidR="00216255" w:rsidRDefault="00216255">
      <w:pPr>
        <w:pStyle w:val="BodyText"/>
        <w:spacing w:before="6"/>
        <w:rPr>
          <w:sz w:val="10"/>
        </w:rPr>
      </w:pPr>
    </w:p>
    <w:p w14:paraId="6428F47A" w14:textId="77777777" w:rsidR="00216255" w:rsidRDefault="008F2DEB">
      <w:pPr>
        <w:pStyle w:val="BodyText"/>
        <w:spacing w:before="94"/>
        <w:ind w:left="1280" w:right="1451"/>
      </w:pPr>
      <w:r>
        <w:t>launched</w:t>
      </w:r>
      <w:r>
        <w:rPr>
          <w:spacing w:val="-1"/>
        </w:rPr>
        <w:t xml:space="preserve"> </w:t>
      </w:r>
      <w:r>
        <w:t>on</w:t>
      </w:r>
      <w:r>
        <w:rPr>
          <w:spacing w:val="-1"/>
        </w:rPr>
        <w:t xml:space="preserve"> </w:t>
      </w:r>
      <w:r>
        <w:t>February</w:t>
      </w:r>
      <w:r>
        <w:rPr>
          <w:spacing w:val="-4"/>
        </w:rPr>
        <w:t xml:space="preserve"> </w:t>
      </w:r>
      <w:r>
        <w:t>1,</w:t>
      </w:r>
      <w:r>
        <w:rPr>
          <w:spacing w:val="-4"/>
        </w:rPr>
        <w:t xml:space="preserve"> </w:t>
      </w:r>
      <w:r>
        <w:t>2019, with</w:t>
      </w:r>
      <w:r>
        <w:rPr>
          <w:spacing w:val="-5"/>
        </w:rPr>
        <w:t xml:space="preserve"> </w:t>
      </w:r>
      <w:r>
        <w:t>wider</w:t>
      </w:r>
      <w:r>
        <w:rPr>
          <w:spacing w:val="-2"/>
        </w:rPr>
        <w:t xml:space="preserve"> </w:t>
      </w:r>
      <w:r>
        <w:t>dissemination</w:t>
      </w:r>
      <w:r>
        <w:rPr>
          <w:spacing w:val="-3"/>
        </w:rPr>
        <w:t xml:space="preserve"> </w:t>
      </w:r>
      <w:r>
        <w:t>starting</w:t>
      </w:r>
      <w:r>
        <w:rPr>
          <w:spacing w:val="-3"/>
        </w:rPr>
        <w:t xml:space="preserve"> </w:t>
      </w:r>
      <w:r>
        <w:t>the</w:t>
      </w:r>
      <w:r>
        <w:rPr>
          <w:spacing w:val="-3"/>
        </w:rPr>
        <w:t xml:space="preserve"> </w:t>
      </w:r>
      <w:r>
        <w:t>following</w:t>
      </w:r>
      <w:r>
        <w:rPr>
          <w:spacing w:val="-3"/>
        </w:rPr>
        <w:t xml:space="preserve"> </w:t>
      </w:r>
      <w:r>
        <w:t>week.</w:t>
      </w:r>
      <w:r>
        <w:rPr>
          <w:spacing w:val="-4"/>
        </w:rPr>
        <w:t xml:space="preserve"> </w:t>
      </w:r>
      <w:r>
        <w:t>The</w:t>
      </w:r>
      <w:r>
        <w:rPr>
          <w:spacing w:val="-3"/>
        </w:rPr>
        <w:t xml:space="preserve"> </w:t>
      </w:r>
      <w:r>
        <w:t>survey was</w:t>
      </w:r>
      <w:r>
        <w:rPr>
          <w:spacing w:val="-1"/>
        </w:rPr>
        <w:t xml:space="preserve"> </w:t>
      </w:r>
      <w:r>
        <w:t>administered</w:t>
      </w:r>
      <w:r>
        <w:rPr>
          <w:spacing w:val="-2"/>
        </w:rPr>
        <w:t xml:space="preserve"> </w:t>
      </w:r>
      <w:r>
        <w:t>on-line</w:t>
      </w:r>
      <w:r>
        <w:rPr>
          <w:spacing w:val="-2"/>
        </w:rPr>
        <w:t xml:space="preserve"> </w:t>
      </w:r>
      <w:r>
        <w:t>and via</w:t>
      </w:r>
      <w:r>
        <w:rPr>
          <w:spacing w:val="-2"/>
        </w:rPr>
        <w:t xml:space="preserve"> </w:t>
      </w:r>
      <w:r>
        <w:t>hard</w:t>
      </w:r>
      <w:r>
        <w:rPr>
          <w:spacing w:val="-4"/>
        </w:rPr>
        <w:t xml:space="preserve"> </w:t>
      </w:r>
      <w:r>
        <w:t>copy in</w:t>
      </w:r>
      <w:r>
        <w:rPr>
          <w:spacing w:val="-2"/>
        </w:rPr>
        <w:t xml:space="preserve"> </w:t>
      </w:r>
      <w:r>
        <w:t>seven</w:t>
      </w:r>
      <w:r>
        <w:rPr>
          <w:spacing w:val="-2"/>
        </w:rPr>
        <w:t xml:space="preserve"> </w:t>
      </w:r>
      <w:r>
        <w:t>languages</w:t>
      </w:r>
      <w:r>
        <w:rPr>
          <w:spacing w:val="-1"/>
        </w:rPr>
        <w:t xml:space="preserve"> </w:t>
      </w:r>
      <w:r>
        <w:t>(English, Spanish, Portuguese, Haitian Creole, Chinese, Vietnamese, and Arabic). Extensive outreach was conducted by Collaborative members to disseminate the survey via social media, institutional e-newsletters,</w:t>
      </w:r>
    </w:p>
    <w:p w14:paraId="6428F47B" w14:textId="77777777" w:rsidR="00216255" w:rsidRDefault="008F2DEB">
      <w:pPr>
        <w:pStyle w:val="BodyText"/>
        <w:ind w:left="1280" w:right="1093"/>
      </w:pPr>
      <w:r>
        <w:t>e-mails to large networks, waiting rooms, 13 Boston Public Library neighborhood branches, community events, and large apartment buildings. Over 35 organizations assisted with survey dissemination</w:t>
      </w:r>
      <w:r>
        <w:rPr>
          <w:spacing w:val="-3"/>
        </w:rPr>
        <w:t xml:space="preserve"> </w:t>
      </w:r>
      <w:r>
        <w:t>(See</w:t>
      </w:r>
      <w:r>
        <w:rPr>
          <w:spacing w:val="-4"/>
        </w:rPr>
        <w:t xml:space="preserve"> </w:t>
      </w:r>
      <w:r>
        <w:t>APPENDIX</w:t>
      </w:r>
      <w:r>
        <w:rPr>
          <w:spacing w:val="-3"/>
        </w:rPr>
        <w:t xml:space="preserve"> </w:t>
      </w:r>
      <w:r>
        <w:t>D</w:t>
      </w:r>
      <w:r>
        <w:rPr>
          <w:spacing w:val="-4"/>
        </w:rPr>
        <w:t xml:space="preserve"> </w:t>
      </w:r>
      <w:r>
        <w:t>of</w:t>
      </w:r>
      <w:r>
        <w:rPr>
          <w:spacing w:val="-5"/>
        </w:rPr>
        <w:t xml:space="preserve"> </w:t>
      </w:r>
      <w:r>
        <w:t>the</w:t>
      </w:r>
      <w:r>
        <w:rPr>
          <w:spacing w:val="-4"/>
        </w:rPr>
        <w:t xml:space="preserve"> </w:t>
      </w:r>
      <w:r>
        <w:t>CHNA</w:t>
      </w:r>
      <w:r>
        <w:rPr>
          <w:spacing w:val="-3"/>
        </w:rPr>
        <w:t xml:space="preserve"> </w:t>
      </w:r>
      <w:r>
        <w:t>for</w:t>
      </w:r>
      <w:r>
        <w:rPr>
          <w:spacing w:val="-2"/>
        </w:rPr>
        <w:t xml:space="preserve"> </w:t>
      </w:r>
      <w:r>
        <w:t>a</w:t>
      </w:r>
      <w:r>
        <w:rPr>
          <w:spacing w:val="-4"/>
        </w:rPr>
        <w:t xml:space="preserve"> </w:t>
      </w:r>
      <w:r>
        <w:t>list</w:t>
      </w:r>
      <w:r>
        <w:rPr>
          <w:spacing w:val="-1"/>
        </w:rPr>
        <w:t xml:space="preserve"> </w:t>
      </w:r>
      <w:r>
        <w:t>of</w:t>
      </w:r>
      <w:r>
        <w:rPr>
          <w:spacing w:val="-1"/>
        </w:rPr>
        <w:t xml:space="preserve"> </w:t>
      </w:r>
      <w:r>
        <w:t>organizations).</w:t>
      </w:r>
      <w:r>
        <w:rPr>
          <w:spacing w:val="-5"/>
        </w:rPr>
        <w:t xml:space="preserve"> </w:t>
      </w:r>
      <w:r>
        <w:t>Additionally,</w:t>
      </w:r>
      <w:r>
        <w:rPr>
          <w:spacing w:val="-3"/>
        </w:rPr>
        <w:t xml:space="preserve"> </w:t>
      </w:r>
      <w:r>
        <w:t>Healthy Community Champions (an initiative of grassroots ambassadors) conducted targeted survey administration in specific neighborhoods.</w:t>
      </w:r>
    </w:p>
    <w:p w14:paraId="6428F47C" w14:textId="77777777" w:rsidR="00216255" w:rsidRDefault="00216255">
      <w:pPr>
        <w:pStyle w:val="BodyText"/>
        <w:spacing w:before="11"/>
        <w:rPr>
          <w:sz w:val="21"/>
        </w:rPr>
      </w:pPr>
    </w:p>
    <w:p w14:paraId="6428F47D" w14:textId="77777777" w:rsidR="00216255" w:rsidRDefault="008F2DEB">
      <w:pPr>
        <w:pStyle w:val="BodyText"/>
        <w:spacing w:line="252" w:lineRule="exact"/>
        <w:ind w:left="1280"/>
      </w:pPr>
      <w:r>
        <w:rPr>
          <w:u w:val="single"/>
        </w:rPr>
        <w:t>Focus</w:t>
      </w:r>
      <w:r>
        <w:rPr>
          <w:spacing w:val="-7"/>
          <w:u w:val="single"/>
        </w:rPr>
        <w:t xml:space="preserve"> </w:t>
      </w:r>
      <w:r>
        <w:rPr>
          <w:spacing w:val="-2"/>
          <w:u w:val="single"/>
        </w:rPr>
        <w:t>Groups</w:t>
      </w:r>
    </w:p>
    <w:p w14:paraId="6428F47E" w14:textId="77777777" w:rsidR="00216255" w:rsidRDefault="008F2DEB">
      <w:pPr>
        <w:pStyle w:val="BodyText"/>
        <w:ind w:left="1280" w:right="1451"/>
      </w:pPr>
      <w:r>
        <w:t>Thirteen focus groups were conducted with specific populations of interest: 12 focus groups conducted</w:t>
      </w:r>
      <w:r>
        <w:rPr>
          <w:spacing w:val="-4"/>
        </w:rPr>
        <w:t xml:space="preserve"> </w:t>
      </w:r>
      <w:r>
        <w:t>specifically</w:t>
      </w:r>
      <w:r>
        <w:rPr>
          <w:spacing w:val="-3"/>
        </w:rPr>
        <w:t xml:space="preserve"> </w:t>
      </w:r>
      <w:r>
        <w:t>for</w:t>
      </w:r>
      <w:r>
        <w:rPr>
          <w:spacing w:val="-3"/>
        </w:rPr>
        <w:t xml:space="preserve"> </w:t>
      </w:r>
      <w:r>
        <w:t>the</w:t>
      </w:r>
      <w:r>
        <w:rPr>
          <w:spacing w:val="-2"/>
        </w:rPr>
        <w:t xml:space="preserve"> </w:t>
      </w:r>
      <w:r>
        <w:t>collaborative</w:t>
      </w:r>
      <w:r>
        <w:rPr>
          <w:spacing w:val="-2"/>
        </w:rPr>
        <w:t xml:space="preserve"> </w:t>
      </w:r>
      <w:r>
        <w:t>CHNA</w:t>
      </w:r>
      <w:r>
        <w:rPr>
          <w:spacing w:val="-4"/>
        </w:rPr>
        <w:t xml:space="preserve"> </w:t>
      </w:r>
      <w:r>
        <w:t>and</w:t>
      </w:r>
      <w:r>
        <w:rPr>
          <w:spacing w:val="-2"/>
        </w:rPr>
        <w:t xml:space="preserve"> </w:t>
      </w:r>
      <w:r>
        <w:t>one</w:t>
      </w:r>
      <w:r>
        <w:rPr>
          <w:spacing w:val="-6"/>
        </w:rPr>
        <w:t xml:space="preserve"> </w:t>
      </w:r>
      <w:r>
        <w:t>additional</w:t>
      </w:r>
      <w:r>
        <w:rPr>
          <w:spacing w:val="-3"/>
        </w:rPr>
        <w:t xml:space="preserve"> </w:t>
      </w:r>
      <w:r>
        <w:t>focus</w:t>
      </w:r>
      <w:r>
        <w:rPr>
          <w:spacing w:val="-5"/>
        </w:rPr>
        <w:t xml:space="preserve"> </w:t>
      </w:r>
      <w:r>
        <w:t>group</w:t>
      </w:r>
      <w:r>
        <w:rPr>
          <w:spacing w:val="-4"/>
        </w:rPr>
        <w:t xml:space="preserve"> </w:t>
      </w:r>
      <w:r>
        <w:t>conducted</w:t>
      </w:r>
      <w:r>
        <w:rPr>
          <w:spacing w:val="-2"/>
        </w:rPr>
        <w:t xml:space="preserve"> </w:t>
      </w:r>
      <w:r>
        <w:t>by work group members who submitted notes for the CHNA. Focus groups were 90-minute semi- structured conversations with approximately 8-12 participants per group and aimed to delve deeply into community’s needs, strengths, and opportunities for the future. Focus groups were conducted with the following population groups, including residents of specific neighborhoods:</w:t>
      </w:r>
    </w:p>
    <w:p w14:paraId="5362328E" w14:textId="77777777" w:rsidR="003028C5" w:rsidRDefault="008F2DEB" w:rsidP="003028C5">
      <w:pPr>
        <w:pStyle w:val="BodyText"/>
        <w:numPr>
          <w:ilvl w:val="0"/>
          <w:numId w:val="34"/>
        </w:numPr>
        <w:spacing w:before="18"/>
        <w:ind w:right="1808"/>
      </w:pPr>
      <w:r>
        <w:t>Female</w:t>
      </w:r>
      <w:r>
        <w:rPr>
          <w:spacing w:val="-4"/>
        </w:rPr>
        <w:t xml:space="preserve"> </w:t>
      </w:r>
      <w:r>
        <w:t>low-wage</w:t>
      </w:r>
      <w:r>
        <w:rPr>
          <w:spacing w:val="-4"/>
        </w:rPr>
        <w:t xml:space="preserve"> </w:t>
      </w:r>
      <w:r>
        <w:t>workers</w:t>
      </w:r>
      <w:r>
        <w:rPr>
          <w:spacing w:val="-5"/>
        </w:rPr>
        <w:t xml:space="preserve"> </w:t>
      </w:r>
      <w:r>
        <w:t>(e.g.,</w:t>
      </w:r>
      <w:r>
        <w:rPr>
          <w:spacing w:val="-4"/>
        </w:rPr>
        <w:t xml:space="preserve"> </w:t>
      </w:r>
      <w:r>
        <w:t>housekeepers,</w:t>
      </w:r>
      <w:r>
        <w:rPr>
          <w:spacing w:val="-4"/>
        </w:rPr>
        <w:t xml:space="preserve"> </w:t>
      </w:r>
      <w:r>
        <w:t>childcare</w:t>
      </w:r>
      <w:r>
        <w:rPr>
          <w:spacing w:val="-4"/>
        </w:rPr>
        <w:t xml:space="preserve"> </w:t>
      </w:r>
      <w:r>
        <w:t>workers,</w:t>
      </w:r>
      <w:r>
        <w:rPr>
          <w:spacing w:val="-7"/>
        </w:rPr>
        <w:t xml:space="preserve"> </w:t>
      </w:r>
      <w:r>
        <w:t>hotel</w:t>
      </w:r>
      <w:r>
        <w:rPr>
          <w:spacing w:val="-7"/>
        </w:rPr>
        <w:t xml:space="preserve"> </w:t>
      </w:r>
      <w:r>
        <w:t>service workers, etc.)</w:t>
      </w:r>
    </w:p>
    <w:p w14:paraId="34BDCE79" w14:textId="77777777" w:rsidR="003028C5" w:rsidRDefault="008F2DEB" w:rsidP="003028C5">
      <w:pPr>
        <w:pStyle w:val="BodyText"/>
        <w:numPr>
          <w:ilvl w:val="0"/>
          <w:numId w:val="34"/>
        </w:numPr>
        <w:spacing w:before="18"/>
        <w:ind w:right="1808"/>
      </w:pPr>
      <w:r>
        <w:t>Male</w:t>
      </w:r>
      <w:r w:rsidRPr="003028C5">
        <w:rPr>
          <w:spacing w:val="-6"/>
        </w:rPr>
        <w:t xml:space="preserve"> </w:t>
      </w:r>
      <w:r>
        <w:t>low-wage</w:t>
      </w:r>
      <w:r w:rsidRPr="003028C5">
        <w:rPr>
          <w:spacing w:val="-8"/>
        </w:rPr>
        <w:t xml:space="preserve"> </w:t>
      </w:r>
      <w:r>
        <w:t>workers</w:t>
      </w:r>
      <w:r w:rsidRPr="003028C5">
        <w:rPr>
          <w:spacing w:val="-7"/>
        </w:rPr>
        <w:t xml:space="preserve"> </w:t>
      </w:r>
      <w:r>
        <w:t>(e.g.,</w:t>
      </w:r>
      <w:r w:rsidRPr="003028C5">
        <w:rPr>
          <w:spacing w:val="-5"/>
        </w:rPr>
        <w:t xml:space="preserve"> </w:t>
      </w:r>
      <w:r>
        <w:t>janitorial</w:t>
      </w:r>
      <w:r w:rsidRPr="003028C5">
        <w:rPr>
          <w:spacing w:val="-7"/>
        </w:rPr>
        <w:t xml:space="preserve"> </w:t>
      </w:r>
      <w:r>
        <w:t>staff,</w:t>
      </w:r>
      <w:r w:rsidRPr="003028C5">
        <w:rPr>
          <w:spacing w:val="-6"/>
        </w:rPr>
        <w:t xml:space="preserve"> </w:t>
      </w:r>
      <w:r>
        <w:t>construction</w:t>
      </w:r>
      <w:r w:rsidRPr="003028C5">
        <w:rPr>
          <w:spacing w:val="-6"/>
        </w:rPr>
        <w:t xml:space="preserve"> </w:t>
      </w:r>
      <w:r>
        <w:t>workers,</w:t>
      </w:r>
      <w:r w:rsidRPr="003028C5">
        <w:rPr>
          <w:spacing w:val="-5"/>
        </w:rPr>
        <w:t xml:space="preserve"> </w:t>
      </w:r>
      <w:r w:rsidRPr="003028C5">
        <w:rPr>
          <w:spacing w:val="-2"/>
        </w:rPr>
        <w:t>etc.)</w:t>
      </w:r>
    </w:p>
    <w:p w14:paraId="21698F76" w14:textId="77777777" w:rsidR="003028C5" w:rsidRDefault="008F2DEB" w:rsidP="003028C5">
      <w:pPr>
        <w:pStyle w:val="BodyText"/>
        <w:numPr>
          <w:ilvl w:val="0"/>
          <w:numId w:val="34"/>
        </w:numPr>
        <w:spacing w:before="18"/>
        <w:ind w:right="1808"/>
      </w:pPr>
      <w:r>
        <w:t>Seniors</w:t>
      </w:r>
      <w:r w:rsidRPr="003028C5">
        <w:rPr>
          <w:spacing w:val="-4"/>
        </w:rPr>
        <w:t xml:space="preserve"> </w:t>
      </w:r>
      <w:r>
        <w:t>(ages</w:t>
      </w:r>
      <w:r w:rsidRPr="003028C5">
        <w:rPr>
          <w:spacing w:val="-6"/>
        </w:rPr>
        <w:t xml:space="preserve"> </w:t>
      </w:r>
      <w:r>
        <w:t>65+)</w:t>
      </w:r>
      <w:r w:rsidRPr="003028C5">
        <w:rPr>
          <w:spacing w:val="-3"/>
        </w:rPr>
        <w:t xml:space="preserve"> </w:t>
      </w:r>
      <w:r>
        <w:t>with</w:t>
      </w:r>
      <w:r w:rsidRPr="003028C5">
        <w:rPr>
          <w:spacing w:val="-10"/>
        </w:rPr>
        <w:t xml:space="preserve"> </w:t>
      </w:r>
      <w:r>
        <w:t>complex,</w:t>
      </w:r>
      <w:r w:rsidRPr="003028C5">
        <w:rPr>
          <w:spacing w:val="-6"/>
        </w:rPr>
        <w:t xml:space="preserve"> </w:t>
      </w:r>
      <w:r>
        <w:t>challenging</w:t>
      </w:r>
      <w:r w:rsidRPr="003028C5">
        <w:rPr>
          <w:spacing w:val="-3"/>
        </w:rPr>
        <w:t xml:space="preserve"> </w:t>
      </w:r>
      <w:r>
        <w:t>issues</w:t>
      </w:r>
      <w:r w:rsidRPr="003028C5">
        <w:rPr>
          <w:spacing w:val="-3"/>
        </w:rPr>
        <w:t xml:space="preserve"> </w:t>
      </w:r>
      <w:r>
        <w:t>(e.g.,</w:t>
      </w:r>
      <w:r w:rsidRPr="003028C5">
        <w:rPr>
          <w:spacing w:val="-3"/>
        </w:rPr>
        <w:t xml:space="preserve"> </w:t>
      </w:r>
      <w:r>
        <w:t>homebound,</w:t>
      </w:r>
      <w:r w:rsidRPr="003028C5">
        <w:rPr>
          <w:spacing w:val="-3"/>
        </w:rPr>
        <w:t xml:space="preserve"> </w:t>
      </w:r>
      <w:r>
        <w:t>medical complications, etc.)</w:t>
      </w:r>
    </w:p>
    <w:p w14:paraId="5A160705" w14:textId="77777777" w:rsidR="003028C5" w:rsidRDefault="008F2DEB" w:rsidP="003028C5">
      <w:pPr>
        <w:pStyle w:val="BodyText"/>
        <w:numPr>
          <w:ilvl w:val="0"/>
          <w:numId w:val="34"/>
        </w:numPr>
        <w:spacing w:before="18"/>
        <w:ind w:right="1808"/>
      </w:pPr>
      <w:r>
        <w:t>Residents</w:t>
      </w:r>
      <w:r w:rsidRPr="003028C5">
        <w:rPr>
          <w:spacing w:val="-2"/>
        </w:rPr>
        <w:t xml:space="preserve"> </w:t>
      </w:r>
      <w:r>
        <w:t>who</w:t>
      </w:r>
      <w:r w:rsidRPr="003028C5">
        <w:rPr>
          <w:spacing w:val="-3"/>
        </w:rPr>
        <w:t xml:space="preserve"> </w:t>
      </w:r>
      <w:r>
        <w:t>are</w:t>
      </w:r>
      <w:r w:rsidRPr="003028C5">
        <w:rPr>
          <w:spacing w:val="-5"/>
        </w:rPr>
        <w:t xml:space="preserve"> </w:t>
      </w:r>
      <w:r>
        <w:t>housing</w:t>
      </w:r>
      <w:r w:rsidRPr="003028C5">
        <w:rPr>
          <w:spacing w:val="-5"/>
        </w:rPr>
        <w:t xml:space="preserve"> </w:t>
      </w:r>
      <w:r>
        <w:t>insecure</w:t>
      </w:r>
      <w:r w:rsidRPr="003028C5">
        <w:rPr>
          <w:spacing w:val="-5"/>
        </w:rPr>
        <w:t xml:space="preserve"> </w:t>
      </w:r>
      <w:r>
        <w:t>(no</w:t>
      </w:r>
      <w:r w:rsidRPr="003028C5">
        <w:rPr>
          <w:spacing w:val="-7"/>
        </w:rPr>
        <w:t xml:space="preserve"> </w:t>
      </w:r>
      <w:r>
        <w:t>permanent</w:t>
      </w:r>
      <w:r w:rsidRPr="003028C5">
        <w:rPr>
          <w:spacing w:val="-1"/>
        </w:rPr>
        <w:t xml:space="preserve"> </w:t>
      </w:r>
      <w:r>
        <w:t>address</w:t>
      </w:r>
      <w:r w:rsidRPr="003028C5">
        <w:rPr>
          <w:spacing w:val="-2"/>
        </w:rPr>
        <w:t xml:space="preserve"> </w:t>
      </w:r>
      <w:r>
        <w:t>or</w:t>
      </w:r>
      <w:r w:rsidRPr="003028C5">
        <w:rPr>
          <w:spacing w:val="-4"/>
        </w:rPr>
        <w:t xml:space="preserve"> </w:t>
      </w:r>
      <w:r>
        <w:t>close</w:t>
      </w:r>
      <w:r w:rsidRPr="003028C5">
        <w:rPr>
          <w:spacing w:val="-7"/>
        </w:rPr>
        <w:t xml:space="preserve"> </w:t>
      </w:r>
      <w:r>
        <w:t>to</w:t>
      </w:r>
      <w:r w:rsidRPr="003028C5">
        <w:rPr>
          <w:spacing w:val="-5"/>
        </w:rPr>
        <w:t xml:space="preserve"> </w:t>
      </w:r>
      <w:r>
        <w:t>eviction)</w:t>
      </w:r>
    </w:p>
    <w:p w14:paraId="40585B57" w14:textId="77777777" w:rsidR="003028C5" w:rsidRDefault="008F2DEB" w:rsidP="003028C5">
      <w:pPr>
        <w:pStyle w:val="BodyText"/>
        <w:numPr>
          <w:ilvl w:val="0"/>
          <w:numId w:val="34"/>
        </w:numPr>
        <w:spacing w:before="18"/>
        <w:ind w:right="1808"/>
      </w:pPr>
      <w:r>
        <w:t>Latino residents in East Boston (in Spanish)</w:t>
      </w:r>
    </w:p>
    <w:p w14:paraId="78A95E2C" w14:textId="77777777" w:rsidR="0045009E" w:rsidRDefault="008F2DEB" w:rsidP="003028C5">
      <w:pPr>
        <w:pStyle w:val="BodyText"/>
        <w:numPr>
          <w:ilvl w:val="0"/>
          <w:numId w:val="34"/>
        </w:numPr>
        <w:spacing w:before="18"/>
        <w:ind w:right="1808"/>
      </w:pPr>
      <w:r>
        <w:t>LGBTQ</w:t>
      </w:r>
      <w:r w:rsidRPr="003028C5">
        <w:rPr>
          <w:spacing w:val="-6"/>
        </w:rPr>
        <w:t xml:space="preserve"> </w:t>
      </w:r>
      <w:r>
        <w:t>youth</w:t>
      </w:r>
      <w:r w:rsidRPr="003028C5">
        <w:rPr>
          <w:spacing w:val="-3"/>
        </w:rPr>
        <w:t xml:space="preserve"> </w:t>
      </w:r>
      <w:r>
        <w:t>and</w:t>
      </w:r>
      <w:r w:rsidRPr="003028C5">
        <w:rPr>
          <w:spacing w:val="-7"/>
        </w:rPr>
        <w:t xml:space="preserve"> </w:t>
      </w:r>
      <w:r>
        <w:t>young</w:t>
      </w:r>
      <w:r w:rsidRPr="003028C5">
        <w:rPr>
          <w:spacing w:val="-7"/>
        </w:rPr>
        <w:t xml:space="preserve"> </w:t>
      </w:r>
      <w:r>
        <w:t>adults</w:t>
      </w:r>
      <w:r w:rsidRPr="003028C5">
        <w:rPr>
          <w:spacing w:val="-4"/>
        </w:rPr>
        <w:t xml:space="preserve"> </w:t>
      </w:r>
      <w:r>
        <w:t>at</w:t>
      </w:r>
      <w:r w:rsidRPr="003028C5">
        <w:rPr>
          <w:spacing w:val="-3"/>
        </w:rPr>
        <w:t xml:space="preserve"> </w:t>
      </w:r>
      <w:r>
        <w:t>risk</w:t>
      </w:r>
      <w:r w:rsidRPr="003028C5">
        <w:rPr>
          <w:spacing w:val="-4"/>
        </w:rPr>
        <w:t xml:space="preserve"> </w:t>
      </w:r>
      <w:r>
        <w:t>of</w:t>
      </w:r>
      <w:r w:rsidRPr="003028C5">
        <w:rPr>
          <w:spacing w:val="-6"/>
        </w:rPr>
        <w:t xml:space="preserve"> </w:t>
      </w:r>
      <w:r>
        <w:t>being</w:t>
      </w:r>
      <w:r w:rsidRPr="003028C5">
        <w:rPr>
          <w:spacing w:val="-3"/>
        </w:rPr>
        <w:t xml:space="preserve"> </w:t>
      </w:r>
      <w:r>
        <w:t xml:space="preserve">homeless </w:t>
      </w:r>
    </w:p>
    <w:p w14:paraId="303A4859" w14:textId="748A4C98" w:rsidR="003028C5" w:rsidRDefault="008F2DEB" w:rsidP="003028C5">
      <w:pPr>
        <w:pStyle w:val="BodyText"/>
        <w:numPr>
          <w:ilvl w:val="0"/>
          <w:numId w:val="34"/>
        </w:numPr>
        <w:spacing w:before="18"/>
        <w:ind w:right="1808"/>
      </w:pPr>
      <w:r>
        <w:t>Immigrant parents of school aged children (5-18 years)</w:t>
      </w:r>
    </w:p>
    <w:p w14:paraId="43904445" w14:textId="77777777" w:rsidR="0045009E" w:rsidRDefault="008F2DEB" w:rsidP="003028C5">
      <w:pPr>
        <w:pStyle w:val="BodyText"/>
        <w:numPr>
          <w:ilvl w:val="0"/>
          <w:numId w:val="34"/>
        </w:numPr>
        <w:spacing w:before="18"/>
        <w:ind w:right="1808"/>
      </w:pPr>
      <w:r>
        <w:t>Survivors</w:t>
      </w:r>
      <w:r w:rsidRPr="003028C5">
        <w:rPr>
          <w:spacing w:val="-2"/>
        </w:rPr>
        <w:t xml:space="preserve"> </w:t>
      </w:r>
      <w:r>
        <w:t>of</w:t>
      </w:r>
      <w:r w:rsidRPr="003028C5">
        <w:rPr>
          <w:spacing w:val="-6"/>
        </w:rPr>
        <w:t xml:space="preserve"> </w:t>
      </w:r>
      <w:r>
        <w:t>violence;</w:t>
      </w:r>
      <w:r w:rsidRPr="003028C5">
        <w:rPr>
          <w:spacing w:val="-6"/>
        </w:rPr>
        <w:t xml:space="preserve"> </w:t>
      </w:r>
      <w:r>
        <w:t>mothers</w:t>
      </w:r>
      <w:r w:rsidRPr="003028C5">
        <w:rPr>
          <w:spacing w:val="-6"/>
        </w:rPr>
        <w:t xml:space="preserve"> </w:t>
      </w:r>
      <w:r>
        <w:t>who</w:t>
      </w:r>
      <w:r w:rsidRPr="003028C5">
        <w:rPr>
          <w:spacing w:val="-3"/>
        </w:rPr>
        <w:t xml:space="preserve"> </w:t>
      </w:r>
      <w:r>
        <w:t>have</w:t>
      </w:r>
      <w:r w:rsidRPr="003028C5">
        <w:rPr>
          <w:spacing w:val="-7"/>
        </w:rPr>
        <w:t xml:space="preserve"> </w:t>
      </w:r>
      <w:r>
        <w:t>been</w:t>
      </w:r>
      <w:r w:rsidRPr="003028C5">
        <w:rPr>
          <w:spacing w:val="-5"/>
        </w:rPr>
        <w:t xml:space="preserve"> </w:t>
      </w:r>
      <w:r>
        <w:t>impacted</w:t>
      </w:r>
      <w:r w:rsidRPr="003028C5">
        <w:rPr>
          <w:spacing w:val="-5"/>
        </w:rPr>
        <w:t xml:space="preserve"> </w:t>
      </w:r>
      <w:r>
        <w:t>by</w:t>
      </w:r>
      <w:r w:rsidRPr="003028C5">
        <w:rPr>
          <w:spacing w:val="-4"/>
        </w:rPr>
        <w:t xml:space="preserve"> </w:t>
      </w:r>
      <w:r>
        <w:t xml:space="preserve">violence </w:t>
      </w:r>
    </w:p>
    <w:p w14:paraId="7E9314AB" w14:textId="148EC109" w:rsidR="003028C5" w:rsidRDefault="008F2DEB" w:rsidP="003028C5">
      <w:pPr>
        <w:pStyle w:val="BodyText"/>
        <w:numPr>
          <w:ilvl w:val="0"/>
          <w:numId w:val="34"/>
        </w:numPr>
        <w:spacing w:before="18"/>
        <w:ind w:right="1808"/>
      </w:pPr>
      <w:r>
        <w:t>Parents who live in public housing in Dorchester</w:t>
      </w:r>
    </w:p>
    <w:p w14:paraId="178D50FD" w14:textId="77777777" w:rsidR="003028C5" w:rsidRDefault="008F2DEB" w:rsidP="003028C5">
      <w:pPr>
        <w:pStyle w:val="BodyText"/>
        <w:numPr>
          <w:ilvl w:val="0"/>
          <w:numId w:val="34"/>
        </w:numPr>
        <w:spacing w:before="18"/>
        <w:ind w:right="1808"/>
      </w:pPr>
      <w:r>
        <w:t xml:space="preserve">Chinese residents living in Chinatown (in Chinese) </w:t>
      </w:r>
    </w:p>
    <w:p w14:paraId="6BDC1123" w14:textId="77777777" w:rsidR="0045009E" w:rsidRDefault="008F2DEB" w:rsidP="003028C5">
      <w:pPr>
        <w:pStyle w:val="BodyText"/>
        <w:numPr>
          <w:ilvl w:val="0"/>
          <w:numId w:val="34"/>
        </w:numPr>
        <w:spacing w:before="18"/>
        <w:ind w:right="1808"/>
      </w:pPr>
      <w:r>
        <w:t>Haitian</w:t>
      </w:r>
      <w:r w:rsidRPr="003028C5">
        <w:rPr>
          <w:spacing w:val="-5"/>
        </w:rPr>
        <w:t xml:space="preserve"> </w:t>
      </w:r>
      <w:r>
        <w:t>residents</w:t>
      </w:r>
      <w:r w:rsidRPr="003028C5">
        <w:rPr>
          <w:spacing w:val="-6"/>
        </w:rPr>
        <w:t xml:space="preserve"> </w:t>
      </w:r>
      <w:r>
        <w:t>living</w:t>
      </w:r>
      <w:r w:rsidRPr="003028C5">
        <w:rPr>
          <w:spacing w:val="-5"/>
        </w:rPr>
        <w:t xml:space="preserve"> </w:t>
      </w:r>
      <w:r>
        <w:t>in</w:t>
      </w:r>
      <w:r w:rsidRPr="003028C5">
        <w:rPr>
          <w:spacing w:val="-7"/>
        </w:rPr>
        <w:t xml:space="preserve"> </w:t>
      </w:r>
      <w:r>
        <w:t>Mattapan</w:t>
      </w:r>
      <w:r w:rsidRPr="003028C5">
        <w:rPr>
          <w:spacing w:val="-7"/>
        </w:rPr>
        <w:t xml:space="preserve"> </w:t>
      </w:r>
      <w:r>
        <w:t>(in</w:t>
      </w:r>
      <w:r w:rsidRPr="003028C5">
        <w:rPr>
          <w:spacing w:val="-5"/>
        </w:rPr>
        <w:t xml:space="preserve"> </w:t>
      </w:r>
      <w:r>
        <w:t>Haitian</w:t>
      </w:r>
      <w:r w:rsidRPr="003028C5">
        <w:rPr>
          <w:spacing w:val="-7"/>
        </w:rPr>
        <w:t xml:space="preserve"> </w:t>
      </w:r>
      <w:r>
        <w:t xml:space="preserve">Creole) </w:t>
      </w:r>
    </w:p>
    <w:p w14:paraId="30D4A60D" w14:textId="55099669" w:rsidR="003028C5" w:rsidRDefault="008F2DEB" w:rsidP="003028C5">
      <w:pPr>
        <w:pStyle w:val="BodyText"/>
        <w:numPr>
          <w:ilvl w:val="0"/>
          <w:numId w:val="34"/>
        </w:numPr>
        <w:spacing w:before="18"/>
        <w:ind w:right="1808"/>
      </w:pPr>
      <w:r>
        <w:t>Residents in active substance use recovery</w:t>
      </w:r>
    </w:p>
    <w:p w14:paraId="6428F486" w14:textId="3FF839F8" w:rsidR="00216255" w:rsidRDefault="008F2DEB" w:rsidP="003028C5">
      <w:pPr>
        <w:pStyle w:val="BodyText"/>
        <w:numPr>
          <w:ilvl w:val="0"/>
          <w:numId w:val="34"/>
        </w:numPr>
        <w:spacing w:before="18"/>
        <w:ind w:right="1808"/>
      </w:pPr>
      <w:r>
        <w:t>Additional</w:t>
      </w:r>
      <w:r w:rsidRPr="003028C5">
        <w:rPr>
          <w:spacing w:val="-9"/>
        </w:rPr>
        <w:t xml:space="preserve"> </w:t>
      </w:r>
      <w:r>
        <w:t>focus</w:t>
      </w:r>
      <w:r w:rsidRPr="003028C5">
        <w:rPr>
          <w:spacing w:val="-4"/>
        </w:rPr>
        <w:t xml:space="preserve"> </w:t>
      </w:r>
      <w:r>
        <w:t>group</w:t>
      </w:r>
      <w:r w:rsidRPr="003028C5">
        <w:rPr>
          <w:spacing w:val="-7"/>
        </w:rPr>
        <w:t xml:space="preserve"> </w:t>
      </w:r>
      <w:r>
        <w:t>with</w:t>
      </w:r>
      <w:r w:rsidRPr="003028C5">
        <w:rPr>
          <w:spacing w:val="-5"/>
        </w:rPr>
        <w:t xml:space="preserve"> </w:t>
      </w:r>
      <w:r>
        <w:t>notes</w:t>
      </w:r>
      <w:r w:rsidRPr="003028C5">
        <w:rPr>
          <w:spacing w:val="-6"/>
        </w:rPr>
        <w:t xml:space="preserve"> </w:t>
      </w:r>
      <w:r>
        <w:t>provided:</w:t>
      </w:r>
      <w:r w:rsidRPr="003028C5">
        <w:rPr>
          <w:spacing w:val="-8"/>
        </w:rPr>
        <w:t xml:space="preserve"> </w:t>
      </w:r>
      <w:r>
        <w:t>Chinese</w:t>
      </w:r>
      <w:r w:rsidRPr="003028C5">
        <w:rPr>
          <w:spacing w:val="-5"/>
        </w:rPr>
        <w:t xml:space="preserve"> </w:t>
      </w:r>
      <w:r>
        <w:t>residents</w:t>
      </w:r>
      <w:r w:rsidRPr="003028C5">
        <w:rPr>
          <w:spacing w:val="-4"/>
        </w:rPr>
        <w:t xml:space="preserve"> </w:t>
      </w:r>
      <w:r>
        <w:t>living</w:t>
      </w:r>
      <w:r w:rsidRPr="003028C5">
        <w:rPr>
          <w:spacing w:val="-5"/>
        </w:rPr>
        <w:t xml:space="preserve"> </w:t>
      </w:r>
      <w:r>
        <w:t>in</w:t>
      </w:r>
      <w:r w:rsidRPr="003028C5">
        <w:rPr>
          <w:spacing w:val="-5"/>
        </w:rPr>
        <w:t xml:space="preserve"> </w:t>
      </w:r>
      <w:r w:rsidRPr="003028C5">
        <w:rPr>
          <w:spacing w:val="-2"/>
        </w:rPr>
        <w:t>Chinatown</w:t>
      </w:r>
    </w:p>
    <w:p w14:paraId="6428F487" w14:textId="77777777" w:rsidR="00216255" w:rsidRDefault="00216255">
      <w:pPr>
        <w:pStyle w:val="BodyText"/>
        <w:spacing w:before="10"/>
        <w:rPr>
          <w:sz w:val="21"/>
        </w:rPr>
      </w:pPr>
    </w:p>
    <w:p w14:paraId="6428F488" w14:textId="77777777" w:rsidR="00216255" w:rsidRDefault="008F2DEB">
      <w:pPr>
        <w:pStyle w:val="BodyText"/>
        <w:spacing w:before="1"/>
        <w:ind w:left="1282" w:right="1502"/>
      </w:pPr>
      <w:r>
        <w:t>A</w:t>
      </w:r>
      <w:r>
        <w:rPr>
          <w:spacing w:val="-3"/>
        </w:rPr>
        <w:t xml:space="preserve"> </w:t>
      </w:r>
      <w:r>
        <w:t>total</w:t>
      </w:r>
      <w:r>
        <w:rPr>
          <w:spacing w:val="-5"/>
        </w:rPr>
        <w:t xml:space="preserve"> </w:t>
      </w:r>
      <w:r>
        <w:t>of</w:t>
      </w:r>
      <w:r>
        <w:rPr>
          <w:spacing w:val="-3"/>
        </w:rPr>
        <w:t xml:space="preserve"> </w:t>
      </w:r>
      <w:r>
        <w:t>104</w:t>
      </w:r>
      <w:r>
        <w:rPr>
          <w:spacing w:val="-4"/>
        </w:rPr>
        <w:t xml:space="preserve"> </w:t>
      </w:r>
      <w:r>
        <w:t>community</w:t>
      </w:r>
      <w:r>
        <w:rPr>
          <w:spacing w:val="-5"/>
        </w:rPr>
        <w:t xml:space="preserve"> </w:t>
      </w:r>
      <w:r>
        <w:t>residents</w:t>
      </w:r>
      <w:r>
        <w:rPr>
          <w:spacing w:val="-2"/>
        </w:rPr>
        <w:t xml:space="preserve"> </w:t>
      </w:r>
      <w:r>
        <w:t>participated</w:t>
      </w:r>
      <w:r>
        <w:rPr>
          <w:spacing w:val="-4"/>
        </w:rPr>
        <w:t xml:space="preserve"> </w:t>
      </w:r>
      <w:r>
        <w:t>in</w:t>
      </w:r>
      <w:r>
        <w:rPr>
          <w:spacing w:val="-6"/>
        </w:rPr>
        <w:t xml:space="preserve"> </w:t>
      </w:r>
      <w:r>
        <w:t>focus</w:t>
      </w:r>
      <w:r>
        <w:rPr>
          <w:spacing w:val="-2"/>
        </w:rPr>
        <w:t xml:space="preserve"> </w:t>
      </w:r>
      <w:r>
        <w:t>groups,</w:t>
      </w:r>
      <w:r>
        <w:rPr>
          <w:spacing w:val="-5"/>
        </w:rPr>
        <w:t xml:space="preserve"> </w:t>
      </w:r>
      <w:r>
        <w:t>representing</w:t>
      </w:r>
      <w:r>
        <w:rPr>
          <w:spacing w:val="-3"/>
        </w:rPr>
        <w:t xml:space="preserve"> </w:t>
      </w:r>
      <w:r>
        <w:t>13</w:t>
      </w:r>
      <w:r>
        <w:rPr>
          <w:spacing w:val="-3"/>
        </w:rPr>
        <w:t xml:space="preserve"> </w:t>
      </w:r>
      <w:r>
        <w:t>neighborhoods across the city. Nearly half of focus group participants identified as Black or African American (45%), a third of participants identified as Hispanic or Latino (34%), and 10% identified as White. The majority of participants identified as female (57%), 36% identified as male, and 7% identified as transgender or genderqueer. Additional data on focus group participant characteristics can be found in Appendix F of the 2019 CHNA. Fifteen community and social service organizations located throughout Boston assisted with recruiting participants and/or hosting focus groups (See APPENDIX G within the CHNA for a list of organizations).</w:t>
      </w:r>
    </w:p>
    <w:p w14:paraId="6428F489" w14:textId="77777777" w:rsidR="00216255" w:rsidRDefault="00216255">
      <w:pPr>
        <w:pStyle w:val="BodyText"/>
        <w:spacing w:before="9"/>
        <w:rPr>
          <w:sz w:val="21"/>
        </w:rPr>
      </w:pPr>
    </w:p>
    <w:p w14:paraId="6428F48A" w14:textId="77777777" w:rsidR="00216255" w:rsidRDefault="008F2DEB">
      <w:pPr>
        <w:pStyle w:val="BodyText"/>
        <w:spacing w:before="1"/>
        <w:ind w:left="1282"/>
      </w:pPr>
      <w:r>
        <w:rPr>
          <w:u w:val="single"/>
        </w:rPr>
        <w:t>Key</w:t>
      </w:r>
      <w:r>
        <w:rPr>
          <w:spacing w:val="-5"/>
          <w:u w:val="single"/>
        </w:rPr>
        <w:t xml:space="preserve"> </w:t>
      </w:r>
      <w:r>
        <w:rPr>
          <w:u w:val="single"/>
        </w:rPr>
        <w:t>Informant</w:t>
      </w:r>
      <w:r>
        <w:rPr>
          <w:spacing w:val="-4"/>
          <w:u w:val="single"/>
        </w:rPr>
        <w:t xml:space="preserve"> </w:t>
      </w:r>
      <w:r>
        <w:rPr>
          <w:spacing w:val="-2"/>
          <w:u w:val="single"/>
        </w:rPr>
        <w:t>Interviews</w:t>
      </w:r>
    </w:p>
    <w:p w14:paraId="6428F48B" w14:textId="77777777" w:rsidR="00216255" w:rsidRDefault="008F2DEB">
      <w:pPr>
        <w:pStyle w:val="BodyText"/>
        <w:spacing w:before="1"/>
        <w:ind w:left="1280" w:right="1612"/>
      </w:pPr>
      <w:r>
        <w:t>A total of 45 key informant interviews were completed, six of which were additional interviews submitted by work group volunteers. Interviews were 45-60-minute semi-structured discussions that engaged institutional, organizational, and community leaders and front-line staff</w:t>
      </w:r>
      <w:r>
        <w:rPr>
          <w:spacing w:val="-3"/>
        </w:rPr>
        <w:t xml:space="preserve"> </w:t>
      </w:r>
      <w:r>
        <w:t>across</w:t>
      </w:r>
      <w:r>
        <w:rPr>
          <w:spacing w:val="-6"/>
        </w:rPr>
        <w:t xml:space="preserve"> </w:t>
      </w:r>
      <w:r>
        <w:t>sectors.</w:t>
      </w:r>
      <w:r>
        <w:rPr>
          <w:spacing w:val="-3"/>
        </w:rPr>
        <w:t xml:space="preserve"> </w:t>
      </w:r>
      <w:r>
        <w:t>Discussions</w:t>
      </w:r>
      <w:r>
        <w:rPr>
          <w:spacing w:val="-4"/>
        </w:rPr>
        <w:t xml:space="preserve"> </w:t>
      </w:r>
      <w:r>
        <w:t>explored</w:t>
      </w:r>
      <w:r>
        <w:rPr>
          <w:spacing w:val="-5"/>
        </w:rPr>
        <w:t xml:space="preserve"> </w:t>
      </w:r>
      <w:r>
        <w:t>interviewees’</w:t>
      </w:r>
      <w:r>
        <w:rPr>
          <w:spacing w:val="-4"/>
        </w:rPr>
        <w:t xml:space="preserve"> </w:t>
      </w:r>
      <w:r>
        <w:t>experiences</w:t>
      </w:r>
      <w:r>
        <w:rPr>
          <w:spacing w:val="-4"/>
        </w:rPr>
        <w:t xml:space="preserve"> </w:t>
      </w:r>
      <w:r>
        <w:t>of</w:t>
      </w:r>
      <w:r>
        <w:rPr>
          <w:spacing w:val="-3"/>
        </w:rPr>
        <w:t xml:space="preserve"> </w:t>
      </w:r>
      <w:r>
        <w:t>addressing</w:t>
      </w:r>
      <w:r>
        <w:rPr>
          <w:spacing w:val="-5"/>
        </w:rPr>
        <w:t xml:space="preserve"> </w:t>
      </w:r>
      <w:r>
        <w:t>community needs and opportunities for future alignment, coordination, and expansion of services; initiatives; and policies. Sectors</w:t>
      </w:r>
      <w:r>
        <w:rPr>
          <w:spacing w:val="-1"/>
        </w:rPr>
        <w:t xml:space="preserve"> </w:t>
      </w:r>
      <w:r>
        <w:t>represented in</w:t>
      </w:r>
      <w:r>
        <w:rPr>
          <w:spacing w:val="-2"/>
        </w:rPr>
        <w:t xml:space="preserve"> </w:t>
      </w:r>
      <w:r>
        <w:t>these interviews included: public health, health care, housing and homelessness, transportation, community development, faith, education,</w:t>
      </w:r>
    </w:p>
    <w:p w14:paraId="6428F48C" w14:textId="77777777" w:rsidR="00216255" w:rsidRDefault="00216255">
      <w:pPr>
        <w:sectPr w:rsidR="00216255">
          <w:pgSz w:w="12240" w:h="15840"/>
          <w:pgMar w:top="1220" w:right="0" w:bottom="1200" w:left="160" w:header="727" w:footer="1020" w:gutter="0"/>
          <w:cols w:space="720"/>
        </w:sectPr>
      </w:pPr>
    </w:p>
    <w:p w14:paraId="6428F48D" w14:textId="77777777" w:rsidR="00216255" w:rsidRDefault="00216255">
      <w:pPr>
        <w:pStyle w:val="BodyText"/>
        <w:spacing w:before="6"/>
        <w:rPr>
          <w:sz w:val="10"/>
        </w:rPr>
      </w:pPr>
    </w:p>
    <w:p w14:paraId="6428F48E" w14:textId="77777777" w:rsidR="00216255" w:rsidRDefault="008F2DEB">
      <w:pPr>
        <w:pStyle w:val="BodyText"/>
        <w:spacing w:before="94"/>
        <w:ind w:left="1280" w:right="1502"/>
      </w:pPr>
      <w:r>
        <w:t>public</w:t>
      </w:r>
      <w:r>
        <w:rPr>
          <w:spacing w:val="-4"/>
        </w:rPr>
        <w:t xml:space="preserve"> </w:t>
      </w:r>
      <w:r>
        <w:t>safety,</w:t>
      </w:r>
      <w:r>
        <w:rPr>
          <w:spacing w:val="-1"/>
        </w:rPr>
        <w:t xml:space="preserve"> </w:t>
      </w:r>
      <w:r>
        <w:t>environmental</w:t>
      </w:r>
      <w:r>
        <w:rPr>
          <w:spacing w:val="-4"/>
        </w:rPr>
        <w:t xml:space="preserve"> </w:t>
      </w:r>
      <w:r>
        <w:t>justice,</w:t>
      </w:r>
      <w:r>
        <w:rPr>
          <w:spacing w:val="-6"/>
        </w:rPr>
        <w:t xml:space="preserve"> </w:t>
      </w:r>
      <w:r>
        <w:t>government,</w:t>
      </w:r>
      <w:r>
        <w:rPr>
          <w:spacing w:val="-6"/>
        </w:rPr>
        <w:t xml:space="preserve"> </w:t>
      </w:r>
      <w:r>
        <w:t>workforce</w:t>
      </w:r>
      <w:r>
        <w:rPr>
          <w:spacing w:val="-5"/>
        </w:rPr>
        <w:t xml:space="preserve"> </w:t>
      </w:r>
      <w:r>
        <w:t>development,</w:t>
      </w:r>
      <w:r>
        <w:rPr>
          <w:spacing w:val="-6"/>
        </w:rPr>
        <w:t xml:space="preserve"> </w:t>
      </w:r>
      <w:r>
        <w:t>social</w:t>
      </w:r>
      <w:r>
        <w:rPr>
          <w:spacing w:val="-4"/>
        </w:rPr>
        <w:t xml:space="preserve"> </w:t>
      </w:r>
      <w:r>
        <w:t>services,</w:t>
      </w:r>
      <w:r>
        <w:rPr>
          <w:spacing w:val="-6"/>
        </w:rPr>
        <w:t xml:space="preserve"> </w:t>
      </w:r>
      <w:r>
        <w:t xml:space="preserve">food insecurity, business organizational staff that work with specific population such as youth, seniors, disabled, LGBTQ, and immigrants. See APPENDIX H for a list of key informant </w:t>
      </w:r>
      <w:r>
        <w:rPr>
          <w:spacing w:val="-2"/>
        </w:rPr>
        <w:t>interviewees.</w:t>
      </w:r>
    </w:p>
    <w:p w14:paraId="6428F48F" w14:textId="77777777" w:rsidR="00216255" w:rsidRDefault="00216255">
      <w:pPr>
        <w:pStyle w:val="BodyText"/>
        <w:spacing w:before="11"/>
        <w:rPr>
          <w:sz w:val="21"/>
        </w:rPr>
      </w:pPr>
    </w:p>
    <w:p w14:paraId="6428F490" w14:textId="77777777" w:rsidR="00216255" w:rsidRDefault="008F2DEB">
      <w:pPr>
        <w:pStyle w:val="Heading3"/>
        <w:spacing w:line="253" w:lineRule="exact"/>
      </w:pPr>
      <w:r>
        <w:t>Secondary</w:t>
      </w:r>
      <w:r>
        <w:rPr>
          <w:spacing w:val="-10"/>
        </w:rPr>
        <w:t xml:space="preserve"> </w:t>
      </w:r>
      <w:r>
        <w:rPr>
          <w:spacing w:val="-4"/>
        </w:rPr>
        <w:t>Data</w:t>
      </w:r>
    </w:p>
    <w:p w14:paraId="6428F491" w14:textId="77777777" w:rsidR="00216255" w:rsidRDefault="008F2DEB">
      <w:pPr>
        <w:pStyle w:val="BodyText"/>
        <w:ind w:left="1280" w:right="1093"/>
      </w:pPr>
      <w:r>
        <w:t>Secondary</w:t>
      </w:r>
      <w:r>
        <w:rPr>
          <w:spacing w:val="-4"/>
        </w:rPr>
        <w:t xml:space="preserve"> </w:t>
      </w:r>
      <w:r>
        <w:t>data</w:t>
      </w:r>
      <w:r>
        <w:rPr>
          <w:spacing w:val="-3"/>
        </w:rPr>
        <w:t xml:space="preserve"> </w:t>
      </w:r>
      <w:r>
        <w:t>are</w:t>
      </w:r>
      <w:r>
        <w:rPr>
          <w:spacing w:val="-3"/>
        </w:rPr>
        <w:t xml:space="preserve"> </w:t>
      </w:r>
      <w:r>
        <w:t>data</w:t>
      </w:r>
      <w:r>
        <w:rPr>
          <w:spacing w:val="-5"/>
        </w:rPr>
        <w:t xml:space="preserve"> </w:t>
      </w:r>
      <w:r>
        <w:t>that</w:t>
      </w:r>
      <w:r>
        <w:rPr>
          <w:spacing w:val="-3"/>
        </w:rPr>
        <w:t xml:space="preserve"> </w:t>
      </w:r>
      <w:r>
        <w:t>have</w:t>
      </w:r>
      <w:r>
        <w:rPr>
          <w:spacing w:val="-5"/>
        </w:rPr>
        <w:t xml:space="preserve"> </w:t>
      </w:r>
      <w:r>
        <w:t>already</w:t>
      </w:r>
      <w:r>
        <w:rPr>
          <w:spacing w:val="-6"/>
        </w:rPr>
        <w:t xml:space="preserve"> </w:t>
      </w:r>
      <w:r>
        <w:t>been</w:t>
      </w:r>
      <w:r>
        <w:rPr>
          <w:spacing w:val="-5"/>
        </w:rPr>
        <w:t xml:space="preserve"> </w:t>
      </w:r>
      <w:r>
        <w:t>collected</w:t>
      </w:r>
      <w:r>
        <w:rPr>
          <w:spacing w:val="-3"/>
        </w:rPr>
        <w:t xml:space="preserve"> </w:t>
      </w:r>
      <w:r>
        <w:t>for</w:t>
      </w:r>
      <w:r>
        <w:rPr>
          <w:spacing w:val="-2"/>
        </w:rPr>
        <w:t xml:space="preserve"> </w:t>
      </w:r>
      <w:r>
        <w:t>another</w:t>
      </w:r>
      <w:r>
        <w:rPr>
          <w:spacing w:val="-4"/>
        </w:rPr>
        <w:t xml:space="preserve"> </w:t>
      </w:r>
      <w:r>
        <w:t>purpose.</w:t>
      </w:r>
      <w:r>
        <w:rPr>
          <w:spacing w:val="-1"/>
        </w:rPr>
        <w:t xml:space="preserve"> </w:t>
      </w:r>
      <w:r>
        <w:t>Examining secondary</w:t>
      </w:r>
      <w:r>
        <w:rPr>
          <w:spacing w:val="-10"/>
        </w:rPr>
        <w:t xml:space="preserve"> </w:t>
      </w:r>
      <w:r>
        <w:t>data</w:t>
      </w:r>
      <w:r>
        <w:rPr>
          <w:spacing w:val="-7"/>
        </w:rPr>
        <w:t xml:space="preserve"> </w:t>
      </w:r>
      <w:r>
        <w:t>helps</w:t>
      </w:r>
      <w:r>
        <w:rPr>
          <w:spacing w:val="-7"/>
        </w:rPr>
        <w:t xml:space="preserve"> </w:t>
      </w:r>
      <w:r>
        <w:t>to</w:t>
      </w:r>
      <w:r>
        <w:rPr>
          <w:spacing w:val="-7"/>
        </w:rPr>
        <w:t xml:space="preserve"> </w:t>
      </w:r>
      <w:r>
        <w:t>understand</w:t>
      </w:r>
      <w:r>
        <w:rPr>
          <w:spacing w:val="-7"/>
        </w:rPr>
        <w:t xml:space="preserve"> </w:t>
      </w:r>
      <w:r>
        <w:t>trends,</w:t>
      </w:r>
      <w:r>
        <w:rPr>
          <w:spacing w:val="-1"/>
        </w:rPr>
        <w:t xml:space="preserve"> </w:t>
      </w:r>
      <w:r>
        <w:t>provide</w:t>
      </w:r>
      <w:r>
        <w:rPr>
          <w:spacing w:val="-5"/>
        </w:rPr>
        <w:t xml:space="preserve"> </w:t>
      </w:r>
      <w:r>
        <w:t>a</w:t>
      </w:r>
      <w:r>
        <w:rPr>
          <w:spacing w:val="-4"/>
        </w:rPr>
        <w:t xml:space="preserve"> </w:t>
      </w:r>
      <w:r>
        <w:t>baseline,</w:t>
      </w:r>
      <w:r>
        <w:rPr>
          <w:spacing w:val="-5"/>
        </w:rPr>
        <w:t xml:space="preserve"> </w:t>
      </w:r>
      <w:r>
        <w:t>and</w:t>
      </w:r>
      <w:r>
        <w:rPr>
          <w:spacing w:val="-7"/>
        </w:rPr>
        <w:t xml:space="preserve"> </w:t>
      </w:r>
      <w:r>
        <w:t>identify</w:t>
      </w:r>
      <w:r>
        <w:rPr>
          <w:spacing w:val="-4"/>
        </w:rPr>
        <w:t xml:space="preserve"> </w:t>
      </w:r>
      <w:r>
        <w:t>differences</w:t>
      </w:r>
      <w:r>
        <w:rPr>
          <w:spacing w:val="-7"/>
        </w:rPr>
        <w:t xml:space="preserve"> </w:t>
      </w:r>
      <w:r>
        <w:rPr>
          <w:spacing w:val="-5"/>
        </w:rPr>
        <w:t>by</w:t>
      </w:r>
    </w:p>
    <w:p w14:paraId="6428F492" w14:textId="77777777" w:rsidR="00216255" w:rsidRDefault="008F2DEB">
      <w:pPr>
        <w:pStyle w:val="BodyText"/>
        <w:ind w:left="1280" w:right="1451"/>
      </w:pPr>
      <w:r>
        <w:t>sub-groups.</w:t>
      </w:r>
      <w:r>
        <w:rPr>
          <w:spacing w:val="-2"/>
        </w:rPr>
        <w:t xml:space="preserve"> </w:t>
      </w:r>
      <w:r>
        <w:t>These</w:t>
      </w:r>
      <w:r>
        <w:rPr>
          <w:spacing w:val="-2"/>
        </w:rPr>
        <w:t xml:space="preserve"> </w:t>
      </w:r>
      <w:r>
        <w:t>data</w:t>
      </w:r>
      <w:r>
        <w:rPr>
          <w:spacing w:val="-6"/>
        </w:rPr>
        <w:t xml:space="preserve"> </w:t>
      </w:r>
      <w:r>
        <w:t>also</w:t>
      </w:r>
      <w:r>
        <w:rPr>
          <w:spacing w:val="-4"/>
        </w:rPr>
        <w:t xml:space="preserve"> </w:t>
      </w:r>
      <w:r>
        <w:t>help</w:t>
      </w:r>
      <w:r>
        <w:rPr>
          <w:spacing w:val="-2"/>
        </w:rPr>
        <w:t xml:space="preserve"> </w:t>
      </w:r>
      <w:r>
        <w:t>in</w:t>
      </w:r>
      <w:r>
        <w:rPr>
          <w:spacing w:val="-2"/>
        </w:rPr>
        <w:t xml:space="preserve"> </w:t>
      </w:r>
      <w:r>
        <w:t>guiding</w:t>
      </w:r>
      <w:r>
        <w:rPr>
          <w:spacing w:val="-2"/>
        </w:rPr>
        <w:t xml:space="preserve"> </w:t>
      </w:r>
      <w:r>
        <w:t>where</w:t>
      </w:r>
      <w:r>
        <w:rPr>
          <w:spacing w:val="-2"/>
        </w:rPr>
        <w:t xml:space="preserve"> </w:t>
      </w:r>
      <w:r>
        <w:t>primary</w:t>
      </w:r>
      <w:r>
        <w:rPr>
          <w:spacing w:val="-1"/>
        </w:rPr>
        <w:t xml:space="preserve"> </w:t>
      </w:r>
      <w:r>
        <w:t>data</w:t>
      </w:r>
      <w:r>
        <w:rPr>
          <w:spacing w:val="-6"/>
        </w:rPr>
        <w:t xml:space="preserve"> </w:t>
      </w:r>
      <w:r>
        <w:t>collection</w:t>
      </w:r>
      <w:r>
        <w:rPr>
          <w:spacing w:val="-4"/>
        </w:rPr>
        <w:t xml:space="preserve"> </w:t>
      </w:r>
      <w:r>
        <w:t>can</w:t>
      </w:r>
      <w:r>
        <w:rPr>
          <w:spacing w:val="-2"/>
        </w:rPr>
        <w:t xml:space="preserve"> </w:t>
      </w:r>
      <w:r>
        <w:t>dive</w:t>
      </w:r>
      <w:r>
        <w:rPr>
          <w:spacing w:val="-2"/>
        </w:rPr>
        <w:t xml:space="preserve"> </w:t>
      </w:r>
      <w:r>
        <w:t>deeper</w:t>
      </w:r>
      <w:r>
        <w:rPr>
          <w:spacing w:val="-1"/>
        </w:rPr>
        <w:t xml:space="preserve"> </w:t>
      </w:r>
      <w:r>
        <w:t>or</w:t>
      </w:r>
      <w:r>
        <w:rPr>
          <w:spacing w:val="-3"/>
        </w:rPr>
        <w:t xml:space="preserve"> </w:t>
      </w:r>
      <w:r>
        <w:t>fill in gaps. While the secondary data for this CHNA cover a wide range of issues, there is a particular focus to dive more deeply into areas already identified in previous assessments (e.g., housing, transportation, income, employment, education, mental health, substance, chronic conditions and their risk factors, violence and</w:t>
      </w:r>
      <w:r>
        <w:rPr>
          <w:spacing w:val="-1"/>
        </w:rPr>
        <w:t xml:space="preserve"> </w:t>
      </w:r>
      <w:r>
        <w:t>trauma, and access to services), as well as frame the discussion comprehensively around the social determinants of health.</w:t>
      </w:r>
    </w:p>
    <w:p w14:paraId="6428F493" w14:textId="77777777" w:rsidR="00216255" w:rsidRDefault="00216255">
      <w:pPr>
        <w:pStyle w:val="BodyText"/>
      </w:pPr>
    </w:p>
    <w:p w14:paraId="6428F494" w14:textId="77777777" w:rsidR="00216255" w:rsidRDefault="008F2DEB">
      <w:pPr>
        <w:pStyle w:val="BodyText"/>
        <w:ind w:left="1280"/>
      </w:pPr>
      <w:r>
        <w:rPr>
          <w:u w:val="single"/>
        </w:rPr>
        <w:t>Data</w:t>
      </w:r>
      <w:r>
        <w:rPr>
          <w:spacing w:val="-2"/>
          <w:u w:val="single"/>
        </w:rPr>
        <w:t xml:space="preserve"> Sources</w:t>
      </w:r>
    </w:p>
    <w:p w14:paraId="6428F495" w14:textId="77777777" w:rsidR="00216255" w:rsidRDefault="008F2DEB">
      <w:pPr>
        <w:pStyle w:val="BodyText"/>
        <w:spacing w:before="2"/>
        <w:ind w:left="1280" w:right="1502"/>
      </w:pPr>
      <w:r>
        <w:t>Secondary data for this CHNA were from a variety of sources, including the BBRFSS, Youth Risk Behavior Survey (“YRBS”), U.S. Census American Community Survey (“ACS”), vital records, Acute Hospital Case Mix Database from the Center for Health Information and Analysis, and a number of other agencies and organizations. See Appendix C of the 2019 CHNA</w:t>
      </w:r>
      <w:r>
        <w:rPr>
          <w:spacing w:val="-1"/>
        </w:rPr>
        <w:t xml:space="preserve"> </w:t>
      </w:r>
      <w:r>
        <w:t>for</w:t>
      </w:r>
      <w:r>
        <w:rPr>
          <w:spacing w:val="-2"/>
        </w:rPr>
        <w:t xml:space="preserve"> </w:t>
      </w:r>
      <w:r>
        <w:t>more</w:t>
      </w:r>
      <w:r>
        <w:rPr>
          <w:spacing w:val="-5"/>
        </w:rPr>
        <w:t xml:space="preserve"> </w:t>
      </w:r>
      <w:r>
        <w:t>technical</w:t>
      </w:r>
      <w:r>
        <w:rPr>
          <w:spacing w:val="-2"/>
        </w:rPr>
        <w:t xml:space="preserve"> </w:t>
      </w:r>
      <w:r>
        <w:t>notes</w:t>
      </w:r>
      <w:r>
        <w:rPr>
          <w:spacing w:val="-4"/>
        </w:rPr>
        <w:t xml:space="preserve"> </w:t>
      </w:r>
      <w:r>
        <w:t>about</w:t>
      </w:r>
      <w:r>
        <w:rPr>
          <w:spacing w:val="-4"/>
        </w:rPr>
        <w:t xml:space="preserve"> </w:t>
      </w:r>
      <w:r>
        <w:t>the</w:t>
      </w:r>
      <w:r>
        <w:rPr>
          <w:spacing w:val="-5"/>
        </w:rPr>
        <w:t xml:space="preserve"> </w:t>
      </w:r>
      <w:r>
        <w:t>most</w:t>
      </w:r>
      <w:r>
        <w:rPr>
          <w:spacing w:val="-4"/>
        </w:rPr>
        <w:t xml:space="preserve"> </w:t>
      </w:r>
      <w:r>
        <w:t>frequently</w:t>
      </w:r>
      <w:r>
        <w:rPr>
          <w:spacing w:val="-2"/>
        </w:rPr>
        <w:t xml:space="preserve"> </w:t>
      </w:r>
      <w:r>
        <w:t>common</w:t>
      </w:r>
      <w:r>
        <w:rPr>
          <w:spacing w:val="-3"/>
        </w:rPr>
        <w:t xml:space="preserve"> </w:t>
      </w:r>
      <w:r>
        <w:t>datasets cited</w:t>
      </w:r>
      <w:r>
        <w:rPr>
          <w:spacing w:val="-5"/>
        </w:rPr>
        <w:t xml:space="preserve"> </w:t>
      </w:r>
      <w:r>
        <w:t>in</w:t>
      </w:r>
      <w:r>
        <w:rPr>
          <w:spacing w:val="-1"/>
        </w:rPr>
        <w:t xml:space="preserve"> </w:t>
      </w:r>
      <w:r>
        <w:t>this</w:t>
      </w:r>
      <w:r>
        <w:rPr>
          <w:spacing w:val="-2"/>
        </w:rPr>
        <w:t xml:space="preserve"> </w:t>
      </w:r>
      <w:r>
        <w:t>report.</w:t>
      </w:r>
    </w:p>
    <w:p w14:paraId="6428F496" w14:textId="77777777" w:rsidR="00216255" w:rsidRDefault="00216255">
      <w:pPr>
        <w:pStyle w:val="BodyText"/>
        <w:spacing w:before="10"/>
        <w:rPr>
          <w:sz w:val="21"/>
        </w:rPr>
      </w:pPr>
    </w:p>
    <w:p w14:paraId="6428F497" w14:textId="77777777" w:rsidR="00216255" w:rsidRDefault="008F2DEB">
      <w:pPr>
        <w:pStyle w:val="BodyText"/>
        <w:spacing w:line="252" w:lineRule="exact"/>
        <w:ind w:left="1280"/>
      </w:pPr>
      <w:r>
        <w:rPr>
          <w:spacing w:val="-2"/>
          <w:u w:val="single"/>
        </w:rPr>
        <w:t>Analyses</w:t>
      </w:r>
    </w:p>
    <w:p w14:paraId="6428F498" w14:textId="77777777" w:rsidR="00216255" w:rsidRDefault="008F2DEB">
      <w:pPr>
        <w:pStyle w:val="BodyText"/>
        <w:ind w:left="1280" w:right="1478"/>
      </w:pPr>
      <w:r>
        <w:t>All secondary data on birth and death records, BBRFSS, YRBS, and Acute Hospital Case Mix were analyzed by</w:t>
      </w:r>
      <w:r>
        <w:rPr>
          <w:spacing w:val="-2"/>
        </w:rPr>
        <w:t xml:space="preserve"> </w:t>
      </w:r>
      <w:r>
        <w:t>the Research and</w:t>
      </w:r>
      <w:r>
        <w:rPr>
          <w:spacing w:val="-3"/>
        </w:rPr>
        <w:t xml:space="preserve"> </w:t>
      </w:r>
      <w:r>
        <w:t>Evaluation</w:t>
      </w:r>
      <w:r>
        <w:rPr>
          <w:spacing w:val="-1"/>
        </w:rPr>
        <w:t xml:space="preserve"> </w:t>
      </w:r>
      <w:r>
        <w:t>Office of the</w:t>
      </w:r>
      <w:r>
        <w:rPr>
          <w:spacing w:val="-1"/>
        </w:rPr>
        <w:t xml:space="preserve"> </w:t>
      </w:r>
      <w:r>
        <w:t>Boston</w:t>
      </w:r>
      <w:r>
        <w:rPr>
          <w:spacing w:val="-1"/>
        </w:rPr>
        <w:t xml:space="preserve"> </w:t>
      </w:r>
      <w:r>
        <w:t>Public Health</w:t>
      </w:r>
      <w:r>
        <w:rPr>
          <w:spacing w:val="-1"/>
        </w:rPr>
        <w:t xml:space="preserve"> </w:t>
      </w:r>
      <w:r>
        <w:t>Commission. Other</w:t>
      </w:r>
      <w:r>
        <w:rPr>
          <w:spacing w:val="-1"/>
        </w:rPr>
        <w:t xml:space="preserve"> </w:t>
      </w:r>
      <w:r>
        <w:t>data</w:t>
      </w:r>
      <w:r>
        <w:rPr>
          <w:spacing w:val="-2"/>
        </w:rPr>
        <w:t xml:space="preserve"> </w:t>
      </w:r>
      <w:r>
        <w:t>were</w:t>
      </w:r>
      <w:r>
        <w:rPr>
          <w:spacing w:val="-4"/>
        </w:rPr>
        <w:t xml:space="preserve"> </w:t>
      </w:r>
      <w:r>
        <w:t>analyzed</w:t>
      </w:r>
      <w:r>
        <w:rPr>
          <w:spacing w:val="-2"/>
        </w:rPr>
        <w:t xml:space="preserve"> </w:t>
      </w:r>
      <w:r>
        <w:t>by</w:t>
      </w:r>
      <w:r>
        <w:rPr>
          <w:spacing w:val="-5"/>
        </w:rPr>
        <w:t xml:space="preserve"> </w:t>
      </w:r>
      <w:r>
        <w:t>the</w:t>
      </w:r>
      <w:r>
        <w:rPr>
          <w:spacing w:val="-2"/>
        </w:rPr>
        <w:t xml:space="preserve"> </w:t>
      </w:r>
      <w:r>
        <w:t>organizations</w:t>
      </w:r>
      <w:r>
        <w:rPr>
          <w:spacing w:val="-5"/>
        </w:rPr>
        <w:t xml:space="preserve"> </w:t>
      </w:r>
      <w:r>
        <w:t>cited</w:t>
      </w:r>
      <w:r>
        <w:rPr>
          <w:spacing w:val="-2"/>
        </w:rPr>
        <w:t xml:space="preserve"> </w:t>
      </w:r>
      <w:r>
        <w:t>in</w:t>
      </w:r>
      <w:r>
        <w:rPr>
          <w:spacing w:val="-2"/>
        </w:rPr>
        <w:t xml:space="preserve"> </w:t>
      </w:r>
      <w:r>
        <w:t>the</w:t>
      </w:r>
      <w:r>
        <w:rPr>
          <w:spacing w:val="-4"/>
        </w:rPr>
        <w:t xml:space="preserve"> </w:t>
      </w:r>
      <w:r>
        <w:t>data</w:t>
      </w:r>
      <w:r>
        <w:rPr>
          <w:spacing w:val="-4"/>
        </w:rPr>
        <w:t xml:space="preserve"> </w:t>
      </w:r>
      <w:r>
        <w:t>source.</w:t>
      </w:r>
      <w:r>
        <w:rPr>
          <w:spacing w:val="-5"/>
        </w:rPr>
        <w:t xml:space="preserve"> </w:t>
      </w:r>
      <w:r>
        <w:t>Analyses</w:t>
      </w:r>
      <w:r>
        <w:rPr>
          <w:spacing w:val="-3"/>
        </w:rPr>
        <w:t xml:space="preserve"> </w:t>
      </w:r>
      <w:r>
        <w:t>are</w:t>
      </w:r>
      <w:r>
        <w:rPr>
          <w:spacing w:val="-6"/>
        </w:rPr>
        <w:t xml:space="preserve"> </w:t>
      </w:r>
      <w:r>
        <w:t>presented as frequencies (percentages) and rates throughout the report. Data from the ACS and surveillance systems, such as the BBRFSS and YRBS, are presented with confidence intervals (or error bars in the figures), where possible. When statistical significance testing was conducted, it is noted in figures or in text. Specifically, when the word “significantly” is used in the text, it connotes statistical significance (p&lt;0.05). Additional information on confidence intervals and significance testing can be found within the Reporting Notes in this section.</w:t>
      </w:r>
    </w:p>
    <w:p w14:paraId="6428F499" w14:textId="77777777" w:rsidR="00216255" w:rsidRDefault="00216255">
      <w:pPr>
        <w:pStyle w:val="BodyText"/>
        <w:spacing w:before="11"/>
        <w:rPr>
          <w:sz w:val="21"/>
        </w:rPr>
      </w:pPr>
    </w:p>
    <w:p w14:paraId="6428F49A" w14:textId="77513551" w:rsidR="00216255" w:rsidRDefault="008F2DEB">
      <w:pPr>
        <w:pStyle w:val="BodyText"/>
        <w:ind w:left="1280" w:right="1451"/>
      </w:pPr>
      <w:r>
        <w:t>Accordingly,</w:t>
      </w:r>
      <w:r>
        <w:rPr>
          <w:spacing w:val="-2"/>
        </w:rPr>
        <w:t xml:space="preserve"> </w:t>
      </w:r>
      <w:r>
        <w:t>the</w:t>
      </w:r>
      <w:r>
        <w:rPr>
          <w:spacing w:val="-2"/>
        </w:rPr>
        <w:t xml:space="preserve"> </w:t>
      </w:r>
      <w:r>
        <w:t>Collaborative</w:t>
      </w:r>
      <w:r>
        <w:rPr>
          <w:spacing w:val="-2"/>
        </w:rPr>
        <w:t xml:space="preserve"> </w:t>
      </w:r>
      <w:r>
        <w:t>and</w:t>
      </w:r>
      <w:r>
        <w:rPr>
          <w:spacing w:val="-4"/>
        </w:rPr>
        <w:t xml:space="preserve"> </w:t>
      </w:r>
      <w:r>
        <w:t>BMC</w:t>
      </w:r>
      <w:r>
        <w:rPr>
          <w:spacing w:val="-5"/>
        </w:rPr>
        <w:t xml:space="preserve"> </w:t>
      </w:r>
      <w:r>
        <w:t>reached</w:t>
      </w:r>
      <w:r>
        <w:rPr>
          <w:spacing w:val="-6"/>
        </w:rPr>
        <w:t xml:space="preserve"> </w:t>
      </w:r>
      <w:r>
        <w:t>the</w:t>
      </w:r>
      <w:r>
        <w:rPr>
          <w:spacing w:val="-4"/>
        </w:rPr>
        <w:t xml:space="preserve"> </w:t>
      </w:r>
      <w:r>
        <w:t>“Collaborate”</w:t>
      </w:r>
      <w:r>
        <w:rPr>
          <w:spacing w:val="-1"/>
        </w:rPr>
        <w:t xml:space="preserve"> </w:t>
      </w:r>
      <w:r>
        <w:t>level</w:t>
      </w:r>
      <w:r>
        <w:rPr>
          <w:spacing w:val="-3"/>
        </w:rPr>
        <w:t xml:space="preserve"> </w:t>
      </w:r>
      <w:r>
        <w:t>of</w:t>
      </w:r>
      <w:r>
        <w:rPr>
          <w:spacing w:val="-5"/>
        </w:rPr>
        <w:t xml:space="preserve"> </w:t>
      </w:r>
      <w:r>
        <w:t>engagement</w:t>
      </w:r>
      <w:r>
        <w:rPr>
          <w:spacing w:val="-2"/>
        </w:rPr>
        <w:t xml:space="preserve"> </w:t>
      </w:r>
      <w:r>
        <w:t>through all of this work.</w:t>
      </w:r>
    </w:p>
    <w:p w14:paraId="01774E14" w14:textId="58FB0D3C" w:rsidR="0001390A" w:rsidRDefault="0001390A">
      <w:pPr>
        <w:pStyle w:val="BodyText"/>
        <w:ind w:left="1280" w:right="1451"/>
      </w:pPr>
    </w:p>
    <w:p w14:paraId="3237AAF0" w14:textId="27870A56" w:rsidR="0001390A" w:rsidRDefault="0001390A" w:rsidP="0001390A">
      <w:pPr>
        <w:pStyle w:val="BodyText"/>
        <w:numPr>
          <w:ilvl w:val="0"/>
          <w:numId w:val="35"/>
        </w:numPr>
        <w:ind w:right="1451"/>
      </w:pPr>
      <w:r>
        <w:rPr>
          <w:b/>
          <w:bCs/>
          <w:i/>
          <w:iCs/>
        </w:rPr>
        <w:t>Focus on What’s Important:</w:t>
      </w:r>
    </w:p>
    <w:p w14:paraId="6428F49C" w14:textId="77777777" w:rsidR="00216255" w:rsidRDefault="00216255">
      <w:pPr>
        <w:pStyle w:val="BodyText"/>
        <w:spacing w:before="6"/>
        <w:rPr>
          <w:sz w:val="21"/>
        </w:rPr>
      </w:pPr>
    </w:p>
    <w:p w14:paraId="6428F49D" w14:textId="77777777" w:rsidR="00216255" w:rsidRDefault="008F2DEB">
      <w:pPr>
        <w:pStyle w:val="BodyText"/>
        <w:ind w:left="1280" w:right="1478"/>
      </w:pPr>
      <w:r>
        <w:t>The</w:t>
      </w:r>
      <w:r>
        <w:rPr>
          <w:spacing w:val="-2"/>
        </w:rPr>
        <w:t xml:space="preserve"> </w:t>
      </w:r>
      <w:r>
        <w:t>Collaborative</w:t>
      </w:r>
      <w:r>
        <w:rPr>
          <w:spacing w:val="-2"/>
        </w:rPr>
        <w:t xml:space="preserve"> </w:t>
      </w:r>
      <w:r>
        <w:t>sought</w:t>
      </w:r>
      <w:r>
        <w:rPr>
          <w:spacing w:val="-2"/>
        </w:rPr>
        <w:t xml:space="preserve"> </w:t>
      </w:r>
      <w:r>
        <w:t>to</w:t>
      </w:r>
      <w:r>
        <w:rPr>
          <w:spacing w:val="-4"/>
        </w:rPr>
        <w:t xml:space="preserve"> </w:t>
      </w:r>
      <w:r>
        <w:t>evaluate</w:t>
      </w:r>
      <w:r>
        <w:rPr>
          <w:spacing w:val="-4"/>
        </w:rPr>
        <w:t xml:space="preserve"> </w:t>
      </w:r>
      <w:r>
        <w:t>the</w:t>
      </w:r>
      <w:r>
        <w:rPr>
          <w:spacing w:val="-6"/>
        </w:rPr>
        <w:t xml:space="preserve"> </w:t>
      </w:r>
      <w:r>
        <w:t>greatest</w:t>
      </w:r>
      <w:r>
        <w:rPr>
          <w:spacing w:val="-7"/>
        </w:rPr>
        <w:t xml:space="preserve"> </w:t>
      </w:r>
      <w:r>
        <w:t>needs</w:t>
      </w:r>
      <w:r>
        <w:rPr>
          <w:spacing w:val="-3"/>
        </w:rPr>
        <w:t xml:space="preserve"> </w:t>
      </w:r>
      <w:r>
        <w:t>of</w:t>
      </w:r>
      <w:r>
        <w:rPr>
          <w:spacing w:val="-5"/>
        </w:rPr>
        <w:t xml:space="preserve"> </w:t>
      </w:r>
      <w:r>
        <w:t>Boston’s</w:t>
      </w:r>
      <w:r>
        <w:rPr>
          <w:spacing w:val="-5"/>
        </w:rPr>
        <w:t xml:space="preserve"> </w:t>
      </w:r>
      <w:r>
        <w:t>residents</w:t>
      </w:r>
      <w:r>
        <w:rPr>
          <w:spacing w:val="-1"/>
        </w:rPr>
        <w:t xml:space="preserve"> </w:t>
      </w:r>
      <w:r>
        <w:t>and</w:t>
      </w:r>
      <w:r>
        <w:rPr>
          <w:spacing w:val="-4"/>
        </w:rPr>
        <w:t xml:space="preserve"> </w:t>
      </w:r>
      <w:r>
        <w:t>then</w:t>
      </w:r>
      <w:r>
        <w:rPr>
          <w:spacing w:val="-2"/>
        </w:rPr>
        <w:t xml:space="preserve"> </w:t>
      </w:r>
      <w:r>
        <w:t>develop priorities that the collective group could focus on. To select priorities, a prioritization meeting was held with approximately 125 individuals representing various organizations and communities within Boston.</w:t>
      </w:r>
    </w:p>
    <w:p w14:paraId="6428F49E" w14:textId="77777777" w:rsidR="00216255" w:rsidRDefault="00216255">
      <w:pPr>
        <w:pStyle w:val="BodyText"/>
      </w:pPr>
    </w:p>
    <w:p w14:paraId="6428F49F" w14:textId="77777777" w:rsidR="00216255" w:rsidRDefault="008F2DEB">
      <w:pPr>
        <w:pStyle w:val="BodyText"/>
        <w:ind w:left="1280" w:right="1808"/>
      </w:pPr>
      <w:r>
        <w:t>The</w:t>
      </w:r>
      <w:r>
        <w:rPr>
          <w:spacing w:val="-3"/>
        </w:rPr>
        <w:t xml:space="preserve"> </w:t>
      </w:r>
      <w:r>
        <w:t>health</w:t>
      </w:r>
      <w:r>
        <w:rPr>
          <w:spacing w:val="-3"/>
        </w:rPr>
        <w:t xml:space="preserve"> </w:t>
      </w:r>
      <w:r>
        <w:t>priorities</w:t>
      </w:r>
      <w:r>
        <w:rPr>
          <w:spacing w:val="-6"/>
        </w:rPr>
        <w:t xml:space="preserve"> </w:t>
      </w:r>
      <w:r>
        <w:t>that</w:t>
      </w:r>
      <w:r>
        <w:rPr>
          <w:spacing w:val="-3"/>
        </w:rPr>
        <w:t xml:space="preserve"> </w:t>
      </w:r>
      <w:r>
        <w:t>emerged</w:t>
      </w:r>
      <w:r>
        <w:rPr>
          <w:spacing w:val="-7"/>
        </w:rPr>
        <w:t xml:space="preserve"> </w:t>
      </w:r>
      <w:r>
        <w:t>across</w:t>
      </w:r>
      <w:r>
        <w:rPr>
          <w:spacing w:val="-4"/>
        </w:rPr>
        <w:t xml:space="preserve"> </w:t>
      </w:r>
      <w:r>
        <w:t>communities</w:t>
      </w:r>
      <w:r>
        <w:rPr>
          <w:spacing w:val="-4"/>
        </w:rPr>
        <w:t xml:space="preserve"> </w:t>
      </w:r>
      <w:r>
        <w:t>and</w:t>
      </w:r>
      <w:r>
        <w:rPr>
          <w:spacing w:val="-3"/>
        </w:rPr>
        <w:t xml:space="preserve"> </w:t>
      </w:r>
      <w:r>
        <w:t>were</w:t>
      </w:r>
      <w:r>
        <w:rPr>
          <w:spacing w:val="-5"/>
        </w:rPr>
        <w:t xml:space="preserve"> </w:t>
      </w:r>
      <w:r>
        <w:t>adopted</w:t>
      </w:r>
      <w:r>
        <w:rPr>
          <w:spacing w:val="-3"/>
        </w:rPr>
        <w:t xml:space="preserve"> </w:t>
      </w:r>
      <w:r>
        <w:t>by</w:t>
      </w:r>
      <w:r>
        <w:rPr>
          <w:spacing w:val="-2"/>
        </w:rPr>
        <w:t xml:space="preserve"> </w:t>
      </w:r>
      <w:r>
        <w:t>the Collaborative and BMC include:</w:t>
      </w:r>
    </w:p>
    <w:p w14:paraId="464FF1FD" w14:textId="77777777" w:rsidR="00AF73EC" w:rsidRDefault="008F2DEB" w:rsidP="007F64D8">
      <w:pPr>
        <w:pStyle w:val="BodyText"/>
        <w:numPr>
          <w:ilvl w:val="0"/>
          <w:numId w:val="35"/>
        </w:numPr>
        <w:spacing w:before="10"/>
        <w:ind w:right="1640"/>
      </w:pPr>
      <w:r>
        <w:t>Safe,</w:t>
      </w:r>
      <w:r>
        <w:rPr>
          <w:spacing w:val="-4"/>
        </w:rPr>
        <w:t xml:space="preserve"> </w:t>
      </w:r>
      <w:r>
        <w:t>affordable,</w:t>
      </w:r>
      <w:r>
        <w:rPr>
          <w:spacing w:val="-4"/>
        </w:rPr>
        <w:t xml:space="preserve"> </w:t>
      </w:r>
      <w:r>
        <w:t>and</w:t>
      </w:r>
      <w:r>
        <w:rPr>
          <w:spacing w:val="-9"/>
        </w:rPr>
        <w:t xml:space="preserve"> </w:t>
      </w:r>
      <w:r>
        <w:t>stable</w:t>
      </w:r>
      <w:r>
        <w:rPr>
          <w:spacing w:val="-6"/>
        </w:rPr>
        <w:t xml:space="preserve"> </w:t>
      </w:r>
      <w:r>
        <w:rPr>
          <w:spacing w:val="-2"/>
        </w:rPr>
        <w:t>housing;</w:t>
      </w:r>
    </w:p>
    <w:p w14:paraId="002294FD" w14:textId="77777777" w:rsidR="00AF73EC" w:rsidRDefault="008F2DEB" w:rsidP="007F64D8">
      <w:pPr>
        <w:pStyle w:val="BodyText"/>
        <w:numPr>
          <w:ilvl w:val="0"/>
          <w:numId w:val="35"/>
        </w:numPr>
        <w:spacing w:before="10"/>
        <w:ind w:right="1640"/>
      </w:pPr>
      <w:r>
        <w:t>Economic</w:t>
      </w:r>
      <w:r w:rsidRPr="00AF73EC">
        <w:rPr>
          <w:spacing w:val="-5"/>
        </w:rPr>
        <w:t xml:space="preserve"> </w:t>
      </w:r>
      <w:r>
        <w:t>and</w:t>
      </w:r>
      <w:r w:rsidRPr="00AF73EC">
        <w:rPr>
          <w:spacing w:val="-13"/>
        </w:rPr>
        <w:t xml:space="preserve"> </w:t>
      </w:r>
      <w:r>
        <w:t>financial</w:t>
      </w:r>
      <w:r w:rsidRPr="00AF73EC">
        <w:rPr>
          <w:spacing w:val="-8"/>
        </w:rPr>
        <w:t xml:space="preserve"> </w:t>
      </w:r>
      <w:r>
        <w:t>stability</w:t>
      </w:r>
      <w:r w:rsidRPr="00AF73EC">
        <w:rPr>
          <w:spacing w:val="-5"/>
        </w:rPr>
        <w:t xml:space="preserve"> </w:t>
      </w:r>
      <w:r>
        <w:t>and</w:t>
      </w:r>
      <w:r w:rsidRPr="00AF73EC">
        <w:rPr>
          <w:spacing w:val="-9"/>
        </w:rPr>
        <w:t xml:space="preserve"> </w:t>
      </w:r>
      <w:r>
        <w:t>mobility,</w:t>
      </w:r>
      <w:r w:rsidRPr="00AF73EC">
        <w:rPr>
          <w:spacing w:val="-9"/>
        </w:rPr>
        <w:t xml:space="preserve"> </w:t>
      </w:r>
      <w:r>
        <w:t>including</w:t>
      </w:r>
      <w:r w:rsidRPr="00AF73EC">
        <w:rPr>
          <w:spacing w:val="-4"/>
        </w:rPr>
        <w:t xml:space="preserve"> </w:t>
      </w:r>
      <w:r>
        <w:t>living</w:t>
      </w:r>
      <w:r w:rsidRPr="00AF73EC">
        <w:rPr>
          <w:spacing w:val="-6"/>
        </w:rPr>
        <w:t xml:space="preserve"> </w:t>
      </w:r>
      <w:r>
        <w:t>wage</w:t>
      </w:r>
      <w:r w:rsidRPr="00AF73EC">
        <w:rPr>
          <w:spacing w:val="-6"/>
        </w:rPr>
        <w:t xml:space="preserve"> </w:t>
      </w:r>
      <w:r>
        <w:t>jobs</w:t>
      </w:r>
      <w:r w:rsidRPr="00AF73EC">
        <w:rPr>
          <w:spacing w:val="-7"/>
        </w:rPr>
        <w:t xml:space="preserve"> </w:t>
      </w:r>
      <w:r>
        <w:t>and</w:t>
      </w:r>
      <w:r w:rsidRPr="00AF73EC">
        <w:rPr>
          <w:spacing w:val="-11"/>
        </w:rPr>
        <w:t xml:space="preserve"> </w:t>
      </w:r>
      <w:r>
        <w:t xml:space="preserve">educational </w:t>
      </w:r>
      <w:r w:rsidRPr="00AF73EC">
        <w:rPr>
          <w:spacing w:val="-2"/>
        </w:rPr>
        <w:t>pathways;</w:t>
      </w:r>
    </w:p>
    <w:p w14:paraId="6428F4A2" w14:textId="65D038DE" w:rsidR="00216255" w:rsidRDefault="008F2DEB" w:rsidP="007F64D8">
      <w:pPr>
        <w:pStyle w:val="BodyText"/>
        <w:numPr>
          <w:ilvl w:val="0"/>
          <w:numId w:val="35"/>
        </w:numPr>
        <w:spacing w:before="10"/>
        <w:ind w:right="1640"/>
      </w:pPr>
      <w:r>
        <w:t>Behavioral</w:t>
      </w:r>
      <w:r w:rsidRPr="00AF73EC">
        <w:rPr>
          <w:spacing w:val="-3"/>
        </w:rPr>
        <w:t xml:space="preserve"> </w:t>
      </w:r>
      <w:r>
        <w:t>health,</w:t>
      </w:r>
      <w:r w:rsidRPr="00AF73EC">
        <w:rPr>
          <w:spacing w:val="-5"/>
        </w:rPr>
        <w:t xml:space="preserve"> </w:t>
      </w:r>
      <w:r>
        <w:t>including</w:t>
      </w:r>
      <w:r w:rsidRPr="00AF73EC">
        <w:rPr>
          <w:spacing w:val="-2"/>
        </w:rPr>
        <w:t xml:space="preserve"> </w:t>
      </w:r>
      <w:r>
        <w:t>substance</w:t>
      </w:r>
      <w:r w:rsidRPr="00AF73EC">
        <w:rPr>
          <w:spacing w:val="-4"/>
        </w:rPr>
        <w:t xml:space="preserve"> </w:t>
      </w:r>
      <w:r>
        <w:t>use</w:t>
      </w:r>
      <w:r w:rsidRPr="00AF73EC">
        <w:rPr>
          <w:spacing w:val="-6"/>
        </w:rPr>
        <w:t xml:space="preserve"> </w:t>
      </w:r>
      <w:r>
        <w:t>disorders</w:t>
      </w:r>
      <w:r w:rsidRPr="00AF73EC">
        <w:rPr>
          <w:spacing w:val="-5"/>
        </w:rPr>
        <w:t xml:space="preserve"> </w:t>
      </w:r>
      <w:r>
        <w:t>(“SUDs”)</w:t>
      </w:r>
      <w:r w:rsidRPr="00AF73EC">
        <w:rPr>
          <w:spacing w:val="-2"/>
        </w:rPr>
        <w:t xml:space="preserve"> </w:t>
      </w:r>
      <w:r>
        <w:t>with</w:t>
      </w:r>
      <w:r w:rsidRPr="00AF73EC">
        <w:rPr>
          <w:spacing w:val="-6"/>
        </w:rPr>
        <w:t xml:space="preserve"> </w:t>
      </w:r>
      <w:r>
        <w:t>an</w:t>
      </w:r>
      <w:r w:rsidRPr="00AF73EC">
        <w:rPr>
          <w:spacing w:val="-2"/>
        </w:rPr>
        <w:t xml:space="preserve"> </w:t>
      </w:r>
      <w:r>
        <w:t>emphasis</w:t>
      </w:r>
      <w:r w:rsidRPr="00AF73EC">
        <w:rPr>
          <w:spacing w:val="-3"/>
        </w:rPr>
        <w:t xml:space="preserve"> </w:t>
      </w:r>
      <w:r>
        <w:t>on youth and families; and</w:t>
      </w:r>
    </w:p>
    <w:p w14:paraId="6428F4A3" w14:textId="77777777" w:rsidR="00216255" w:rsidRDefault="00216255">
      <w:pPr>
        <w:spacing w:line="252" w:lineRule="auto"/>
        <w:sectPr w:rsidR="00216255">
          <w:pgSz w:w="12240" w:h="15840"/>
          <w:pgMar w:top="1220" w:right="0" w:bottom="1200" w:left="160" w:header="727" w:footer="1020" w:gutter="0"/>
          <w:cols w:space="720"/>
        </w:sectPr>
      </w:pPr>
    </w:p>
    <w:p w14:paraId="6428F4A4" w14:textId="77777777" w:rsidR="00216255" w:rsidRDefault="00216255">
      <w:pPr>
        <w:pStyle w:val="BodyText"/>
        <w:spacing w:before="4"/>
        <w:rPr>
          <w:sz w:val="11"/>
        </w:rPr>
      </w:pPr>
    </w:p>
    <w:p w14:paraId="6428F4A5" w14:textId="3220D268" w:rsidR="00216255" w:rsidRDefault="008F2DEB" w:rsidP="007F64D8">
      <w:pPr>
        <w:pStyle w:val="BodyText"/>
        <w:numPr>
          <w:ilvl w:val="0"/>
          <w:numId w:val="35"/>
        </w:numPr>
        <w:spacing w:before="94"/>
      </w:pPr>
      <w:r>
        <w:t>Access</w:t>
      </w:r>
      <w:r>
        <w:rPr>
          <w:spacing w:val="-6"/>
        </w:rPr>
        <w:t xml:space="preserve"> </w:t>
      </w:r>
      <w:r>
        <w:t>to</w:t>
      </w:r>
      <w:r>
        <w:rPr>
          <w:spacing w:val="-4"/>
        </w:rPr>
        <w:t xml:space="preserve"> </w:t>
      </w:r>
      <w:r>
        <w:t>health,</w:t>
      </w:r>
      <w:r>
        <w:rPr>
          <w:spacing w:val="-3"/>
        </w:rPr>
        <w:t xml:space="preserve"> </w:t>
      </w:r>
      <w:r>
        <w:t>social,</w:t>
      </w:r>
      <w:r>
        <w:rPr>
          <w:spacing w:val="-3"/>
        </w:rPr>
        <w:t xml:space="preserve"> </w:t>
      </w:r>
      <w:r>
        <w:t>and</w:t>
      </w:r>
      <w:r>
        <w:rPr>
          <w:spacing w:val="-5"/>
        </w:rPr>
        <w:t xml:space="preserve"> </w:t>
      </w:r>
      <w:r>
        <w:t>childcare</w:t>
      </w:r>
      <w:r>
        <w:rPr>
          <w:spacing w:val="-11"/>
        </w:rPr>
        <w:t xml:space="preserve"> </w:t>
      </w:r>
      <w:r>
        <w:rPr>
          <w:spacing w:val="-2"/>
        </w:rPr>
        <w:t>services.</w:t>
      </w:r>
    </w:p>
    <w:p w14:paraId="6428F4A6" w14:textId="77777777" w:rsidR="00216255" w:rsidRDefault="00216255">
      <w:pPr>
        <w:pStyle w:val="BodyText"/>
        <w:spacing w:before="11"/>
        <w:rPr>
          <w:sz w:val="24"/>
        </w:rPr>
      </w:pPr>
    </w:p>
    <w:p w14:paraId="6428F4A7" w14:textId="6502F156" w:rsidR="00216255" w:rsidRDefault="008F2DEB">
      <w:pPr>
        <w:pStyle w:val="BodyText"/>
        <w:spacing w:line="513" w:lineRule="auto"/>
        <w:ind w:left="1280" w:right="2772"/>
      </w:pPr>
      <w:r>
        <w:t>BMC</w:t>
      </w:r>
      <w:r>
        <w:rPr>
          <w:spacing w:val="-3"/>
        </w:rPr>
        <w:t xml:space="preserve"> </w:t>
      </w:r>
      <w:r>
        <w:t>through</w:t>
      </w:r>
      <w:r>
        <w:rPr>
          <w:spacing w:val="-4"/>
        </w:rPr>
        <w:t xml:space="preserve"> </w:t>
      </w:r>
      <w:r>
        <w:t>its</w:t>
      </w:r>
      <w:r>
        <w:rPr>
          <w:spacing w:val="-3"/>
        </w:rPr>
        <w:t xml:space="preserve"> </w:t>
      </w:r>
      <w:r>
        <w:t>CHIP</w:t>
      </w:r>
      <w:r>
        <w:rPr>
          <w:spacing w:val="-4"/>
        </w:rPr>
        <w:t xml:space="preserve"> </w:t>
      </w:r>
      <w:r>
        <w:t>sought</w:t>
      </w:r>
      <w:r>
        <w:rPr>
          <w:spacing w:val="-2"/>
        </w:rPr>
        <w:t xml:space="preserve"> </w:t>
      </w:r>
      <w:r>
        <w:t>to</w:t>
      </w:r>
      <w:r>
        <w:rPr>
          <w:spacing w:val="-2"/>
        </w:rPr>
        <w:t xml:space="preserve"> </w:t>
      </w:r>
      <w:r>
        <w:t>implement</w:t>
      </w:r>
      <w:r>
        <w:rPr>
          <w:spacing w:val="-2"/>
        </w:rPr>
        <w:t xml:space="preserve"> </w:t>
      </w:r>
      <w:r>
        <w:t>programs</w:t>
      </w:r>
      <w:r>
        <w:rPr>
          <w:spacing w:val="-5"/>
        </w:rPr>
        <w:t xml:space="preserve"> </w:t>
      </w:r>
      <w:r>
        <w:t>to</w:t>
      </w:r>
      <w:r>
        <w:rPr>
          <w:spacing w:val="-4"/>
        </w:rPr>
        <w:t xml:space="preserve"> </w:t>
      </w:r>
      <w:r>
        <w:t>address</w:t>
      </w:r>
      <w:r>
        <w:rPr>
          <w:spacing w:val="-5"/>
        </w:rPr>
        <w:t xml:space="preserve"> </w:t>
      </w:r>
      <w:r>
        <w:t>these</w:t>
      </w:r>
      <w:r>
        <w:rPr>
          <w:spacing w:val="-2"/>
        </w:rPr>
        <w:t xml:space="preserve"> </w:t>
      </w:r>
      <w:r>
        <w:t>priorities. For this phase, BMC reached the “Collaborate” level of engagement.</w:t>
      </w:r>
    </w:p>
    <w:p w14:paraId="65A4EDB8" w14:textId="5805F7D4" w:rsidR="00363B4F" w:rsidRDefault="00363B4F" w:rsidP="00363B4F">
      <w:pPr>
        <w:pStyle w:val="BodyText"/>
        <w:numPr>
          <w:ilvl w:val="0"/>
          <w:numId w:val="36"/>
        </w:numPr>
        <w:spacing w:line="513" w:lineRule="auto"/>
        <w:ind w:right="2630"/>
      </w:pPr>
      <w:r>
        <w:rPr>
          <w:b/>
          <w:bCs/>
          <w:i/>
          <w:iCs/>
        </w:rPr>
        <w:t>Choose Effective Policies and Programs and Act on What’s Important:</w:t>
      </w:r>
    </w:p>
    <w:p w14:paraId="6428F4A8" w14:textId="77777777" w:rsidR="00216255" w:rsidRDefault="00216255">
      <w:pPr>
        <w:pStyle w:val="BodyText"/>
        <w:spacing w:before="6"/>
        <w:rPr>
          <w:sz w:val="21"/>
        </w:rPr>
      </w:pPr>
    </w:p>
    <w:p w14:paraId="6428F4A9" w14:textId="1D75A7E6" w:rsidR="00216255" w:rsidRDefault="008F2DEB">
      <w:pPr>
        <w:pStyle w:val="BodyText"/>
        <w:ind w:left="1280" w:right="1500"/>
      </w:pPr>
      <w:r>
        <w:t>Given</w:t>
      </w:r>
      <w:r>
        <w:rPr>
          <w:spacing w:val="-4"/>
        </w:rPr>
        <w:t xml:space="preserve"> </w:t>
      </w:r>
      <w:r>
        <w:t>the</w:t>
      </w:r>
      <w:r>
        <w:rPr>
          <w:spacing w:val="-4"/>
        </w:rPr>
        <w:t xml:space="preserve"> </w:t>
      </w:r>
      <w:r>
        <w:t>selected</w:t>
      </w:r>
      <w:r>
        <w:rPr>
          <w:spacing w:val="-4"/>
        </w:rPr>
        <w:t xml:space="preserve"> </w:t>
      </w:r>
      <w:r>
        <w:t>priorities, BMC</w:t>
      </w:r>
      <w:r>
        <w:rPr>
          <w:spacing w:val="-5"/>
        </w:rPr>
        <w:t xml:space="preserve"> </w:t>
      </w:r>
      <w:r>
        <w:t>developed</w:t>
      </w:r>
      <w:r>
        <w:rPr>
          <w:spacing w:val="-2"/>
        </w:rPr>
        <w:t xml:space="preserve"> </w:t>
      </w:r>
      <w:r>
        <w:t>a</w:t>
      </w:r>
      <w:r>
        <w:rPr>
          <w:spacing w:val="-6"/>
        </w:rPr>
        <w:t xml:space="preserve"> </w:t>
      </w:r>
      <w:r>
        <w:t>robust CHIP</w:t>
      </w:r>
      <w:r>
        <w:rPr>
          <w:spacing w:val="-7"/>
        </w:rPr>
        <w:t xml:space="preserve"> </w:t>
      </w:r>
      <w:r>
        <w:t>to</w:t>
      </w:r>
      <w:r>
        <w:rPr>
          <w:spacing w:val="-4"/>
        </w:rPr>
        <w:t xml:space="preserve"> </w:t>
      </w:r>
      <w:r>
        <w:t>implement</w:t>
      </w:r>
      <w:r>
        <w:rPr>
          <w:spacing w:val="-2"/>
        </w:rPr>
        <w:t xml:space="preserve"> </w:t>
      </w:r>
      <w:r>
        <w:t>programming</w:t>
      </w:r>
      <w:r>
        <w:rPr>
          <w:spacing w:val="-2"/>
        </w:rPr>
        <w:t xml:space="preserve"> </w:t>
      </w:r>
      <w:r>
        <w:t xml:space="preserve">aligned with the CHNA health priorities. </w:t>
      </w:r>
      <w:hyperlink r:id="rId51" w:history="1">
        <w:r w:rsidRPr="00363B4F">
          <w:rPr>
            <w:rStyle w:val="Hyperlink"/>
            <w:color w:val="000000" w:themeColor="text1"/>
            <w:u w:val="none"/>
          </w:rPr>
          <w:t>This CHIP may be accessed at</w:t>
        </w:r>
      </w:hyperlink>
      <w:r>
        <w:t xml:space="preserve">: </w:t>
      </w:r>
      <w:r>
        <w:rPr>
          <w:color w:val="0562C1"/>
          <w:spacing w:val="-2"/>
          <w:u w:val="single" w:color="0562C1"/>
        </w:rPr>
        <w:t>https://</w:t>
      </w:r>
      <w:hyperlink r:id="rId52">
        <w:r>
          <w:rPr>
            <w:color w:val="0562C1"/>
            <w:spacing w:val="-2"/>
            <w:u w:val="single" w:color="0562C1"/>
          </w:rPr>
          <w:t>www.bmc.org/sites/default/files/About_Us/Commitment_to_Our_Community/field_Attach</w:t>
        </w:r>
      </w:hyperlink>
      <w:r>
        <w:rPr>
          <w:color w:val="0562C1"/>
          <w:spacing w:val="-2"/>
        </w:rPr>
        <w:t xml:space="preserve"> </w:t>
      </w:r>
      <w:r>
        <w:rPr>
          <w:color w:val="0562C1"/>
          <w:spacing w:val="-2"/>
          <w:u w:val="single" w:color="0562C1"/>
        </w:rPr>
        <w:t>ments/FY19-22-Implementations-Strategy.pdf</w:t>
      </w:r>
    </w:p>
    <w:p w14:paraId="6428F4AA" w14:textId="77777777" w:rsidR="00216255" w:rsidRDefault="00216255">
      <w:pPr>
        <w:pStyle w:val="BodyText"/>
        <w:spacing w:before="1"/>
        <w:rPr>
          <w:sz w:val="15"/>
        </w:rPr>
      </w:pPr>
    </w:p>
    <w:p w14:paraId="6428F4AB" w14:textId="45B6F44D" w:rsidR="00216255" w:rsidRDefault="008F2DEB">
      <w:pPr>
        <w:pStyle w:val="BodyText"/>
        <w:spacing w:before="94"/>
        <w:ind w:left="1280"/>
        <w:rPr>
          <w:spacing w:val="-2"/>
        </w:rPr>
      </w:pPr>
      <w:r>
        <w:t>For</w:t>
      </w:r>
      <w:r>
        <w:rPr>
          <w:spacing w:val="-7"/>
        </w:rPr>
        <w:t xml:space="preserve"> </w:t>
      </w:r>
      <w:r>
        <w:t>this</w:t>
      </w:r>
      <w:r>
        <w:rPr>
          <w:spacing w:val="-4"/>
        </w:rPr>
        <w:t xml:space="preserve"> </w:t>
      </w:r>
      <w:r>
        <w:t>phase,</w:t>
      </w:r>
      <w:r>
        <w:rPr>
          <w:spacing w:val="-2"/>
        </w:rPr>
        <w:t xml:space="preserve"> </w:t>
      </w:r>
      <w:r>
        <w:t>BMC</w:t>
      </w:r>
      <w:r>
        <w:rPr>
          <w:spacing w:val="-4"/>
        </w:rPr>
        <w:t xml:space="preserve"> </w:t>
      </w:r>
      <w:r>
        <w:t>reached</w:t>
      </w:r>
      <w:r>
        <w:rPr>
          <w:spacing w:val="-4"/>
        </w:rPr>
        <w:t xml:space="preserve"> </w:t>
      </w:r>
      <w:r>
        <w:t>the</w:t>
      </w:r>
      <w:r>
        <w:rPr>
          <w:spacing w:val="-7"/>
        </w:rPr>
        <w:t xml:space="preserve"> </w:t>
      </w:r>
      <w:r>
        <w:t>“Collaborate”</w:t>
      </w:r>
      <w:r>
        <w:rPr>
          <w:spacing w:val="-3"/>
        </w:rPr>
        <w:t xml:space="preserve"> </w:t>
      </w:r>
      <w:r>
        <w:t>level</w:t>
      </w:r>
      <w:r>
        <w:rPr>
          <w:spacing w:val="-4"/>
        </w:rPr>
        <w:t xml:space="preserve"> </w:t>
      </w:r>
      <w:r>
        <w:t>of</w:t>
      </w:r>
      <w:r>
        <w:rPr>
          <w:spacing w:val="-3"/>
        </w:rPr>
        <w:t xml:space="preserve"> </w:t>
      </w:r>
      <w:r>
        <w:rPr>
          <w:spacing w:val="-2"/>
        </w:rPr>
        <w:t>engagement.</w:t>
      </w:r>
    </w:p>
    <w:p w14:paraId="16C70E55" w14:textId="6D7D9CFB" w:rsidR="00363B4F" w:rsidRDefault="00363B4F">
      <w:pPr>
        <w:pStyle w:val="BodyText"/>
        <w:spacing w:before="94"/>
        <w:ind w:left="1280"/>
        <w:rPr>
          <w:spacing w:val="-2"/>
        </w:rPr>
      </w:pPr>
    </w:p>
    <w:p w14:paraId="06FC3BAE" w14:textId="1AC9083B" w:rsidR="00363B4F" w:rsidRDefault="00363B4F" w:rsidP="00363B4F">
      <w:pPr>
        <w:pStyle w:val="BodyText"/>
        <w:numPr>
          <w:ilvl w:val="0"/>
          <w:numId w:val="36"/>
        </w:numPr>
        <w:spacing w:before="94"/>
      </w:pPr>
      <w:r>
        <w:rPr>
          <w:b/>
          <w:bCs/>
          <w:i/>
          <w:iCs/>
        </w:rPr>
        <w:t>Evaluate Actions</w:t>
      </w:r>
    </w:p>
    <w:p w14:paraId="6428F4AD" w14:textId="77777777" w:rsidR="00216255" w:rsidRDefault="00216255">
      <w:pPr>
        <w:pStyle w:val="BodyText"/>
        <w:spacing w:before="2"/>
        <w:rPr>
          <w:sz w:val="26"/>
        </w:rPr>
      </w:pPr>
    </w:p>
    <w:p w14:paraId="6428F4AE" w14:textId="77777777" w:rsidR="00216255" w:rsidRDefault="008F2DEB">
      <w:pPr>
        <w:pStyle w:val="BodyText"/>
        <w:ind w:left="1280" w:right="1451"/>
      </w:pPr>
      <w:r>
        <w:t>The Collaborative consistently evaluates progress on the noted health priorities through review of</w:t>
      </w:r>
      <w:r>
        <w:rPr>
          <w:spacing w:val="-1"/>
        </w:rPr>
        <w:t xml:space="preserve"> </w:t>
      </w:r>
      <w:r>
        <w:t>the</w:t>
      </w:r>
      <w:r>
        <w:rPr>
          <w:spacing w:val="-3"/>
        </w:rPr>
        <w:t xml:space="preserve"> </w:t>
      </w:r>
      <w:r>
        <w:t>CHIP</w:t>
      </w:r>
      <w:r>
        <w:rPr>
          <w:spacing w:val="-6"/>
        </w:rPr>
        <w:t xml:space="preserve"> </w:t>
      </w:r>
      <w:r>
        <w:t>and</w:t>
      </w:r>
      <w:r>
        <w:rPr>
          <w:spacing w:val="-1"/>
        </w:rPr>
        <w:t xml:space="preserve"> </w:t>
      </w:r>
      <w:r>
        <w:t>progress</w:t>
      </w:r>
      <w:r>
        <w:rPr>
          <w:spacing w:val="-2"/>
        </w:rPr>
        <w:t xml:space="preserve"> </w:t>
      </w:r>
      <w:r>
        <w:t>to</w:t>
      </w:r>
      <w:r>
        <w:rPr>
          <w:spacing w:val="-3"/>
        </w:rPr>
        <w:t xml:space="preserve"> </w:t>
      </w:r>
      <w:r>
        <w:t>date.</w:t>
      </w:r>
      <w:r>
        <w:rPr>
          <w:spacing w:val="-1"/>
        </w:rPr>
        <w:t xml:space="preserve"> </w:t>
      </w:r>
      <w:r>
        <w:t>Similarly, BMC</w:t>
      </w:r>
      <w:r>
        <w:rPr>
          <w:spacing w:val="-2"/>
        </w:rPr>
        <w:t xml:space="preserve"> </w:t>
      </w:r>
      <w:r>
        <w:t>also</w:t>
      </w:r>
      <w:r>
        <w:rPr>
          <w:spacing w:val="-3"/>
        </w:rPr>
        <w:t xml:space="preserve"> </w:t>
      </w:r>
      <w:r>
        <w:t>reviews progress</w:t>
      </w:r>
      <w:r>
        <w:rPr>
          <w:spacing w:val="-4"/>
        </w:rPr>
        <w:t xml:space="preserve"> </w:t>
      </w:r>
      <w:r>
        <w:t>with</w:t>
      </w:r>
      <w:r>
        <w:rPr>
          <w:spacing w:val="-3"/>
        </w:rPr>
        <w:t xml:space="preserve"> </w:t>
      </w:r>
      <w:r>
        <w:t>its</w:t>
      </w:r>
      <w:r>
        <w:rPr>
          <w:spacing w:val="-4"/>
        </w:rPr>
        <w:t xml:space="preserve"> </w:t>
      </w:r>
      <w:r>
        <w:t>CHIP</w:t>
      </w:r>
      <w:r>
        <w:rPr>
          <w:spacing w:val="-3"/>
        </w:rPr>
        <w:t xml:space="preserve"> </w:t>
      </w:r>
      <w:r>
        <w:t>to</w:t>
      </w:r>
      <w:r>
        <w:rPr>
          <w:spacing w:val="-1"/>
        </w:rPr>
        <w:t xml:space="preserve"> </w:t>
      </w:r>
      <w:r>
        <w:t>ensure the hospital is meeting its goals.</w:t>
      </w:r>
    </w:p>
    <w:p w14:paraId="6428F4AF" w14:textId="77777777" w:rsidR="00216255" w:rsidRDefault="00216255">
      <w:pPr>
        <w:pStyle w:val="BodyText"/>
        <w:spacing w:before="3"/>
      </w:pPr>
    </w:p>
    <w:p w14:paraId="6428F4B0" w14:textId="77777777" w:rsidR="00216255" w:rsidRDefault="008F2DEB">
      <w:pPr>
        <w:pStyle w:val="BodyText"/>
        <w:ind w:left="1280"/>
      </w:pPr>
      <w:r>
        <w:t>For</w:t>
      </w:r>
      <w:r>
        <w:rPr>
          <w:spacing w:val="-4"/>
        </w:rPr>
        <w:t xml:space="preserve"> </w:t>
      </w:r>
      <w:r>
        <w:t>this</w:t>
      </w:r>
      <w:r>
        <w:rPr>
          <w:spacing w:val="-4"/>
        </w:rPr>
        <w:t xml:space="preserve"> </w:t>
      </w:r>
      <w:r>
        <w:t>phase,</w:t>
      </w:r>
      <w:r>
        <w:rPr>
          <w:spacing w:val="-1"/>
        </w:rPr>
        <w:t xml:space="preserve"> </w:t>
      </w:r>
      <w:r>
        <w:t>BMC</w:t>
      </w:r>
      <w:r>
        <w:rPr>
          <w:spacing w:val="-4"/>
        </w:rPr>
        <w:t xml:space="preserve"> </w:t>
      </w:r>
      <w:r>
        <w:t>reached</w:t>
      </w:r>
      <w:r>
        <w:rPr>
          <w:spacing w:val="-3"/>
        </w:rPr>
        <w:t xml:space="preserve"> </w:t>
      </w:r>
      <w:r>
        <w:t>the</w:t>
      </w:r>
      <w:r>
        <w:rPr>
          <w:spacing w:val="-6"/>
        </w:rPr>
        <w:t xml:space="preserve"> </w:t>
      </w:r>
      <w:r>
        <w:t>“Consult”</w:t>
      </w:r>
      <w:r>
        <w:rPr>
          <w:spacing w:val="-2"/>
        </w:rPr>
        <w:t xml:space="preserve"> </w:t>
      </w:r>
      <w:r>
        <w:t>level</w:t>
      </w:r>
      <w:r>
        <w:rPr>
          <w:spacing w:val="-6"/>
        </w:rPr>
        <w:t xml:space="preserve"> </w:t>
      </w:r>
      <w:r>
        <w:t>of</w:t>
      </w:r>
      <w:r>
        <w:rPr>
          <w:spacing w:val="-2"/>
        </w:rPr>
        <w:t xml:space="preserve"> engagement.</w:t>
      </w:r>
    </w:p>
    <w:p w14:paraId="6428F4B1" w14:textId="77777777" w:rsidR="00216255" w:rsidRDefault="00216255">
      <w:pPr>
        <w:sectPr w:rsidR="00216255">
          <w:pgSz w:w="12240" w:h="15840"/>
          <w:pgMar w:top="1220" w:right="0" w:bottom="1200" w:left="160" w:header="727" w:footer="1020" w:gutter="0"/>
          <w:cols w:space="720"/>
        </w:sectPr>
      </w:pPr>
    </w:p>
    <w:p w14:paraId="6428F4B2" w14:textId="77777777" w:rsidR="00216255" w:rsidRDefault="008F2DEB">
      <w:pPr>
        <w:spacing w:before="60"/>
        <w:ind w:left="719" w:right="879"/>
        <w:jc w:val="center"/>
        <w:rPr>
          <w:b/>
          <w:sz w:val="32"/>
        </w:rPr>
      </w:pPr>
      <w:r>
        <w:rPr>
          <w:b/>
          <w:smallCaps/>
          <w:sz w:val="32"/>
          <w:u w:val="single"/>
        </w:rPr>
        <w:lastRenderedPageBreak/>
        <w:t>Appendix</w:t>
      </w:r>
      <w:r>
        <w:rPr>
          <w:b/>
          <w:smallCaps/>
          <w:spacing w:val="-16"/>
          <w:sz w:val="32"/>
          <w:u w:val="single"/>
        </w:rPr>
        <w:t xml:space="preserve"> </w:t>
      </w:r>
      <w:r>
        <w:rPr>
          <w:b/>
          <w:smallCaps/>
          <w:spacing w:val="-5"/>
          <w:sz w:val="32"/>
          <w:u w:val="single"/>
        </w:rPr>
        <w:t>5C</w:t>
      </w:r>
      <w:r>
        <w:rPr>
          <w:b/>
          <w:smallCaps/>
          <w:spacing w:val="-5"/>
          <w:sz w:val="32"/>
        </w:rPr>
        <w:t>:</w:t>
      </w:r>
    </w:p>
    <w:p w14:paraId="6428F4B3" w14:textId="77777777" w:rsidR="00216255" w:rsidRDefault="008F2DEB">
      <w:pPr>
        <w:spacing w:before="160"/>
        <w:ind w:left="720" w:right="879"/>
        <w:jc w:val="center"/>
        <w:rPr>
          <w:b/>
          <w:sz w:val="32"/>
        </w:rPr>
      </w:pPr>
      <w:r>
        <w:rPr>
          <w:b/>
          <w:smallCaps/>
          <w:sz w:val="32"/>
          <w:u w:val="single"/>
        </w:rPr>
        <w:t>Factor</w:t>
      </w:r>
      <w:r>
        <w:rPr>
          <w:b/>
          <w:smallCaps/>
          <w:spacing w:val="-19"/>
          <w:sz w:val="32"/>
          <w:u w:val="single"/>
        </w:rPr>
        <w:t xml:space="preserve"> </w:t>
      </w:r>
      <w:r>
        <w:rPr>
          <w:b/>
          <w:smallCaps/>
          <w:sz w:val="32"/>
          <w:u w:val="single"/>
        </w:rPr>
        <w:t>6</w:t>
      </w:r>
      <w:r>
        <w:rPr>
          <w:b/>
          <w:smallCaps/>
          <w:spacing w:val="-18"/>
          <w:sz w:val="32"/>
          <w:u w:val="single"/>
        </w:rPr>
        <w:t xml:space="preserve"> </w:t>
      </w:r>
      <w:r>
        <w:rPr>
          <w:b/>
          <w:smallCaps/>
          <w:sz w:val="32"/>
          <w:u w:val="single"/>
        </w:rPr>
        <w:t>Materials</w:t>
      </w:r>
      <w:r>
        <w:rPr>
          <w:b/>
          <w:smallCaps/>
          <w:spacing w:val="-16"/>
          <w:sz w:val="32"/>
          <w:u w:val="single"/>
        </w:rPr>
        <w:t xml:space="preserve"> </w:t>
      </w:r>
      <w:r>
        <w:rPr>
          <w:b/>
          <w:smallCaps/>
          <w:sz w:val="32"/>
          <w:u w:val="single"/>
        </w:rPr>
        <w:t>–</w:t>
      </w:r>
      <w:r>
        <w:rPr>
          <w:b/>
          <w:smallCaps/>
          <w:spacing w:val="-18"/>
          <w:sz w:val="32"/>
          <w:u w:val="single"/>
        </w:rPr>
        <w:t xml:space="preserve"> </w:t>
      </w:r>
      <w:r>
        <w:rPr>
          <w:b/>
          <w:smallCaps/>
          <w:sz w:val="32"/>
          <w:u w:val="single"/>
        </w:rPr>
        <w:t>Community</w:t>
      </w:r>
      <w:r>
        <w:rPr>
          <w:b/>
          <w:smallCaps/>
          <w:spacing w:val="-11"/>
          <w:sz w:val="32"/>
          <w:u w:val="single"/>
        </w:rPr>
        <w:t xml:space="preserve"> </w:t>
      </w:r>
      <w:r>
        <w:rPr>
          <w:b/>
          <w:smallCaps/>
          <w:sz w:val="32"/>
          <w:u w:val="single"/>
        </w:rPr>
        <w:t>Engagement</w:t>
      </w:r>
      <w:r>
        <w:rPr>
          <w:b/>
          <w:smallCaps/>
          <w:spacing w:val="-9"/>
          <w:sz w:val="32"/>
          <w:u w:val="single"/>
        </w:rPr>
        <w:t xml:space="preserve"> </w:t>
      </w:r>
      <w:r>
        <w:rPr>
          <w:b/>
          <w:smallCaps/>
          <w:sz w:val="32"/>
          <w:u w:val="single"/>
        </w:rPr>
        <w:t>Plan</w:t>
      </w:r>
      <w:r>
        <w:rPr>
          <w:b/>
          <w:smallCaps/>
          <w:spacing w:val="-9"/>
          <w:sz w:val="32"/>
          <w:u w:val="single"/>
        </w:rPr>
        <w:t xml:space="preserve"> </w:t>
      </w:r>
      <w:r>
        <w:rPr>
          <w:b/>
          <w:smallCaps/>
          <w:sz w:val="32"/>
          <w:u w:val="single"/>
        </w:rPr>
        <w:t>Form</w:t>
      </w:r>
      <w:r>
        <w:rPr>
          <w:b/>
          <w:smallCaps/>
          <w:spacing w:val="-10"/>
          <w:sz w:val="32"/>
          <w:u w:val="single"/>
        </w:rPr>
        <w:t xml:space="preserve"> </w:t>
      </w:r>
      <w:r>
        <w:rPr>
          <w:b/>
          <w:smallCaps/>
          <w:sz w:val="32"/>
          <w:u w:val="single"/>
        </w:rPr>
        <w:t>&amp;</w:t>
      </w:r>
      <w:r>
        <w:rPr>
          <w:b/>
          <w:smallCaps/>
          <w:spacing w:val="-18"/>
          <w:sz w:val="32"/>
          <w:u w:val="single"/>
        </w:rPr>
        <w:t xml:space="preserve"> </w:t>
      </w:r>
      <w:r>
        <w:rPr>
          <w:b/>
          <w:smallCaps/>
          <w:spacing w:val="-2"/>
          <w:sz w:val="32"/>
          <w:u w:val="single"/>
        </w:rPr>
        <w:t>Addendum</w:t>
      </w:r>
    </w:p>
    <w:p w14:paraId="2FA16572" w14:textId="77777777" w:rsidR="00216255" w:rsidRDefault="00216255">
      <w:pPr>
        <w:jc w:val="center"/>
        <w:rPr>
          <w:sz w:val="32"/>
        </w:rPr>
      </w:pPr>
    </w:p>
    <w:p w14:paraId="5DBD83B4" w14:textId="77777777" w:rsidR="005F3E69" w:rsidRDefault="005F3E69">
      <w:pPr>
        <w:jc w:val="center"/>
        <w:rPr>
          <w:sz w:val="32"/>
        </w:rPr>
        <w:sectPr w:rsidR="005F3E69">
          <w:headerReference w:type="default" r:id="rId53"/>
          <w:footerReference w:type="default" r:id="rId54"/>
          <w:pgSz w:w="12240" w:h="15840"/>
          <w:pgMar w:top="1380" w:right="0" w:bottom="280" w:left="160" w:header="0" w:footer="0" w:gutter="0"/>
          <w:cols w:space="720"/>
        </w:sectPr>
      </w:pPr>
    </w:p>
    <w:p w14:paraId="66562D9F" w14:textId="77777777" w:rsidR="00FF1821" w:rsidRPr="00AE6C3C" w:rsidRDefault="00FF1821" w:rsidP="00FF1821">
      <w:pPr>
        <w:pStyle w:val="BodyText"/>
        <w:tabs>
          <w:tab w:val="left" w:pos="8640"/>
        </w:tabs>
        <w:ind w:left="720" w:right="1180"/>
        <w:rPr>
          <w:sz w:val="18"/>
          <w:szCs w:val="18"/>
        </w:rPr>
      </w:pPr>
      <w:r w:rsidRPr="00AE6C3C">
        <w:rPr>
          <w:noProof/>
          <w:sz w:val="18"/>
          <w:szCs w:val="18"/>
        </w:rPr>
        <w:lastRenderedPageBreak/>
        <w:drawing>
          <wp:inline distT="0" distB="0" distL="0" distR="0" wp14:anchorId="477AB1B0" wp14:editId="48FF97EF">
            <wp:extent cx="934278" cy="949014"/>
            <wp:effectExtent l="0" t="0" r="0" b="3810"/>
            <wp:docPr id="1930"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55" cstate="print"/>
                    <a:stretch>
                      <a:fillRect/>
                    </a:stretch>
                  </pic:blipFill>
                  <pic:spPr>
                    <a:xfrm flipH="1">
                      <a:off x="0" y="0"/>
                      <a:ext cx="950330" cy="965320"/>
                    </a:xfrm>
                    <a:prstGeom prst="rect">
                      <a:avLst/>
                    </a:prstGeom>
                  </pic:spPr>
                </pic:pic>
              </a:graphicData>
            </a:graphic>
          </wp:inline>
        </w:drawing>
      </w:r>
      <w:r w:rsidRPr="00AE6C3C">
        <w:rPr>
          <w:sz w:val="18"/>
          <w:szCs w:val="18"/>
        </w:rPr>
        <w:t xml:space="preserve"> </w:t>
      </w:r>
      <w:r>
        <w:rPr>
          <w:sz w:val="18"/>
          <w:szCs w:val="18"/>
        </w:rPr>
        <w:tab/>
      </w:r>
      <w:r w:rsidRPr="00AE6C3C">
        <w:rPr>
          <w:szCs w:val="18"/>
        </w:rPr>
        <w:t xml:space="preserve">Version: </w:t>
      </w:r>
      <w:r>
        <w:rPr>
          <w:szCs w:val="18"/>
        </w:rPr>
        <w:t>8</w:t>
      </w:r>
      <w:r w:rsidRPr="00AE6C3C">
        <w:rPr>
          <w:szCs w:val="18"/>
        </w:rPr>
        <w:t>-</w:t>
      </w:r>
      <w:r>
        <w:rPr>
          <w:szCs w:val="18"/>
        </w:rPr>
        <w:t>1</w:t>
      </w:r>
      <w:r w:rsidRPr="00AE6C3C">
        <w:rPr>
          <w:szCs w:val="18"/>
        </w:rPr>
        <w:t>-17</w:t>
      </w:r>
    </w:p>
    <w:p w14:paraId="13212015" w14:textId="77777777" w:rsidR="00FF1821" w:rsidRDefault="00FF1821" w:rsidP="00FF1821">
      <w:pPr>
        <w:pStyle w:val="RSBCSubtitle"/>
        <w:spacing w:after="0"/>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r>
      <w:r w:rsidRPr="004437C3">
        <w:rPr>
          <w:rFonts w:ascii="Arial" w:hAnsi="Arial" w:cs="Arial"/>
          <w:szCs w:val="24"/>
        </w:rPr>
        <w:t xml:space="preserve">Community Health Initiative </w:t>
      </w:r>
    </w:p>
    <w:p w14:paraId="78D87EA5" w14:textId="77777777" w:rsidR="00FF1821" w:rsidRDefault="00FF1821" w:rsidP="00FF1821">
      <w:pPr>
        <w:pStyle w:val="RSBCSubtitle"/>
        <w:spacing w:after="0"/>
        <w:ind w:left="720" w:right="1180"/>
        <w:rPr>
          <w:rFonts w:ascii="Arial" w:hAnsi="Arial" w:cs="Arial"/>
          <w:szCs w:val="24"/>
        </w:rPr>
      </w:pPr>
      <w:r w:rsidRPr="004437C3">
        <w:rPr>
          <w:rFonts w:ascii="Arial" w:hAnsi="Arial" w:cs="Arial"/>
          <w:szCs w:val="24"/>
        </w:rPr>
        <w:t>Community Engagement Plan</w:t>
      </w:r>
    </w:p>
    <w:p w14:paraId="247F88EA" w14:textId="77777777" w:rsidR="00FF1821" w:rsidRDefault="00FF1821" w:rsidP="00FF1821">
      <w:pPr>
        <w:pStyle w:val="BodyText"/>
        <w:spacing w:before="8"/>
        <w:ind w:left="720" w:right="1300"/>
        <w:rPr>
          <w:sz w:val="16"/>
          <w:szCs w:val="14"/>
        </w:rPr>
      </w:pPr>
      <w:r w:rsidRPr="00A14973">
        <w:rPr>
          <w:sz w:val="16"/>
          <w:szCs w:val="14"/>
        </w:rPr>
        <w:t xml:space="preserve">The Community Engagement Plan is intended for those Applicants with CHIs that require further engagement above and beyond the regular and routine CHNA/CHIP processes. For further guidance, please see the </w:t>
      </w:r>
      <w:r w:rsidRPr="00A14973">
        <w:rPr>
          <w:i/>
          <w:iCs/>
          <w:sz w:val="16"/>
          <w:szCs w:val="14"/>
        </w:rPr>
        <w:t xml:space="preserve">Community Engagement Standards for Community Health Planning Guidelines </w:t>
      </w:r>
      <w:r w:rsidRPr="00A14973">
        <w:rPr>
          <w:sz w:val="16"/>
          <w:szCs w:val="14"/>
        </w:rPr>
        <w:t>and its appendices for clarification around any of the following terms and questions.</w:t>
      </w:r>
    </w:p>
    <w:p w14:paraId="4BB42DFB" w14:textId="77777777" w:rsidR="00FF1821" w:rsidRPr="00BA11D7" w:rsidRDefault="00FF1821" w:rsidP="00FF1821">
      <w:pPr>
        <w:pStyle w:val="BodyText"/>
        <w:spacing w:before="8"/>
        <w:ind w:left="720" w:right="1300"/>
        <w:rPr>
          <w:sz w:val="16"/>
          <w:szCs w:val="14"/>
        </w:rPr>
      </w:pPr>
    </w:p>
    <w:p w14:paraId="5A54E022" w14:textId="77777777" w:rsidR="00FF1821" w:rsidRPr="0072425F" w:rsidRDefault="00FF1821" w:rsidP="00FF1821">
      <w:pPr>
        <w:spacing w:before="83"/>
        <w:ind w:left="720" w:right="1180"/>
        <w:jc w:val="center"/>
        <w:rPr>
          <w:b/>
          <w:bCs/>
          <w:sz w:val="20"/>
          <w:szCs w:val="18"/>
        </w:rPr>
      </w:pPr>
      <w:r w:rsidRPr="0072425F">
        <w:rPr>
          <w:b/>
          <w:bCs/>
          <w:sz w:val="20"/>
          <w:szCs w:val="18"/>
        </w:rPr>
        <w:t>All questions in the form, unless otherwise stated, must be completed</w:t>
      </w:r>
    </w:p>
    <w:p w14:paraId="05274C0D" w14:textId="77777777" w:rsidR="00FF1821" w:rsidRDefault="00FF1821" w:rsidP="00FF1821">
      <w:pPr>
        <w:pStyle w:val="RHDPara12D"/>
        <w:spacing w:after="0" w:line="240" w:lineRule="auto"/>
        <w:ind w:left="720" w:right="1181" w:firstLine="0"/>
        <w:rPr>
          <w:rFonts w:ascii="Arial" w:hAnsi="Arial" w:cs="Arial"/>
          <w:sz w:val="20"/>
          <w:szCs w:val="18"/>
        </w:rPr>
      </w:pPr>
    </w:p>
    <w:p w14:paraId="4F9D3E14" w14:textId="1E3659CB" w:rsidR="00FF1821" w:rsidRPr="00AE6C3C" w:rsidRDefault="00FF1821" w:rsidP="00FF1821">
      <w:pPr>
        <w:pStyle w:val="RHDPara12D"/>
        <w:spacing w:after="0" w:line="240" w:lineRule="auto"/>
        <w:ind w:left="720" w:right="1181" w:firstLine="0"/>
        <w:rPr>
          <w:rFonts w:ascii="Arial" w:hAnsi="Arial" w:cs="Arial"/>
          <w:sz w:val="20"/>
          <w:szCs w:val="18"/>
        </w:rPr>
      </w:pPr>
      <w:r w:rsidRPr="00AE6C3C">
        <w:rPr>
          <w:rFonts w:ascii="Arial" w:hAnsi="Arial" w:cs="Arial"/>
          <w:sz w:val="20"/>
          <w:szCs w:val="18"/>
        </w:rPr>
        <w:t>A</w:t>
      </w:r>
      <w:r>
        <w:rPr>
          <w:rFonts w:ascii="Arial" w:hAnsi="Arial" w:cs="Arial"/>
          <w:sz w:val="20"/>
          <w:szCs w:val="18"/>
        </w:rPr>
        <w:t>pproximate DoN A</w:t>
      </w:r>
      <w:r w:rsidRPr="00AE6C3C">
        <w:rPr>
          <w:rFonts w:ascii="Arial" w:hAnsi="Arial" w:cs="Arial"/>
          <w:sz w:val="20"/>
          <w:szCs w:val="18"/>
        </w:rPr>
        <w:t xml:space="preserve">pplication Date: </w:t>
      </w:r>
      <w:r w:rsidR="0038392C">
        <w:rPr>
          <w:rFonts w:ascii="Arial" w:hAnsi="Arial" w:cs="Arial"/>
          <w:sz w:val="20"/>
          <w:szCs w:val="18"/>
        </w:rPr>
        <w:t>08/09/</w:t>
      </w:r>
      <w:r>
        <w:rPr>
          <w:rFonts w:ascii="Arial" w:hAnsi="Arial" w:cs="Arial"/>
          <w:sz w:val="20"/>
          <w:szCs w:val="18"/>
        </w:rPr>
        <w:t>2022</w:t>
      </w:r>
    </w:p>
    <w:p w14:paraId="5E635750" w14:textId="77777777" w:rsidR="00FF1821" w:rsidRDefault="00FF1821" w:rsidP="00FF1821">
      <w:pPr>
        <w:ind w:left="720" w:right="1181"/>
        <w:rPr>
          <w:sz w:val="20"/>
          <w:szCs w:val="18"/>
        </w:rPr>
      </w:pPr>
      <w:r>
        <w:rPr>
          <w:sz w:val="20"/>
          <w:szCs w:val="18"/>
        </w:rPr>
        <w:t xml:space="preserve">DoN </w:t>
      </w:r>
      <w:r w:rsidRPr="00AE6C3C">
        <w:rPr>
          <w:sz w:val="20"/>
          <w:szCs w:val="18"/>
        </w:rPr>
        <w:t xml:space="preserve">Application Type: </w:t>
      </w:r>
      <w:r w:rsidRPr="00561917">
        <w:rPr>
          <w:sz w:val="20"/>
          <w:szCs w:val="18"/>
        </w:rPr>
        <w:t>Hospital/Clinic Substantial Capital Expenditure</w:t>
      </w:r>
    </w:p>
    <w:p w14:paraId="24196DEF" w14:textId="780EC69C" w:rsidR="00FF1821" w:rsidRDefault="00FF1821" w:rsidP="00FF1821">
      <w:pPr>
        <w:ind w:left="720" w:right="1181"/>
        <w:rPr>
          <w:sz w:val="20"/>
          <w:szCs w:val="18"/>
        </w:rPr>
      </w:pPr>
      <w:r>
        <w:rPr>
          <w:sz w:val="20"/>
          <w:szCs w:val="18"/>
        </w:rPr>
        <w:t xml:space="preserve">Applicant Name: </w:t>
      </w:r>
      <w:r w:rsidR="003C7D92" w:rsidRPr="003C7D92">
        <w:rPr>
          <w:sz w:val="20"/>
          <w:szCs w:val="18"/>
        </w:rPr>
        <w:t>BMC Health System, Inc.</w:t>
      </w:r>
    </w:p>
    <w:p w14:paraId="7E9B2371" w14:textId="77777777" w:rsidR="00FF1821" w:rsidRDefault="00FF1821" w:rsidP="00FF1821">
      <w:pPr>
        <w:ind w:left="720" w:right="1181"/>
        <w:rPr>
          <w:sz w:val="20"/>
          <w:szCs w:val="18"/>
        </w:rPr>
      </w:pPr>
      <w:r>
        <w:rPr>
          <w:sz w:val="20"/>
          <w:szCs w:val="18"/>
        </w:rPr>
        <w:t>What CHI Tier is the project? Tier 3</w:t>
      </w:r>
    </w:p>
    <w:p w14:paraId="20AB9A0B" w14:textId="77777777" w:rsidR="00FF1821" w:rsidRDefault="00FF1821" w:rsidP="00FF1821">
      <w:pPr>
        <w:ind w:left="720"/>
        <w:rPr>
          <w:b/>
          <w:bCs/>
          <w:szCs w:val="20"/>
        </w:rPr>
      </w:pPr>
    </w:p>
    <w:p w14:paraId="7241525D" w14:textId="77777777" w:rsidR="00FF1821" w:rsidRPr="0066172C" w:rsidRDefault="00FF1821" w:rsidP="00FF1821">
      <w:pPr>
        <w:ind w:left="720"/>
        <w:rPr>
          <w:b/>
          <w:bCs/>
          <w:szCs w:val="20"/>
        </w:rPr>
      </w:pPr>
      <w:r>
        <w:rPr>
          <w:b/>
          <w:bCs/>
          <w:szCs w:val="20"/>
        </w:rPr>
        <w:t>1</w:t>
      </w:r>
      <w:r w:rsidRPr="0066172C">
        <w:rPr>
          <w:b/>
          <w:bCs/>
          <w:szCs w:val="20"/>
        </w:rPr>
        <w:t>. Community Engagement Contact Person</w:t>
      </w:r>
    </w:p>
    <w:p w14:paraId="4F01A6BB" w14:textId="0E43DBBA" w:rsidR="00FF1821" w:rsidRPr="001F732B" w:rsidRDefault="00FF1821" w:rsidP="00FF1821">
      <w:pPr>
        <w:pStyle w:val="RHDPara12D"/>
        <w:spacing w:after="0" w:line="240" w:lineRule="auto"/>
        <w:ind w:left="720" w:right="1180" w:firstLine="0"/>
        <w:rPr>
          <w:rFonts w:ascii="Arial" w:hAnsi="Arial" w:cs="Arial"/>
          <w:sz w:val="20"/>
        </w:rPr>
      </w:pPr>
      <w:r w:rsidRPr="001F732B">
        <w:rPr>
          <w:rFonts w:ascii="Arial" w:hAnsi="Arial" w:cs="Arial"/>
          <w:sz w:val="20"/>
        </w:rPr>
        <w:t xml:space="preserve">Contact Person: </w:t>
      </w:r>
      <w:r w:rsidR="003C7D92">
        <w:rPr>
          <w:rFonts w:ascii="Arial" w:hAnsi="Arial" w:cs="Arial"/>
          <w:sz w:val="20"/>
        </w:rPr>
        <w:t>Thea James, MD</w:t>
      </w:r>
    </w:p>
    <w:p w14:paraId="0D6631F9" w14:textId="427F5132" w:rsidR="00FF1821" w:rsidRPr="001F732B" w:rsidRDefault="00FF1821" w:rsidP="00FF1821">
      <w:pPr>
        <w:pStyle w:val="RHDPara12D"/>
        <w:spacing w:after="0" w:line="240" w:lineRule="auto"/>
        <w:ind w:left="720" w:right="1180" w:firstLine="0"/>
        <w:rPr>
          <w:rFonts w:ascii="Arial" w:hAnsi="Arial" w:cs="Arial"/>
          <w:sz w:val="20"/>
        </w:rPr>
      </w:pPr>
      <w:r w:rsidRPr="001F732B">
        <w:rPr>
          <w:rFonts w:ascii="Arial" w:hAnsi="Arial" w:cs="Arial"/>
          <w:sz w:val="20"/>
        </w:rPr>
        <w:t xml:space="preserve">Title: </w:t>
      </w:r>
      <w:r w:rsidR="00012B1C" w:rsidRPr="00012B1C">
        <w:rPr>
          <w:rFonts w:ascii="Arial" w:hAnsi="Arial" w:cs="Arial"/>
          <w:sz w:val="20"/>
        </w:rPr>
        <w:t>Vice President of Mission and Associate Chief Medical Officer</w:t>
      </w:r>
    </w:p>
    <w:p w14:paraId="2497CF5C" w14:textId="09FA5431" w:rsidR="00FF1821" w:rsidRPr="001F732B" w:rsidRDefault="00FF1821" w:rsidP="00FF1821">
      <w:pPr>
        <w:pStyle w:val="RHDPara12D"/>
        <w:spacing w:after="0" w:line="240" w:lineRule="auto"/>
        <w:ind w:left="720" w:right="1180" w:firstLine="0"/>
        <w:rPr>
          <w:rFonts w:ascii="Arial" w:hAnsi="Arial" w:cs="Arial"/>
          <w:sz w:val="20"/>
        </w:rPr>
      </w:pPr>
      <w:r w:rsidRPr="001F732B">
        <w:rPr>
          <w:rFonts w:ascii="Arial" w:hAnsi="Arial" w:cs="Arial"/>
          <w:sz w:val="20"/>
        </w:rPr>
        <w:t xml:space="preserve">Mailing Address: </w:t>
      </w:r>
      <w:r w:rsidR="00012B1C">
        <w:rPr>
          <w:rFonts w:ascii="Arial" w:hAnsi="Arial" w:cs="Arial"/>
          <w:sz w:val="20"/>
        </w:rPr>
        <w:t>840 Harrison Avenue</w:t>
      </w:r>
    </w:p>
    <w:p w14:paraId="6EFAD536" w14:textId="1FE76B97" w:rsidR="00FF1821" w:rsidRPr="001F732B" w:rsidRDefault="00FF1821" w:rsidP="00FF1821">
      <w:pPr>
        <w:pStyle w:val="RHDPara12D"/>
        <w:spacing w:after="0" w:line="240" w:lineRule="auto"/>
        <w:ind w:left="720" w:right="1180" w:firstLine="0"/>
        <w:rPr>
          <w:rFonts w:ascii="Arial" w:eastAsia="Arial" w:hAnsi="Arial" w:cs="Arial"/>
          <w:sz w:val="20"/>
        </w:rPr>
      </w:pPr>
      <w:r w:rsidRPr="001F732B">
        <w:rPr>
          <w:rFonts w:ascii="Arial" w:eastAsia="Arial" w:hAnsi="Arial" w:cs="Arial"/>
          <w:sz w:val="20"/>
        </w:rPr>
        <w:t xml:space="preserve">City: </w:t>
      </w:r>
      <w:r w:rsidR="00012B1C">
        <w:rPr>
          <w:rFonts w:ascii="Arial" w:eastAsia="Arial" w:hAnsi="Arial" w:cs="Arial"/>
          <w:sz w:val="20"/>
        </w:rPr>
        <w:t>Boston</w:t>
      </w:r>
      <w:r w:rsidRPr="001F732B">
        <w:rPr>
          <w:rFonts w:ascii="Arial" w:eastAsia="Arial" w:hAnsi="Arial" w:cs="Arial"/>
          <w:sz w:val="20"/>
        </w:rPr>
        <w:tab/>
      </w:r>
      <w:r w:rsidRPr="001F732B">
        <w:rPr>
          <w:rFonts w:ascii="Arial" w:eastAsia="Arial" w:hAnsi="Arial" w:cs="Arial"/>
          <w:sz w:val="20"/>
        </w:rPr>
        <w:tab/>
        <w:t>State: Massachusetts</w:t>
      </w:r>
      <w:r w:rsidRPr="001F732B">
        <w:rPr>
          <w:rFonts w:ascii="Arial" w:eastAsia="Arial" w:hAnsi="Arial" w:cs="Arial"/>
          <w:sz w:val="20"/>
        </w:rPr>
        <w:tab/>
      </w:r>
      <w:r w:rsidRPr="001F732B">
        <w:rPr>
          <w:rFonts w:ascii="Arial" w:eastAsia="Arial" w:hAnsi="Arial" w:cs="Arial"/>
          <w:sz w:val="20"/>
        </w:rPr>
        <w:tab/>
        <w:t xml:space="preserve">Zip Code: </w:t>
      </w:r>
      <w:r w:rsidR="00012B1C">
        <w:rPr>
          <w:rFonts w:ascii="Arial" w:eastAsia="Arial" w:hAnsi="Arial" w:cs="Arial"/>
          <w:sz w:val="20"/>
        </w:rPr>
        <w:t>02118</w:t>
      </w:r>
    </w:p>
    <w:p w14:paraId="27D25BD3" w14:textId="4C0CC7FD" w:rsidR="00FF1821" w:rsidRPr="001F732B" w:rsidRDefault="00FF1821" w:rsidP="00FF1821">
      <w:pPr>
        <w:pStyle w:val="RHDPara12D"/>
        <w:spacing w:after="0" w:line="240" w:lineRule="auto"/>
        <w:ind w:left="720" w:right="1180" w:firstLine="0"/>
        <w:rPr>
          <w:rFonts w:ascii="Arial" w:eastAsia="Arial" w:hAnsi="Arial" w:cs="Arial"/>
          <w:sz w:val="20"/>
        </w:rPr>
      </w:pPr>
      <w:r w:rsidRPr="001F732B">
        <w:rPr>
          <w:rFonts w:ascii="Arial" w:eastAsia="Arial" w:hAnsi="Arial" w:cs="Arial"/>
          <w:sz w:val="20"/>
        </w:rPr>
        <w:t xml:space="preserve">Phone: </w:t>
      </w:r>
      <w:r w:rsidR="00012B1C" w:rsidRPr="00012B1C">
        <w:rPr>
          <w:rFonts w:ascii="Arial" w:eastAsia="Arial" w:hAnsi="Arial" w:cs="Arial"/>
          <w:sz w:val="20"/>
        </w:rPr>
        <w:t>6174143564</w:t>
      </w:r>
      <w:r w:rsidRPr="001F732B">
        <w:rPr>
          <w:rFonts w:ascii="Arial" w:eastAsia="Arial" w:hAnsi="Arial" w:cs="Arial"/>
          <w:sz w:val="20"/>
        </w:rPr>
        <w:tab/>
        <w:t>Ext: none</w:t>
      </w:r>
    </w:p>
    <w:p w14:paraId="4C197402" w14:textId="3C3C0C8B" w:rsidR="00FF1821" w:rsidRPr="001F732B" w:rsidRDefault="00FF1821" w:rsidP="00FF1821">
      <w:pPr>
        <w:pStyle w:val="RHDPara12D"/>
        <w:tabs>
          <w:tab w:val="left" w:pos="1440"/>
        </w:tabs>
        <w:spacing w:after="0" w:line="240" w:lineRule="auto"/>
        <w:ind w:left="720" w:right="1180" w:firstLine="0"/>
        <w:rPr>
          <w:rFonts w:ascii="Arial" w:eastAsia="Arial" w:hAnsi="Arial" w:cs="Arial"/>
          <w:sz w:val="20"/>
        </w:rPr>
      </w:pPr>
      <w:r w:rsidRPr="001F732B">
        <w:rPr>
          <w:rFonts w:ascii="Arial" w:eastAsia="Arial" w:hAnsi="Arial" w:cs="Arial"/>
          <w:sz w:val="20"/>
        </w:rPr>
        <w:t>Email:</w:t>
      </w:r>
      <w:r w:rsidR="00776669">
        <w:rPr>
          <w:rFonts w:ascii="Arial" w:eastAsia="Arial" w:hAnsi="Arial" w:cs="Arial"/>
          <w:sz w:val="20"/>
        </w:rPr>
        <w:t xml:space="preserve"> </w:t>
      </w:r>
      <w:hyperlink r:id="rId56" w:history="1">
        <w:r w:rsidR="00776669" w:rsidRPr="00150F76">
          <w:rPr>
            <w:rStyle w:val="Hyperlink"/>
            <w:rFonts w:ascii="Arial" w:eastAsia="Arial" w:hAnsi="Arial" w:cs="Arial"/>
            <w:sz w:val="20"/>
          </w:rPr>
          <w:t>thea.james@bmc.org</w:t>
        </w:r>
      </w:hyperlink>
      <w:r w:rsidR="00776669">
        <w:rPr>
          <w:rFonts w:ascii="Arial" w:eastAsia="Arial" w:hAnsi="Arial" w:cs="Arial"/>
          <w:sz w:val="20"/>
        </w:rPr>
        <w:t xml:space="preserve"> </w:t>
      </w:r>
    </w:p>
    <w:p w14:paraId="07846013" w14:textId="77777777" w:rsidR="00FF1821" w:rsidRDefault="00FF1821" w:rsidP="00FF1821">
      <w:pPr>
        <w:pStyle w:val="RHDPara12D"/>
        <w:tabs>
          <w:tab w:val="left" w:pos="1440"/>
        </w:tabs>
        <w:spacing w:after="0" w:line="240" w:lineRule="auto"/>
        <w:ind w:left="720" w:right="1180" w:firstLine="0"/>
        <w:rPr>
          <w:rFonts w:ascii="Arial" w:eastAsia="Arial" w:hAnsi="Arial" w:cs="Arial"/>
          <w:szCs w:val="22"/>
        </w:rPr>
      </w:pPr>
    </w:p>
    <w:p w14:paraId="7C66693A" w14:textId="77777777" w:rsidR="00FF1821" w:rsidRDefault="00FF1821" w:rsidP="00FF1821">
      <w:pPr>
        <w:ind w:left="720"/>
        <w:rPr>
          <w:b/>
          <w:bCs/>
          <w:szCs w:val="20"/>
        </w:rPr>
      </w:pPr>
      <w:r>
        <w:rPr>
          <w:b/>
          <w:bCs/>
          <w:szCs w:val="20"/>
        </w:rPr>
        <w:t>2</w:t>
      </w:r>
      <w:r w:rsidRPr="0066172C">
        <w:rPr>
          <w:b/>
          <w:bCs/>
          <w:szCs w:val="20"/>
        </w:rPr>
        <w:t xml:space="preserve">. </w:t>
      </w:r>
      <w:r w:rsidRPr="007A46BD">
        <w:rPr>
          <w:b/>
          <w:bCs/>
          <w:szCs w:val="20"/>
        </w:rPr>
        <w:t>Name of CHI Engagement Process</w:t>
      </w:r>
    </w:p>
    <w:p w14:paraId="7FDFDC57" w14:textId="77777777" w:rsidR="00FF1821" w:rsidRPr="001F732B" w:rsidRDefault="00FF1821" w:rsidP="00FF1821">
      <w:pPr>
        <w:ind w:left="720" w:right="960"/>
        <w:rPr>
          <w:sz w:val="20"/>
          <w:szCs w:val="20"/>
        </w:rPr>
      </w:pPr>
      <w:r w:rsidRPr="001F732B">
        <w:rPr>
          <w:sz w:val="20"/>
          <w:szCs w:val="20"/>
        </w:rPr>
        <w:t>Please indicate what community engagement process (e.g. the name DoN CHI Initiative associated with the CHI amount) the following form relates to. This will be use as a point of reference for the following questions.</w:t>
      </w:r>
    </w:p>
    <w:p w14:paraId="4A14E2A0" w14:textId="77A2A52C" w:rsidR="00FF1821" w:rsidRDefault="00FF1821" w:rsidP="00FF1821">
      <w:pPr>
        <w:ind w:left="720" w:right="960"/>
        <w:rPr>
          <w:sz w:val="20"/>
          <w:szCs w:val="20"/>
        </w:rPr>
      </w:pPr>
      <w:r w:rsidRPr="00D83EE7">
        <w:rPr>
          <w:i/>
          <w:iCs/>
          <w:sz w:val="20"/>
          <w:szCs w:val="20"/>
        </w:rPr>
        <w:t>(please limit the name to the following field length as this will be used throughout this form):</w:t>
      </w:r>
      <w:r>
        <w:rPr>
          <w:i/>
          <w:iCs/>
          <w:sz w:val="20"/>
          <w:szCs w:val="20"/>
        </w:rPr>
        <w:t xml:space="preserve">  </w:t>
      </w:r>
      <w:r w:rsidR="00776669" w:rsidRPr="00776669">
        <w:rPr>
          <w:sz w:val="20"/>
          <w:szCs w:val="20"/>
        </w:rPr>
        <w:t>2022 BMC Inpatient DoN CHI</w:t>
      </w:r>
    </w:p>
    <w:p w14:paraId="1E46F90E" w14:textId="77777777" w:rsidR="00FF1821" w:rsidRDefault="00FF1821" w:rsidP="00FF1821">
      <w:pPr>
        <w:ind w:left="720" w:right="960"/>
        <w:rPr>
          <w:sz w:val="20"/>
          <w:szCs w:val="20"/>
        </w:rPr>
      </w:pPr>
    </w:p>
    <w:p w14:paraId="23CD5B44" w14:textId="77777777" w:rsidR="00FF1821" w:rsidRDefault="00FF1821" w:rsidP="00FF1821">
      <w:pPr>
        <w:ind w:left="720"/>
        <w:rPr>
          <w:b/>
          <w:bCs/>
          <w:szCs w:val="20"/>
        </w:rPr>
      </w:pPr>
      <w:r>
        <w:rPr>
          <w:b/>
          <w:bCs/>
          <w:szCs w:val="20"/>
        </w:rPr>
        <w:t>3</w:t>
      </w:r>
      <w:r w:rsidRPr="0066172C">
        <w:rPr>
          <w:b/>
          <w:bCs/>
          <w:szCs w:val="20"/>
        </w:rPr>
        <w:t xml:space="preserve">. </w:t>
      </w:r>
      <w:r w:rsidRPr="00E56B55">
        <w:rPr>
          <w:b/>
          <w:bCs/>
          <w:szCs w:val="20"/>
        </w:rPr>
        <w:t>CHI Engagement Process Overview and Synergies with Broader CHNA /CHIP</w:t>
      </w:r>
    </w:p>
    <w:p w14:paraId="1832F6A1" w14:textId="77777777" w:rsidR="00FF1821" w:rsidRDefault="00FF1821" w:rsidP="00FF1821">
      <w:pPr>
        <w:ind w:left="720" w:right="960"/>
        <w:rPr>
          <w:sz w:val="20"/>
          <w:szCs w:val="20"/>
        </w:rPr>
      </w:pPr>
      <w:r w:rsidRPr="007515B0">
        <w:rPr>
          <w:sz w:val="20"/>
          <w:szCs w:val="20"/>
        </w:rPr>
        <w:t>Please briefly describe your overall plans for the CHI engagement process and specific how this effort that will build off of the CHNA /</w:t>
      </w:r>
      <w:r>
        <w:rPr>
          <w:sz w:val="20"/>
          <w:szCs w:val="20"/>
        </w:rPr>
        <w:t xml:space="preserve"> </w:t>
      </w:r>
      <w:r w:rsidRPr="007515B0">
        <w:rPr>
          <w:sz w:val="20"/>
          <w:szCs w:val="20"/>
        </w:rPr>
        <w:t xml:space="preserve">CHIP community engagement process as is stated in the </w:t>
      </w:r>
      <w:r w:rsidRPr="00D139FF">
        <w:rPr>
          <w:i/>
          <w:iCs/>
          <w:sz w:val="20"/>
          <w:szCs w:val="20"/>
        </w:rPr>
        <w:t>DoN Community-Based Health Initiative Planning Guideline</w:t>
      </w:r>
      <w:r w:rsidRPr="007515B0">
        <w:rPr>
          <w:sz w:val="20"/>
          <w:szCs w:val="20"/>
        </w:rPr>
        <w:t>.</w:t>
      </w:r>
      <w:r>
        <w:rPr>
          <w:sz w:val="20"/>
          <w:szCs w:val="20"/>
        </w:rPr>
        <w:t xml:space="preserve">:  </w:t>
      </w:r>
      <w:r w:rsidRPr="00D139FF">
        <w:rPr>
          <w:sz w:val="20"/>
          <w:szCs w:val="20"/>
        </w:rPr>
        <w:t>See attached Addendum.</w:t>
      </w:r>
    </w:p>
    <w:p w14:paraId="762C376E" w14:textId="77777777" w:rsidR="00FF1821" w:rsidRDefault="00FF1821" w:rsidP="00FF1821">
      <w:pPr>
        <w:ind w:left="720"/>
        <w:rPr>
          <w:b/>
          <w:bCs/>
          <w:szCs w:val="20"/>
        </w:rPr>
      </w:pPr>
    </w:p>
    <w:p w14:paraId="195778F7" w14:textId="77777777" w:rsidR="00FF1821" w:rsidRDefault="00FF1821" w:rsidP="00FF1821">
      <w:pPr>
        <w:ind w:left="720"/>
        <w:rPr>
          <w:b/>
          <w:bCs/>
          <w:szCs w:val="20"/>
        </w:rPr>
      </w:pPr>
      <w:r>
        <w:rPr>
          <w:b/>
          <w:bCs/>
          <w:szCs w:val="20"/>
        </w:rPr>
        <w:t>4</w:t>
      </w:r>
      <w:r w:rsidRPr="0066172C">
        <w:rPr>
          <w:b/>
          <w:bCs/>
          <w:szCs w:val="20"/>
        </w:rPr>
        <w:t xml:space="preserve">. </w:t>
      </w:r>
      <w:r w:rsidRPr="0056781E">
        <w:rPr>
          <w:b/>
          <w:bCs/>
          <w:szCs w:val="20"/>
        </w:rPr>
        <w:t>CHI Advisory Committee</w:t>
      </w:r>
    </w:p>
    <w:p w14:paraId="4BC854E6" w14:textId="66DF27F5" w:rsidR="00FF1821" w:rsidRPr="00D067D4" w:rsidRDefault="00FF1821" w:rsidP="00FF1821">
      <w:pPr>
        <w:ind w:left="720" w:right="960"/>
        <w:rPr>
          <w:sz w:val="20"/>
          <w:szCs w:val="20"/>
        </w:rPr>
      </w:pPr>
      <w:r w:rsidRPr="00D067D4">
        <w:rPr>
          <w:sz w:val="20"/>
          <w:szCs w:val="20"/>
        </w:rPr>
        <w:t>In the CHNA/CHIP Self Assessment, you listed (or will list) the community partners that will be involved in the CHI Advisory Committee to guide the</w:t>
      </w:r>
      <w:r>
        <w:rPr>
          <w:sz w:val="20"/>
          <w:szCs w:val="20"/>
        </w:rPr>
        <w:t xml:space="preserve"> </w:t>
      </w:r>
      <w:r w:rsidR="005F7AC8" w:rsidRPr="005F7AC8">
        <w:rPr>
          <w:b/>
          <w:bCs/>
          <w:sz w:val="20"/>
          <w:szCs w:val="20"/>
        </w:rPr>
        <w:t>2022 BMC Inpatient DoN CHI</w:t>
      </w:r>
      <w:r w:rsidRPr="00D067D4">
        <w:rPr>
          <w:sz w:val="20"/>
          <w:szCs w:val="20"/>
        </w:rPr>
        <w:t xml:space="preserve">. As a reminder: </w:t>
      </w:r>
    </w:p>
    <w:p w14:paraId="5F6DEC18" w14:textId="77777777" w:rsidR="00FF1821" w:rsidRDefault="00FF1821" w:rsidP="00FF1821">
      <w:pPr>
        <w:ind w:left="1440" w:right="960"/>
        <w:rPr>
          <w:b/>
          <w:bCs/>
          <w:sz w:val="20"/>
          <w:szCs w:val="20"/>
        </w:rPr>
      </w:pPr>
    </w:p>
    <w:p w14:paraId="17074E2E" w14:textId="77777777" w:rsidR="00FF1821" w:rsidRDefault="00FF1821" w:rsidP="00FF1821">
      <w:pPr>
        <w:ind w:left="1440" w:right="960"/>
        <w:rPr>
          <w:sz w:val="20"/>
          <w:szCs w:val="20"/>
        </w:rPr>
      </w:pPr>
      <w:r w:rsidRPr="005A2250">
        <w:rPr>
          <w:b/>
          <w:bCs/>
          <w:sz w:val="20"/>
          <w:szCs w:val="20"/>
        </w:rPr>
        <w:t>For Tier 2 DON CHI Applicants:</w:t>
      </w:r>
      <w:r w:rsidRPr="00D067D4">
        <w:rPr>
          <w:sz w:val="20"/>
          <w:szCs w:val="20"/>
        </w:rPr>
        <w:t xml:space="preserve"> The CHI Advisory Committee is tasked with helping select DoN Health Priorities based on the</w:t>
      </w:r>
      <w:r>
        <w:rPr>
          <w:sz w:val="20"/>
          <w:szCs w:val="20"/>
        </w:rPr>
        <w:t xml:space="preserve"> </w:t>
      </w:r>
      <w:r w:rsidRPr="00D067D4">
        <w:rPr>
          <w:sz w:val="20"/>
          <w:szCs w:val="20"/>
        </w:rPr>
        <w:t>CHNA / CHIP unless the Applicant is directed by DPH to conduct additional community engagement. If so, the advisory committee's</w:t>
      </w:r>
      <w:r>
        <w:rPr>
          <w:sz w:val="20"/>
          <w:szCs w:val="20"/>
        </w:rPr>
        <w:t xml:space="preserve"> </w:t>
      </w:r>
      <w:r w:rsidRPr="00D067D4">
        <w:rPr>
          <w:sz w:val="20"/>
          <w:szCs w:val="20"/>
        </w:rPr>
        <w:t>role is to guide that additional work.</w:t>
      </w:r>
    </w:p>
    <w:p w14:paraId="0E4EFF0D" w14:textId="77777777" w:rsidR="00FF1821" w:rsidRDefault="00FF1821" w:rsidP="00FF1821">
      <w:pPr>
        <w:ind w:left="1440" w:right="960"/>
        <w:rPr>
          <w:sz w:val="20"/>
          <w:szCs w:val="20"/>
        </w:rPr>
      </w:pPr>
    </w:p>
    <w:p w14:paraId="079B3C04" w14:textId="77777777" w:rsidR="00FF1821" w:rsidRPr="00D067D4" w:rsidRDefault="00FF1821" w:rsidP="00FF1821">
      <w:pPr>
        <w:ind w:left="1440" w:right="960"/>
        <w:rPr>
          <w:sz w:val="20"/>
          <w:szCs w:val="20"/>
        </w:rPr>
      </w:pPr>
      <w:r w:rsidRPr="005A2250">
        <w:rPr>
          <w:b/>
          <w:bCs/>
          <w:sz w:val="20"/>
          <w:szCs w:val="20"/>
        </w:rPr>
        <w:t>For Tier 3 DON CHI Applicants:</w:t>
      </w:r>
      <w:r w:rsidRPr="00D067D4">
        <w:rPr>
          <w:sz w:val="20"/>
          <w:szCs w:val="20"/>
        </w:rPr>
        <w:t xml:space="preserve"> The CHI Advisory Committee is to select DoN Health Priorities based on, </w:t>
      </w:r>
      <w:r w:rsidRPr="00F34291">
        <w:rPr>
          <w:b/>
          <w:bCs/>
          <w:sz w:val="20"/>
          <w:szCs w:val="20"/>
        </w:rPr>
        <w:t>but not exclusive to</w:t>
      </w:r>
      <w:r w:rsidRPr="00D067D4">
        <w:rPr>
          <w:sz w:val="20"/>
          <w:szCs w:val="20"/>
        </w:rPr>
        <w:t>, the</w:t>
      </w:r>
      <w:r>
        <w:rPr>
          <w:sz w:val="20"/>
          <w:szCs w:val="20"/>
        </w:rPr>
        <w:t xml:space="preserve"> </w:t>
      </w:r>
      <w:r w:rsidRPr="00D067D4">
        <w:rPr>
          <w:sz w:val="20"/>
          <w:szCs w:val="20"/>
        </w:rPr>
        <w:t>CHNA / CHIP. This includes the additional community engagement that must occur to develop the issue priorities.</w:t>
      </w:r>
    </w:p>
    <w:p w14:paraId="695A11F5" w14:textId="77777777" w:rsidR="00FF1821" w:rsidRDefault="00FF1821" w:rsidP="00FF1821"/>
    <w:p w14:paraId="3F6FE029" w14:textId="77777777" w:rsidR="00FF1821" w:rsidRDefault="00FF1821" w:rsidP="00FF1821">
      <w:pPr>
        <w:ind w:left="720"/>
        <w:rPr>
          <w:b/>
          <w:bCs/>
          <w:szCs w:val="20"/>
        </w:rPr>
      </w:pPr>
      <w:r>
        <w:rPr>
          <w:b/>
          <w:bCs/>
          <w:szCs w:val="20"/>
        </w:rPr>
        <w:t>5</w:t>
      </w:r>
      <w:r w:rsidRPr="0066172C">
        <w:rPr>
          <w:b/>
          <w:bCs/>
          <w:szCs w:val="20"/>
        </w:rPr>
        <w:t xml:space="preserve">. </w:t>
      </w:r>
      <w:r w:rsidRPr="00C406E7">
        <w:rPr>
          <w:b/>
          <w:bCs/>
          <w:szCs w:val="20"/>
        </w:rPr>
        <w:t>Focus Communities for CHI Engagement</w:t>
      </w:r>
    </w:p>
    <w:p w14:paraId="41F75DE9" w14:textId="457C68FB" w:rsidR="00FF1821" w:rsidRDefault="00FF1821" w:rsidP="00FF1821">
      <w:pPr>
        <w:ind w:left="720" w:right="960"/>
        <w:rPr>
          <w:sz w:val="20"/>
          <w:szCs w:val="20"/>
        </w:rPr>
      </w:pPr>
      <w:r w:rsidRPr="00C406E7">
        <w:rPr>
          <w:sz w:val="20"/>
          <w:szCs w:val="20"/>
        </w:rPr>
        <w:t xml:space="preserve">Within the </w:t>
      </w:r>
      <w:r w:rsidR="004862C4" w:rsidRPr="004862C4">
        <w:rPr>
          <w:b/>
          <w:bCs/>
          <w:sz w:val="20"/>
          <w:szCs w:val="20"/>
        </w:rPr>
        <w:t>2022 BMC Inpatient DoN CHI</w:t>
      </w:r>
      <w:r w:rsidRPr="00C406E7">
        <w:rPr>
          <w:sz w:val="20"/>
          <w:szCs w:val="20"/>
        </w:rPr>
        <w:t>, please specify the target community(ies), please consider the</w:t>
      </w:r>
      <w:r>
        <w:rPr>
          <w:sz w:val="20"/>
          <w:szCs w:val="20"/>
        </w:rPr>
        <w:t xml:space="preserve"> </w:t>
      </w:r>
      <w:r w:rsidRPr="00C406E7">
        <w:rPr>
          <w:sz w:val="20"/>
          <w:szCs w:val="20"/>
        </w:rPr>
        <w:lastRenderedPageBreak/>
        <w:t>community(ies) represented in the CHNA / CHIP processes where the Applicant is involved.</w:t>
      </w:r>
    </w:p>
    <w:tbl>
      <w:tblPr>
        <w:tblStyle w:val="TableGrid"/>
        <w:tblW w:w="0" w:type="auto"/>
        <w:tblInd w:w="720" w:type="dxa"/>
        <w:tblLook w:val="04A0" w:firstRow="1" w:lastRow="0" w:firstColumn="1" w:lastColumn="0" w:noHBand="0" w:noVBand="1"/>
      </w:tblPr>
      <w:tblGrid>
        <w:gridCol w:w="1888"/>
        <w:gridCol w:w="3170"/>
        <w:gridCol w:w="5165"/>
      </w:tblGrid>
      <w:tr w:rsidR="00FF1821" w14:paraId="0EFD0920" w14:textId="77777777" w:rsidTr="008F5CE8">
        <w:trPr>
          <w:cantSplit/>
          <w:trHeight w:val="536"/>
          <w:tblHeader/>
        </w:trPr>
        <w:tc>
          <w:tcPr>
            <w:tcW w:w="1888" w:type="dxa"/>
          </w:tcPr>
          <w:p w14:paraId="49DA8564" w14:textId="77777777" w:rsidR="00FF1821" w:rsidRDefault="00FF1821" w:rsidP="008F5CE8">
            <w:pPr>
              <w:ind w:right="960"/>
              <w:rPr>
                <w:sz w:val="20"/>
                <w:szCs w:val="20"/>
              </w:rPr>
            </w:pPr>
            <w:r>
              <w:rPr>
                <w:sz w:val="20"/>
                <w:szCs w:val="20"/>
              </w:rPr>
              <w:t>Add/Del Rows</w:t>
            </w:r>
          </w:p>
        </w:tc>
        <w:tc>
          <w:tcPr>
            <w:tcW w:w="3170" w:type="dxa"/>
          </w:tcPr>
          <w:p w14:paraId="5F3C2DAF" w14:textId="77777777" w:rsidR="00FF1821" w:rsidRDefault="00FF1821" w:rsidP="008F5CE8">
            <w:pPr>
              <w:ind w:right="960"/>
              <w:rPr>
                <w:sz w:val="20"/>
                <w:szCs w:val="20"/>
              </w:rPr>
            </w:pPr>
            <w:r>
              <w:rPr>
                <w:sz w:val="20"/>
                <w:szCs w:val="20"/>
              </w:rPr>
              <w:t>Municipality</w:t>
            </w:r>
          </w:p>
        </w:tc>
        <w:tc>
          <w:tcPr>
            <w:tcW w:w="5165" w:type="dxa"/>
          </w:tcPr>
          <w:p w14:paraId="22B1830B" w14:textId="77777777" w:rsidR="00FF1821" w:rsidRDefault="00FF1821" w:rsidP="008F5CE8">
            <w:pPr>
              <w:ind w:right="16"/>
              <w:rPr>
                <w:sz w:val="20"/>
                <w:szCs w:val="20"/>
              </w:rPr>
            </w:pPr>
            <w:r w:rsidRPr="00061FBD">
              <w:rPr>
                <w:sz w:val="20"/>
                <w:szCs w:val="20"/>
              </w:rPr>
              <w:t>If engagement occurs in specific</w:t>
            </w:r>
            <w:r>
              <w:rPr>
                <w:sz w:val="20"/>
                <w:szCs w:val="20"/>
              </w:rPr>
              <w:t xml:space="preserve"> </w:t>
            </w:r>
            <w:r w:rsidRPr="00061FBD">
              <w:rPr>
                <w:sz w:val="20"/>
                <w:szCs w:val="20"/>
              </w:rPr>
              <w:t>neighborhoods, please list those specific</w:t>
            </w:r>
            <w:r>
              <w:rPr>
                <w:sz w:val="20"/>
                <w:szCs w:val="20"/>
              </w:rPr>
              <w:t xml:space="preserve"> </w:t>
            </w:r>
            <w:r w:rsidRPr="00061FBD">
              <w:rPr>
                <w:sz w:val="20"/>
                <w:szCs w:val="20"/>
              </w:rPr>
              <w:t>neighborhoods:</w:t>
            </w:r>
          </w:p>
        </w:tc>
      </w:tr>
      <w:tr w:rsidR="00FF1821" w14:paraId="49EA18E2" w14:textId="77777777" w:rsidTr="008F5CE8">
        <w:trPr>
          <w:cantSplit/>
          <w:trHeight w:val="175"/>
        </w:trPr>
        <w:tc>
          <w:tcPr>
            <w:tcW w:w="1888" w:type="dxa"/>
          </w:tcPr>
          <w:p w14:paraId="1C53D915" w14:textId="77777777" w:rsidR="00FF1821" w:rsidRDefault="00FF1821" w:rsidP="008F5CE8">
            <w:pPr>
              <w:ind w:right="960"/>
              <w:rPr>
                <w:sz w:val="20"/>
                <w:szCs w:val="20"/>
              </w:rPr>
            </w:pPr>
            <w:r>
              <w:rPr>
                <w:sz w:val="20"/>
                <w:szCs w:val="20"/>
              </w:rPr>
              <w:t>+ / -</w:t>
            </w:r>
          </w:p>
        </w:tc>
        <w:tc>
          <w:tcPr>
            <w:tcW w:w="3170" w:type="dxa"/>
          </w:tcPr>
          <w:p w14:paraId="57BBC6E8" w14:textId="470229D4" w:rsidR="00FF1821" w:rsidRDefault="00297DF9" w:rsidP="008F5CE8">
            <w:pPr>
              <w:ind w:right="960"/>
              <w:rPr>
                <w:sz w:val="20"/>
                <w:szCs w:val="20"/>
              </w:rPr>
            </w:pPr>
            <w:r>
              <w:rPr>
                <w:sz w:val="20"/>
                <w:szCs w:val="20"/>
              </w:rPr>
              <w:t>Boston</w:t>
            </w:r>
          </w:p>
        </w:tc>
        <w:tc>
          <w:tcPr>
            <w:tcW w:w="5165" w:type="dxa"/>
          </w:tcPr>
          <w:p w14:paraId="59CA88AC" w14:textId="72220B06" w:rsidR="00FF1821" w:rsidRDefault="00C1618C" w:rsidP="008F5CE8">
            <w:pPr>
              <w:ind w:right="960"/>
              <w:rPr>
                <w:sz w:val="20"/>
                <w:szCs w:val="20"/>
              </w:rPr>
            </w:pPr>
            <w:r>
              <w:rPr>
                <w:rFonts w:eastAsiaTheme="minorHAnsi"/>
                <w:color w:val="030303"/>
                <w:sz w:val="18"/>
                <w:szCs w:val="18"/>
              </w:rPr>
              <w:t>including Hyde Park - which is not part of the drop down menu</w:t>
            </w:r>
          </w:p>
        </w:tc>
      </w:tr>
      <w:tr w:rsidR="00C1618C" w14:paraId="11121467" w14:textId="77777777" w:rsidTr="008F5CE8">
        <w:trPr>
          <w:cantSplit/>
          <w:trHeight w:val="175"/>
        </w:trPr>
        <w:tc>
          <w:tcPr>
            <w:tcW w:w="1888" w:type="dxa"/>
          </w:tcPr>
          <w:p w14:paraId="455F9AB0" w14:textId="5A365EB1" w:rsidR="00C1618C" w:rsidRDefault="00C1618C" w:rsidP="00C1618C">
            <w:pPr>
              <w:ind w:right="960"/>
              <w:rPr>
                <w:sz w:val="20"/>
                <w:szCs w:val="20"/>
              </w:rPr>
            </w:pPr>
            <w:r w:rsidRPr="002235A3">
              <w:rPr>
                <w:sz w:val="20"/>
                <w:szCs w:val="20"/>
              </w:rPr>
              <w:t>+ / -</w:t>
            </w:r>
          </w:p>
        </w:tc>
        <w:tc>
          <w:tcPr>
            <w:tcW w:w="3170" w:type="dxa"/>
          </w:tcPr>
          <w:p w14:paraId="7FBE1ED0" w14:textId="7D4ADBCC" w:rsidR="00C1618C" w:rsidRDefault="00C1618C" w:rsidP="00C1618C">
            <w:pPr>
              <w:ind w:right="960"/>
              <w:rPr>
                <w:sz w:val="20"/>
                <w:szCs w:val="20"/>
              </w:rPr>
            </w:pPr>
            <w:r>
              <w:rPr>
                <w:sz w:val="20"/>
                <w:szCs w:val="20"/>
              </w:rPr>
              <w:t>Dorchester</w:t>
            </w:r>
          </w:p>
        </w:tc>
        <w:tc>
          <w:tcPr>
            <w:tcW w:w="5165" w:type="dxa"/>
          </w:tcPr>
          <w:p w14:paraId="3BB104CE" w14:textId="77777777" w:rsidR="00C1618C" w:rsidRDefault="00C1618C" w:rsidP="00C1618C">
            <w:pPr>
              <w:ind w:right="960"/>
              <w:rPr>
                <w:rFonts w:eastAsiaTheme="minorHAnsi"/>
                <w:color w:val="030303"/>
                <w:sz w:val="18"/>
                <w:szCs w:val="18"/>
              </w:rPr>
            </w:pPr>
          </w:p>
        </w:tc>
      </w:tr>
      <w:tr w:rsidR="00C1618C" w14:paraId="2C4E8166" w14:textId="77777777" w:rsidTr="008F5CE8">
        <w:trPr>
          <w:cantSplit/>
          <w:trHeight w:val="175"/>
        </w:trPr>
        <w:tc>
          <w:tcPr>
            <w:tcW w:w="1888" w:type="dxa"/>
          </w:tcPr>
          <w:p w14:paraId="6D857E38" w14:textId="72DB9D97" w:rsidR="00C1618C" w:rsidRDefault="00C1618C" w:rsidP="00C1618C">
            <w:pPr>
              <w:ind w:right="960"/>
              <w:rPr>
                <w:sz w:val="20"/>
                <w:szCs w:val="20"/>
              </w:rPr>
            </w:pPr>
            <w:r w:rsidRPr="002235A3">
              <w:rPr>
                <w:sz w:val="20"/>
                <w:szCs w:val="20"/>
              </w:rPr>
              <w:t>+ / -</w:t>
            </w:r>
          </w:p>
        </w:tc>
        <w:tc>
          <w:tcPr>
            <w:tcW w:w="3170" w:type="dxa"/>
          </w:tcPr>
          <w:p w14:paraId="35482E12" w14:textId="174364E9" w:rsidR="00C1618C" w:rsidRDefault="00C1618C" w:rsidP="00C1618C">
            <w:pPr>
              <w:ind w:right="960"/>
              <w:rPr>
                <w:sz w:val="20"/>
                <w:szCs w:val="20"/>
              </w:rPr>
            </w:pPr>
            <w:r>
              <w:rPr>
                <w:sz w:val="20"/>
                <w:szCs w:val="20"/>
              </w:rPr>
              <w:t>Roxbury</w:t>
            </w:r>
          </w:p>
        </w:tc>
        <w:tc>
          <w:tcPr>
            <w:tcW w:w="5165" w:type="dxa"/>
          </w:tcPr>
          <w:p w14:paraId="2D1C289B" w14:textId="77777777" w:rsidR="00C1618C" w:rsidRDefault="00C1618C" w:rsidP="00C1618C">
            <w:pPr>
              <w:ind w:right="960"/>
              <w:rPr>
                <w:rFonts w:eastAsiaTheme="minorHAnsi"/>
                <w:color w:val="030303"/>
                <w:sz w:val="18"/>
                <w:szCs w:val="18"/>
              </w:rPr>
            </w:pPr>
          </w:p>
        </w:tc>
      </w:tr>
      <w:tr w:rsidR="00C1618C" w14:paraId="5E48883E" w14:textId="77777777" w:rsidTr="008F5CE8">
        <w:trPr>
          <w:cantSplit/>
          <w:trHeight w:val="175"/>
        </w:trPr>
        <w:tc>
          <w:tcPr>
            <w:tcW w:w="1888" w:type="dxa"/>
          </w:tcPr>
          <w:p w14:paraId="0B875FA1" w14:textId="6E399C45" w:rsidR="00C1618C" w:rsidRDefault="00C1618C" w:rsidP="00C1618C">
            <w:pPr>
              <w:ind w:right="960"/>
              <w:rPr>
                <w:sz w:val="20"/>
                <w:szCs w:val="20"/>
              </w:rPr>
            </w:pPr>
            <w:r w:rsidRPr="002235A3">
              <w:rPr>
                <w:sz w:val="20"/>
                <w:szCs w:val="20"/>
              </w:rPr>
              <w:t>+ / -</w:t>
            </w:r>
          </w:p>
        </w:tc>
        <w:tc>
          <w:tcPr>
            <w:tcW w:w="3170" w:type="dxa"/>
          </w:tcPr>
          <w:p w14:paraId="636C56AA" w14:textId="117A0720" w:rsidR="00C1618C" w:rsidRDefault="00C1618C" w:rsidP="00C1618C">
            <w:pPr>
              <w:ind w:right="960"/>
              <w:rPr>
                <w:sz w:val="20"/>
                <w:szCs w:val="20"/>
              </w:rPr>
            </w:pPr>
            <w:r>
              <w:rPr>
                <w:sz w:val="20"/>
                <w:szCs w:val="20"/>
              </w:rPr>
              <w:t>Mattapan</w:t>
            </w:r>
          </w:p>
        </w:tc>
        <w:tc>
          <w:tcPr>
            <w:tcW w:w="5165" w:type="dxa"/>
          </w:tcPr>
          <w:p w14:paraId="4E4593EB" w14:textId="77777777" w:rsidR="00C1618C" w:rsidRDefault="00C1618C" w:rsidP="00C1618C">
            <w:pPr>
              <w:ind w:right="960"/>
              <w:rPr>
                <w:rFonts w:eastAsiaTheme="minorHAnsi"/>
                <w:color w:val="030303"/>
                <w:sz w:val="18"/>
                <w:szCs w:val="18"/>
              </w:rPr>
            </w:pPr>
          </w:p>
        </w:tc>
      </w:tr>
      <w:tr w:rsidR="00C1618C" w14:paraId="37CE99F9" w14:textId="77777777" w:rsidTr="008F5CE8">
        <w:trPr>
          <w:cantSplit/>
          <w:trHeight w:val="175"/>
        </w:trPr>
        <w:tc>
          <w:tcPr>
            <w:tcW w:w="1888" w:type="dxa"/>
          </w:tcPr>
          <w:p w14:paraId="59D1CFEA" w14:textId="332CEAFE" w:rsidR="00C1618C" w:rsidRDefault="00C1618C" w:rsidP="00C1618C">
            <w:pPr>
              <w:ind w:right="960"/>
              <w:rPr>
                <w:sz w:val="20"/>
                <w:szCs w:val="20"/>
              </w:rPr>
            </w:pPr>
            <w:r w:rsidRPr="002235A3">
              <w:rPr>
                <w:sz w:val="20"/>
                <w:szCs w:val="20"/>
              </w:rPr>
              <w:t>+ / -</w:t>
            </w:r>
          </w:p>
        </w:tc>
        <w:tc>
          <w:tcPr>
            <w:tcW w:w="3170" w:type="dxa"/>
          </w:tcPr>
          <w:p w14:paraId="61222018" w14:textId="779B6B09" w:rsidR="00C1618C" w:rsidRDefault="00C1618C" w:rsidP="00C1618C">
            <w:pPr>
              <w:ind w:right="960"/>
              <w:rPr>
                <w:sz w:val="20"/>
                <w:szCs w:val="20"/>
              </w:rPr>
            </w:pPr>
            <w:r>
              <w:rPr>
                <w:sz w:val="20"/>
                <w:szCs w:val="20"/>
              </w:rPr>
              <w:t>Roslindale</w:t>
            </w:r>
          </w:p>
        </w:tc>
        <w:tc>
          <w:tcPr>
            <w:tcW w:w="5165" w:type="dxa"/>
          </w:tcPr>
          <w:p w14:paraId="75361B9F" w14:textId="77777777" w:rsidR="00C1618C" w:rsidRDefault="00C1618C" w:rsidP="00C1618C">
            <w:pPr>
              <w:ind w:right="960"/>
              <w:rPr>
                <w:rFonts w:eastAsiaTheme="minorHAnsi"/>
                <w:color w:val="030303"/>
                <w:sz w:val="18"/>
                <w:szCs w:val="18"/>
              </w:rPr>
            </w:pPr>
          </w:p>
        </w:tc>
      </w:tr>
    </w:tbl>
    <w:p w14:paraId="34C96D3F" w14:textId="77777777" w:rsidR="00FF1821" w:rsidRDefault="00FF1821" w:rsidP="00FF1821">
      <w:pPr>
        <w:ind w:left="720" w:right="960"/>
        <w:rPr>
          <w:sz w:val="20"/>
          <w:szCs w:val="20"/>
        </w:rPr>
      </w:pPr>
    </w:p>
    <w:p w14:paraId="2E70C6E1" w14:textId="77777777" w:rsidR="00FF1821" w:rsidRDefault="00FF1821" w:rsidP="00FF1821">
      <w:pPr>
        <w:ind w:left="720"/>
        <w:rPr>
          <w:b/>
          <w:bCs/>
          <w:szCs w:val="20"/>
        </w:rPr>
      </w:pPr>
      <w:r>
        <w:rPr>
          <w:b/>
          <w:bCs/>
          <w:szCs w:val="20"/>
        </w:rPr>
        <w:t>6</w:t>
      </w:r>
      <w:r w:rsidRPr="0066172C">
        <w:rPr>
          <w:b/>
          <w:bCs/>
          <w:szCs w:val="20"/>
        </w:rPr>
        <w:t xml:space="preserve">. </w:t>
      </w:r>
      <w:r>
        <w:rPr>
          <w:b/>
          <w:bCs/>
          <w:szCs w:val="20"/>
        </w:rPr>
        <w:t>Reducing Barriers</w:t>
      </w:r>
    </w:p>
    <w:p w14:paraId="378A7A09" w14:textId="77777777" w:rsidR="00FF1821" w:rsidRDefault="00FF1821" w:rsidP="00FF1821">
      <w:pPr>
        <w:ind w:left="720" w:right="960"/>
        <w:rPr>
          <w:i/>
          <w:iCs/>
          <w:sz w:val="20"/>
          <w:szCs w:val="20"/>
        </w:rPr>
      </w:pPr>
      <w:r>
        <w:rPr>
          <w:sz w:val="20"/>
          <w:szCs w:val="20"/>
        </w:rPr>
        <w:t xml:space="preserve">Identify the resources needed to reduce participation barriers (e.g. translation, interpreters, child care, transportation, stipend). For more information on participation barriers that could exist, please see Appendix A from the </w:t>
      </w:r>
      <w:hyperlink r:id="rId57" w:history="1">
        <w:r w:rsidRPr="00730768">
          <w:rPr>
            <w:rStyle w:val="Hyperlink"/>
            <w:i/>
            <w:iCs/>
            <w:sz w:val="20"/>
            <w:szCs w:val="20"/>
          </w:rPr>
          <w:t>Community Engagement Standards for Community Health Planning Guidelines</w:t>
        </w:r>
      </w:hyperlink>
      <w:r>
        <w:rPr>
          <w:i/>
          <w:iCs/>
          <w:sz w:val="20"/>
          <w:szCs w:val="20"/>
        </w:rPr>
        <w:t xml:space="preserve">: </w:t>
      </w:r>
    </w:p>
    <w:p w14:paraId="35909E06" w14:textId="786F7DF8" w:rsidR="00811456" w:rsidRPr="00811456" w:rsidRDefault="00811456" w:rsidP="00F55775">
      <w:pPr>
        <w:ind w:left="1440" w:right="960"/>
        <w:rPr>
          <w:sz w:val="20"/>
          <w:szCs w:val="20"/>
        </w:rPr>
      </w:pPr>
      <w:r w:rsidRPr="00811456">
        <w:rPr>
          <w:sz w:val="20"/>
          <w:szCs w:val="20"/>
        </w:rPr>
        <w:t>Upon review of the DoN Community-Based Health Initiative Planning Guideline, specifically Appendix A, BMC CHI leadership and the</w:t>
      </w:r>
      <w:r w:rsidR="00F55775">
        <w:rPr>
          <w:sz w:val="20"/>
          <w:szCs w:val="20"/>
        </w:rPr>
        <w:t xml:space="preserve"> </w:t>
      </w:r>
      <w:r w:rsidRPr="00811456">
        <w:rPr>
          <w:sz w:val="20"/>
          <w:szCs w:val="20"/>
        </w:rPr>
        <w:t>Community Benefits team will seek to address engagement barriers to maximize participation in CHI activities. Accordingly the</w:t>
      </w:r>
      <w:r w:rsidR="00F55775">
        <w:rPr>
          <w:sz w:val="20"/>
          <w:szCs w:val="20"/>
        </w:rPr>
        <w:t xml:space="preserve"> </w:t>
      </w:r>
      <w:r w:rsidRPr="00811456">
        <w:rPr>
          <w:sz w:val="20"/>
          <w:szCs w:val="20"/>
        </w:rPr>
        <w:t>following steps will be taken to reduce barriers:</w:t>
      </w:r>
    </w:p>
    <w:p w14:paraId="103D1DE9" w14:textId="77777777" w:rsidR="00F55775" w:rsidRDefault="00F55775" w:rsidP="00811456">
      <w:pPr>
        <w:ind w:left="1440" w:right="960"/>
        <w:rPr>
          <w:sz w:val="20"/>
          <w:szCs w:val="20"/>
        </w:rPr>
      </w:pPr>
    </w:p>
    <w:p w14:paraId="05AD4620" w14:textId="75644D8A" w:rsidR="00811456" w:rsidRPr="00480497" w:rsidRDefault="00811456" w:rsidP="00480497">
      <w:pPr>
        <w:pStyle w:val="ListParagraph"/>
        <w:numPr>
          <w:ilvl w:val="0"/>
          <w:numId w:val="37"/>
        </w:numPr>
        <w:ind w:right="960"/>
        <w:rPr>
          <w:sz w:val="20"/>
          <w:szCs w:val="20"/>
        </w:rPr>
      </w:pPr>
      <w:r w:rsidRPr="00480497">
        <w:rPr>
          <w:sz w:val="20"/>
          <w:szCs w:val="20"/>
        </w:rPr>
        <w:t>For community-facing meetings, Boston Medical Center ("BMC") Community Health Initiative ("CHI") leadership will be thoughtful</w:t>
      </w:r>
      <w:r w:rsidR="00F55775" w:rsidRPr="00480497">
        <w:rPr>
          <w:sz w:val="20"/>
          <w:szCs w:val="20"/>
        </w:rPr>
        <w:t xml:space="preserve"> </w:t>
      </w:r>
      <w:r w:rsidRPr="00480497">
        <w:rPr>
          <w:sz w:val="20"/>
          <w:szCs w:val="20"/>
        </w:rPr>
        <w:t>about the location and accessibility of the venue, childcare needs, the use of interpreters and signers, and transportation challenges that</w:t>
      </w:r>
      <w:r w:rsidR="00F55775" w:rsidRPr="00480497">
        <w:rPr>
          <w:sz w:val="20"/>
          <w:szCs w:val="20"/>
        </w:rPr>
        <w:t xml:space="preserve"> </w:t>
      </w:r>
      <w:r w:rsidRPr="00480497">
        <w:rPr>
          <w:sz w:val="20"/>
          <w:szCs w:val="20"/>
        </w:rPr>
        <w:t>attendees may face. These barriers will be addressed by selecting an accessible venue that is close to public transportation, providing</w:t>
      </w:r>
      <w:r w:rsidR="00480497" w:rsidRPr="00480497">
        <w:rPr>
          <w:sz w:val="20"/>
          <w:szCs w:val="20"/>
        </w:rPr>
        <w:t xml:space="preserve"> </w:t>
      </w:r>
      <w:r w:rsidRPr="00480497">
        <w:rPr>
          <w:sz w:val="20"/>
          <w:szCs w:val="20"/>
        </w:rPr>
        <w:t>child care services, and having interpreters and signers present to maximize participation.</w:t>
      </w:r>
    </w:p>
    <w:p w14:paraId="0903E491" w14:textId="77777777" w:rsidR="00480497" w:rsidRPr="00480497" w:rsidRDefault="00480497" w:rsidP="00480497">
      <w:pPr>
        <w:pStyle w:val="ListParagraph"/>
        <w:ind w:left="1800" w:right="960" w:firstLine="0"/>
        <w:rPr>
          <w:sz w:val="20"/>
          <w:szCs w:val="20"/>
        </w:rPr>
      </w:pPr>
    </w:p>
    <w:p w14:paraId="5D60B9BA" w14:textId="0AE6DE66" w:rsidR="00811456" w:rsidRPr="00480497" w:rsidRDefault="00811456" w:rsidP="00480497">
      <w:pPr>
        <w:pStyle w:val="ListParagraph"/>
        <w:numPr>
          <w:ilvl w:val="0"/>
          <w:numId w:val="37"/>
        </w:numPr>
        <w:ind w:right="960"/>
        <w:rPr>
          <w:sz w:val="20"/>
          <w:szCs w:val="20"/>
        </w:rPr>
      </w:pPr>
      <w:r w:rsidRPr="00480497">
        <w:rPr>
          <w:sz w:val="20"/>
          <w:szCs w:val="20"/>
        </w:rPr>
        <w:t>When releasing a request for proposals ("RFP") or an alternative funding mechanism to distribute CHI funding - all materials will be</w:t>
      </w:r>
      <w:r w:rsidR="00480497" w:rsidRPr="00480497">
        <w:rPr>
          <w:sz w:val="20"/>
          <w:szCs w:val="20"/>
        </w:rPr>
        <w:t xml:space="preserve"> </w:t>
      </w:r>
      <w:r w:rsidRPr="00480497">
        <w:rPr>
          <w:sz w:val="20"/>
          <w:szCs w:val="20"/>
        </w:rPr>
        <w:t>translated into the most common languages for the target communities. Moreover, these materials will be available electronically and</w:t>
      </w:r>
      <w:r w:rsidR="00480497" w:rsidRPr="00480497">
        <w:rPr>
          <w:sz w:val="20"/>
          <w:szCs w:val="20"/>
        </w:rPr>
        <w:t xml:space="preserve"> </w:t>
      </w:r>
      <w:r w:rsidRPr="00480497">
        <w:rPr>
          <w:sz w:val="20"/>
          <w:szCs w:val="20"/>
        </w:rPr>
        <w:t>via hard copy at the BMC Development Office.</w:t>
      </w:r>
    </w:p>
    <w:p w14:paraId="370D0E35" w14:textId="77777777" w:rsidR="00480497" w:rsidRPr="00480497" w:rsidRDefault="00480497" w:rsidP="00480497">
      <w:pPr>
        <w:pStyle w:val="ListParagraph"/>
        <w:ind w:left="1800" w:right="960" w:firstLine="0"/>
        <w:rPr>
          <w:sz w:val="20"/>
          <w:szCs w:val="20"/>
        </w:rPr>
      </w:pPr>
    </w:p>
    <w:p w14:paraId="4684D110" w14:textId="732CD09A" w:rsidR="00811456" w:rsidRPr="00480497" w:rsidRDefault="00811456" w:rsidP="00480497">
      <w:pPr>
        <w:pStyle w:val="ListParagraph"/>
        <w:numPr>
          <w:ilvl w:val="0"/>
          <w:numId w:val="37"/>
        </w:numPr>
        <w:ind w:right="960"/>
        <w:rPr>
          <w:sz w:val="20"/>
          <w:szCs w:val="20"/>
        </w:rPr>
      </w:pPr>
      <w:r w:rsidRPr="00480497">
        <w:rPr>
          <w:sz w:val="20"/>
          <w:szCs w:val="20"/>
        </w:rPr>
        <w:t>BMC CHI leadership will work with the Community Advisory Board ("CAB") to develop alternative funding mechanisms as RFPs are</w:t>
      </w:r>
      <w:r w:rsidR="00480497" w:rsidRPr="00480497">
        <w:rPr>
          <w:sz w:val="20"/>
          <w:szCs w:val="20"/>
        </w:rPr>
        <w:t xml:space="preserve"> </w:t>
      </w:r>
      <w:r w:rsidRPr="00480497">
        <w:rPr>
          <w:sz w:val="20"/>
          <w:szCs w:val="20"/>
        </w:rPr>
        <w:t>often a challenge for grassroots organizations.</w:t>
      </w:r>
    </w:p>
    <w:p w14:paraId="7BCC9995" w14:textId="77777777" w:rsidR="00480497" w:rsidRPr="00480497" w:rsidRDefault="00480497" w:rsidP="00480497">
      <w:pPr>
        <w:ind w:right="960"/>
        <w:rPr>
          <w:sz w:val="20"/>
          <w:szCs w:val="20"/>
        </w:rPr>
      </w:pPr>
    </w:p>
    <w:p w14:paraId="495164D6" w14:textId="6F9936CA" w:rsidR="00FF1821" w:rsidRPr="00480497" w:rsidRDefault="00811456" w:rsidP="00480497">
      <w:pPr>
        <w:pStyle w:val="ListParagraph"/>
        <w:numPr>
          <w:ilvl w:val="0"/>
          <w:numId w:val="37"/>
        </w:numPr>
        <w:ind w:right="960"/>
        <w:rPr>
          <w:sz w:val="20"/>
          <w:szCs w:val="20"/>
        </w:rPr>
      </w:pPr>
      <w:r w:rsidRPr="00480497">
        <w:rPr>
          <w:sz w:val="20"/>
          <w:szCs w:val="20"/>
        </w:rPr>
        <w:t>Communications regarding CHI activities will be emailed via BMC's various networks including the Equity Partnership Network and</w:t>
      </w:r>
      <w:r w:rsidR="00480497" w:rsidRPr="00480497">
        <w:rPr>
          <w:sz w:val="20"/>
          <w:szCs w:val="20"/>
        </w:rPr>
        <w:t xml:space="preserve"> </w:t>
      </w:r>
      <w:r w:rsidRPr="00480497">
        <w:rPr>
          <w:sz w:val="20"/>
          <w:szCs w:val="20"/>
        </w:rPr>
        <w:t>other community-based networks.</w:t>
      </w:r>
    </w:p>
    <w:p w14:paraId="34099B57" w14:textId="77777777" w:rsidR="00480497" w:rsidRPr="00480497" w:rsidRDefault="00480497" w:rsidP="00480497">
      <w:pPr>
        <w:pStyle w:val="ListParagraph"/>
        <w:ind w:left="1800" w:right="960" w:firstLine="0"/>
        <w:rPr>
          <w:sz w:val="20"/>
          <w:szCs w:val="20"/>
        </w:rPr>
      </w:pPr>
    </w:p>
    <w:p w14:paraId="52964008" w14:textId="77777777" w:rsidR="00FF1821" w:rsidRDefault="00FF1821" w:rsidP="00FF1821">
      <w:pPr>
        <w:ind w:left="720"/>
        <w:rPr>
          <w:b/>
          <w:bCs/>
          <w:szCs w:val="20"/>
        </w:rPr>
      </w:pPr>
      <w:r>
        <w:rPr>
          <w:b/>
          <w:bCs/>
          <w:szCs w:val="20"/>
        </w:rPr>
        <w:t>7</w:t>
      </w:r>
      <w:r w:rsidRPr="0066172C">
        <w:rPr>
          <w:b/>
          <w:bCs/>
          <w:szCs w:val="20"/>
        </w:rPr>
        <w:t xml:space="preserve">. </w:t>
      </w:r>
      <w:r>
        <w:rPr>
          <w:b/>
          <w:bCs/>
          <w:szCs w:val="20"/>
        </w:rPr>
        <w:t>Communication</w:t>
      </w:r>
    </w:p>
    <w:p w14:paraId="69234806" w14:textId="77777777" w:rsidR="00FF1821" w:rsidRDefault="00FF1821" w:rsidP="00FF1821">
      <w:pPr>
        <w:ind w:left="720" w:right="960"/>
        <w:rPr>
          <w:sz w:val="20"/>
          <w:szCs w:val="20"/>
        </w:rPr>
      </w:pPr>
      <w:r>
        <w:rPr>
          <w:sz w:val="20"/>
          <w:szCs w:val="20"/>
        </w:rPr>
        <w:t>I</w:t>
      </w:r>
      <w:r w:rsidRPr="00F4308B">
        <w:rPr>
          <w:sz w:val="20"/>
          <w:szCs w:val="20"/>
        </w:rPr>
        <w:t>dentify the communication channels that will be used to increase awareness of this project or activity:</w:t>
      </w:r>
    </w:p>
    <w:p w14:paraId="6C7D55DE" w14:textId="73FA1EB3" w:rsidR="00771D72" w:rsidRDefault="00771D72" w:rsidP="00C9099F">
      <w:pPr>
        <w:ind w:left="1440" w:right="960"/>
        <w:rPr>
          <w:sz w:val="20"/>
          <w:szCs w:val="20"/>
        </w:rPr>
      </w:pPr>
      <w:r w:rsidRPr="00771D72">
        <w:rPr>
          <w:sz w:val="20"/>
          <w:szCs w:val="20"/>
        </w:rPr>
        <w:t>BMC CHI leadership will use various methods to update community members, patients, and community-based organizations about</w:t>
      </w:r>
      <w:r w:rsidR="00833F40">
        <w:rPr>
          <w:sz w:val="20"/>
          <w:szCs w:val="20"/>
        </w:rPr>
        <w:t xml:space="preserve"> </w:t>
      </w:r>
      <w:r w:rsidRPr="00771D72">
        <w:rPr>
          <w:sz w:val="20"/>
          <w:szCs w:val="20"/>
        </w:rPr>
        <w:t>ongoing CHI activities. These methods include working with BMC's Equity Partnership Network ("EPN"), a diverse and engaged group of</w:t>
      </w:r>
      <w:r w:rsidR="00833F40">
        <w:rPr>
          <w:sz w:val="20"/>
          <w:szCs w:val="20"/>
        </w:rPr>
        <w:t xml:space="preserve"> </w:t>
      </w:r>
      <w:r w:rsidRPr="00771D72">
        <w:rPr>
          <w:sz w:val="20"/>
          <w:szCs w:val="20"/>
        </w:rPr>
        <w:t>community leaders who are involved with different BMC Community Advisory Boards and the Accelerator Community Advisory</w:t>
      </w:r>
      <w:r w:rsidR="00833F40">
        <w:rPr>
          <w:sz w:val="20"/>
          <w:szCs w:val="20"/>
        </w:rPr>
        <w:t xml:space="preserve"> </w:t>
      </w:r>
      <w:r w:rsidRPr="00771D72">
        <w:rPr>
          <w:sz w:val="20"/>
          <w:szCs w:val="20"/>
        </w:rPr>
        <w:t>Committee ("ACAC"), a sub-group of the EPN that provides invaluable guidance to the Accelerator as this group seeks to address</w:t>
      </w:r>
      <w:r w:rsidR="00C9099F">
        <w:rPr>
          <w:sz w:val="20"/>
          <w:szCs w:val="20"/>
        </w:rPr>
        <w:t xml:space="preserve"> </w:t>
      </w:r>
      <w:r w:rsidRPr="00771D72">
        <w:rPr>
          <w:sz w:val="20"/>
          <w:szCs w:val="20"/>
        </w:rPr>
        <w:t>inequities - from which health inequities to focus on to how to approach the community on specific topics. These groups have vast</w:t>
      </w:r>
      <w:r w:rsidR="00833F40">
        <w:rPr>
          <w:sz w:val="20"/>
          <w:szCs w:val="20"/>
        </w:rPr>
        <w:t xml:space="preserve"> </w:t>
      </w:r>
      <w:r w:rsidRPr="00771D72">
        <w:rPr>
          <w:sz w:val="20"/>
          <w:szCs w:val="20"/>
        </w:rPr>
        <w:t>networks that will be kept apprised of the DoN - CHI activities.</w:t>
      </w:r>
    </w:p>
    <w:p w14:paraId="603F14C0" w14:textId="77777777" w:rsidR="00833F40" w:rsidRPr="00771D72" w:rsidRDefault="00833F40" w:rsidP="00771D72">
      <w:pPr>
        <w:ind w:left="1440" w:right="960"/>
        <w:rPr>
          <w:sz w:val="20"/>
          <w:szCs w:val="20"/>
        </w:rPr>
      </w:pPr>
    </w:p>
    <w:p w14:paraId="4E1920A4" w14:textId="0E530342" w:rsidR="00FF1821" w:rsidRDefault="00771D72" w:rsidP="00C9099F">
      <w:pPr>
        <w:ind w:left="1440" w:right="960"/>
        <w:rPr>
          <w:sz w:val="20"/>
          <w:szCs w:val="20"/>
        </w:rPr>
      </w:pPr>
      <w:r w:rsidRPr="00771D72">
        <w:rPr>
          <w:sz w:val="20"/>
          <w:szCs w:val="20"/>
        </w:rPr>
        <w:t>Additionally, BMC CHI leadership will continue to communicate with community-based organizations, residents, and patients via</w:t>
      </w:r>
      <w:r w:rsidR="00C9099F">
        <w:rPr>
          <w:sz w:val="20"/>
          <w:szCs w:val="20"/>
        </w:rPr>
        <w:t xml:space="preserve"> </w:t>
      </w:r>
      <w:r w:rsidRPr="00771D72">
        <w:rPr>
          <w:sz w:val="20"/>
          <w:szCs w:val="20"/>
        </w:rPr>
        <w:t>community meetings, email distribution avenues - such as coalition listservs, the Hospital's web site and social media platforms, as well</w:t>
      </w:r>
      <w:r w:rsidR="00C9099F">
        <w:rPr>
          <w:sz w:val="20"/>
          <w:szCs w:val="20"/>
        </w:rPr>
        <w:t xml:space="preserve"> </w:t>
      </w:r>
      <w:r w:rsidRPr="00771D72">
        <w:rPr>
          <w:sz w:val="20"/>
          <w:szCs w:val="20"/>
        </w:rPr>
        <w:t>as newsletters and other community resources, such as newspapers, biogs, etc.</w:t>
      </w:r>
    </w:p>
    <w:p w14:paraId="21B0B4D3" w14:textId="77777777" w:rsidR="00C9099F" w:rsidRDefault="00C9099F" w:rsidP="00C9099F">
      <w:pPr>
        <w:ind w:left="1440" w:right="960"/>
        <w:rPr>
          <w:sz w:val="20"/>
          <w:szCs w:val="20"/>
        </w:rPr>
      </w:pPr>
    </w:p>
    <w:p w14:paraId="350611D7" w14:textId="77777777" w:rsidR="00FF1821" w:rsidRDefault="00FF1821" w:rsidP="00FF1821">
      <w:pPr>
        <w:ind w:left="720"/>
        <w:rPr>
          <w:b/>
          <w:bCs/>
          <w:szCs w:val="20"/>
        </w:rPr>
      </w:pPr>
      <w:r>
        <w:rPr>
          <w:b/>
          <w:bCs/>
          <w:szCs w:val="20"/>
        </w:rPr>
        <w:t>8</w:t>
      </w:r>
      <w:r w:rsidRPr="0066172C">
        <w:rPr>
          <w:b/>
          <w:bCs/>
          <w:szCs w:val="20"/>
        </w:rPr>
        <w:t xml:space="preserve">. </w:t>
      </w:r>
      <w:r>
        <w:rPr>
          <w:b/>
          <w:bCs/>
          <w:szCs w:val="20"/>
        </w:rPr>
        <w:t>Build Leadership Capacity</w:t>
      </w:r>
    </w:p>
    <w:p w14:paraId="44E72BEA" w14:textId="77777777" w:rsidR="00FF1821" w:rsidRDefault="00FF1821" w:rsidP="00FF1821">
      <w:pPr>
        <w:ind w:left="720" w:right="960"/>
        <w:rPr>
          <w:sz w:val="20"/>
          <w:szCs w:val="20"/>
        </w:rPr>
      </w:pPr>
      <w:r w:rsidRPr="00806042">
        <w:rPr>
          <w:sz w:val="20"/>
          <w:szCs w:val="20"/>
        </w:rPr>
        <w:t>Are there opportunities with this project or activity to build community leadership capacity?</w:t>
      </w:r>
      <w:r>
        <w:rPr>
          <w:sz w:val="20"/>
          <w:szCs w:val="20"/>
        </w:rPr>
        <w:t xml:space="preserve"> Yes</w:t>
      </w:r>
    </w:p>
    <w:p w14:paraId="738C7C6F" w14:textId="79414A57" w:rsidR="00FF1821" w:rsidRDefault="00FF1821" w:rsidP="00FF1821">
      <w:pPr>
        <w:ind w:left="720" w:right="960"/>
        <w:rPr>
          <w:sz w:val="20"/>
          <w:szCs w:val="20"/>
        </w:rPr>
      </w:pPr>
      <w:r w:rsidRPr="00806042">
        <w:rPr>
          <w:sz w:val="20"/>
          <w:szCs w:val="20"/>
        </w:rPr>
        <w:t>If yes, please describe how.</w:t>
      </w:r>
      <w:r>
        <w:rPr>
          <w:sz w:val="20"/>
          <w:szCs w:val="20"/>
        </w:rPr>
        <w:t xml:space="preserve">: </w:t>
      </w:r>
    </w:p>
    <w:p w14:paraId="3DCE4D61" w14:textId="1AE7510E" w:rsidR="00E17FB2" w:rsidRDefault="00E17FB2" w:rsidP="00E17FB2">
      <w:pPr>
        <w:ind w:left="1440" w:right="960"/>
        <w:rPr>
          <w:sz w:val="20"/>
          <w:szCs w:val="20"/>
        </w:rPr>
      </w:pPr>
      <w:r w:rsidRPr="00E17FB2">
        <w:rPr>
          <w:sz w:val="20"/>
          <w:szCs w:val="20"/>
        </w:rPr>
        <w:t>BMC is committed to building community leadership capacity. This has been one of the goals of BMC's work with the</w:t>
      </w:r>
      <w:r>
        <w:rPr>
          <w:sz w:val="20"/>
          <w:szCs w:val="20"/>
        </w:rPr>
        <w:t xml:space="preserve"> </w:t>
      </w:r>
      <w:r w:rsidRPr="00E17FB2">
        <w:rPr>
          <w:sz w:val="20"/>
          <w:szCs w:val="20"/>
        </w:rPr>
        <w:t>Innovative Stable Housing Initiative, and this program provides lessons learned in this area to build community leadership</w:t>
      </w:r>
      <w:r>
        <w:rPr>
          <w:sz w:val="20"/>
          <w:szCs w:val="20"/>
        </w:rPr>
        <w:t xml:space="preserve"> </w:t>
      </w:r>
      <w:r w:rsidRPr="00E17FB2">
        <w:rPr>
          <w:sz w:val="20"/>
          <w:szCs w:val="20"/>
        </w:rPr>
        <w:t>capacity.</w:t>
      </w:r>
    </w:p>
    <w:p w14:paraId="22D1745C" w14:textId="77777777" w:rsidR="00E17FB2" w:rsidRPr="00E17FB2" w:rsidRDefault="00E17FB2" w:rsidP="00E17FB2">
      <w:pPr>
        <w:ind w:left="1440" w:right="960"/>
        <w:rPr>
          <w:sz w:val="20"/>
          <w:szCs w:val="20"/>
        </w:rPr>
      </w:pPr>
    </w:p>
    <w:p w14:paraId="58CDDDA5" w14:textId="4323B735" w:rsidR="00E17FB2" w:rsidRDefault="00E17FB2" w:rsidP="00E17FB2">
      <w:pPr>
        <w:ind w:left="1440" w:right="960"/>
        <w:rPr>
          <w:sz w:val="20"/>
          <w:szCs w:val="20"/>
        </w:rPr>
      </w:pPr>
      <w:r w:rsidRPr="00E17FB2">
        <w:rPr>
          <w:sz w:val="20"/>
          <w:szCs w:val="20"/>
        </w:rPr>
        <w:t>Furthermore, ongoing efforts of the Boston CH NA-CHIP Collaborative are designed to build community leadership capacity</w:t>
      </w:r>
      <w:r>
        <w:rPr>
          <w:sz w:val="20"/>
          <w:szCs w:val="20"/>
        </w:rPr>
        <w:t xml:space="preserve"> </w:t>
      </w:r>
      <w:r w:rsidRPr="00E17FB2">
        <w:rPr>
          <w:sz w:val="20"/>
          <w:szCs w:val="20"/>
        </w:rPr>
        <w:t>and ensure that diverse perspectives on CHI Health Priorities and Strategies are part of the decision making process. BMC</w:t>
      </w:r>
      <w:r>
        <w:rPr>
          <w:sz w:val="20"/>
          <w:szCs w:val="20"/>
        </w:rPr>
        <w:t xml:space="preserve"> </w:t>
      </w:r>
      <w:r w:rsidRPr="00E17FB2">
        <w:rPr>
          <w:sz w:val="20"/>
          <w:szCs w:val="20"/>
        </w:rPr>
        <w:t>will continue to explore ways that community leadership capacity may be built into this CHI, but at the very least will seek to</w:t>
      </w:r>
      <w:r>
        <w:rPr>
          <w:sz w:val="20"/>
          <w:szCs w:val="20"/>
        </w:rPr>
        <w:t xml:space="preserve"> </w:t>
      </w:r>
      <w:r w:rsidRPr="00E17FB2">
        <w:rPr>
          <w:sz w:val="20"/>
          <w:szCs w:val="20"/>
        </w:rPr>
        <w:t>use lessons learned around building leadership capacity for ongoing CHI initiatives.</w:t>
      </w:r>
    </w:p>
    <w:p w14:paraId="4C385321" w14:textId="77777777" w:rsidR="00E17FB2" w:rsidRDefault="00E17FB2" w:rsidP="00E17FB2">
      <w:pPr>
        <w:ind w:left="1440" w:right="960"/>
        <w:rPr>
          <w:sz w:val="20"/>
          <w:szCs w:val="20"/>
        </w:rPr>
      </w:pPr>
    </w:p>
    <w:p w14:paraId="6F8E92A7" w14:textId="77777777" w:rsidR="00FF1821" w:rsidRDefault="00FF1821" w:rsidP="00FF1821">
      <w:pPr>
        <w:ind w:left="720" w:right="960"/>
        <w:rPr>
          <w:sz w:val="20"/>
          <w:szCs w:val="20"/>
        </w:rPr>
      </w:pPr>
    </w:p>
    <w:p w14:paraId="4B9CF2E6" w14:textId="77777777" w:rsidR="00FF1821" w:rsidRDefault="00FF1821" w:rsidP="00FF1821">
      <w:pPr>
        <w:ind w:left="720"/>
        <w:rPr>
          <w:b/>
          <w:bCs/>
          <w:szCs w:val="20"/>
        </w:rPr>
      </w:pPr>
      <w:r>
        <w:rPr>
          <w:b/>
          <w:bCs/>
          <w:szCs w:val="20"/>
        </w:rPr>
        <w:t>9</w:t>
      </w:r>
      <w:r w:rsidRPr="0066172C">
        <w:rPr>
          <w:b/>
          <w:bCs/>
          <w:szCs w:val="20"/>
        </w:rPr>
        <w:t xml:space="preserve">. </w:t>
      </w:r>
      <w:r>
        <w:rPr>
          <w:b/>
          <w:bCs/>
          <w:szCs w:val="20"/>
        </w:rPr>
        <w:t>Evaluation</w:t>
      </w:r>
    </w:p>
    <w:p w14:paraId="5F1F407D" w14:textId="77777777" w:rsidR="00FF1821" w:rsidRDefault="00FF1821" w:rsidP="00FF1821">
      <w:pPr>
        <w:ind w:left="720" w:right="960"/>
        <w:rPr>
          <w:sz w:val="20"/>
          <w:szCs w:val="20"/>
        </w:rPr>
      </w:pPr>
      <w:r w:rsidRPr="00EF10BE">
        <w:rPr>
          <w:sz w:val="20"/>
          <w:szCs w:val="20"/>
        </w:rPr>
        <w:t>Identify the mechanisms that will be used to evaluate the planning process, engagement outcome, and partner perception and</w:t>
      </w:r>
      <w:r>
        <w:rPr>
          <w:sz w:val="20"/>
          <w:szCs w:val="20"/>
        </w:rPr>
        <w:t xml:space="preserve"> </w:t>
      </w:r>
      <w:r w:rsidRPr="00EF10BE">
        <w:rPr>
          <w:sz w:val="20"/>
          <w:szCs w:val="20"/>
        </w:rPr>
        <w:t>experience:</w:t>
      </w:r>
    </w:p>
    <w:p w14:paraId="1BB3E326" w14:textId="4F6C41F1" w:rsidR="00FF1821" w:rsidRDefault="003D270A" w:rsidP="003D270A">
      <w:pPr>
        <w:ind w:left="1440" w:right="960"/>
        <w:rPr>
          <w:sz w:val="20"/>
          <w:szCs w:val="20"/>
        </w:rPr>
      </w:pPr>
      <w:r w:rsidRPr="003D270A">
        <w:rPr>
          <w:sz w:val="20"/>
          <w:szCs w:val="20"/>
        </w:rPr>
        <w:t>BMC CHI leadership and the CAB will work with an evaluator to identify appropriate metrics to measure success of the CHI planning</w:t>
      </w:r>
      <w:r>
        <w:rPr>
          <w:sz w:val="20"/>
          <w:szCs w:val="20"/>
        </w:rPr>
        <w:t xml:space="preserve"> </w:t>
      </w:r>
      <w:r w:rsidRPr="003D270A">
        <w:rPr>
          <w:sz w:val="20"/>
          <w:szCs w:val="20"/>
        </w:rPr>
        <w:t>process, engagement, partner perceptions and experience and the overall impact of CHI funding. BMC will work with its evaluator to</w:t>
      </w:r>
      <w:r>
        <w:rPr>
          <w:sz w:val="20"/>
          <w:szCs w:val="20"/>
        </w:rPr>
        <w:t xml:space="preserve"> </w:t>
      </w:r>
      <w:r w:rsidRPr="003D270A">
        <w:rPr>
          <w:sz w:val="20"/>
          <w:szCs w:val="20"/>
        </w:rPr>
        <w:t>design an evaluation plan to understand the impact of each CHI phase.</w:t>
      </w:r>
    </w:p>
    <w:p w14:paraId="5186BF4A" w14:textId="77777777" w:rsidR="003D270A" w:rsidRDefault="003D270A" w:rsidP="003D270A">
      <w:pPr>
        <w:ind w:left="1440" w:right="960"/>
        <w:rPr>
          <w:sz w:val="20"/>
          <w:szCs w:val="20"/>
        </w:rPr>
      </w:pPr>
    </w:p>
    <w:p w14:paraId="5F1DEF9C" w14:textId="77777777" w:rsidR="00FF1821" w:rsidRDefault="00FF1821" w:rsidP="00FF1821">
      <w:pPr>
        <w:ind w:left="720"/>
        <w:rPr>
          <w:b/>
          <w:bCs/>
          <w:szCs w:val="20"/>
        </w:rPr>
      </w:pPr>
      <w:r>
        <w:rPr>
          <w:b/>
          <w:bCs/>
          <w:szCs w:val="20"/>
        </w:rPr>
        <w:t>10</w:t>
      </w:r>
      <w:r w:rsidRPr="0066172C">
        <w:rPr>
          <w:b/>
          <w:bCs/>
          <w:szCs w:val="20"/>
        </w:rPr>
        <w:t xml:space="preserve">. </w:t>
      </w:r>
      <w:r>
        <w:rPr>
          <w:b/>
          <w:bCs/>
          <w:szCs w:val="20"/>
        </w:rPr>
        <w:t>Reporting</w:t>
      </w:r>
    </w:p>
    <w:p w14:paraId="1A7E2677" w14:textId="77777777" w:rsidR="00FF1821" w:rsidRDefault="00FF1821" w:rsidP="00FF1821">
      <w:pPr>
        <w:ind w:left="720" w:right="960"/>
        <w:rPr>
          <w:sz w:val="20"/>
          <w:szCs w:val="20"/>
        </w:rPr>
      </w:pPr>
      <w:r w:rsidRPr="003D7D5B">
        <w:rPr>
          <w:sz w:val="20"/>
          <w:szCs w:val="20"/>
        </w:rPr>
        <w:t>Identify the mechanisms that will be used for reporting the outcomes of this project or activity to different groups within the community:</w:t>
      </w:r>
    </w:p>
    <w:p w14:paraId="793EEC1F" w14:textId="14745433" w:rsidR="00686CA2" w:rsidRDefault="00FF1821" w:rsidP="00686CA2">
      <w:pPr>
        <w:ind w:left="1080" w:right="960" w:hanging="360"/>
        <w:rPr>
          <w:sz w:val="20"/>
          <w:szCs w:val="20"/>
        </w:rPr>
      </w:pPr>
      <w:r>
        <w:rPr>
          <w:sz w:val="20"/>
          <w:szCs w:val="20"/>
        </w:rPr>
        <w:t xml:space="preserve">Residents of Color: </w:t>
      </w:r>
      <w:r w:rsidR="00686CA2" w:rsidRPr="00686CA2">
        <w:rPr>
          <w:sz w:val="20"/>
          <w:szCs w:val="20"/>
        </w:rPr>
        <w:t>BMC leadership will work with the CAB to develop a strategy for reporting CHI outcomes to residents of color. This plan will</w:t>
      </w:r>
      <w:r w:rsidR="00686CA2">
        <w:rPr>
          <w:sz w:val="20"/>
          <w:szCs w:val="20"/>
        </w:rPr>
        <w:t xml:space="preserve"> </w:t>
      </w:r>
      <w:r w:rsidR="00686CA2" w:rsidRPr="00686CA2">
        <w:rPr>
          <w:sz w:val="20"/>
          <w:szCs w:val="20"/>
        </w:rPr>
        <w:t>include releasing information, such as press releases, reports, and other materials via the EPN, the Bay State Banner, community</w:t>
      </w:r>
      <w:r w:rsidR="00686CA2">
        <w:rPr>
          <w:sz w:val="20"/>
          <w:szCs w:val="20"/>
        </w:rPr>
        <w:t>-</w:t>
      </w:r>
      <w:r w:rsidR="00686CA2" w:rsidRPr="00686CA2">
        <w:rPr>
          <w:sz w:val="20"/>
          <w:szCs w:val="20"/>
        </w:rPr>
        <w:t>based</w:t>
      </w:r>
      <w:r w:rsidR="00686CA2">
        <w:rPr>
          <w:sz w:val="20"/>
          <w:szCs w:val="20"/>
        </w:rPr>
        <w:t xml:space="preserve"> </w:t>
      </w:r>
      <w:r w:rsidR="00686CA2" w:rsidRPr="00686CA2">
        <w:rPr>
          <w:sz w:val="20"/>
          <w:szCs w:val="20"/>
        </w:rPr>
        <w:t>organizations and coalitions, Boston churches, as well as other avenues that are being explored.</w:t>
      </w:r>
    </w:p>
    <w:p w14:paraId="481B9D52" w14:textId="784AC5C5" w:rsidR="00FF1821" w:rsidRDefault="00FF1821" w:rsidP="008B0D52">
      <w:pPr>
        <w:ind w:left="1080" w:right="960" w:hanging="360"/>
        <w:rPr>
          <w:sz w:val="20"/>
          <w:szCs w:val="20"/>
        </w:rPr>
      </w:pPr>
      <w:r w:rsidRPr="00D814DB">
        <w:rPr>
          <w:sz w:val="20"/>
          <w:szCs w:val="20"/>
        </w:rPr>
        <w:t>Residents who speak a primary language other than English</w:t>
      </w:r>
      <w:r>
        <w:rPr>
          <w:sz w:val="20"/>
          <w:szCs w:val="20"/>
        </w:rPr>
        <w:t xml:space="preserve">: </w:t>
      </w:r>
      <w:r w:rsidR="008B0D52" w:rsidRPr="008B0D52">
        <w:rPr>
          <w:sz w:val="20"/>
          <w:szCs w:val="20"/>
        </w:rPr>
        <w:t>BMC leadership will work with the CAB to develop a strategy for reporting CHI outcomes to residents whose primary language</w:t>
      </w:r>
      <w:r w:rsidR="008B0D52">
        <w:rPr>
          <w:sz w:val="20"/>
          <w:szCs w:val="20"/>
        </w:rPr>
        <w:t xml:space="preserve"> </w:t>
      </w:r>
      <w:r w:rsidR="008B0D52" w:rsidRPr="008B0D52">
        <w:rPr>
          <w:sz w:val="20"/>
          <w:szCs w:val="20"/>
        </w:rPr>
        <w:t>is not English. This plan will include releasing information, such as press releases, reports, and other materials via the EPN, the</w:t>
      </w:r>
      <w:r w:rsidR="008B0D52">
        <w:rPr>
          <w:sz w:val="20"/>
          <w:szCs w:val="20"/>
        </w:rPr>
        <w:t xml:space="preserve"> </w:t>
      </w:r>
      <w:r w:rsidR="008B0D52" w:rsidRPr="008B0D52">
        <w:rPr>
          <w:sz w:val="20"/>
          <w:szCs w:val="20"/>
        </w:rPr>
        <w:t>Bay State Banner, community-based organizations and coalitions, Boston churches, as well as other avenues that are being</w:t>
      </w:r>
      <w:r w:rsidR="008B0D52">
        <w:rPr>
          <w:sz w:val="20"/>
          <w:szCs w:val="20"/>
        </w:rPr>
        <w:t xml:space="preserve"> </w:t>
      </w:r>
      <w:r w:rsidR="008B0D52" w:rsidRPr="008B0D52">
        <w:rPr>
          <w:sz w:val="20"/>
          <w:szCs w:val="20"/>
        </w:rPr>
        <w:t>explored, such as through social media, etc.</w:t>
      </w:r>
    </w:p>
    <w:p w14:paraId="666F2AD4" w14:textId="12F7DA00" w:rsidR="00FF1821" w:rsidRDefault="00FF1821" w:rsidP="00F0663F">
      <w:pPr>
        <w:ind w:left="1080" w:right="960" w:hanging="360"/>
        <w:rPr>
          <w:sz w:val="20"/>
          <w:szCs w:val="20"/>
        </w:rPr>
      </w:pPr>
      <w:r w:rsidRPr="00A11EF7">
        <w:rPr>
          <w:sz w:val="20"/>
          <w:szCs w:val="20"/>
        </w:rPr>
        <w:t>Aging population</w:t>
      </w:r>
      <w:r>
        <w:rPr>
          <w:sz w:val="20"/>
          <w:szCs w:val="20"/>
        </w:rPr>
        <w:t xml:space="preserve">: </w:t>
      </w:r>
      <w:r w:rsidR="00F0663F" w:rsidRPr="00F0663F">
        <w:rPr>
          <w:sz w:val="20"/>
          <w:szCs w:val="20"/>
        </w:rPr>
        <w:t>BMC leadership will work with the CAB to develop a strategy for reporting CHI outcomes to the aging population. This plan will</w:t>
      </w:r>
      <w:r w:rsidR="00F0663F">
        <w:rPr>
          <w:sz w:val="20"/>
          <w:szCs w:val="20"/>
        </w:rPr>
        <w:t xml:space="preserve"> </w:t>
      </w:r>
      <w:r w:rsidR="00F0663F" w:rsidRPr="00F0663F">
        <w:rPr>
          <w:sz w:val="20"/>
          <w:szCs w:val="20"/>
        </w:rPr>
        <w:t>include releasing information, such as press releases, reports, and other materials via the EPN, senior centers, community-based</w:t>
      </w:r>
      <w:r w:rsidR="00F0663F">
        <w:rPr>
          <w:sz w:val="20"/>
          <w:szCs w:val="20"/>
        </w:rPr>
        <w:t xml:space="preserve"> </w:t>
      </w:r>
      <w:r w:rsidR="00F0663F" w:rsidRPr="00F0663F">
        <w:rPr>
          <w:sz w:val="20"/>
          <w:szCs w:val="20"/>
        </w:rPr>
        <w:t>organizations and coalitions, Boston churches, as well as other avenues that are being explored, such as social media platforms,</w:t>
      </w:r>
      <w:r w:rsidR="00F0663F">
        <w:rPr>
          <w:sz w:val="20"/>
          <w:szCs w:val="20"/>
        </w:rPr>
        <w:t xml:space="preserve"> </w:t>
      </w:r>
      <w:r w:rsidR="00F0663F" w:rsidRPr="00F0663F">
        <w:rPr>
          <w:sz w:val="20"/>
          <w:szCs w:val="20"/>
        </w:rPr>
        <w:t>etc.</w:t>
      </w:r>
    </w:p>
    <w:p w14:paraId="51CAF143" w14:textId="0B46F555" w:rsidR="00FF1821" w:rsidRDefault="00FF1821" w:rsidP="00A81755">
      <w:pPr>
        <w:ind w:left="1080" w:right="960" w:hanging="360"/>
        <w:rPr>
          <w:sz w:val="20"/>
          <w:szCs w:val="20"/>
        </w:rPr>
      </w:pPr>
      <w:r>
        <w:rPr>
          <w:sz w:val="20"/>
          <w:szCs w:val="20"/>
        </w:rPr>
        <w:t xml:space="preserve">Youth: </w:t>
      </w:r>
      <w:r w:rsidR="00A81755" w:rsidRPr="00A81755">
        <w:rPr>
          <w:sz w:val="20"/>
          <w:szCs w:val="20"/>
        </w:rPr>
        <w:t>BMC leadership will work with the CAB to develop a strategy for reporting CHI outcomes to youth. This plan will include</w:t>
      </w:r>
      <w:r w:rsidR="00A81755">
        <w:rPr>
          <w:sz w:val="20"/>
          <w:szCs w:val="20"/>
        </w:rPr>
        <w:t xml:space="preserve"> </w:t>
      </w:r>
      <w:r w:rsidR="00A81755" w:rsidRPr="00A81755">
        <w:rPr>
          <w:sz w:val="20"/>
          <w:szCs w:val="20"/>
        </w:rPr>
        <w:t>releasing information, such as press releases, reports, and other materials via the EPN, to school-based organizations,</w:t>
      </w:r>
      <w:r w:rsidR="00A81755">
        <w:rPr>
          <w:sz w:val="20"/>
          <w:szCs w:val="20"/>
        </w:rPr>
        <w:t xml:space="preserve"> </w:t>
      </w:r>
      <w:r w:rsidR="00A81755" w:rsidRPr="00A81755">
        <w:rPr>
          <w:sz w:val="20"/>
          <w:szCs w:val="20"/>
        </w:rPr>
        <w:t>community-based organizations and coalitions, Boston churches, as well as other avenues that are being explored, such as</w:t>
      </w:r>
      <w:r w:rsidR="00A81755">
        <w:rPr>
          <w:sz w:val="20"/>
          <w:szCs w:val="20"/>
        </w:rPr>
        <w:t xml:space="preserve"> </w:t>
      </w:r>
      <w:r w:rsidR="00A81755" w:rsidRPr="00A81755">
        <w:rPr>
          <w:sz w:val="20"/>
          <w:szCs w:val="20"/>
        </w:rPr>
        <w:t>social media platforms, etc.</w:t>
      </w:r>
    </w:p>
    <w:p w14:paraId="719686E8" w14:textId="7250DA83" w:rsidR="00FF1821" w:rsidRDefault="00FF1821" w:rsidP="00834755">
      <w:pPr>
        <w:ind w:left="1080" w:right="960" w:hanging="360"/>
        <w:rPr>
          <w:sz w:val="20"/>
          <w:szCs w:val="20"/>
        </w:rPr>
      </w:pPr>
      <w:r w:rsidRPr="000342B9">
        <w:rPr>
          <w:sz w:val="20"/>
          <w:szCs w:val="20"/>
        </w:rPr>
        <w:t>Residents Living with Disabilities</w:t>
      </w:r>
      <w:r>
        <w:rPr>
          <w:sz w:val="20"/>
          <w:szCs w:val="20"/>
        </w:rPr>
        <w:t xml:space="preserve">: </w:t>
      </w:r>
      <w:r w:rsidR="00834755" w:rsidRPr="00834755">
        <w:rPr>
          <w:sz w:val="20"/>
          <w:szCs w:val="20"/>
        </w:rPr>
        <w:t>BMC leadership will work with the CAB to develop a strategy for reporting CHI outcomes to residents living with disabilities. This</w:t>
      </w:r>
      <w:r w:rsidR="00834755">
        <w:rPr>
          <w:sz w:val="20"/>
          <w:szCs w:val="20"/>
        </w:rPr>
        <w:t xml:space="preserve"> </w:t>
      </w:r>
      <w:r w:rsidR="00834755" w:rsidRPr="00834755">
        <w:rPr>
          <w:sz w:val="20"/>
          <w:szCs w:val="20"/>
        </w:rPr>
        <w:t>plan will include releasing information, such as press releases, reports, and other materials via the EPN, community-based</w:t>
      </w:r>
      <w:r w:rsidR="00834755">
        <w:rPr>
          <w:sz w:val="20"/>
          <w:szCs w:val="20"/>
        </w:rPr>
        <w:t xml:space="preserve"> </w:t>
      </w:r>
      <w:r w:rsidR="00834755" w:rsidRPr="00834755">
        <w:rPr>
          <w:sz w:val="20"/>
          <w:szCs w:val="20"/>
        </w:rPr>
        <w:t>organizations and coalitions, as well as other avenues that are being explored, such as social media platforms, etc.</w:t>
      </w:r>
    </w:p>
    <w:p w14:paraId="36C25DE1" w14:textId="6B43DA2D" w:rsidR="00FF1821" w:rsidRDefault="00FF1821" w:rsidP="00C42943">
      <w:pPr>
        <w:ind w:left="1080" w:right="960" w:hanging="360"/>
        <w:rPr>
          <w:sz w:val="20"/>
          <w:szCs w:val="20"/>
        </w:rPr>
      </w:pPr>
      <w:r w:rsidRPr="00857B3A">
        <w:rPr>
          <w:sz w:val="20"/>
          <w:szCs w:val="20"/>
        </w:rPr>
        <w:t>GLBTQ Community</w:t>
      </w:r>
      <w:r>
        <w:rPr>
          <w:sz w:val="20"/>
          <w:szCs w:val="20"/>
        </w:rPr>
        <w:t xml:space="preserve">: </w:t>
      </w:r>
      <w:r w:rsidR="00C42943" w:rsidRPr="00C42943">
        <w:rPr>
          <w:sz w:val="20"/>
          <w:szCs w:val="20"/>
        </w:rPr>
        <w:t>BMC leadership will work with the CAB to develop a strategy for reporting CHI outcomes to the LGBTQ community. This plan will</w:t>
      </w:r>
      <w:r w:rsidR="00C42943">
        <w:rPr>
          <w:sz w:val="20"/>
          <w:szCs w:val="20"/>
        </w:rPr>
        <w:t xml:space="preserve"> </w:t>
      </w:r>
      <w:r w:rsidR="00C42943" w:rsidRPr="00C42943">
        <w:rPr>
          <w:sz w:val="20"/>
          <w:szCs w:val="20"/>
        </w:rPr>
        <w:t>include releasing information, such as press releases, reports, and other materials via the EPN, community-based organizations</w:t>
      </w:r>
      <w:r w:rsidR="00C42943">
        <w:rPr>
          <w:sz w:val="20"/>
          <w:szCs w:val="20"/>
        </w:rPr>
        <w:t xml:space="preserve"> </w:t>
      </w:r>
      <w:r w:rsidR="00C42943" w:rsidRPr="00C42943">
        <w:rPr>
          <w:sz w:val="20"/>
          <w:szCs w:val="20"/>
        </w:rPr>
        <w:t>and coalitions, as well as other avenues that are being explored, such as social media platforms, etc.</w:t>
      </w:r>
    </w:p>
    <w:p w14:paraId="59985448" w14:textId="4DAFA12C" w:rsidR="00FF1821" w:rsidRDefault="00FF1821" w:rsidP="001211EC">
      <w:pPr>
        <w:ind w:left="1080" w:right="960" w:hanging="360"/>
        <w:rPr>
          <w:sz w:val="20"/>
          <w:szCs w:val="20"/>
        </w:rPr>
      </w:pPr>
      <w:r w:rsidRPr="004A3C33">
        <w:rPr>
          <w:sz w:val="20"/>
          <w:szCs w:val="20"/>
        </w:rPr>
        <w:t>Residents with Low Incomes</w:t>
      </w:r>
      <w:r>
        <w:rPr>
          <w:sz w:val="20"/>
          <w:szCs w:val="20"/>
        </w:rPr>
        <w:t xml:space="preserve">: </w:t>
      </w:r>
      <w:r w:rsidR="001211EC" w:rsidRPr="001211EC">
        <w:rPr>
          <w:sz w:val="20"/>
          <w:szCs w:val="20"/>
        </w:rPr>
        <w:t>BMC leadership will work with the CAB to develop a strategy for reporting CHI outcomes to residents with low incomes. This</w:t>
      </w:r>
      <w:r w:rsidR="001211EC">
        <w:rPr>
          <w:sz w:val="20"/>
          <w:szCs w:val="20"/>
        </w:rPr>
        <w:t xml:space="preserve"> </w:t>
      </w:r>
      <w:r w:rsidR="001211EC" w:rsidRPr="001211EC">
        <w:rPr>
          <w:sz w:val="20"/>
          <w:szCs w:val="20"/>
        </w:rPr>
        <w:t>plan will include releasing information, such as press releases, reports, and other materials via the EPN, community-based</w:t>
      </w:r>
      <w:r w:rsidR="001211EC">
        <w:rPr>
          <w:sz w:val="20"/>
          <w:szCs w:val="20"/>
        </w:rPr>
        <w:t xml:space="preserve"> </w:t>
      </w:r>
      <w:r w:rsidR="001211EC" w:rsidRPr="001211EC">
        <w:rPr>
          <w:sz w:val="20"/>
          <w:szCs w:val="20"/>
        </w:rPr>
        <w:t>organizations and coalitions, as well as other avenues that are being explored, such as social media platforms, etc.</w:t>
      </w:r>
    </w:p>
    <w:p w14:paraId="43E63C4D" w14:textId="727240BE" w:rsidR="00FF1821" w:rsidRDefault="00FF1821" w:rsidP="001211EC">
      <w:pPr>
        <w:ind w:left="1080" w:right="960" w:hanging="360"/>
        <w:rPr>
          <w:sz w:val="20"/>
          <w:szCs w:val="20"/>
        </w:rPr>
      </w:pPr>
      <w:r>
        <w:rPr>
          <w:sz w:val="20"/>
          <w:szCs w:val="20"/>
        </w:rPr>
        <w:t xml:space="preserve">Other Residents: </w:t>
      </w:r>
      <w:r w:rsidR="001211EC" w:rsidRPr="001211EC">
        <w:rPr>
          <w:sz w:val="20"/>
          <w:szCs w:val="20"/>
        </w:rPr>
        <w:t>BMC leadership will work with the CAB to develop a strategy for reporting CHI outcomes to other residents, such as families with</w:t>
      </w:r>
      <w:r w:rsidR="001211EC">
        <w:rPr>
          <w:sz w:val="20"/>
          <w:szCs w:val="20"/>
        </w:rPr>
        <w:t xml:space="preserve"> </w:t>
      </w:r>
      <w:r w:rsidR="001211EC" w:rsidRPr="001211EC">
        <w:rPr>
          <w:sz w:val="20"/>
          <w:szCs w:val="20"/>
        </w:rPr>
        <w:t>children. This plan will include releasing information, such as press releases, reports, and other materials via the EPN,</w:t>
      </w:r>
      <w:r w:rsidR="001211EC">
        <w:rPr>
          <w:sz w:val="20"/>
          <w:szCs w:val="20"/>
        </w:rPr>
        <w:t xml:space="preserve"> </w:t>
      </w:r>
      <w:r w:rsidR="001211EC" w:rsidRPr="001211EC">
        <w:rPr>
          <w:sz w:val="20"/>
          <w:szCs w:val="20"/>
        </w:rPr>
        <w:t>community-based organizations and coalitions, Boston churches, as well as other avenues that are being explored, such as</w:t>
      </w:r>
      <w:r w:rsidR="001211EC">
        <w:rPr>
          <w:sz w:val="20"/>
          <w:szCs w:val="20"/>
        </w:rPr>
        <w:t xml:space="preserve"> </w:t>
      </w:r>
      <w:r w:rsidR="001211EC" w:rsidRPr="001211EC">
        <w:rPr>
          <w:sz w:val="20"/>
          <w:szCs w:val="20"/>
        </w:rPr>
        <w:t>social media platforms, etc.</w:t>
      </w:r>
    </w:p>
    <w:p w14:paraId="72A43042" w14:textId="77777777" w:rsidR="00FF1821" w:rsidRDefault="00FF1821" w:rsidP="00FF1821">
      <w:pPr>
        <w:ind w:left="1080" w:right="960" w:hanging="360"/>
        <w:rPr>
          <w:sz w:val="20"/>
          <w:szCs w:val="20"/>
        </w:rPr>
      </w:pPr>
    </w:p>
    <w:p w14:paraId="1FDC4F76" w14:textId="77777777" w:rsidR="00FF1821" w:rsidRDefault="00FF1821" w:rsidP="00FF1821">
      <w:pPr>
        <w:ind w:left="720"/>
        <w:rPr>
          <w:b/>
          <w:bCs/>
          <w:szCs w:val="20"/>
        </w:rPr>
      </w:pPr>
      <w:r>
        <w:rPr>
          <w:b/>
          <w:bCs/>
          <w:szCs w:val="20"/>
        </w:rPr>
        <w:t>11</w:t>
      </w:r>
      <w:r w:rsidRPr="0066172C">
        <w:rPr>
          <w:b/>
          <w:bCs/>
          <w:szCs w:val="20"/>
        </w:rPr>
        <w:t xml:space="preserve">. </w:t>
      </w:r>
      <w:r w:rsidRPr="007956AF">
        <w:rPr>
          <w:b/>
          <w:bCs/>
          <w:szCs w:val="20"/>
        </w:rPr>
        <w:t>Engaging the Community At Large</w:t>
      </w:r>
    </w:p>
    <w:p w14:paraId="61E12287" w14:textId="4F5B4F1A" w:rsidR="00FF1821" w:rsidRPr="007956AF" w:rsidRDefault="00FF1821" w:rsidP="00FF1821">
      <w:pPr>
        <w:ind w:left="720" w:right="960"/>
        <w:rPr>
          <w:sz w:val="20"/>
          <w:szCs w:val="20"/>
        </w:rPr>
      </w:pPr>
      <w:r w:rsidRPr="007956AF">
        <w:rPr>
          <w:sz w:val="20"/>
          <w:szCs w:val="20"/>
        </w:rPr>
        <w:t xml:space="preserve">Which of the stages of a CHNA/CHIP process will the </w:t>
      </w:r>
      <w:r w:rsidR="004862C4" w:rsidRPr="004862C4">
        <w:rPr>
          <w:b/>
          <w:bCs/>
          <w:sz w:val="20"/>
          <w:szCs w:val="20"/>
        </w:rPr>
        <w:t xml:space="preserve">2022 BMC Inpatient DoN CHI </w:t>
      </w:r>
      <w:r w:rsidRPr="007956AF">
        <w:rPr>
          <w:sz w:val="20"/>
          <w:szCs w:val="20"/>
        </w:rPr>
        <w:t>focus on? Please describe specific</w:t>
      </w:r>
      <w:r>
        <w:rPr>
          <w:sz w:val="20"/>
          <w:szCs w:val="20"/>
        </w:rPr>
        <w:t xml:space="preserve"> </w:t>
      </w:r>
      <w:r w:rsidRPr="007956AF">
        <w:rPr>
          <w:sz w:val="20"/>
          <w:szCs w:val="20"/>
        </w:rPr>
        <w:t xml:space="preserve">activities within each stage and what level the community will be engaged during the </w:t>
      </w:r>
      <w:r w:rsidR="004862C4" w:rsidRPr="004862C4">
        <w:rPr>
          <w:b/>
          <w:bCs/>
          <w:sz w:val="20"/>
          <w:szCs w:val="20"/>
        </w:rPr>
        <w:t xml:space="preserve">2022 BMC Inpatient </w:t>
      </w:r>
      <w:r w:rsidR="004862C4" w:rsidRPr="004862C4">
        <w:rPr>
          <w:b/>
          <w:bCs/>
          <w:sz w:val="20"/>
          <w:szCs w:val="20"/>
        </w:rPr>
        <w:lastRenderedPageBreak/>
        <w:t>DoN CHI</w:t>
      </w:r>
      <w:r w:rsidRPr="007956AF">
        <w:rPr>
          <w:sz w:val="20"/>
          <w:szCs w:val="20"/>
        </w:rPr>
        <w:t>. While</w:t>
      </w:r>
      <w:r>
        <w:rPr>
          <w:sz w:val="20"/>
          <w:szCs w:val="20"/>
        </w:rPr>
        <w:t xml:space="preserve"> </w:t>
      </w:r>
      <w:r w:rsidRPr="007956AF">
        <w:rPr>
          <w:sz w:val="20"/>
          <w:szCs w:val="20"/>
        </w:rPr>
        <w:t>the step(s) you focus on are dependent upon your specific community engagement needs as a result of your previous CHNA/CHIP work,</w:t>
      </w:r>
      <w:r>
        <w:rPr>
          <w:sz w:val="20"/>
          <w:szCs w:val="20"/>
        </w:rPr>
        <w:t xml:space="preserve"> </w:t>
      </w:r>
      <w:r w:rsidRPr="007956AF">
        <w:rPr>
          <w:sz w:val="20"/>
          <w:szCs w:val="20"/>
        </w:rPr>
        <w:t>for tier 3 applicants the CHI community engagement process must at a minimum include the “Focus on What's Important,” “Choose</w:t>
      </w:r>
      <w:r>
        <w:rPr>
          <w:sz w:val="20"/>
          <w:szCs w:val="20"/>
        </w:rPr>
        <w:t xml:space="preserve"> </w:t>
      </w:r>
      <w:r w:rsidRPr="007956AF">
        <w:rPr>
          <w:sz w:val="20"/>
          <w:szCs w:val="20"/>
        </w:rPr>
        <w:t>Effective Policies and Programs” and “Act on What's Important” stages. (For definitions of each step, please see pages 12-14 in the</w:t>
      </w:r>
    </w:p>
    <w:p w14:paraId="14F68BE2" w14:textId="77777777" w:rsidR="00FF1821" w:rsidRDefault="00B72AF3" w:rsidP="00FF1821">
      <w:pPr>
        <w:ind w:left="720" w:right="960"/>
        <w:rPr>
          <w:sz w:val="20"/>
          <w:szCs w:val="20"/>
        </w:rPr>
      </w:pPr>
      <w:hyperlink r:id="rId58" w:history="1">
        <w:r w:rsidR="00FF1821" w:rsidRPr="00A77A85">
          <w:rPr>
            <w:rStyle w:val="Hyperlink"/>
            <w:sz w:val="20"/>
            <w:szCs w:val="20"/>
          </w:rPr>
          <w:t>Community Engagement Standards for Community Health Planning Guidelines</w:t>
        </w:r>
      </w:hyperlink>
      <w:r w:rsidR="00FF1821" w:rsidRPr="007956AF">
        <w:rPr>
          <w:sz w:val="20"/>
          <w:szCs w:val="20"/>
        </w:rPr>
        <w:t xml:space="preserve"> </w:t>
      </w:r>
    </w:p>
    <w:p w14:paraId="516113B9" w14:textId="77777777" w:rsidR="00FF1821" w:rsidRDefault="00FF1821" w:rsidP="00FF1821">
      <w:pPr>
        <w:ind w:left="720" w:right="960"/>
        <w:rPr>
          <w:sz w:val="20"/>
          <w:szCs w:val="20"/>
        </w:rPr>
      </w:pPr>
      <w:r w:rsidRPr="00E50594">
        <w:rPr>
          <w:sz w:val="20"/>
          <w:szCs w:val="20"/>
        </w:rPr>
        <w:t>Assess Needs and Resources</w:t>
      </w:r>
      <w:r>
        <w:rPr>
          <w:sz w:val="20"/>
          <w:szCs w:val="20"/>
        </w:rPr>
        <w:t>? Yes, Collaborate</w:t>
      </w:r>
    </w:p>
    <w:p w14:paraId="143E8A02" w14:textId="270242F7" w:rsidR="00FF1821" w:rsidRDefault="00FF1821" w:rsidP="00FF1821">
      <w:pPr>
        <w:ind w:left="1440" w:right="960"/>
        <w:rPr>
          <w:sz w:val="20"/>
          <w:szCs w:val="20"/>
        </w:rPr>
      </w:pPr>
      <w:r w:rsidRPr="004206F2">
        <w:rPr>
          <w:sz w:val="20"/>
          <w:szCs w:val="20"/>
        </w:rPr>
        <w:t>Please describe the engagement process employed during the</w:t>
      </w:r>
      <w:r>
        <w:rPr>
          <w:sz w:val="20"/>
          <w:szCs w:val="20"/>
        </w:rPr>
        <w:t xml:space="preserve"> </w:t>
      </w:r>
      <w:r w:rsidRPr="004206F2">
        <w:rPr>
          <w:sz w:val="20"/>
          <w:szCs w:val="20"/>
        </w:rPr>
        <w:t>“Assess Needs and Resources” phase</w:t>
      </w:r>
      <w:r>
        <w:rPr>
          <w:sz w:val="20"/>
          <w:szCs w:val="20"/>
        </w:rPr>
        <w:t xml:space="preserve">.: </w:t>
      </w:r>
      <w:r w:rsidR="00545866">
        <w:rPr>
          <w:sz w:val="20"/>
          <w:szCs w:val="20"/>
        </w:rPr>
        <w:t>See attached addendum</w:t>
      </w:r>
    </w:p>
    <w:p w14:paraId="3E41347C" w14:textId="77777777" w:rsidR="00FF1821" w:rsidRDefault="00FF1821" w:rsidP="00FF1821">
      <w:pPr>
        <w:ind w:left="720" w:right="960"/>
        <w:rPr>
          <w:sz w:val="20"/>
          <w:szCs w:val="20"/>
        </w:rPr>
      </w:pPr>
      <w:r w:rsidRPr="002F30EF">
        <w:rPr>
          <w:sz w:val="20"/>
          <w:szCs w:val="20"/>
        </w:rPr>
        <w:t>Focus on What's Important</w:t>
      </w:r>
      <w:r>
        <w:rPr>
          <w:sz w:val="20"/>
          <w:szCs w:val="20"/>
        </w:rPr>
        <w:t>? Yes, Collaborate</w:t>
      </w:r>
    </w:p>
    <w:p w14:paraId="35C3F817" w14:textId="1CDAE90E" w:rsidR="00FF1821" w:rsidRDefault="00FF1821" w:rsidP="00830056">
      <w:pPr>
        <w:ind w:left="1440" w:right="960"/>
        <w:rPr>
          <w:sz w:val="20"/>
          <w:szCs w:val="20"/>
        </w:rPr>
      </w:pPr>
      <w:r w:rsidRPr="004206F2">
        <w:rPr>
          <w:sz w:val="20"/>
          <w:szCs w:val="20"/>
        </w:rPr>
        <w:t>Please describe the engagement process employed during the</w:t>
      </w:r>
      <w:r>
        <w:rPr>
          <w:sz w:val="20"/>
          <w:szCs w:val="20"/>
        </w:rPr>
        <w:t xml:space="preserve"> </w:t>
      </w:r>
      <w:r w:rsidRPr="004206F2">
        <w:rPr>
          <w:sz w:val="20"/>
          <w:szCs w:val="20"/>
        </w:rPr>
        <w:t>“</w:t>
      </w:r>
      <w:r>
        <w:rPr>
          <w:sz w:val="20"/>
          <w:szCs w:val="20"/>
        </w:rPr>
        <w:t>Focus on What’s Important</w:t>
      </w:r>
      <w:r w:rsidRPr="004206F2">
        <w:rPr>
          <w:sz w:val="20"/>
          <w:szCs w:val="20"/>
        </w:rPr>
        <w:t>” phase</w:t>
      </w:r>
      <w:r>
        <w:rPr>
          <w:sz w:val="20"/>
          <w:szCs w:val="20"/>
        </w:rPr>
        <w:t xml:space="preserve">.: </w:t>
      </w:r>
      <w:r w:rsidR="00830056">
        <w:rPr>
          <w:sz w:val="20"/>
          <w:szCs w:val="20"/>
        </w:rPr>
        <w:t>See attached addendum</w:t>
      </w:r>
    </w:p>
    <w:p w14:paraId="3A116D30" w14:textId="618D50E8" w:rsidR="00FF1821" w:rsidRDefault="00FF1821" w:rsidP="00FF1821">
      <w:pPr>
        <w:ind w:left="720" w:right="960"/>
        <w:rPr>
          <w:sz w:val="20"/>
          <w:szCs w:val="20"/>
        </w:rPr>
      </w:pPr>
      <w:r w:rsidRPr="00294185">
        <w:rPr>
          <w:sz w:val="20"/>
          <w:szCs w:val="20"/>
        </w:rPr>
        <w:t>Choose Effective Policies and Programs</w:t>
      </w:r>
      <w:r>
        <w:rPr>
          <w:sz w:val="20"/>
          <w:szCs w:val="20"/>
        </w:rPr>
        <w:t xml:space="preserve">? Yes, </w:t>
      </w:r>
      <w:r w:rsidR="00EF7B91">
        <w:rPr>
          <w:sz w:val="20"/>
          <w:szCs w:val="20"/>
        </w:rPr>
        <w:t>Collaborate</w:t>
      </w:r>
    </w:p>
    <w:p w14:paraId="49969451" w14:textId="3B5C0453" w:rsidR="00FF1821" w:rsidRDefault="00FF1821" w:rsidP="00FF1821">
      <w:pPr>
        <w:ind w:left="1440" w:right="960"/>
        <w:rPr>
          <w:sz w:val="20"/>
          <w:szCs w:val="20"/>
        </w:rPr>
      </w:pPr>
      <w:r w:rsidRPr="004206F2">
        <w:rPr>
          <w:sz w:val="20"/>
          <w:szCs w:val="20"/>
        </w:rPr>
        <w:t>Please describe the engagement process employed during the</w:t>
      </w:r>
      <w:r>
        <w:rPr>
          <w:sz w:val="20"/>
          <w:szCs w:val="20"/>
        </w:rPr>
        <w:t xml:space="preserve"> </w:t>
      </w:r>
      <w:r w:rsidRPr="004206F2">
        <w:rPr>
          <w:sz w:val="20"/>
          <w:szCs w:val="20"/>
        </w:rPr>
        <w:t>“</w:t>
      </w:r>
      <w:r w:rsidRPr="00294185">
        <w:rPr>
          <w:sz w:val="20"/>
          <w:szCs w:val="20"/>
        </w:rPr>
        <w:t>Choose Effective Policies and Programs</w:t>
      </w:r>
      <w:r w:rsidRPr="004206F2">
        <w:rPr>
          <w:sz w:val="20"/>
          <w:szCs w:val="20"/>
        </w:rPr>
        <w:t>” phase</w:t>
      </w:r>
      <w:r>
        <w:rPr>
          <w:sz w:val="20"/>
          <w:szCs w:val="20"/>
        </w:rPr>
        <w:t xml:space="preserve">.: </w:t>
      </w:r>
      <w:r w:rsidR="00EF7B91">
        <w:rPr>
          <w:sz w:val="20"/>
          <w:szCs w:val="20"/>
        </w:rPr>
        <w:t>See attached addendum</w:t>
      </w:r>
      <w:r w:rsidRPr="006D5CEB">
        <w:rPr>
          <w:sz w:val="20"/>
          <w:szCs w:val="20"/>
        </w:rPr>
        <w:t>.</w:t>
      </w:r>
    </w:p>
    <w:p w14:paraId="30C4C503" w14:textId="77777777" w:rsidR="00FF1821" w:rsidRDefault="00FF1821" w:rsidP="00FF1821">
      <w:pPr>
        <w:ind w:left="720" w:right="960"/>
        <w:rPr>
          <w:sz w:val="20"/>
          <w:szCs w:val="20"/>
        </w:rPr>
      </w:pPr>
      <w:r w:rsidRPr="00685AD3">
        <w:rPr>
          <w:sz w:val="20"/>
          <w:szCs w:val="20"/>
        </w:rPr>
        <w:t>Act on What's Important</w:t>
      </w:r>
      <w:r>
        <w:rPr>
          <w:sz w:val="20"/>
          <w:szCs w:val="20"/>
        </w:rPr>
        <w:t>? Yes, Collaborate</w:t>
      </w:r>
    </w:p>
    <w:p w14:paraId="07C6D8EA" w14:textId="6AB04931" w:rsidR="00FF1821" w:rsidRDefault="00FF1821" w:rsidP="00FF1821">
      <w:pPr>
        <w:ind w:left="1440" w:right="960"/>
        <w:rPr>
          <w:sz w:val="20"/>
          <w:szCs w:val="20"/>
        </w:rPr>
      </w:pPr>
      <w:r w:rsidRPr="004206F2">
        <w:rPr>
          <w:sz w:val="20"/>
          <w:szCs w:val="20"/>
        </w:rPr>
        <w:t>Please describe the engagement process employed during the</w:t>
      </w:r>
      <w:r>
        <w:rPr>
          <w:sz w:val="20"/>
          <w:szCs w:val="20"/>
        </w:rPr>
        <w:t xml:space="preserve"> </w:t>
      </w:r>
      <w:r w:rsidRPr="004206F2">
        <w:rPr>
          <w:sz w:val="20"/>
          <w:szCs w:val="20"/>
        </w:rPr>
        <w:t>“</w:t>
      </w:r>
      <w:r w:rsidRPr="00685AD3">
        <w:rPr>
          <w:sz w:val="20"/>
          <w:szCs w:val="20"/>
        </w:rPr>
        <w:t>Act on What's Important</w:t>
      </w:r>
      <w:r w:rsidRPr="004206F2">
        <w:rPr>
          <w:sz w:val="20"/>
          <w:szCs w:val="20"/>
        </w:rPr>
        <w:t>” phase</w:t>
      </w:r>
      <w:r>
        <w:rPr>
          <w:sz w:val="20"/>
          <w:szCs w:val="20"/>
        </w:rPr>
        <w:t xml:space="preserve">.: </w:t>
      </w:r>
      <w:r w:rsidR="00EF7B91">
        <w:rPr>
          <w:sz w:val="20"/>
          <w:szCs w:val="20"/>
        </w:rPr>
        <w:t>See attached addendum</w:t>
      </w:r>
      <w:r w:rsidRPr="002E0DD8">
        <w:rPr>
          <w:sz w:val="20"/>
          <w:szCs w:val="20"/>
        </w:rPr>
        <w:t>.</w:t>
      </w:r>
    </w:p>
    <w:p w14:paraId="727C2DCB" w14:textId="7A2674DC" w:rsidR="00FF1821" w:rsidRDefault="00FF1821" w:rsidP="00FF1821">
      <w:pPr>
        <w:ind w:left="720" w:right="960"/>
        <w:rPr>
          <w:sz w:val="20"/>
          <w:szCs w:val="20"/>
        </w:rPr>
      </w:pPr>
      <w:r>
        <w:rPr>
          <w:sz w:val="20"/>
          <w:szCs w:val="20"/>
        </w:rPr>
        <w:t xml:space="preserve">Evaluate Actions? Yes, </w:t>
      </w:r>
      <w:r w:rsidR="00EF7B91">
        <w:rPr>
          <w:sz w:val="20"/>
          <w:szCs w:val="20"/>
        </w:rPr>
        <w:t>Consult</w:t>
      </w:r>
    </w:p>
    <w:p w14:paraId="10A283D1" w14:textId="3E7A73E1" w:rsidR="00FF1821" w:rsidRDefault="00FF1821" w:rsidP="00EF7B91">
      <w:pPr>
        <w:ind w:left="1440" w:right="960"/>
        <w:rPr>
          <w:sz w:val="20"/>
          <w:szCs w:val="20"/>
        </w:rPr>
      </w:pPr>
      <w:r w:rsidRPr="004206F2">
        <w:rPr>
          <w:sz w:val="20"/>
          <w:szCs w:val="20"/>
        </w:rPr>
        <w:t>Please describe the engagement process employed during the</w:t>
      </w:r>
      <w:r>
        <w:rPr>
          <w:sz w:val="20"/>
          <w:szCs w:val="20"/>
        </w:rPr>
        <w:t xml:space="preserve"> </w:t>
      </w:r>
      <w:r w:rsidRPr="004206F2">
        <w:rPr>
          <w:sz w:val="20"/>
          <w:szCs w:val="20"/>
        </w:rPr>
        <w:t>“</w:t>
      </w:r>
      <w:r w:rsidRPr="00685AD3">
        <w:rPr>
          <w:sz w:val="20"/>
          <w:szCs w:val="20"/>
        </w:rPr>
        <w:t>Act on What's Important</w:t>
      </w:r>
      <w:r w:rsidRPr="004206F2">
        <w:rPr>
          <w:sz w:val="20"/>
          <w:szCs w:val="20"/>
        </w:rPr>
        <w:t>” phase</w:t>
      </w:r>
      <w:r>
        <w:rPr>
          <w:sz w:val="20"/>
          <w:szCs w:val="20"/>
        </w:rPr>
        <w:t>.:</w:t>
      </w:r>
      <w:r w:rsidRPr="00F96497">
        <w:t xml:space="preserve"> </w:t>
      </w:r>
      <w:r w:rsidR="00EF7B91">
        <w:rPr>
          <w:sz w:val="20"/>
          <w:szCs w:val="20"/>
        </w:rPr>
        <w:t>See attached addendum</w:t>
      </w:r>
      <w:r w:rsidRPr="00F96497">
        <w:rPr>
          <w:sz w:val="20"/>
          <w:szCs w:val="20"/>
        </w:rPr>
        <w:t>.</w:t>
      </w:r>
    </w:p>
    <w:p w14:paraId="45A7A205" w14:textId="77777777" w:rsidR="00FF1821" w:rsidRDefault="00FF1821" w:rsidP="00FF1821">
      <w:pPr>
        <w:ind w:left="720" w:right="960"/>
        <w:rPr>
          <w:sz w:val="20"/>
          <w:szCs w:val="20"/>
        </w:rPr>
      </w:pPr>
    </w:p>
    <w:p w14:paraId="4AFF8364" w14:textId="77777777" w:rsidR="00FF1821" w:rsidRPr="00320567" w:rsidRDefault="00FF1821" w:rsidP="00FF1821">
      <w:pPr>
        <w:ind w:left="720" w:right="960"/>
        <w:rPr>
          <w:b/>
          <w:bCs/>
          <w:sz w:val="20"/>
          <w:szCs w:val="20"/>
        </w:rPr>
      </w:pPr>
      <w:r w:rsidRPr="00320567">
        <w:rPr>
          <w:b/>
          <w:bCs/>
          <w:sz w:val="20"/>
          <w:szCs w:val="20"/>
        </w:rPr>
        <w:t>1</w:t>
      </w:r>
      <w:r>
        <w:rPr>
          <w:b/>
          <w:bCs/>
          <w:sz w:val="20"/>
          <w:szCs w:val="20"/>
        </w:rPr>
        <w:t>2</w:t>
      </w:r>
      <w:r w:rsidRPr="00320567">
        <w:rPr>
          <w:b/>
          <w:bCs/>
          <w:sz w:val="20"/>
          <w:szCs w:val="20"/>
        </w:rPr>
        <w:t>. Document Ready for Filing</w:t>
      </w:r>
    </w:p>
    <w:p w14:paraId="47606A8B" w14:textId="77777777" w:rsidR="00FF1821" w:rsidRPr="00320567" w:rsidRDefault="00FF1821" w:rsidP="00FF1821">
      <w:pPr>
        <w:ind w:left="720" w:right="960"/>
        <w:rPr>
          <w:sz w:val="20"/>
          <w:szCs w:val="20"/>
        </w:rPr>
      </w:pPr>
      <w:r w:rsidRPr="00320567">
        <w:rPr>
          <w:sz w:val="20"/>
          <w:szCs w:val="20"/>
        </w:rPr>
        <w:t>When document is complete click on "document is ready to file". This will lock in the responses and date</w:t>
      </w:r>
      <w:r>
        <w:rPr>
          <w:sz w:val="20"/>
          <w:szCs w:val="20"/>
        </w:rPr>
        <w:t>/</w:t>
      </w:r>
      <w:r w:rsidRPr="00320567">
        <w:rPr>
          <w:sz w:val="20"/>
          <w:szCs w:val="20"/>
        </w:rPr>
        <w:t>time stamp the form. To make changes to the document un-check the "document is ready to file" box.</w:t>
      </w:r>
    </w:p>
    <w:p w14:paraId="58E440D1" w14:textId="77777777" w:rsidR="00FF1821" w:rsidRPr="00320567" w:rsidRDefault="00FF1821" w:rsidP="00FF1821">
      <w:pPr>
        <w:ind w:left="720" w:right="960"/>
        <w:rPr>
          <w:sz w:val="20"/>
          <w:szCs w:val="20"/>
        </w:rPr>
      </w:pPr>
      <w:r w:rsidRPr="00320567">
        <w:rPr>
          <w:sz w:val="20"/>
          <w:szCs w:val="20"/>
        </w:rPr>
        <w:t>Edit document then lock file and submit</w:t>
      </w:r>
      <w:r>
        <w:rPr>
          <w:sz w:val="20"/>
          <w:szCs w:val="20"/>
        </w:rPr>
        <w:t xml:space="preserve">. </w:t>
      </w:r>
      <w:r w:rsidRPr="00320567">
        <w:rPr>
          <w:sz w:val="20"/>
          <w:szCs w:val="20"/>
        </w:rPr>
        <w:t>Keep a copy for your records. Click on the "Save" button at the bottom of the page. To submit the application electronically, click on the "E-mail submission to DPH" button.</w:t>
      </w:r>
    </w:p>
    <w:p w14:paraId="47978876" w14:textId="77777777" w:rsidR="00FF1821" w:rsidRPr="00320567" w:rsidRDefault="00FF1821" w:rsidP="00FF1821">
      <w:pPr>
        <w:ind w:left="720" w:right="960"/>
        <w:rPr>
          <w:sz w:val="20"/>
          <w:szCs w:val="20"/>
        </w:rPr>
      </w:pPr>
    </w:p>
    <w:p w14:paraId="1B5AFE59" w14:textId="5B45C2E5" w:rsidR="00FF1821" w:rsidRPr="00320567" w:rsidRDefault="00FF1821" w:rsidP="00FF1821">
      <w:pPr>
        <w:ind w:left="720" w:right="960"/>
        <w:rPr>
          <w:sz w:val="20"/>
          <w:szCs w:val="20"/>
        </w:rPr>
      </w:pPr>
      <w:r w:rsidRPr="00320567">
        <w:rPr>
          <w:sz w:val="20"/>
          <w:szCs w:val="20"/>
        </w:rPr>
        <w:t xml:space="preserve">This document is ready to file? </w:t>
      </w:r>
      <w:r w:rsidR="004B70B4">
        <w:rPr>
          <w:sz w:val="20"/>
          <w:szCs w:val="20"/>
        </w:rPr>
        <w:t>Yes</w:t>
      </w:r>
    </w:p>
    <w:p w14:paraId="0CDC49E4" w14:textId="2E378763" w:rsidR="00FF1821" w:rsidRPr="00320567" w:rsidRDefault="00FF1821" w:rsidP="00FF1821">
      <w:pPr>
        <w:ind w:left="720" w:right="960"/>
        <w:rPr>
          <w:sz w:val="20"/>
          <w:szCs w:val="20"/>
        </w:rPr>
      </w:pPr>
      <w:r w:rsidRPr="00320567">
        <w:rPr>
          <w:sz w:val="20"/>
          <w:szCs w:val="20"/>
        </w:rPr>
        <w:t xml:space="preserve">Date/time Stamp: </w:t>
      </w:r>
      <w:r w:rsidR="004B70B4">
        <w:rPr>
          <w:sz w:val="20"/>
          <w:szCs w:val="20"/>
        </w:rPr>
        <w:t>08/09/2022 10:04 am</w:t>
      </w:r>
    </w:p>
    <w:p w14:paraId="7A0B7416" w14:textId="77777777" w:rsidR="00FF1821" w:rsidRPr="00320567" w:rsidRDefault="00FF1821" w:rsidP="00FF1821">
      <w:pPr>
        <w:ind w:left="720" w:right="960"/>
        <w:rPr>
          <w:sz w:val="20"/>
          <w:szCs w:val="20"/>
        </w:rPr>
      </w:pPr>
      <w:r w:rsidRPr="00320567">
        <w:rPr>
          <w:sz w:val="20"/>
          <w:szCs w:val="20"/>
        </w:rPr>
        <w:t>E-mail submission to DPH</w:t>
      </w:r>
    </w:p>
    <w:p w14:paraId="24715C0A" w14:textId="77777777" w:rsidR="00FF1821" w:rsidRDefault="00FF1821" w:rsidP="00FF1821">
      <w:pPr>
        <w:ind w:left="720" w:right="960"/>
        <w:rPr>
          <w:sz w:val="20"/>
          <w:szCs w:val="20"/>
        </w:rPr>
      </w:pPr>
    </w:p>
    <w:p w14:paraId="2BE4C2C7" w14:textId="77777777" w:rsidR="00FF1821" w:rsidRDefault="00FF1821" w:rsidP="00FF1821">
      <w:pPr>
        <w:ind w:left="720" w:right="960"/>
        <w:rPr>
          <w:sz w:val="20"/>
          <w:szCs w:val="20"/>
        </w:rPr>
      </w:pPr>
    </w:p>
    <w:p w14:paraId="0211094A" w14:textId="77777777" w:rsidR="00FF1821" w:rsidRDefault="00FF1821" w:rsidP="00FF1821">
      <w:pPr>
        <w:ind w:left="720" w:right="960"/>
        <w:rPr>
          <w:sz w:val="20"/>
          <w:szCs w:val="20"/>
        </w:rPr>
      </w:pPr>
    </w:p>
    <w:p w14:paraId="629E09D0" w14:textId="77777777" w:rsidR="00FF1821" w:rsidRDefault="00FF1821" w:rsidP="00FF1821">
      <w:pPr>
        <w:ind w:left="720" w:right="960"/>
        <w:rPr>
          <w:sz w:val="20"/>
          <w:szCs w:val="20"/>
        </w:rPr>
      </w:pPr>
    </w:p>
    <w:p w14:paraId="63EB57AA" w14:textId="77777777" w:rsidR="00FF1821" w:rsidRDefault="00FF1821" w:rsidP="00FF1821">
      <w:pPr>
        <w:ind w:left="720" w:right="960"/>
        <w:rPr>
          <w:sz w:val="20"/>
          <w:szCs w:val="20"/>
        </w:rPr>
      </w:pPr>
    </w:p>
    <w:p w14:paraId="568F0333" w14:textId="77777777" w:rsidR="00FF1821" w:rsidRDefault="00FF1821" w:rsidP="00FF1821">
      <w:pPr>
        <w:ind w:left="720" w:right="960"/>
        <w:rPr>
          <w:sz w:val="20"/>
          <w:szCs w:val="20"/>
        </w:rPr>
      </w:pPr>
    </w:p>
    <w:p w14:paraId="6428F4B4" w14:textId="06596C6E" w:rsidR="005F3E69" w:rsidRDefault="005F3E69">
      <w:pPr>
        <w:jc w:val="center"/>
        <w:rPr>
          <w:sz w:val="32"/>
        </w:rPr>
        <w:sectPr w:rsidR="005F3E69" w:rsidSect="001519B5">
          <w:footerReference w:type="default" r:id="rId59"/>
          <w:pgSz w:w="12240" w:h="15840"/>
          <w:pgMar w:top="1380" w:right="0" w:bottom="280" w:left="160" w:header="0" w:footer="903" w:gutter="0"/>
          <w:pgNumType w:start="1"/>
          <w:cols w:space="720"/>
          <w:docGrid w:linePitch="299"/>
        </w:sectPr>
      </w:pPr>
    </w:p>
    <w:p w14:paraId="6428F573" w14:textId="77777777" w:rsidR="00216255" w:rsidRDefault="00216255">
      <w:pPr>
        <w:pStyle w:val="BodyText"/>
        <w:rPr>
          <w:sz w:val="20"/>
        </w:rPr>
      </w:pPr>
    </w:p>
    <w:p w14:paraId="6428F574" w14:textId="77777777" w:rsidR="00216255" w:rsidRDefault="00216255">
      <w:pPr>
        <w:pStyle w:val="BodyText"/>
        <w:spacing w:before="1"/>
        <w:rPr>
          <w:sz w:val="28"/>
        </w:rPr>
      </w:pPr>
    </w:p>
    <w:p w14:paraId="6428F575" w14:textId="77777777" w:rsidR="00216255" w:rsidRDefault="008F2DEB">
      <w:pPr>
        <w:pStyle w:val="Heading3"/>
        <w:spacing w:before="94"/>
        <w:ind w:left="720" w:right="878"/>
        <w:jc w:val="center"/>
      </w:pPr>
      <w:r>
        <w:t>Addendum</w:t>
      </w:r>
      <w:r>
        <w:rPr>
          <w:spacing w:val="-8"/>
        </w:rPr>
        <w:t xml:space="preserve"> </w:t>
      </w:r>
      <w:r>
        <w:t>to</w:t>
      </w:r>
      <w:r>
        <w:rPr>
          <w:spacing w:val="-8"/>
        </w:rPr>
        <w:t xml:space="preserve"> </w:t>
      </w:r>
      <w:r>
        <w:t>the</w:t>
      </w:r>
      <w:r>
        <w:rPr>
          <w:spacing w:val="-7"/>
        </w:rPr>
        <w:t xml:space="preserve"> </w:t>
      </w:r>
      <w:r>
        <w:t>Community</w:t>
      </w:r>
      <w:r>
        <w:rPr>
          <w:spacing w:val="-5"/>
        </w:rPr>
        <w:t xml:space="preserve"> </w:t>
      </w:r>
      <w:r>
        <w:t>Engagement</w:t>
      </w:r>
      <w:r>
        <w:rPr>
          <w:spacing w:val="-4"/>
        </w:rPr>
        <w:t xml:space="preserve"> </w:t>
      </w:r>
      <w:r>
        <w:t>Plan</w:t>
      </w:r>
      <w:r>
        <w:rPr>
          <w:spacing w:val="-5"/>
        </w:rPr>
        <w:t xml:space="preserve"> </w:t>
      </w:r>
      <w:r>
        <w:rPr>
          <w:spacing w:val="-4"/>
        </w:rPr>
        <w:t>Form</w:t>
      </w:r>
    </w:p>
    <w:p w14:paraId="6428F576" w14:textId="77777777" w:rsidR="00216255" w:rsidRDefault="008F2DEB">
      <w:pPr>
        <w:spacing w:before="183" w:line="259" w:lineRule="auto"/>
        <w:ind w:left="1280" w:right="1451"/>
        <w:rPr>
          <w:b/>
        </w:rPr>
      </w:pPr>
      <w:r>
        <w:rPr>
          <w:b/>
        </w:rPr>
        <w:t>Section</w:t>
      </w:r>
      <w:r>
        <w:rPr>
          <w:b/>
          <w:spacing w:val="-2"/>
        </w:rPr>
        <w:t xml:space="preserve"> </w:t>
      </w:r>
      <w:r>
        <w:rPr>
          <w:b/>
        </w:rPr>
        <w:t>3: Please</w:t>
      </w:r>
      <w:r>
        <w:rPr>
          <w:b/>
          <w:spacing w:val="-1"/>
        </w:rPr>
        <w:t xml:space="preserve"> </w:t>
      </w:r>
      <w:r>
        <w:rPr>
          <w:b/>
        </w:rPr>
        <w:t>briefly</w:t>
      </w:r>
      <w:r>
        <w:rPr>
          <w:b/>
          <w:spacing w:val="-1"/>
        </w:rPr>
        <w:t xml:space="preserve"> </w:t>
      </w:r>
      <w:r>
        <w:rPr>
          <w:b/>
        </w:rPr>
        <w:t>describe</w:t>
      </w:r>
      <w:r>
        <w:rPr>
          <w:b/>
          <w:spacing w:val="-3"/>
        </w:rPr>
        <w:t xml:space="preserve"> </w:t>
      </w:r>
      <w:r>
        <w:rPr>
          <w:b/>
        </w:rPr>
        <w:t>your</w:t>
      </w:r>
      <w:r>
        <w:rPr>
          <w:b/>
          <w:spacing w:val="-4"/>
        </w:rPr>
        <w:t xml:space="preserve"> </w:t>
      </w:r>
      <w:r>
        <w:rPr>
          <w:b/>
        </w:rPr>
        <w:t>overall</w:t>
      </w:r>
      <w:r>
        <w:rPr>
          <w:b/>
          <w:spacing w:val="-4"/>
        </w:rPr>
        <w:t xml:space="preserve"> </w:t>
      </w:r>
      <w:r>
        <w:rPr>
          <w:b/>
        </w:rPr>
        <w:t>plans</w:t>
      </w:r>
      <w:r>
        <w:rPr>
          <w:b/>
          <w:spacing w:val="-5"/>
        </w:rPr>
        <w:t xml:space="preserve"> </w:t>
      </w:r>
      <w:r>
        <w:rPr>
          <w:b/>
        </w:rPr>
        <w:t>for</w:t>
      </w:r>
      <w:r>
        <w:rPr>
          <w:b/>
          <w:spacing w:val="-4"/>
        </w:rPr>
        <w:t xml:space="preserve"> </w:t>
      </w:r>
      <w:r>
        <w:rPr>
          <w:b/>
        </w:rPr>
        <w:t>the</w:t>
      </w:r>
      <w:r>
        <w:rPr>
          <w:b/>
          <w:spacing w:val="-5"/>
        </w:rPr>
        <w:t xml:space="preserve"> </w:t>
      </w:r>
      <w:r>
        <w:rPr>
          <w:b/>
        </w:rPr>
        <w:t>CHI</w:t>
      </w:r>
      <w:r>
        <w:rPr>
          <w:b/>
          <w:spacing w:val="-4"/>
        </w:rPr>
        <w:t xml:space="preserve"> </w:t>
      </w:r>
      <w:r>
        <w:rPr>
          <w:b/>
        </w:rPr>
        <w:t>engagement</w:t>
      </w:r>
      <w:r>
        <w:rPr>
          <w:b/>
          <w:spacing w:val="-2"/>
        </w:rPr>
        <w:t xml:space="preserve"> </w:t>
      </w:r>
      <w:r>
        <w:rPr>
          <w:b/>
        </w:rPr>
        <w:t>process</w:t>
      </w:r>
      <w:r>
        <w:rPr>
          <w:b/>
          <w:spacing w:val="-3"/>
        </w:rPr>
        <w:t xml:space="preserve"> </w:t>
      </w:r>
      <w:r>
        <w:rPr>
          <w:b/>
        </w:rPr>
        <w:t>and specify how this effort will build off of the CHNA/CHIP community engagement process as is stated in the Determination of Need (“DoN”) Community-Based Health Initiative Planning Guideline.</w:t>
      </w:r>
    </w:p>
    <w:p w14:paraId="6428F577" w14:textId="77777777" w:rsidR="00216255" w:rsidRDefault="008F2DEB">
      <w:pPr>
        <w:pStyle w:val="BodyText"/>
        <w:spacing w:before="158"/>
        <w:ind w:left="1280" w:right="1451"/>
      </w:pPr>
      <w:r>
        <w:t>Boston</w:t>
      </w:r>
      <w:r>
        <w:rPr>
          <w:spacing w:val="-2"/>
        </w:rPr>
        <w:t xml:space="preserve"> </w:t>
      </w:r>
      <w:r>
        <w:t>Medical</w:t>
      </w:r>
      <w:r>
        <w:rPr>
          <w:spacing w:val="-1"/>
        </w:rPr>
        <w:t xml:space="preserve"> </w:t>
      </w:r>
      <w:r>
        <w:t>Center’s</w:t>
      </w:r>
      <w:r>
        <w:rPr>
          <w:spacing w:val="-1"/>
        </w:rPr>
        <w:t xml:space="preserve"> </w:t>
      </w:r>
      <w:r>
        <w:t>(“BMC”)</w:t>
      </w:r>
      <w:r>
        <w:rPr>
          <w:spacing w:val="-1"/>
        </w:rPr>
        <w:t xml:space="preserve"> </w:t>
      </w:r>
      <w:r>
        <w:t>CHI engagement process</w:t>
      </w:r>
      <w:r>
        <w:rPr>
          <w:spacing w:val="-3"/>
        </w:rPr>
        <w:t xml:space="preserve"> </w:t>
      </w:r>
      <w:r>
        <w:t>is</w:t>
      </w:r>
      <w:r>
        <w:rPr>
          <w:spacing w:val="-1"/>
        </w:rPr>
        <w:t xml:space="preserve"> </w:t>
      </w:r>
      <w:r>
        <w:t>built upon</w:t>
      </w:r>
      <w:r>
        <w:rPr>
          <w:spacing w:val="-2"/>
        </w:rPr>
        <w:t xml:space="preserve"> </w:t>
      </w:r>
      <w:r>
        <w:t>the engagement work conducted by the Boston Community Health Needs Assessment-Community Health Improvement</w:t>
      </w:r>
      <w:r>
        <w:rPr>
          <w:spacing w:val="-3"/>
        </w:rPr>
        <w:t xml:space="preserve"> </w:t>
      </w:r>
      <w:r>
        <w:t>Plan</w:t>
      </w:r>
      <w:r>
        <w:rPr>
          <w:spacing w:val="-3"/>
        </w:rPr>
        <w:t xml:space="preserve"> </w:t>
      </w:r>
      <w:r>
        <w:t>Collaborative</w:t>
      </w:r>
      <w:r>
        <w:rPr>
          <w:spacing w:val="-5"/>
        </w:rPr>
        <w:t xml:space="preserve"> </w:t>
      </w:r>
      <w:r>
        <w:t>(“Boston</w:t>
      </w:r>
      <w:r>
        <w:rPr>
          <w:spacing w:val="-3"/>
        </w:rPr>
        <w:t xml:space="preserve"> </w:t>
      </w:r>
      <w:r>
        <w:t>CHNA-CHIP</w:t>
      </w:r>
      <w:r>
        <w:rPr>
          <w:spacing w:val="-5"/>
        </w:rPr>
        <w:t xml:space="preserve"> </w:t>
      </w:r>
      <w:r>
        <w:t>Collaborative”</w:t>
      </w:r>
      <w:r>
        <w:rPr>
          <w:spacing w:val="-2"/>
        </w:rPr>
        <w:t xml:space="preserve"> </w:t>
      </w:r>
      <w:r>
        <w:t>or</w:t>
      </w:r>
      <w:r>
        <w:rPr>
          <w:spacing w:val="-4"/>
        </w:rPr>
        <w:t xml:space="preserve"> </w:t>
      </w:r>
      <w:r>
        <w:t>“Collaborative”)</w:t>
      </w:r>
      <w:r>
        <w:rPr>
          <w:spacing w:val="-4"/>
        </w:rPr>
        <w:t xml:space="preserve"> </w:t>
      </w:r>
      <w:r>
        <w:t>for</w:t>
      </w:r>
      <w:r>
        <w:rPr>
          <w:spacing w:val="-9"/>
        </w:rPr>
        <w:t xml:space="preserve"> </w:t>
      </w:r>
      <w:r>
        <w:t>the 2019 and 2022 community health needs assessments (“CHNA”). Below is a discussion of the engagement that occurred during both of these CHNA processes, as well as efforts to further engagement with the community.</w:t>
      </w:r>
    </w:p>
    <w:p w14:paraId="6428F578" w14:textId="77777777" w:rsidR="00216255" w:rsidRDefault="00216255">
      <w:pPr>
        <w:pStyle w:val="BodyText"/>
        <w:spacing w:before="9"/>
        <w:rPr>
          <w:sz w:val="21"/>
        </w:rPr>
      </w:pPr>
    </w:p>
    <w:p w14:paraId="6428F579" w14:textId="77777777" w:rsidR="00216255" w:rsidRDefault="008F2DEB">
      <w:pPr>
        <w:pStyle w:val="Heading3"/>
      </w:pPr>
      <w:r>
        <w:t>CHNA</w:t>
      </w:r>
      <w:r>
        <w:rPr>
          <w:spacing w:val="-3"/>
        </w:rPr>
        <w:t xml:space="preserve"> </w:t>
      </w:r>
      <w:r>
        <w:rPr>
          <w:spacing w:val="-2"/>
        </w:rPr>
        <w:t>Processes</w:t>
      </w:r>
    </w:p>
    <w:p w14:paraId="6428F57A" w14:textId="77777777" w:rsidR="00216255" w:rsidRDefault="008F2DEB">
      <w:pPr>
        <w:pStyle w:val="BodyText"/>
        <w:spacing w:before="182"/>
        <w:ind w:left="1280"/>
      </w:pPr>
      <w:r>
        <w:rPr>
          <w:u w:val="single"/>
        </w:rPr>
        <w:t>2019</w:t>
      </w:r>
      <w:r>
        <w:rPr>
          <w:spacing w:val="-4"/>
          <w:u w:val="single"/>
        </w:rPr>
        <w:t xml:space="preserve"> </w:t>
      </w:r>
      <w:r>
        <w:rPr>
          <w:u w:val="single"/>
        </w:rPr>
        <w:t>CHNA</w:t>
      </w:r>
      <w:r>
        <w:rPr>
          <w:spacing w:val="-3"/>
          <w:u w:val="single"/>
        </w:rPr>
        <w:t xml:space="preserve"> </w:t>
      </w:r>
      <w:r>
        <w:rPr>
          <w:spacing w:val="-2"/>
          <w:u w:val="single"/>
        </w:rPr>
        <w:t>Process</w:t>
      </w:r>
    </w:p>
    <w:p w14:paraId="51FD6DDE" w14:textId="5FDE4189" w:rsidR="00640E31" w:rsidRDefault="008F2DEB" w:rsidP="00640E31">
      <w:pPr>
        <w:pStyle w:val="BodyText"/>
        <w:spacing w:before="179"/>
        <w:ind w:left="1280" w:right="1461"/>
      </w:pPr>
      <w:r>
        <w:t>In 2019, BMC conducted a comprehensive CHNA in collaboration with multiple stakeholders including community organizations, health centers, hospitals, and the Boston Public Health Commission. Key findings that emerged from the 2019 CHNA include: housing affordability;</w:t>
      </w:r>
      <w:r>
        <w:rPr>
          <w:spacing w:val="40"/>
        </w:rPr>
        <w:t xml:space="preserve"> </w:t>
      </w:r>
      <w:r>
        <w:t>food</w:t>
      </w:r>
      <w:r>
        <w:rPr>
          <w:spacing w:val="-3"/>
        </w:rPr>
        <w:t xml:space="preserve"> </w:t>
      </w:r>
      <w:r>
        <w:t>insecurity;</w:t>
      </w:r>
      <w:r>
        <w:rPr>
          <w:spacing w:val="-3"/>
        </w:rPr>
        <w:t xml:space="preserve"> </w:t>
      </w:r>
      <w:r>
        <w:t>transportation;</w:t>
      </w:r>
      <w:r>
        <w:rPr>
          <w:spacing w:val="-3"/>
        </w:rPr>
        <w:t xml:space="preserve"> </w:t>
      </w:r>
      <w:r>
        <w:t>healthcare</w:t>
      </w:r>
      <w:r>
        <w:rPr>
          <w:spacing w:val="-7"/>
        </w:rPr>
        <w:t xml:space="preserve"> </w:t>
      </w:r>
      <w:r>
        <w:t>access</w:t>
      </w:r>
      <w:r>
        <w:rPr>
          <w:spacing w:val="-8"/>
        </w:rPr>
        <w:t xml:space="preserve"> </w:t>
      </w:r>
      <w:r>
        <w:t>and</w:t>
      </w:r>
      <w:r>
        <w:rPr>
          <w:spacing w:val="-3"/>
        </w:rPr>
        <w:t xml:space="preserve"> </w:t>
      </w:r>
      <w:r>
        <w:t>utilization;</w:t>
      </w:r>
      <w:r>
        <w:rPr>
          <w:spacing w:val="-3"/>
        </w:rPr>
        <w:t xml:space="preserve"> </w:t>
      </w:r>
      <w:r>
        <w:t>chronic</w:t>
      </w:r>
      <w:r>
        <w:rPr>
          <w:spacing w:val="-2"/>
        </w:rPr>
        <w:t xml:space="preserve"> </w:t>
      </w:r>
      <w:r>
        <w:t>disease;</w:t>
      </w:r>
      <w:r>
        <w:rPr>
          <w:spacing w:val="-6"/>
        </w:rPr>
        <w:t xml:space="preserve"> </w:t>
      </w:r>
      <w:r>
        <w:t>mental</w:t>
      </w:r>
      <w:r>
        <w:rPr>
          <w:spacing w:val="-4"/>
        </w:rPr>
        <w:t xml:space="preserve"> </w:t>
      </w:r>
      <w:r>
        <w:t>health; substance use; violence and trauma; maternal and child health; sexual health; environmental health; education; employment and workforce development; income and financial security; social environment; green space and the built environment; and obesity, nutrition and physical activity. These findings informed BMC’s 2019 Implementation Strategy which served as the BMC’s roadmap for Community Benefits Programs and Initiatives for 2019-2022. See the CHNA/CHIP Assessment Form and Addendum for additional information.</w:t>
      </w:r>
    </w:p>
    <w:p w14:paraId="6C850B7E" w14:textId="72847811" w:rsidR="00640E31" w:rsidRPr="00640E31" w:rsidRDefault="00640E31" w:rsidP="00640E31">
      <w:pPr>
        <w:pStyle w:val="BodyText"/>
        <w:spacing w:before="179"/>
        <w:ind w:left="1280" w:right="1461"/>
        <w:rPr>
          <w:i/>
          <w:iCs/>
        </w:rPr>
      </w:pPr>
      <w:r>
        <w:rPr>
          <w:i/>
          <w:iCs/>
        </w:rPr>
        <w:t>2019 CHNA – Community Engagement</w:t>
      </w:r>
    </w:p>
    <w:p w14:paraId="6428F57D" w14:textId="77777777" w:rsidR="00216255" w:rsidRDefault="00216255">
      <w:pPr>
        <w:pStyle w:val="BodyText"/>
        <w:rPr>
          <w:sz w:val="21"/>
        </w:rPr>
      </w:pPr>
    </w:p>
    <w:p w14:paraId="6428F57E" w14:textId="77777777" w:rsidR="00216255" w:rsidRDefault="008F2DEB">
      <w:pPr>
        <w:pStyle w:val="BodyText"/>
        <w:ind w:left="1280" w:right="1093"/>
      </w:pPr>
      <w:r>
        <w:t>In</w:t>
      </w:r>
      <w:r>
        <w:rPr>
          <w:spacing w:val="-2"/>
        </w:rPr>
        <w:t xml:space="preserve"> </w:t>
      </w:r>
      <w:r>
        <w:t>2019,</w:t>
      </w:r>
      <w:r>
        <w:rPr>
          <w:spacing w:val="-2"/>
        </w:rPr>
        <w:t xml:space="preserve"> </w:t>
      </w:r>
      <w:r>
        <w:t>as</w:t>
      </w:r>
      <w:r>
        <w:rPr>
          <w:spacing w:val="-5"/>
        </w:rPr>
        <w:t xml:space="preserve"> </w:t>
      </w:r>
      <w:r>
        <w:t>part of</w:t>
      </w:r>
      <w:r>
        <w:rPr>
          <w:spacing w:val="-5"/>
        </w:rPr>
        <w:t xml:space="preserve"> </w:t>
      </w:r>
      <w:r>
        <w:t>the</w:t>
      </w:r>
      <w:r>
        <w:rPr>
          <w:spacing w:val="-4"/>
        </w:rPr>
        <w:t xml:space="preserve"> </w:t>
      </w:r>
      <w:r>
        <w:t>Collaborative, BMC</w:t>
      </w:r>
      <w:r>
        <w:rPr>
          <w:spacing w:val="-3"/>
        </w:rPr>
        <w:t xml:space="preserve"> </w:t>
      </w:r>
      <w:r>
        <w:t>participated</w:t>
      </w:r>
      <w:r>
        <w:rPr>
          <w:spacing w:val="-4"/>
        </w:rPr>
        <w:t xml:space="preserve"> </w:t>
      </w:r>
      <w:r>
        <w:t>in</w:t>
      </w:r>
      <w:r>
        <w:rPr>
          <w:spacing w:val="-4"/>
        </w:rPr>
        <w:t xml:space="preserve"> </w:t>
      </w:r>
      <w:r>
        <w:t>the</w:t>
      </w:r>
      <w:r>
        <w:rPr>
          <w:spacing w:val="-4"/>
        </w:rPr>
        <w:t xml:space="preserve"> </w:t>
      </w:r>
      <w:r>
        <w:t>following</w:t>
      </w:r>
      <w:r>
        <w:rPr>
          <w:spacing w:val="-2"/>
        </w:rPr>
        <w:t xml:space="preserve"> </w:t>
      </w:r>
      <w:r>
        <w:t>engagement</w:t>
      </w:r>
      <w:r>
        <w:rPr>
          <w:spacing w:val="-2"/>
        </w:rPr>
        <w:t xml:space="preserve"> </w:t>
      </w:r>
      <w:r>
        <w:t>strategies</w:t>
      </w:r>
      <w:r>
        <w:rPr>
          <w:spacing w:val="-1"/>
        </w:rPr>
        <w:t xml:space="preserve"> </w:t>
      </w:r>
      <w:r>
        <w:t>to access the needs and resources of the community, specifically Boston residents.</w:t>
      </w:r>
    </w:p>
    <w:p w14:paraId="6428F57F" w14:textId="77777777" w:rsidR="00216255" w:rsidRDefault="00216255">
      <w:pPr>
        <w:pStyle w:val="BodyText"/>
      </w:pPr>
    </w:p>
    <w:p w14:paraId="6428F580" w14:textId="77777777" w:rsidR="00216255" w:rsidRDefault="008F2DEB">
      <w:pPr>
        <w:pStyle w:val="BodyText"/>
        <w:ind w:left="1280" w:right="1451"/>
      </w:pPr>
      <w:r>
        <w:t>First, a community survey was developed and administered over six weeks in February-March 2019. The survey focused on a range of issues related to the social determinants of health (“SDoH”), community perceptions, and access to care and was developed with extensive input from the Collaborative’s Community Engagement Work Group and guided by existing validated questions from the field or used in other studies. The survey was administered on-line and via hard copy in seven languages (English, Spanish, Portuguese, Haitian Creole, Chinese, Vietnamese, and Arabic). Extensive outreach was conducted by Collaborative members to disseminate the survey via social media, institutional e-newsletters, e-mails to large networks, waiting rooms, 13 Boston Public Library neighborhood branches, community events, and large apartment</w:t>
      </w:r>
      <w:r>
        <w:rPr>
          <w:spacing w:val="-6"/>
        </w:rPr>
        <w:t xml:space="preserve"> </w:t>
      </w:r>
      <w:r>
        <w:t>buildings.</w:t>
      </w:r>
      <w:r>
        <w:rPr>
          <w:spacing w:val="-6"/>
        </w:rPr>
        <w:t xml:space="preserve"> </w:t>
      </w:r>
      <w:r>
        <w:t>Over</w:t>
      </w:r>
      <w:r>
        <w:rPr>
          <w:spacing w:val="-2"/>
        </w:rPr>
        <w:t xml:space="preserve"> </w:t>
      </w:r>
      <w:r>
        <w:t>35</w:t>
      </w:r>
      <w:r>
        <w:rPr>
          <w:spacing w:val="-5"/>
        </w:rPr>
        <w:t xml:space="preserve"> </w:t>
      </w:r>
      <w:r>
        <w:t>organizations</w:t>
      </w:r>
      <w:r>
        <w:rPr>
          <w:spacing w:val="-6"/>
        </w:rPr>
        <w:t xml:space="preserve"> </w:t>
      </w:r>
      <w:r>
        <w:t>assisted</w:t>
      </w:r>
      <w:r>
        <w:rPr>
          <w:spacing w:val="-3"/>
        </w:rPr>
        <w:t xml:space="preserve"> </w:t>
      </w:r>
      <w:r>
        <w:t>with</w:t>
      </w:r>
      <w:r>
        <w:rPr>
          <w:spacing w:val="-3"/>
        </w:rPr>
        <w:t xml:space="preserve"> </w:t>
      </w:r>
      <w:r>
        <w:t>survey</w:t>
      </w:r>
      <w:r>
        <w:rPr>
          <w:spacing w:val="-2"/>
        </w:rPr>
        <w:t xml:space="preserve"> </w:t>
      </w:r>
      <w:r>
        <w:t>dissemination</w:t>
      </w:r>
      <w:r>
        <w:rPr>
          <w:spacing w:val="-3"/>
        </w:rPr>
        <w:t xml:space="preserve"> </w:t>
      </w:r>
      <w:r>
        <w:t>(See</w:t>
      </w:r>
      <w:r>
        <w:rPr>
          <w:spacing w:val="-5"/>
        </w:rPr>
        <w:t xml:space="preserve"> </w:t>
      </w:r>
      <w:r>
        <w:t>APPENDIX D</w:t>
      </w:r>
      <w:r>
        <w:rPr>
          <w:spacing w:val="-2"/>
        </w:rPr>
        <w:t xml:space="preserve"> </w:t>
      </w:r>
      <w:r>
        <w:t>of</w:t>
      </w:r>
      <w:r>
        <w:rPr>
          <w:spacing w:val="-1"/>
        </w:rPr>
        <w:t xml:space="preserve"> </w:t>
      </w:r>
      <w:r>
        <w:t>the</w:t>
      </w:r>
      <w:r>
        <w:rPr>
          <w:spacing w:val="-3"/>
        </w:rPr>
        <w:t xml:space="preserve"> </w:t>
      </w:r>
      <w:r>
        <w:t>Collaborative’s</w:t>
      </w:r>
      <w:r>
        <w:rPr>
          <w:spacing w:val="-2"/>
        </w:rPr>
        <w:t xml:space="preserve"> </w:t>
      </w:r>
      <w:r>
        <w:t>2019</w:t>
      </w:r>
      <w:r>
        <w:rPr>
          <w:spacing w:val="-1"/>
        </w:rPr>
        <w:t xml:space="preserve"> </w:t>
      </w:r>
      <w:r>
        <w:t>CHNA</w:t>
      </w:r>
      <w:r>
        <w:rPr>
          <w:spacing w:val="-3"/>
        </w:rPr>
        <w:t xml:space="preserve"> </w:t>
      </w:r>
      <w:r>
        <w:t>for</w:t>
      </w:r>
      <w:r>
        <w:rPr>
          <w:spacing w:val="-2"/>
        </w:rPr>
        <w:t xml:space="preserve"> </w:t>
      </w:r>
      <w:r>
        <w:t>a</w:t>
      </w:r>
      <w:r>
        <w:rPr>
          <w:spacing w:val="-1"/>
        </w:rPr>
        <w:t xml:space="preserve"> </w:t>
      </w:r>
      <w:r>
        <w:t>list</w:t>
      </w:r>
      <w:r>
        <w:rPr>
          <w:spacing w:val="-1"/>
        </w:rPr>
        <w:t xml:space="preserve"> </w:t>
      </w:r>
      <w:r>
        <w:t>of</w:t>
      </w:r>
      <w:r>
        <w:rPr>
          <w:spacing w:val="-4"/>
        </w:rPr>
        <w:t xml:space="preserve"> </w:t>
      </w:r>
      <w:r>
        <w:t>organizations). Additionally,</w:t>
      </w:r>
      <w:r>
        <w:rPr>
          <w:spacing w:val="-1"/>
        </w:rPr>
        <w:t xml:space="preserve"> </w:t>
      </w:r>
      <w:r>
        <w:t>Healthy</w:t>
      </w:r>
      <w:r>
        <w:rPr>
          <w:spacing w:val="-4"/>
        </w:rPr>
        <w:t xml:space="preserve"> </w:t>
      </w:r>
      <w:r>
        <w:t>Community Champions (an initiative of grassroots ambassadors) conducted targeted survey administration in specific neighborhoods.</w:t>
      </w:r>
    </w:p>
    <w:p w14:paraId="6428F581" w14:textId="77777777" w:rsidR="00216255" w:rsidRDefault="00216255">
      <w:pPr>
        <w:pStyle w:val="BodyText"/>
        <w:spacing w:before="7"/>
        <w:rPr>
          <w:sz w:val="21"/>
        </w:rPr>
      </w:pPr>
    </w:p>
    <w:p w14:paraId="6428F582" w14:textId="77777777" w:rsidR="00216255" w:rsidRDefault="008F2DEB">
      <w:pPr>
        <w:pStyle w:val="BodyText"/>
        <w:ind w:left="1282" w:right="1808"/>
      </w:pPr>
      <w:r>
        <w:t>Second,</w:t>
      </w:r>
      <w:r>
        <w:rPr>
          <w:spacing w:val="-5"/>
        </w:rPr>
        <w:t xml:space="preserve"> </w:t>
      </w:r>
      <w:r>
        <w:t>thirteen</w:t>
      </w:r>
      <w:r>
        <w:rPr>
          <w:spacing w:val="-6"/>
        </w:rPr>
        <w:t xml:space="preserve"> </w:t>
      </w:r>
      <w:r>
        <w:t>focus</w:t>
      </w:r>
      <w:r>
        <w:rPr>
          <w:spacing w:val="-1"/>
        </w:rPr>
        <w:t xml:space="preserve"> </w:t>
      </w:r>
      <w:r>
        <w:t>groups</w:t>
      </w:r>
      <w:r>
        <w:rPr>
          <w:spacing w:val="-3"/>
        </w:rPr>
        <w:t xml:space="preserve"> </w:t>
      </w:r>
      <w:r>
        <w:t>were</w:t>
      </w:r>
      <w:r>
        <w:rPr>
          <w:spacing w:val="-4"/>
        </w:rPr>
        <w:t xml:space="preserve"> </w:t>
      </w:r>
      <w:r>
        <w:t>conducted</w:t>
      </w:r>
      <w:r>
        <w:rPr>
          <w:spacing w:val="-2"/>
        </w:rPr>
        <w:t xml:space="preserve"> </w:t>
      </w:r>
      <w:r>
        <w:t>with</w:t>
      </w:r>
      <w:r>
        <w:rPr>
          <w:spacing w:val="-2"/>
        </w:rPr>
        <w:t xml:space="preserve"> </w:t>
      </w:r>
      <w:r>
        <w:t>specific</w:t>
      </w:r>
      <w:r>
        <w:rPr>
          <w:spacing w:val="-3"/>
        </w:rPr>
        <w:t xml:space="preserve"> </w:t>
      </w:r>
      <w:r>
        <w:t>populations</w:t>
      </w:r>
      <w:r>
        <w:rPr>
          <w:spacing w:val="-3"/>
        </w:rPr>
        <w:t xml:space="preserve"> </w:t>
      </w:r>
      <w:r>
        <w:t>of</w:t>
      </w:r>
      <w:r>
        <w:rPr>
          <w:spacing w:val="-2"/>
        </w:rPr>
        <w:t xml:space="preserve"> </w:t>
      </w:r>
      <w:r>
        <w:t>interest:</w:t>
      </w:r>
      <w:r>
        <w:rPr>
          <w:spacing w:val="-2"/>
        </w:rPr>
        <w:t xml:space="preserve"> </w:t>
      </w:r>
      <w:r>
        <w:t>12</w:t>
      </w:r>
      <w:r>
        <w:rPr>
          <w:spacing w:val="-9"/>
        </w:rPr>
        <w:t xml:space="preserve"> </w:t>
      </w:r>
      <w:r>
        <w:t>focus groups conducted specifically for the collaborative CHNA, and one additional focus group</w:t>
      </w:r>
    </w:p>
    <w:p w14:paraId="6428F583" w14:textId="77777777" w:rsidR="00216255" w:rsidRDefault="00216255">
      <w:pPr>
        <w:sectPr w:rsidR="00216255">
          <w:headerReference w:type="default" r:id="rId60"/>
          <w:footerReference w:type="default" r:id="rId61"/>
          <w:pgSz w:w="12240" w:h="15840"/>
          <w:pgMar w:top="1220" w:right="0" w:bottom="1220" w:left="160" w:header="727" w:footer="1034" w:gutter="0"/>
          <w:pgNumType w:start="1"/>
          <w:cols w:space="720"/>
        </w:sectPr>
      </w:pPr>
    </w:p>
    <w:p w14:paraId="6428F584" w14:textId="77777777" w:rsidR="00216255" w:rsidRDefault="00216255">
      <w:pPr>
        <w:pStyle w:val="BodyText"/>
        <w:spacing w:before="6"/>
        <w:rPr>
          <w:sz w:val="10"/>
        </w:rPr>
      </w:pPr>
    </w:p>
    <w:p w14:paraId="6428F585" w14:textId="77777777" w:rsidR="00216255" w:rsidRDefault="008F2DEB">
      <w:pPr>
        <w:pStyle w:val="BodyText"/>
        <w:spacing w:before="94"/>
        <w:ind w:left="1280" w:right="1451"/>
      </w:pPr>
      <w:r>
        <w:t>conducted by work group members who submitted notes for the CHNA. Focus groups were 90- minute</w:t>
      </w:r>
      <w:r>
        <w:rPr>
          <w:spacing w:val="-6"/>
        </w:rPr>
        <w:t xml:space="preserve"> </w:t>
      </w:r>
      <w:r>
        <w:t>semi-structured</w:t>
      </w:r>
      <w:r>
        <w:rPr>
          <w:spacing w:val="-4"/>
        </w:rPr>
        <w:t xml:space="preserve"> </w:t>
      </w:r>
      <w:r>
        <w:t>conversations</w:t>
      </w:r>
      <w:r>
        <w:rPr>
          <w:spacing w:val="-5"/>
        </w:rPr>
        <w:t xml:space="preserve"> </w:t>
      </w:r>
      <w:r>
        <w:t>with</w:t>
      </w:r>
      <w:r>
        <w:rPr>
          <w:spacing w:val="-2"/>
        </w:rPr>
        <w:t xml:space="preserve"> </w:t>
      </w:r>
      <w:r>
        <w:t>approximately</w:t>
      </w:r>
      <w:r>
        <w:rPr>
          <w:spacing w:val="-3"/>
        </w:rPr>
        <w:t xml:space="preserve"> </w:t>
      </w:r>
      <w:r>
        <w:t>8-12</w:t>
      </w:r>
      <w:r>
        <w:rPr>
          <w:spacing w:val="-2"/>
        </w:rPr>
        <w:t xml:space="preserve"> </w:t>
      </w:r>
      <w:r>
        <w:t>participants</w:t>
      </w:r>
      <w:r>
        <w:rPr>
          <w:spacing w:val="-7"/>
        </w:rPr>
        <w:t xml:space="preserve"> </w:t>
      </w:r>
      <w:r>
        <w:t>per</w:t>
      </w:r>
      <w:r>
        <w:rPr>
          <w:spacing w:val="-1"/>
        </w:rPr>
        <w:t xml:space="preserve"> </w:t>
      </w:r>
      <w:r>
        <w:t>group</w:t>
      </w:r>
      <w:r>
        <w:rPr>
          <w:spacing w:val="-4"/>
        </w:rPr>
        <w:t xml:space="preserve"> </w:t>
      </w:r>
      <w:r>
        <w:t>and</w:t>
      </w:r>
      <w:r>
        <w:rPr>
          <w:spacing w:val="-4"/>
        </w:rPr>
        <w:t xml:space="preserve"> </w:t>
      </w:r>
      <w:r>
        <w:t xml:space="preserve">aimed to delve deeply into community’s needs, strengths, and opportunities for the future. Focus groups were conducted with the following population groups, including residents of specific </w:t>
      </w:r>
      <w:r>
        <w:rPr>
          <w:spacing w:val="-2"/>
        </w:rPr>
        <w:t>neighborhoods:</w:t>
      </w:r>
    </w:p>
    <w:p w14:paraId="47EF7A24" w14:textId="77777777" w:rsidR="00403B72" w:rsidRDefault="008F2DEB" w:rsidP="00403B72">
      <w:pPr>
        <w:pStyle w:val="BodyText"/>
        <w:numPr>
          <w:ilvl w:val="0"/>
          <w:numId w:val="36"/>
        </w:numPr>
        <w:spacing w:before="16"/>
        <w:ind w:right="1808"/>
      </w:pPr>
      <w:r>
        <w:t>Female</w:t>
      </w:r>
      <w:r>
        <w:rPr>
          <w:spacing w:val="-5"/>
        </w:rPr>
        <w:t xml:space="preserve"> </w:t>
      </w:r>
      <w:r>
        <w:t>low-wage</w:t>
      </w:r>
      <w:r>
        <w:rPr>
          <w:spacing w:val="-5"/>
        </w:rPr>
        <w:t xml:space="preserve"> </w:t>
      </w:r>
      <w:r>
        <w:t>workers</w:t>
      </w:r>
      <w:r>
        <w:rPr>
          <w:spacing w:val="-6"/>
        </w:rPr>
        <w:t xml:space="preserve"> </w:t>
      </w:r>
      <w:r>
        <w:t>(e.g.,</w:t>
      </w:r>
      <w:r>
        <w:rPr>
          <w:spacing w:val="-5"/>
        </w:rPr>
        <w:t xml:space="preserve"> </w:t>
      </w:r>
      <w:r>
        <w:t>housekeepers,</w:t>
      </w:r>
      <w:r>
        <w:rPr>
          <w:spacing w:val="-5"/>
        </w:rPr>
        <w:t xml:space="preserve"> </w:t>
      </w:r>
      <w:r>
        <w:t>childcare</w:t>
      </w:r>
      <w:r>
        <w:rPr>
          <w:spacing w:val="-5"/>
        </w:rPr>
        <w:t xml:space="preserve"> </w:t>
      </w:r>
      <w:r>
        <w:t>workers,</w:t>
      </w:r>
      <w:r>
        <w:rPr>
          <w:spacing w:val="-7"/>
        </w:rPr>
        <w:t xml:space="preserve"> </w:t>
      </w:r>
      <w:r>
        <w:t>hotel</w:t>
      </w:r>
      <w:r>
        <w:rPr>
          <w:spacing w:val="-7"/>
        </w:rPr>
        <w:t xml:space="preserve"> </w:t>
      </w:r>
      <w:r>
        <w:t>service workers, etc.)</w:t>
      </w:r>
    </w:p>
    <w:p w14:paraId="72AA2E19" w14:textId="77777777" w:rsidR="00403B72" w:rsidRDefault="008F2DEB" w:rsidP="00403B72">
      <w:pPr>
        <w:pStyle w:val="BodyText"/>
        <w:numPr>
          <w:ilvl w:val="0"/>
          <w:numId w:val="36"/>
        </w:numPr>
        <w:spacing w:before="16"/>
        <w:ind w:right="1808"/>
      </w:pPr>
      <w:r>
        <w:t>Male</w:t>
      </w:r>
      <w:r w:rsidRPr="00403B72">
        <w:rPr>
          <w:spacing w:val="-6"/>
        </w:rPr>
        <w:t xml:space="preserve"> </w:t>
      </w:r>
      <w:r>
        <w:t>low-wage</w:t>
      </w:r>
      <w:r w:rsidRPr="00403B72">
        <w:rPr>
          <w:spacing w:val="-8"/>
        </w:rPr>
        <w:t xml:space="preserve"> </w:t>
      </w:r>
      <w:r>
        <w:t>workers</w:t>
      </w:r>
      <w:r w:rsidRPr="00403B72">
        <w:rPr>
          <w:spacing w:val="-7"/>
        </w:rPr>
        <w:t xml:space="preserve"> </w:t>
      </w:r>
      <w:r>
        <w:t>(e.g.,</w:t>
      </w:r>
      <w:r w:rsidRPr="00403B72">
        <w:rPr>
          <w:spacing w:val="-5"/>
        </w:rPr>
        <w:t xml:space="preserve"> </w:t>
      </w:r>
      <w:r>
        <w:t>janitorial</w:t>
      </w:r>
      <w:r w:rsidRPr="00403B72">
        <w:rPr>
          <w:spacing w:val="-7"/>
        </w:rPr>
        <w:t xml:space="preserve"> </w:t>
      </w:r>
      <w:r>
        <w:t>staff,</w:t>
      </w:r>
      <w:r w:rsidRPr="00403B72">
        <w:rPr>
          <w:spacing w:val="-6"/>
        </w:rPr>
        <w:t xml:space="preserve"> </w:t>
      </w:r>
      <w:r>
        <w:t>construction</w:t>
      </w:r>
      <w:r w:rsidRPr="00403B72">
        <w:rPr>
          <w:spacing w:val="-6"/>
        </w:rPr>
        <w:t xml:space="preserve"> </w:t>
      </w:r>
      <w:r>
        <w:t>workers,</w:t>
      </w:r>
      <w:r w:rsidRPr="00403B72">
        <w:rPr>
          <w:spacing w:val="-5"/>
        </w:rPr>
        <w:t xml:space="preserve"> </w:t>
      </w:r>
      <w:r w:rsidRPr="00403B72">
        <w:rPr>
          <w:spacing w:val="-2"/>
        </w:rPr>
        <w:t>etc.)</w:t>
      </w:r>
    </w:p>
    <w:p w14:paraId="362F96E5" w14:textId="77777777" w:rsidR="00403B72" w:rsidRDefault="008F2DEB" w:rsidP="00403B72">
      <w:pPr>
        <w:pStyle w:val="BodyText"/>
        <w:numPr>
          <w:ilvl w:val="0"/>
          <w:numId w:val="36"/>
        </w:numPr>
        <w:spacing w:before="16"/>
        <w:ind w:right="1808"/>
      </w:pPr>
      <w:r>
        <w:t>Seniors</w:t>
      </w:r>
      <w:r w:rsidRPr="00403B72">
        <w:rPr>
          <w:spacing w:val="-4"/>
        </w:rPr>
        <w:t xml:space="preserve"> </w:t>
      </w:r>
      <w:r>
        <w:t>(ages</w:t>
      </w:r>
      <w:r w:rsidRPr="00403B72">
        <w:rPr>
          <w:spacing w:val="-5"/>
        </w:rPr>
        <w:t xml:space="preserve"> </w:t>
      </w:r>
      <w:r>
        <w:t>65+)</w:t>
      </w:r>
      <w:r w:rsidRPr="00403B72">
        <w:rPr>
          <w:spacing w:val="-2"/>
        </w:rPr>
        <w:t xml:space="preserve"> </w:t>
      </w:r>
      <w:r>
        <w:t>with</w:t>
      </w:r>
      <w:r w:rsidRPr="00403B72">
        <w:rPr>
          <w:spacing w:val="-9"/>
        </w:rPr>
        <w:t xml:space="preserve"> </w:t>
      </w:r>
      <w:r>
        <w:t>complex,</w:t>
      </w:r>
      <w:r w:rsidRPr="00403B72">
        <w:rPr>
          <w:spacing w:val="-5"/>
        </w:rPr>
        <w:t xml:space="preserve"> </w:t>
      </w:r>
      <w:r>
        <w:t>challenging</w:t>
      </w:r>
      <w:r w:rsidRPr="00403B72">
        <w:rPr>
          <w:spacing w:val="-3"/>
        </w:rPr>
        <w:t xml:space="preserve"> </w:t>
      </w:r>
      <w:r>
        <w:t>issues</w:t>
      </w:r>
      <w:r w:rsidRPr="00403B72">
        <w:rPr>
          <w:spacing w:val="-2"/>
        </w:rPr>
        <w:t xml:space="preserve"> </w:t>
      </w:r>
      <w:r>
        <w:t>(e.g.,</w:t>
      </w:r>
      <w:r w:rsidRPr="00403B72">
        <w:rPr>
          <w:spacing w:val="-3"/>
        </w:rPr>
        <w:t xml:space="preserve"> </w:t>
      </w:r>
      <w:r>
        <w:t>homebound</w:t>
      </w:r>
      <w:r w:rsidRPr="00403B72">
        <w:rPr>
          <w:spacing w:val="-4"/>
        </w:rPr>
        <w:t xml:space="preserve"> </w:t>
      </w:r>
      <w:r>
        <w:t>and</w:t>
      </w:r>
      <w:r w:rsidRPr="00403B72">
        <w:rPr>
          <w:spacing w:val="-3"/>
        </w:rPr>
        <w:t xml:space="preserve"> </w:t>
      </w:r>
      <w:r>
        <w:t>medical complications, etc.)</w:t>
      </w:r>
    </w:p>
    <w:p w14:paraId="5B640B43" w14:textId="77777777" w:rsidR="00403B72" w:rsidRDefault="008F2DEB" w:rsidP="00403B72">
      <w:pPr>
        <w:pStyle w:val="BodyText"/>
        <w:numPr>
          <w:ilvl w:val="0"/>
          <w:numId w:val="36"/>
        </w:numPr>
        <w:spacing w:before="16"/>
        <w:ind w:right="1808"/>
      </w:pPr>
      <w:r>
        <w:t>Residents</w:t>
      </w:r>
      <w:r w:rsidRPr="00403B72">
        <w:rPr>
          <w:spacing w:val="-2"/>
        </w:rPr>
        <w:t xml:space="preserve"> </w:t>
      </w:r>
      <w:r>
        <w:t>who</w:t>
      </w:r>
      <w:r w:rsidRPr="00403B72">
        <w:rPr>
          <w:spacing w:val="-3"/>
        </w:rPr>
        <w:t xml:space="preserve"> </w:t>
      </w:r>
      <w:r>
        <w:t>are</w:t>
      </w:r>
      <w:r w:rsidRPr="00403B72">
        <w:rPr>
          <w:spacing w:val="-4"/>
        </w:rPr>
        <w:t xml:space="preserve"> </w:t>
      </w:r>
      <w:r>
        <w:t>housing</w:t>
      </w:r>
      <w:r w:rsidRPr="00403B72">
        <w:rPr>
          <w:spacing w:val="-4"/>
        </w:rPr>
        <w:t xml:space="preserve"> </w:t>
      </w:r>
      <w:r>
        <w:t>insecure</w:t>
      </w:r>
      <w:r w:rsidRPr="00403B72">
        <w:rPr>
          <w:spacing w:val="-4"/>
        </w:rPr>
        <w:t xml:space="preserve"> </w:t>
      </w:r>
      <w:r>
        <w:t>(no</w:t>
      </w:r>
      <w:r w:rsidRPr="00403B72">
        <w:rPr>
          <w:spacing w:val="-6"/>
        </w:rPr>
        <w:t xml:space="preserve"> </w:t>
      </w:r>
      <w:r>
        <w:t>permanent</w:t>
      </w:r>
      <w:r w:rsidRPr="00403B72">
        <w:rPr>
          <w:spacing w:val="-1"/>
        </w:rPr>
        <w:t xml:space="preserve"> </w:t>
      </w:r>
      <w:r>
        <w:t>address</w:t>
      </w:r>
      <w:r w:rsidRPr="00403B72">
        <w:rPr>
          <w:spacing w:val="-3"/>
        </w:rPr>
        <w:t xml:space="preserve"> </w:t>
      </w:r>
      <w:r>
        <w:t>or</w:t>
      </w:r>
      <w:r w:rsidRPr="00403B72">
        <w:rPr>
          <w:spacing w:val="-4"/>
        </w:rPr>
        <w:t xml:space="preserve"> </w:t>
      </w:r>
      <w:r>
        <w:t>close</w:t>
      </w:r>
      <w:r w:rsidRPr="00403B72">
        <w:rPr>
          <w:spacing w:val="-6"/>
        </w:rPr>
        <w:t xml:space="preserve"> </w:t>
      </w:r>
      <w:r>
        <w:t>to</w:t>
      </w:r>
      <w:r w:rsidRPr="00403B72">
        <w:rPr>
          <w:spacing w:val="-4"/>
        </w:rPr>
        <w:t xml:space="preserve"> </w:t>
      </w:r>
      <w:r>
        <w:t>eviction)</w:t>
      </w:r>
    </w:p>
    <w:p w14:paraId="115676BC" w14:textId="77777777" w:rsidR="00403B72" w:rsidRDefault="008F2DEB" w:rsidP="00403B72">
      <w:pPr>
        <w:pStyle w:val="BodyText"/>
        <w:numPr>
          <w:ilvl w:val="0"/>
          <w:numId w:val="36"/>
        </w:numPr>
        <w:spacing w:before="16"/>
        <w:ind w:right="1808"/>
      </w:pPr>
      <w:r>
        <w:t>Latino residents in East Boston (in Spanish)</w:t>
      </w:r>
    </w:p>
    <w:p w14:paraId="050FF2C3" w14:textId="77777777" w:rsidR="00403B72" w:rsidRDefault="008F2DEB" w:rsidP="00403B72">
      <w:pPr>
        <w:pStyle w:val="BodyText"/>
        <w:numPr>
          <w:ilvl w:val="0"/>
          <w:numId w:val="36"/>
        </w:numPr>
        <w:spacing w:before="16"/>
        <w:ind w:right="1808"/>
      </w:pPr>
      <w:r>
        <w:t>LGBTQ</w:t>
      </w:r>
      <w:r w:rsidRPr="00403B72">
        <w:rPr>
          <w:spacing w:val="-6"/>
        </w:rPr>
        <w:t xml:space="preserve"> </w:t>
      </w:r>
      <w:r>
        <w:t>youth</w:t>
      </w:r>
      <w:r w:rsidRPr="00403B72">
        <w:rPr>
          <w:spacing w:val="-3"/>
        </w:rPr>
        <w:t xml:space="preserve"> </w:t>
      </w:r>
      <w:r>
        <w:t>and</w:t>
      </w:r>
      <w:r w:rsidRPr="00403B72">
        <w:rPr>
          <w:spacing w:val="-7"/>
        </w:rPr>
        <w:t xml:space="preserve"> </w:t>
      </w:r>
      <w:r>
        <w:t>young</w:t>
      </w:r>
      <w:r w:rsidRPr="00403B72">
        <w:rPr>
          <w:spacing w:val="-7"/>
        </w:rPr>
        <w:t xml:space="preserve"> </w:t>
      </w:r>
      <w:r>
        <w:t>adults</w:t>
      </w:r>
      <w:r w:rsidRPr="00403B72">
        <w:rPr>
          <w:spacing w:val="-4"/>
        </w:rPr>
        <w:t xml:space="preserve"> </w:t>
      </w:r>
      <w:r>
        <w:t>at</w:t>
      </w:r>
      <w:r w:rsidRPr="00403B72">
        <w:rPr>
          <w:spacing w:val="-3"/>
        </w:rPr>
        <w:t xml:space="preserve"> </w:t>
      </w:r>
      <w:r>
        <w:t>risk</w:t>
      </w:r>
      <w:r w:rsidRPr="00403B72">
        <w:rPr>
          <w:spacing w:val="-4"/>
        </w:rPr>
        <w:t xml:space="preserve"> </w:t>
      </w:r>
      <w:r>
        <w:t>of</w:t>
      </w:r>
      <w:r w:rsidRPr="00403B72">
        <w:rPr>
          <w:spacing w:val="-6"/>
        </w:rPr>
        <w:t xml:space="preserve"> </w:t>
      </w:r>
      <w:r>
        <w:t>being</w:t>
      </w:r>
      <w:r w:rsidRPr="00403B72">
        <w:rPr>
          <w:spacing w:val="-3"/>
        </w:rPr>
        <w:t xml:space="preserve"> </w:t>
      </w:r>
      <w:r>
        <w:t xml:space="preserve">homeless </w:t>
      </w:r>
    </w:p>
    <w:p w14:paraId="6347AE13" w14:textId="77777777" w:rsidR="00403B72" w:rsidRDefault="008F2DEB" w:rsidP="00403B72">
      <w:pPr>
        <w:pStyle w:val="BodyText"/>
        <w:numPr>
          <w:ilvl w:val="0"/>
          <w:numId w:val="36"/>
        </w:numPr>
        <w:spacing w:before="16"/>
        <w:ind w:right="1808"/>
      </w:pPr>
      <w:r>
        <w:t>Immigrant parents of school aged children (5-18 years)</w:t>
      </w:r>
    </w:p>
    <w:p w14:paraId="788D358C" w14:textId="77777777" w:rsidR="00403B72" w:rsidRDefault="008F2DEB" w:rsidP="00403B72">
      <w:pPr>
        <w:pStyle w:val="BodyText"/>
        <w:numPr>
          <w:ilvl w:val="0"/>
          <w:numId w:val="36"/>
        </w:numPr>
        <w:spacing w:before="16"/>
        <w:ind w:right="1808"/>
      </w:pPr>
      <w:r>
        <w:t>Survivors</w:t>
      </w:r>
      <w:r w:rsidRPr="00403B72">
        <w:rPr>
          <w:spacing w:val="-2"/>
        </w:rPr>
        <w:t xml:space="preserve"> </w:t>
      </w:r>
      <w:r>
        <w:t>of</w:t>
      </w:r>
      <w:r w:rsidRPr="00403B72">
        <w:rPr>
          <w:spacing w:val="-6"/>
        </w:rPr>
        <w:t xml:space="preserve"> </w:t>
      </w:r>
      <w:r>
        <w:t>violence;</w:t>
      </w:r>
      <w:r w:rsidRPr="00403B72">
        <w:rPr>
          <w:spacing w:val="-6"/>
        </w:rPr>
        <w:t xml:space="preserve"> </w:t>
      </w:r>
      <w:r>
        <w:t>mothers</w:t>
      </w:r>
      <w:r w:rsidRPr="00403B72">
        <w:rPr>
          <w:spacing w:val="-6"/>
        </w:rPr>
        <w:t xml:space="preserve"> </w:t>
      </w:r>
      <w:r>
        <w:t>who</w:t>
      </w:r>
      <w:r w:rsidRPr="00403B72">
        <w:rPr>
          <w:spacing w:val="-3"/>
        </w:rPr>
        <w:t xml:space="preserve"> </w:t>
      </w:r>
      <w:r>
        <w:t>have</w:t>
      </w:r>
      <w:r w:rsidRPr="00403B72">
        <w:rPr>
          <w:spacing w:val="-7"/>
        </w:rPr>
        <w:t xml:space="preserve"> </w:t>
      </w:r>
      <w:r>
        <w:t>been</w:t>
      </w:r>
      <w:r w:rsidRPr="00403B72">
        <w:rPr>
          <w:spacing w:val="-5"/>
        </w:rPr>
        <w:t xml:space="preserve"> </w:t>
      </w:r>
      <w:r>
        <w:t>impacted</w:t>
      </w:r>
      <w:r w:rsidRPr="00403B72">
        <w:rPr>
          <w:spacing w:val="-5"/>
        </w:rPr>
        <w:t xml:space="preserve"> </w:t>
      </w:r>
      <w:r>
        <w:t>by</w:t>
      </w:r>
      <w:r w:rsidRPr="00403B72">
        <w:rPr>
          <w:spacing w:val="-6"/>
        </w:rPr>
        <w:t xml:space="preserve"> </w:t>
      </w:r>
      <w:r>
        <w:t xml:space="preserve">violence </w:t>
      </w:r>
    </w:p>
    <w:p w14:paraId="72B7E3A9" w14:textId="77777777" w:rsidR="00403B72" w:rsidRDefault="008F2DEB" w:rsidP="00403B72">
      <w:pPr>
        <w:pStyle w:val="BodyText"/>
        <w:numPr>
          <w:ilvl w:val="0"/>
          <w:numId w:val="36"/>
        </w:numPr>
        <w:spacing w:before="16"/>
        <w:ind w:right="1808"/>
      </w:pPr>
      <w:r>
        <w:t>Parents who live in public housing in Dorchester</w:t>
      </w:r>
    </w:p>
    <w:p w14:paraId="5A06C527" w14:textId="77777777" w:rsidR="00403B72" w:rsidRDefault="008F2DEB" w:rsidP="00403B72">
      <w:pPr>
        <w:pStyle w:val="BodyText"/>
        <w:numPr>
          <w:ilvl w:val="0"/>
          <w:numId w:val="36"/>
        </w:numPr>
        <w:spacing w:before="16"/>
        <w:ind w:right="1808"/>
      </w:pPr>
      <w:r>
        <w:t xml:space="preserve">Chinese residents living in Chinatown (in Chinese) </w:t>
      </w:r>
    </w:p>
    <w:p w14:paraId="44B15F99" w14:textId="77777777" w:rsidR="00AA23F9" w:rsidRDefault="008F2DEB" w:rsidP="00403B72">
      <w:pPr>
        <w:pStyle w:val="BodyText"/>
        <w:numPr>
          <w:ilvl w:val="0"/>
          <w:numId w:val="36"/>
        </w:numPr>
        <w:spacing w:before="16"/>
        <w:ind w:right="1808"/>
      </w:pPr>
      <w:r>
        <w:t>Haitian</w:t>
      </w:r>
      <w:r w:rsidRPr="00403B72">
        <w:rPr>
          <w:spacing w:val="-5"/>
        </w:rPr>
        <w:t xml:space="preserve"> </w:t>
      </w:r>
      <w:r>
        <w:t>residents</w:t>
      </w:r>
      <w:r w:rsidRPr="00403B72">
        <w:rPr>
          <w:spacing w:val="-6"/>
        </w:rPr>
        <w:t xml:space="preserve"> </w:t>
      </w:r>
      <w:r>
        <w:t>living</w:t>
      </w:r>
      <w:r w:rsidRPr="00403B72">
        <w:rPr>
          <w:spacing w:val="-5"/>
        </w:rPr>
        <w:t xml:space="preserve"> </w:t>
      </w:r>
      <w:r>
        <w:t>in</w:t>
      </w:r>
      <w:r w:rsidRPr="00403B72">
        <w:rPr>
          <w:spacing w:val="-7"/>
        </w:rPr>
        <w:t xml:space="preserve"> </w:t>
      </w:r>
      <w:r>
        <w:t>Mattapan</w:t>
      </w:r>
      <w:r w:rsidRPr="00403B72">
        <w:rPr>
          <w:spacing w:val="-7"/>
        </w:rPr>
        <w:t xml:space="preserve"> </w:t>
      </w:r>
      <w:r>
        <w:t>(in</w:t>
      </w:r>
      <w:r w:rsidRPr="00403B72">
        <w:rPr>
          <w:spacing w:val="-5"/>
        </w:rPr>
        <w:t xml:space="preserve"> </w:t>
      </w:r>
      <w:r>
        <w:t>Haitian</w:t>
      </w:r>
      <w:r w:rsidRPr="00403B72">
        <w:rPr>
          <w:spacing w:val="-7"/>
        </w:rPr>
        <w:t xml:space="preserve"> </w:t>
      </w:r>
      <w:r>
        <w:t xml:space="preserve">Creole) </w:t>
      </w:r>
    </w:p>
    <w:p w14:paraId="685EB64F" w14:textId="77777777" w:rsidR="00AA23F9" w:rsidRDefault="008F2DEB" w:rsidP="00AA23F9">
      <w:pPr>
        <w:pStyle w:val="BodyText"/>
        <w:numPr>
          <w:ilvl w:val="0"/>
          <w:numId w:val="36"/>
        </w:numPr>
        <w:spacing w:before="16"/>
        <w:ind w:right="1808"/>
      </w:pPr>
      <w:r>
        <w:t>Residents in active substance use recovery</w:t>
      </w:r>
    </w:p>
    <w:p w14:paraId="6428F58D" w14:textId="77F40B34" w:rsidR="00216255" w:rsidRDefault="008F2DEB" w:rsidP="00AA23F9">
      <w:pPr>
        <w:pStyle w:val="BodyText"/>
        <w:numPr>
          <w:ilvl w:val="0"/>
          <w:numId w:val="36"/>
        </w:numPr>
        <w:spacing w:before="16"/>
        <w:ind w:right="1808"/>
      </w:pPr>
      <w:r>
        <w:t>Additional</w:t>
      </w:r>
      <w:r w:rsidRPr="00AA23F9">
        <w:rPr>
          <w:spacing w:val="-8"/>
        </w:rPr>
        <w:t xml:space="preserve"> </w:t>
      </w:r>
      <w:r>
        <w:t>focus</w:t>
      </w:r>
      <w:r w:rsidRPr="00AA23F9">
        <w:rPr>
          <w:spacing w:val="-4"/>
        </w:rPr>
        <w:t xml:space="preserve"> </w:t>
      </w:r>
      <w:r>
        <w:t>group</w:t>
      </w:r>
      <w:r w:rsidRPr="00AA23F9">
        <w:rPr>
          <w:spacing w:val="-7"/>
        </w:rPr>
        <w:t xml:space="preserve"> </w:t>
      </w:r>
      <w:r>
        <w:t>with</w:t>
      </w:r>
      <w:r w:rsidRPr="00AA23F9">
        <w:rPr>
          <w:spacing w:val="-4"/>
        </w:rPr>
        <w:t xml:space="preserve"> </w:t>
      </w:r>
      <w:r>
        <w:t>notes</w:t>
      </w:r>
      <w:r w:rsidRPr="00AA23F9">
        <w:rPr>
          <w:spacing w:val="-6"/>
        </w:rPr>
        <w:t xml:space="preserve"> </w:t>
      </w:r>
      <w:r>
        <w:t>provided:</w:t>
      </w:r>
      <w:r w:rsidRPr="00AA23F9">
        <w:rPr>
          <w:spacing w:val="-8"/>
        </w:rPr>
        <w:t xml:space="preserve"> </w:t>
      </w:r>
      <w:r>
        <w:t>Chinese</w:t>
      </w:r>
      <w:r w:rsidRPr="00AA23F9">
        <w:rPr>
          <w:spacing w:val="-4"/>
        </w:rPr>
        <w:t xml:space="preserve"> </w:t>
      </w:r>
      <w:r>
        <w:t>residents</w:t>
      </w:r>
      <w:r w:rsidRPr="00AA23F9">
        <w:rPr>
          <w:spacing w:val="-6"/>
        </w:rPr>
        <w:t xml:space="preserve"> </w:t>
      </w:r>
      <w:r>
        <w:t>living</w:t>
      </w:r>
      <w:r w:rsidRPr="00AA23F9">
        <w:rPr>
          <w:spacing w:val="-5"/>
        </w:rPr>
        <w:t xml:space="preserve"> </w:t>
      </w:r>
      <w:r>
        <w:t>in</w:t>
      </w:r>
      <w:r w:rsidRPr="00AA23F9">
        <w:rPr>
          <w:spacing w:val="-4"/>
        </w:rPr>
        <w:t xml:space="preserve"> </w:t>
      </w:r>
      <w:r w:rsidRPr="00AA23F9">
        <w:rPr>
          <w:spacing w:val="-2"/>
        </w:rPr>
        <w:t>Chinatown</w:t>
      </w:r>
    </w:p>
    <w:p w14:paraId="6428F58E" w14:textId="77777777" w:rsidR="00216255" w:rsidRDefault="00216255">
      <w:pPr>
        <w:pStyle w:val="BodyText"/>
        <w:spacing w:before="1"/>
      </w:pPr>
    </w:p>
    <w:p w14:paraId="6428F58F" w14:textId="77777777" w:rsidR="00216255" w:rsidRDefault="008F2DEB">
      <w:pPr>
        <w:pStyle w:val="BodyText"/>
        <w:ind w:left="1282" w:right="1502"/>
      </w:pPr>
      <w:r>
        <w:t>A</w:t>
      </w:r>
      <w:r>
        <w:rPr>
          <w:spacing w:val="-3"/>
        </w:rPr>
        <w:t xml:space="preserve"> </w:t>
      </w:r>
      <w:r>
        <w:t>total</w:t>
      </w:r>
      <w:r>
        <w:rPr>
          <w:spacing w:val="-5"/>
        </w:rPr>
        <w:t xml:space="preserve"> </w:t>
      </w:r>
      <w:r>
        <w:t>of</w:t>
      </w:r>
      <w:r>
        <w:rPr>
          <w:spacing w:val="-3"/>
        </w:rPr>
        <w:t xml:space="preserve"> </w:t>
      </w:r>
      <w:r>
        <w:t>104</w:t>
      </w:r>
      <w:r>
        <w:rPr>
          <w:spacing w:val="-4"/>
        </w:rPr>
        <w:t xml:space="preserve"> </w:t>
      </w:r>
      <w:r>
        <w:t>community</w:t>
      </w:r>
      <w:r>
        <w:rPr>
          <w:spacing w:val="-5"/>
        </w:rPr>
        <w:t xml:space="preserve"> </w:t>
      </w:r>
      <w:r>
        <w:t>residents</w:t>
      </w:r>
      <w:r>
        <w:rPr>
          <w:spacing w:val="-2"/>
        </w:rPr>
        <w:t xml:space="preserve"> </w:t>
      </w:r>
      <w:r>
        <w:t>participated</w:t>
      </w:r>
      <w:r>
        <w:rPr>
          <w:spacing w:val="-4"/>
        </w:rPr>
        <w:t xml:space="preserve"> </w:t>
      </w:r>
      <w:r>
        <w:t>in</w:t>
      </w:r>
      <w:r>
        <w:rPr>
          <w:spacing w:val="-6"/>
        </w:rPr>
        <w:t xml:space="preserve"> </w:t>
      </w:r>
      <w:r>
        <w:t>focus</w:t>
      </w:r>
      <w:r>
        <w:rPr>
          <w:spacing w:val="-2"/>
        </w:rPr>
        <w:t xml:space="preserve"> </w:t>
      </w:r>
      <w:r>
        <w:t>groups,</w:t>
      </w:r>
      <w:r>
        <w:rPr>
          <w:spacing w:val="-5"/>
        </w:rPr>
        <w:t xml:space="preserve"> </w:t>
      </w:r>
      <w:r>
        <w:t>representing</w:t>
      </w:r>
      <w:r>
        <w:rPr>
          <w:spacing w:val="-3"/>
        </w:rPr>
        <w:t xml:space="preserve"> </w:t>
      </w:r>
      <w:r>
        <w:t>13</w:t>
      </w:r>
      <w:r>
        <w:rPr>
          <w:spacing w:val="-3"/>
        </w:rPr>
        <w:t xml:space="preserve"> </w:t>
      </w:r>
      <w:r>
        <w:t>neighborhoods across the city. Nearly half of focus group participants identified as Black or African American (45%), a third of participants identified as Hispanic or Latino (34%), and 10% identified as White. The majority of participants identified as female (57%), 36% identified as male, and 7% identified as transgender or genderqueer. Additional data on focus group participant characteristics can be found in Appendix F of the CHNA. Fifteen community and social service organizations located throughout Boston assisted with recruiting participants and/or hosting focus groups (See APPENDIX G within the CHNA for a list of organizations).</w:t>
      </w:r>
    </w:p>
    <w:p w14:paraId="6428F590" w14:textId="77777777" w:rsidR="00216255" w:rsidRDefault="00216255">
      <w:pPr>
        <w:pStyle w:val="BodyText"/>
        <w:spacing w:before="10"/>
        <w:rPr>
          <w:sz w:val="21"/>
        </w:rPr>
      </w:pPr>
    </w:p>
    <w:p w14:paraId="6428F591" w14:textId="77777777" w:rsidR="00216255" w:rsidRDefault="008F2DEB">
      <w:pPr>
        <w:pStyle w:val="BodyText"/>
        <w:ind w:left="1282" w:right="1538"/>
      </w:pPr>
      <w:r>
        <w:t>Third, a total of 45 key informant interviews were completed, six of which were additional interviews submitted by work group volunteers. Interviews were 45-60-minute semi-structured discussions that engaged institutional, organizational, and community leaders and front-line staff</w:t>
      </w:r>
      <w:r>
        <w:rPr>
          <w:spacing w:val="-2"/>
        </w:rPr>
        <w:t xml:space="preserve"> </w:t>
      </w:r>
      <w:r>
        <w:t>across</w:t>
      </w:r>
      <w:r>
        <w:rPr>
          <w:spacing w:val="-5"/>
        </w:rPr>
        <w:t xml:space="preserve"> </w:t>
      </w:r>
      <w:r>
        <w:t>sectors.</w:t>
      </w:r>
      <w:r>
        <w:rPr>
          <w:spacing w:val="-2"/>
        </w:rPr>
        <w:t xml:space="preserve"> </w:t>
      </w:r>
      <w:r>
        <w:t>Discussions</w:t>
      </w:r>
      <w:r>
        <w:rPr>
          <w:spacing w:val="-3"/>
        </w:rPr>
        <w:t xml:space="preserve"> </w:t>
      </w:r>
      <w:r>
        <w:t>explored</w:t>
      </w:r>
      <w:r>
        <w:rPr>
          <w:spacing w:val="-4"/>
        </w:rPr>
        <w:t xml:space="preserve"> </w:t>
      </w:r>
      <w:r>
        <w:t>interviewees’</w:t>
      </w:r>
      <w:r>
        <w:rPr>
          <w:spacing w:val="-3"/>
        </w:rPr>
        <w:t xml:space="preserve"> </w:t>
      </w:r>
      <w:r>
        <w:t>experiences</w:t>
      </w:r>
      <w:r>
        <w:rPr>
          <w:spacing w:val="-1"/>
        </w:rPr>
        <w:t xml:space="preserve"> </w:t>
      </w:r>
      <w:r>
        <w:t>of</w:t>
      </w:r>
      <w:r>
        <w:rPr>
          <w:spacing w:val="-2"/>
        </w:rPr>
        <w:t xml:space="preserve"> </w:t>
      </w:r>
      <w:r>
        <w:t>addressing</w:t>
      </w:r>
      <w:r>
        <w:rPr>
          <w:spacing w:val="-4"/>
        </w:rPr>
        <w:t xml:space="preserve"> </w:t>
      </w:r>
      <w:r>
        <w:t>community needs and opportunities for future alignment, coordination, and expansion of services, initiatives, and policies. Sectors represented in</w:t>
      </w:r>
      <w:r>
        <w:rPr>
          <w:spacing w:val="-1"/>
        </w:rPr>
        <w:t xml:space="preserve"> </w:t>
      </w:r>
      <w:r>
        <w:t>these interviews included: public health, health care, housing and homelessness, transportation, community development, faith, education, public</w:t>
      </w:r>
      <w:r>
        <w:rPr>
          <w:spacing w:val="-4"/>
        </w:rPr>
        <w:t xml:space="preserve"> </w:t>
      </w:r>
      <w:r>
        <w:t>safety,</w:t>
      </w:r>
      <w:r>
        <w:rPr>
          <w:spacing w:val="-1"/>
        </w:rPr>
        <w:t xml:space="preserve"> </w:t>
      </w:r>
      <w:r>
        <w:t>environmental</w:t>
      </w:r>
      <w:r>
        <w:rPr>
          <w:spacing w:val="-4"/>
        </w:rPr>
        <w:t xml:space="preserve"> </w:t>
      </w:r>
      <w:r>
        <w:t>justice,</w:t>
      </w:r>
      <w:r>
        <w:rPr>
          <w:spacing w:val="-6"/>
        </w:rPr>
        <w:t xml:space="preserve"> </w:t>
      </w:r>
      <w:r>
        <w:t>government,</w:t>
      </w:r>
      <w:r>
        <w:rPr>
          <w:spacing w:val="-6"/>
        </w:rPr>
        <w:t xml:space="preserve"> </w:t>
      </w:r>
      <w:r>
        <w:t>workforce</w:t>
      </w:r>
      <w:r>
        <w:rPr>
          <w:spacing w:val="-5"/>
        </w:rPr>
        <w:t xml:space="preserve"> </w:t>
      </w:r>
      <w:r>
        <w:t>development,</w:t>
      </w:r>
      <w:r>
        <w:rPr>
          <w:spacing w:val="-6"/>
        </w:rPr>
        <w:t xml:space="preserve"> </w:t>
      </w:r>
      <w:r>
        <w:t>social</w:t>
      </w:r>
      <w:r>
        <w:rPr>
          <w:spacing w:val="-4"/>
        </w:rPr>
        <w:t xml:space="preserve"> </w:t>
      </w:r>
      <w:r>
        <w:t>services,</w:t>
      </w:r>
      <w:r>
        <w:rPr>
          <w:spacing w:val="-6"/>
        </w:rPr>
        <w:t xml:space="preserve"> </w:t>
      </w:r>
      <w:r>
        <w:t>food insecurity, business organizational staff that work with specific populations such as youth, seniors, disabled, LGBTQ, and immigrants. See APPENDIX H for a list of key informant interviewees for the 2019 CHNA.</w:t>
      </w:r>
    </w:p>
    <w:p w14:paraId="6428F592" w14:textId="77777777" w:rsidR="00216255" w:rsidRDefault="00216255">
      <w:pPr>
        <w:pStyle w:val="BodyText"/>
        <w:spacing w:before="9"/>
        <w:rPr>
          <w:sz w:val="21"/>
        </w:rPr>
      </w:pPr>
    </w:p>
    <w:p w14:paraId="6428F593" w14:textId="77777777" w:rsidR="00216255" w:rsidRDefault="008F2DEB">
      <w:pPr>
        <w:pStyle w:val="BodyText"/>
        <w:ind w:left="1282"/>
      </w:pPr>
      <w:r>
        <w:rPr>
          <w:u w:val="single"/>
        </w:rPr>
        <w:t>2022</w:t>
      </w:r>
      <w:r>
        <w:rPr>
          <w:spacing w:val="-4"/>
          <w:u w:val="single"/>
        </w:rPr>
        <w:t xml:space="preserve"> </w:t>
      </w:r>
      <w:r>
        <w:rPr>
          <w:u w:val="single"/>
        </w:rPr>
        <w:t>CHNA</w:t>
      </w:r>
      <w:r>
        <w:rPr>
          <w:spacing w:val="-3"/>
          <w:u w:val="single"/>
        </w:rPr>
        <w:t xml:space="preserve"> </w:t>
      </w:r>
      <w:r>
        <w:rPr>
          <w:spacing w:val="-2"/>
          <w:u w:val="single"/>
        </w:rPr>
        <w:t>Process</w:t>
      </w:r>
    </w:p>
    <w:p w14:paraId="6428F594" w14:textId="77777777" w:rsidR="00216255" w:rsidRDefault="008F2DEB">
      <w:pPr>
        <w:pStyle w:val="BodyText"/>
        <w:spacing w:before="184"/>
        <w:ind w:left="1280" w:right="1451"/>
      </w:pPr>
      <w:r>
        <w:t>In 2021, the Boston CHNA-CHIP Collaborative began work on its 2022 CHNA (which is projected</w:t>
      </w:r>
      <w:r>
        <w:rPr>
          <w:spacing w:val="-4"/>
        </w:rPr>
        <w:t xml:space="preserve"> </w:t>
      </w:r>
      <w:r>
        <w:t>to</w:t>
      </w:r>
      <w:r>
        <w:rPr>
          <w:spacing w:val="-2"/>
        </w:rPr>
        <w:t xml:space="preserve"> </w:t>
      </w:r>
      <w:r>
        <w:t>be</w:t>
      </w:r>
      <w:r>
        <w:rPr>
          <w:spacing w:val="-2"/>
        </w:rPr>
        <w:t xml:space="preserve"> </w:t>
      </w:r>
      <w:r>
        <w:t>voted</w:t>
      </w:r>
      <w:r>
        <w:rPr>
          <w:spacing w:val="-2"/>
        </w:rPr>
        <w:t xml:space="preserve"> </w:t>
      </w:r>
      <w:r>
        <w:t>upon</w:t>
      </w:r>
      <w:r>
        <w:rPr>
          <w:spacing w:val="-2"/>
        </w:rPr>
        <w:t xml:space="preserve"> </w:t>
      </w:r>
      <w:r>
        <w:t>by</w:t>
      </w:r>
      <w:r>
        <w:rPr>
          <w:spacing w:val="-5"/>
        </w:rPr>
        <w:t xml:space="preserve"> </w:t>
      </w:r>
      <w:r>
        <w:t>the</w:t>
      </w:r>
      <w:r>
        <w:rPr>
          <w:spacing w:val="-2"/>
        </w:rPr>
        <w:t xml:space="preserve"> </w:t>
      </w:r>
      <w:r>
        <w:t>Steering</w:t>
      </w:r>
      <w:r>
        <w:rPr>
          <w:spacing w:val="-2"/>
        </w:rPr>
        <w:t xml:space="preserve"> </w:t>
      </w:r>
      <w:r>
        <w:t>Committee</w:t>
      </w:r>
      <w:r>
        <w:rPr>
          <w:spacing w:val="-6"/>
        </w:rPr>
        <w:t xml:space="preserve"> </w:t>
      </w:r>
      <w:r>
        <w:t>in</w:t>
      </w:r>
      <w:r>
        <w:rPr>
          <w:spacing w:val="-2"/>
        </w:rPr>
        <w:t xml:space="preserve"> </w:t>
      </w:r>
      <w:r>
        <w:t>September). The</w:t>
      </w:r>
      <w:r>
        <w:rPr>
          <w:spacing w:val="-2"/>
        </w:rPr>
        <w:t xml:space="preserve"> </w:t>
      </w:r>
      <w:r>
        <w:t>Collaborative</w:t>
      </w:r>
      <w:r>
        <w:rPr>
          <w:spacing w:val="-4"/>
        </w:rPr>
        <w:t xml:space="preserve"> </w:t>
      </w:r>
      <w:r>
        <w:t>aims</w:t>
      </w:r>
      <w:r>
        <w:rPr>
          <w:spacing w:val="-7"/>
        </w:rPr>
        <w:t xml:space="preserve"> </w:t>
      </w:r>
      <w:r>
        <w:t>to achieve sustainable positive change in the health of residents within Boston by partnering with communities, sharing knowledge, aligning resources, and addressing root causes of health inequities. In 2019, the Collaborative conducted the first large-scale joint citywide CHNA, which</w:t>
      </w:r>
    </w:p>
    <w:p w14:paraId="6428F595" w14:textId="77777777" w:rsidR="00216255" w:rsidRDefault="00216255">
      <w:pPr>
        <w:sectPr w:rsidR="00216255">
          <w:pgSz w:w="12240" w:h="15840"/>
          <w:pgMar w:top="1220" w:right="0" w:bottom="1220" w:left="160" w:header="727" w:footer="1034" w:gutter="0"/>
          <w:cols w:space="720"/>
        </w:sectPr>
      </w:pPr>
    </w:p>
    <w:p w14:paraId="6428F596" w14:textId="77777777" w:rsidR="00216255" w:rsidRDefault="00216255">
      <w:pPr>
        <w:pStyle w:val="BodyText"/>
        <w:spacing w:before="6"/>
        <w:rPr>
          <w:sz w:val="10"/>
        </w:rPr>
      </w:pPr>
    </w:p>
    <w:p w14:paraId="6428F597" w14:textId="77777777" w:rsidR="00216255" w:rsidRDefault="008F2DEB">
      <w:pPr>
        <w:pStyle w:val="BodyText"/>
        <w:spacing w:before="94"/>
        <w:ind w:left="1280" w:right="1451"/>
      </w:pPr>
      <w:r>
        <w:t>then</w:t>
      </w:r>
      <w:r>
        <w:rPr>
          <w:spacing w:val="-3"/>
        </w:rPr>
        <w:t xml:space="preserve"> </w:t>
      </w:r>
      <w:r>
        <w:t>guided</w:t>
      </w:r>
      <w:r>
        <w:rPr>
          <w:spacing w:val="-5"/>
        </w:rPr>
        <w:t xml:space="preserve"> </w:t>
      </w:r>
      <w:r>
        <w:t>the</w:t>
      </w:r>
      <w:r>
        <w:rPr>
          <w:spacing w:val="-5"/>
        </w:rPr>
        <w:t xml:space="preserve"> </w:t>
      </w:r>
      <w:r>
        <w:t>City’s</w:t>
      </w:r>
      <w:r>
        <w:rPr>
          <w:spacing w:val="-4"/>
        </w:rPr>
        <w:t xml:space="preserve"> </w:t>
      </w:r>
      <w:r>
        <w:t>community</w:t>
      </w:r>
      <w:r>
        <w:rPr>
          <w:spacing w:val="-2"/>
        </w:rPr>
        <w:t xml:space="preserve"> </w:t>
      </w:r>
      <w:r>
        <w:t>health</w:t>
      </w:r>
      <w:r>
        <w:rPr>
          <w:spacing w:val="-5"/>
        </w:rPr>
        <w:t xml:space="preserve"> </w:t>
      </w:r>
      <w:r>
        <w:t>improvement</w:t>
      </w:r>
      <w:r>
        <w:rPr>
          <w:spacing w:val="-3"/>
        </w:rPr>
        <w:t xml:space="preserve"> </w:t>
      </w:r>
      <w:r>
        <w:t>plan</w:t>
      </w:r>
      <w:r>
        <w:rPr>
          <w:spacing w:val="-3"/>
        </w:rPr>
        <w:t xml:space="preserve"> </w:t>
      </w:r>
      <w:r>
        <w:t>(“CHIP”),</w:t>
      </w:r>
      <w:r>
        <w:rPr>
          <w:spacing w:val="-6"/>
        </w:rPr>
        <w:t xml:space="preserve"> </w:t>
      </w:r>
      <w:r>
        <w:t>a</w:t>
      </w:r>
      <w:r>
        <w:rPr>
          <w:spacing w:val="-3"/>
        </w:rPr>
        <w:t xml:space="preserve"> </w:t>
      </w:r>
      <w:r>
        <w:t>blueprint</w:t>
      </w:r>
      <w:r>
        <w:rPr>
          <w:spacing w:val="-1"/>
        </w:rPr>
        <w:t xml:space="preserve"> </w:t>
      </w:r>
      <w:r>
        <w:t>describing</w:t>
      </w:r>
      <w:r>
        <w:rPr>
          <w:spacing w:val="-5"/>
        </w:rPr>
        <w:t xml:space="preserve"> </w:t>
      </w:r>
      <w:r>
        <w:t>how the Collaborative would focus on collectively addressing the key priorities.</w:t>
      </w:r>
    </w:p>
    <w:p w14:paraId="6428F598" w14:textId="77777777" w:rsidR="00216255" w:rsidRDefault="00216255">
      <w:pPr>
        <w:pStyle w:val="BodyText"/>
        <w:spacing w:before="10"/>
        <w:rPr>
          <w:sz w:val="21"/>
        </w:rPr>
      </w:pPr>
    </w:p>
    <w:p w14:paraId="6428F599" w14:textId="77777777" w:rsidR="00216255" w:rsidRDefault="008F2DEB">
      <w:pPr>
        <w:pStyle w:val="BodyText"/>
        <w:ind w:left="1280" w:right="1500"/>
      </w:pPr>
      <w:r>
        <w:t>The 2022 Boston CHNA builds upon the 2019 CHNA and takes a “deep dive” into the key priority areas identified in the 2020 CHIP: housing, financial stability and mobility, behavioral health,</w:t>
      </w:r>
      <w:r>
        <w:rPr>
          <w:spacing w:val="-2"/>
        </w:rPr>
        <w:t xml:space="preserve"> </w:t>
      </w:r>
      <w:r>
        <w:t>and</w:t>
      </w:r>
      <w:r>
        <w:rPr>
          <w:spacing w:val="-4"/>
        </w:rPr>
        <w:t xml:space="preserve"> </w:t>
      </w:r>
      <w:r>
        <w:t>accessing</w:t>
      </w:r>
      <w:r>
        <w:rPr>
          <w:spacing w:val="-4"/>
        </w:rPr>
        <w:t xml:space="preserve"> </w:t>
      </w:r>
      <w:r>
        <w:t>services.</w:t>
      </w:r>
      <w:r>
        <w:rPr>
          <w:spacing w:val="-5"/>
        </w:rPr>
        <w:t xml:space="preserve"> </w:t>
      </w:r>
      <w:r>
        <w:t>The</w:t>
      </w:r>
      <w:r>
        <w:rPr>
          <w:spacing w:val="-2"/>
        </w:rPr>
        <w:t xml:space="preserve"> </w:t>
      </w:r>
      <w:r>
        <w:t>2022</w:t>
      </w:r>
      <w:r>
        <w:rPr>
          <w:spacing w:val="-4"/>
        </w:rPr>
        <w:t xml:space="preserve"> </w:t>
      </w:r>
      <w:r>
        <w:t>CHNA</w:t>
      </w:r>
      <w:r>
        <w:rPr>
          <w:spacing w:val="-4"/>
        </w:rPr>
        <w:t xml:space="preserve"> </w:t>
      </w:r>
      <w:r>
        <w:t>was</w:t>
      </w:r>
      <w:r>
        <w:rPr>
          <w:spacing w:val="-3"/>
        </w:rPr>
        <w:t xml:space="preserve"> </w:t>
      </w:r>
      <w:r>
        <w:t>conducted</w:t>
      </w:r>
      <w:r>
        <w:rPr>
          <w:spacing w:val="-4"/>
        </w:rPr>
        <w:t xml:space="preserve"> </w:t>
      </w:r>
      <w:r>
        <w:t>during</w:t>
      </w:r>
      <w:r>
        <w:rPr>
          <w:spacing w:val="-6"/>
        </w:rPr>
        <w:t xml:space="preserve"> </w:t>
      </w:r>
      <w:r>
        <w:t>an</w:t>
      </w:r>
      <w:r>
        <w:rPr>
          <w:spacing w:val="-6"/>
        </w:rPr>
        <w:t xml:space="preserve"> </w:t>
      </w:r>
      <w:r>
        <w:t>unprecedented</w:t>
      </w:r>
      <w:r>
        <w:rPr>
          <w:spacing w:val="-4"/>
        </w:rPr>
        <w:t xml:space="preserve"> </w:t>
      </w:r>
      <w:r>
        <w:t>time, including the COVID-19 pandemic and a reckoning with systemic racism. This CHNA focuses on SDoH and is guided by a health equity lens.</w:t>
      </w:r>
    </w:p>
    <w:p w14:paraId="6428F59A" w14:textId="77777777" w:rsidR="00216255" w:rsidRDefault="00216255">
      <w:pPr>
        <w:pStyle w:val="BodyText"/>
        <w:spacing w:before="2"/>
      </w:pPr>
    </w:p>
    <w:p w14:paraId="6428F59B" w14:textId="3B6D69FE" w:rsidR="00216255" w:rsidRDefault="008F2DEB">
      <w:pPr>
        <w:pStyle w:val="BodyText"/>
        <w:ind w:left="1280" w:right="1451"/>
      </w:pPr>
      <w:r>
        <w:t>The COVID-19 pandemic has exacerbated many social and economic inequalities that have been present for generations. The pandemic contributed to a staggering number of COVID-19 cases, deaths, and ongoing health challenges which disproportionately affected marginalized populations. During this same period, there has been a growing national movement calling for racial equity to address racial injustices in the U.S. The growth of this movement has been sparked</w:t>
      </w:r>
      <w:r>
        <w:rPr>
          <w:spacing w:val="-2"/>
        </w:rPr>
        <w:t xml:space="preserve"> </w:t>
      </w:r>
      <w:r>
        <w:t>by</w:t>
      </w:r>
      <w:r>
        <w:rPr>
          <w:spacing w:val="-5"/>
        </w:rPr>
        <w:t xml:space="preserve"> </w:t>
      </w:r>
      <w:r>
        <w:t>the</w:t>
      </w:r>
      <w:r>
        <w:rPr>
          <w:spacing w:val="-2"/>
        </w:rPr>
        <w:t xml:space="preserve"> </w:t>
      </w:r>
      <w:r>
        <w:t>killings</w:t>
      </w:r>
      <w:r>
        <w:rPr>
          <w:spacing w:val="-1"/>
        </w:rPr>
        <w:t xml:space="preserve"> </w:t>
      </w:r>
      <w:r>
        <w:t>of</w:t>
      </w:r>
      <w:r>
        <w:rPr>
          <w:spacing w:val="-2"/>
        </w:rPr>
        <w:t xml:space="preserve"> </w:t>
      </w:r>
      <w:r>
        <w:t>several</w:t>
      </w:r>
      <w:r>
        <w:rPr>
          <w:spacing w:val="-8"/>
        </w:rPr>
        <w:t xml:space="preserve"> </w:t>
      </w:r>
      <w:r>
        <w:t>Black</w:t>
      </w:r>
      <w:r>
        <w:rPr>
          <w:spacing w:val="-3"/>
        </w:rPr>
        <w:t xml:space="preserve"> </w:t>
      </w:r>
      <w:r>
        <w:t>Americans,</w:t>
      </w:r>
      <w:r>
        <w:rPr>
          <w:spacing w:val="-2"/>
        </w:rPr>
        <w:t xml:space="preserve"> </w:t>
      </w:r>
      <w:r>
        <w:t>including</w:t>
      </w:r>
      <w:r>
        <w:rPr>
          <w:spacing w:val="-4"/>
        </w:rPr>
        <w:t xml:space="preserve"> </w:t>
      </w:r>
      <w:r>
        <w:t>George</w:t>
      </w:r>
      <w:r>
        <w:rPr>
          <w:spacing w:val="-4"/>
        </w:rPr>
        <w:t xml:space="preserve"> </w:t>
      </w:r>
      <w:r>
        <w:t>Floyd</w:t>
      </w:r>
      <w:r>
        <w:rPr>
          <w:spacing w:val="-4"/>
        </w:rPr>
        <w:t xml:space="preserve"> </w:t>
      </w:r>
      <w:r>
        <w:t>and</w:t>
      </w:r>
      <w:r>
        <w:rPr>
          <w:spacing w:val="-2"/>
        </w:rPr>
        <w:t xml:space="preserve"> </w:t>
      </w:r>
      <w:r>
        <w:t>Ahmaud</w:t>
      </w:r>
      <w:r>
        <w:rPr>
          <w:spacing w:val="-2"/>
        </w:rPr>
        <w:t xml:space="preserve"> </w:t>
      </w:r>
      <w:r>
        <w:t>Arbery. In 2020, the City of Boston declared racism as a public health crisis, underscoring the City’s commitment to dismantle structural racism and recognize historical injustice. This context shaped the 2022 CHNA approach and content, in that this assessment also explores how the pandemic and racial injustices have affected priorities that emerged from the previous CHIP.</w:t>
      </w:r>
    </w:p>
    <w:p w14:paraId="6F880286" w14:textId="4FD5B2EF" w:rsidR="00E062D4" w:rsidRDefault="00E062D4">
      <w:pPr>
        <w:pStyle w:val="BodyText"/>
        <w:ind w:left="1280" w:right="1451"/>
      </w:pPr>
    </w:p>
    <w:p w14:paraId="543E5629" w14:textId="4EDB44BC" w:rsidR="00E062D4" w:rsidRPr="007E61FD" w:rsidRDefault="007E61FD">
      <w:pPr>
        <w:pStyle w:val="BodyText"/>
        <w:ind w:left="1280" w:right="1451"/>
        <w:rPr>
          <w:i/>
          <w:iCs/>
        </w:rPr>
      </w:pPr>
      <w:r>
        <w:rPr>
          <w:i/>
          <w:iCs/>
        </w:rPr>
        <w:t>2022 CHNA – Community Engagement</w:t>
      </w:r>
    </w:p>
    <w:p w14:paraId="6428F59D" w14:textId="77777777" w:rsidR="00216255" w:rsidRDefault="00216255">
      <w:pPr>
        <w:pStyle w:val="BodyText"/>
        <w:rPr>
          <w:sz w:val="21"/>
        </w:rPr>
      </w:pPr>
    </w:p>
    <w:p w14:paraId="6428F59E" w14:textId="77777777" w:rsidR="00216255" w:rsidRDefault="008F2DEB">
      <w:pPr>
        <w:pStyle w:val="BodyText"/>
        <w:ind w:left="1280" w:right="1522"/>
      </w:pPr>
      <w:r>
        <w:t>The Collaborative’s Community Engagement Work Group (discussed in the CHNA/CHIP Form Addendum) includes 24 members representing a range of organizations, including health centers, local public health, community development, community-based organizations, and hospitals. The Work Group’s charge is to provide guidance on the approach to community engagement, input on primary data collections methods, and support with logistics for primary data collection (See Appendix B of the 2022 CHNA for a list of members). The Collaborative’s Community Engagement Work Group led efforts to gain insight into community needs and strengths, as well as priorities from community leaders and residents, especially among those individuals</w:t>
      </w:r>
      <w:r>
        <w:rPr>
          <w:spacing w:val="-3"/>
        </w:rPr>
        <w:t xml:space="preserve"> </w:t>
      </w:r>
      <w:r>
        <w:t>where</w:t>
      </w:r>
      <w:r>
        <w:rPr>
          <w:spacing w:val="-4"/>
        </w:rPr>
        <w:t xml:space="preserve"> </w:t>
      </w:r>
      <w:r>
        <w:t>there</w:t>
      </w:r>
      <w:r>
        <w:rPr>
          <w:spacing w:val="-4"/>
        </w:rPr>
        <w:t xml:space="preserve"> </w:t>
      </w:r>
      <w:r>
        <w:t>has</w:t>
      </w:r>
      <w:r>
        <w:rPr>
          <w:spacing w:val="-3"/>
        </w:rPr>
        <w:t xml:space="preserve"> </w:t>
      </w:r>
      <w:r>
        <w:t>been</w:t>
      </w:r>
      <w:r>
        <w:rPr>
          <w:spacing w:val="-2"/>
        </w:rPr>
        <w:t xml:space="preserve"> </w:t>
      </w:r>
      <w:r>
        <w:t>a</w:t>
      </w:r>
      <w:r>
        <w:rPr>
          <w:spacing w:val="-6"/>
        </w:rPr>
        <w:t xml:space="preserve"> </w:t>
      </w:r>
      <w:r>
        <w:t>gap</w:t>
      </w:r>
      <w:r>
        <w:rPr>
          <w:spacing w:val="-2"/>
        </w:rPr>
        <w:t xml:space="preserve"> </w:t>
      </w:r>
      <w:r>
        <w:t>in</w:t>
      </w:r>
      <w:r>
        <w:rPr>
          <w:spacing w:val="-6"/>
        </w:rPr>
        <w:t xml:space="preserve"> </w:t>
      </w:r>
      <w:r>
        <w:t>representation</w:t>
      </w:r>
      <w:r>
        <w:rPr>
          <w:spacing w:val="-2"/>
        </w:rPr>
        <w:t xml:space="preserve"> </w:t>
      </w:r>
      <w:r>
        <w:t>in</w:t>
      </w:r>
      <w:r>
        <w:rPr>
          <w:spacing w:val="-2"/>
        </w:rPr>
        <w:t xml:space="preserve"> </w:t>
      </w:r>
      <w:r>
        <w:t>previous</w:t>
      </w:r>
      <w:r>
        <w:rPr>
          <w:spacing w:val="-5"/>
        </w:rPr>
        <w:t xml:space="preserve"> </w:t>
      </w:r>
      <w:r>
        <w:t>processes.</w:t>
      </w:r>
      <w:r>
        <w:rPr>
          <w:spacing w:val="-5"/>
        </w:rPr>
        <w:t xml:space="preserve"> </w:t>
      </w:r>
      <w:r>
        <w:t xml:space="preserve">Altogether, the Collaborative facilitated </w:t>
      </w:r>
      <w:r>
        <w:rPr>
          <w:b/>
        </w:rPr>
        <w:t xml:space="preserve">29 virtual and in-person focus group discussions with a total of 309 residents </w:t>
      </w:r>
      <w:r>
        <w:t>who have been disproportionately burdened by social, economic, and health challenges including: youth and adolescents, older adults, persons with disabilities, under- resourced individuals and families, LGBTQIA+ populations, racially/ethnically diverse populations</w:t>
      </w:r>
      <w:r>
        <w:rPr>
          <w:spacing w:val="-4"/>
        </w:rPr>
        <w:t xml:space="preserve"> </w:t>
      </w:r>
      <w:r>
        <w:t>(e.g.,</w:t>
      </w:r>
      <w:r>
        <w:rPr>
          <w:spacing w:val="-3"/>
        </w:rPr>
        <w:t xml:space="preserve"> </w:t>
      </w:r>
      <w:r>
        <w:t>African</w:t>
      </w:r>
      <w:r>
        <w:rPr>
          <w:spacing w:val="-7"/>
        </w:rPr>
        <w:t xml:space="preserve"> </w:t>
      </w:r>
      <w:r>
        <w:t>American,</w:t>
      </w:r>
      <w:r>
        <w:rPr>
          <w:spacing w:val="-1"/>
        </w:rPr>
        <w:t xml:space="preserve"> </w:t>
      </w:r>
      <w:r>
        <w:t>Latino,</w:t>
      </w:r>
      <w:r>
        <w:rPr>
          <w:spacing w:val="-3"/>
        </w:rPr>
        <w:t xml:space="preserve"> </w:t>
      </w:r>
      <w:r>
        <w:t>Haitian,</w:t>
      </w:r>
      <w:r>
        <w:rPr>
          <w:spacing w:val="-1"/>
        </w:rPr>
        <w:t xml:space="preserve"> </w:t>
      </w:r>
      <w:r>
        <w:t>Cape</w:t>
      </w:r>
      <w:r>
        <w:rPr>
          <w:spacing w:val="-5"/>
        </w:rPr>
        <w:t xml:space="preserve"> </w:t>
      </w:r>
      <w:r>
        <w:t>Verdean,</w:t>
      </w:r>
      <w:r>
        <w:rPr>
          <w:spacing w:val="-3"/>
        </w:rPr>
        <w:t xml:space="preserve"> </w:t>
      </w:r>
      <w:r>
        <w:t>Vietnamese,</w:t>
      </w:r>
      <w:r>
        <w:rPr>
          <w:spacing w:val="-6"/>
        </w:rPr>
        <w:t xml:space="preserve"> </w:t>
      </w:r>
      <w:r>
        <w:t>and</w:t>
      </w:r>
      <w:r>
        <w:rPr>
          <w:spacing w:val="-3"/>
        </w:rPr>
        <w:t xml:space="preserve"> </w:t>
      </w:r>
      <w:r>
        <w:t>Chinese), limited-English speakers, immigrant</w:t>
      </w:r>
      <w:r>
        <w:rPr>
          <w:spacing w:val="-1"/>
        </w:rPr>
        <w:t xml:space="preserve"> </w:t>
      </w:r>
      <w:r>
        <w:t>and asylee communities,</w:t>
      </w:r>
      <w:r>
        <w:rPr>
          <w:spacing w:val="-1"/>
        </w:rPr>
        <w:t xml:space="preserve"> </w:t>
      </w:r>
      <w:r>
        <w:t>families affected by incarceration and/or violence, and veterans. Some focus groups were conducted in languages other than English, including Spanish, Chinese, and Vietnamese. Please see Appendix D of the 2022 CHNA for more details on the community engagement process and qualitative data approach (this document will be provided to Department of Public Health – Determination of Need – Community Health Initiative staff upon approval by the Collaborative’s Steering Committee).</w:t>
      </w:r>
    </w:p>
    <w:p w14:paraId="6428F59F" w14:textId="77777777" w:rsidR="00216255" w:rsidRDefault="00216255">
      <w:pPr>
        <w:pStyle w:val="BodyText"/>
        <w:spacing w:before="1"/>
      </w:pPr>
    </w:p>
    <w:p w14:paraId="6428F5A0" w14:textId="77777777" w:rsidR="00216255" w:rsidRDefault="008F2DEB">
      <w:pPr>
        <w:pStyle w:val="BodyText"/>
        <w:ind w:left="1280" w:right="1440"/>
      </w:pPr>
      <w:r>
        <w:t xml:space="preserve">Collaborative members </w:t>
      </w:r>
      <w:r>
        <w:rPr>
          <w:b/>
        </w:rPr>
        <w:t>conducted key informant interviews with 62 individuals</w:t>
      </w:r>
      <w:r>
        <w:t>. These individuals</w:t>
      </w:r>
      <w:r>
        <w:rPr>
          <w:spacing w:val="-3"/>
        </w:rPr>
        <w:t xml:space="preserve"> </w:t>
      </w:r>
      <w:r>
        <w:t>represented</w:t>
      </w:r>
      <w:r>
        <w:rPr>
          <w:spacing w:val="-6"/>
        </w:rPr>
        <w:t xml:space="preserve"> </w:t>
      </w:r>
      <w:r>
        <w:t>a</w:t>
      </w:r>
      <w:r>
        <w:rPr>
          <w:spacing w:val="-4"/>
        </w:rPr>
        <w:t xml:space="preserve"> </w:t>
      </w:r>
      <w:r>
        <w:t>cross-section</w:t>
      </w:r>
      <w:r>
        <w:rPr>
          <w:spacing w:val="-2"/>
        </w:rPr>
        <w:t xml:space="preserve"> </w:t>
      </w:r>
      <w:r>
        <w:t>of sectors</w:t>
      </w:r>
      <w:r>
        <w:rPr>
          <w:spacing w:val="-5"/>
        </w:rPr>
        <w:t xml:space="preserve"> </w:t>
      </w:r>
      <w:r>
        <w:t>to</w:t>
      </w:r>
      <w:r>
        <w:rPr>
          <w:spacing w:val="-2"/>
        </w:rPr>
        <w:t xml:space="preserve"> </w:t>
      </w:r>
      <w:r>
        <w:t>identify</w:t>
      </w:r>
      <w:r>
        <w:rPr>
          <w:spacing w:val="-3"/>
        </w:rPr>
        <w:t xml:space="preserve"> </w:t>
      </w:r>
      <w:r>
        <w:t>areas</w:t>
      </w:r>
      <w:r>
        <w:rPr>
          <w:spacing w:val="-3"/>
        </w:rPr>
        <w:t xml:space="preserve"> </w:t>
      </w:r>
      <w:r>
        <w:t>of</w:t>
      </w:r>
      <w:r>
        <w:rPr>
          <w:spacing w:val="-2"/>
        </w:rPr>
        <w:t xml:space="preserve"> </w:t>
      </w:r>
      <w:r>
        <w:t>action</w:t>
      </w:r>
      <w:r>
        <w:rPr>
          <w:spacing w:val="-4"/>
        </w:rPr>
        <w:t xml:space="preserve"> </w:t>
      </w:r>
      <w:r>
        <w:t>and</w:t>
      </w:r>
      <w:r>
        <w:rPr>
          <w:spacing w:val="-2"/>
        </w:rPr>
        <w:t xml:space="preserve"> </w:t>
      </w:r>
      <w:r>
        <w:t>perspectives</w:t>
      </w:r>
      <w:r>
        <w:rPr>
          <w:spacing w:val="-5"/>
        </w:rPr>
        <w:t xml:space="preserve"> </w:t>
      </w:r>
      <w:r>
        <w:t>on the community. These interviewees included leaders and staff from public health, health care, behavioral health, the faith community, immigrant services, housing organizations, economic development,</w:t>
      </w:r>
      <w:r>
        <w:rPr>
          <w:spacing w:val="-2"/>
        </w:rPr>
        <w:t xml:space="preserve"> </w:t>
      </w:r>
      <w:r>
        <w:t>community</w:t>
      </w:r>
      <w:r>
        <w:rPr>
          <w:spacing w:val="-5"/>
        </w:rPr>
        <w:t xml:space="preserve"> </w:t>
      </w:r>
      <w:r>
        <w:t>development,</w:t>
      </w:r>
      <w:r>
        <w:rPr>
          <w:spacing w:val="-2"/>
        </w:rPr>
        <w:t xml:space="preserve"> </w:t>
      </w:r>
      <w:r>
        <w:t>racial</w:t>
      </w:r>
      <w:r>
        <w:rPr>
          <w:spacing w:val="-5"/>
        </w:rPr>
        <w:t xml:space="preserve"> </w:t>
      </w:r>
      <w:r>
        <w:t>justice</w:t>
      </w:r>
      <w:r>
        <w:rPr>
          <w:spacing w:val="-2"/>
        </w:rPr>
        <w:t xml:space="preserve"> </w:t>
      </w:r>
      <w:r>
        <w:t>organizations,</w:t>
      </w:r>
      <w:r>
        <w:rPr>
          <w:spacing w:val="-2"/>
        </w:rPr>
        <w:t xml:space="preserve"> </w:t>
      </w:r>
      <w:r>
        <w:t>social</w:t>
      </w:r>
      <w:r>
        <w:rPr>
          <w:spacing w:val="-5"/>
        </w:rPr>
        <w:t xml:space="preserve"> </w:t>
      </w:r>
      <w:r>
        <w:t>service</w:t>
      </w:r>
      <w:r>
        <w:rPr>
          <w:spacing w:val="-2"/>
        </w:rPr>
        <w:t xml:space="preserve"> </w:t>
      </w:r>
      <w:r>
        <w:t>organizations, education, community coalitions, the business community, childcare centers, elected government offices, and others. Please see Appendix E of the 2022 for a list of key informant interviewee organizations.</w:t>
      </w:r>
    </w:p>
    <w:p w14:paraId="6428F5A1" w14:textId="77777777" w:rsidR="00216255" w:rsidRDefault="00216255">
      <w:pPr>
        <w:sectPr w:rsidR="00216255">
          <w:pgSz w:w="12240" w:h="15840"/>
          <w:pgMar w:top="1220" w:right="0" w:bottom="1220" w:left="160" w:header="727" w:footer="1034" w:gutter="0"/>
          <w:cols w:space="720"/>
        </w:sectPr>
      </w:pPr>
    </w:p>
    <w:p w14:paraId="6428F5A2" w14:textId="77777777" w:rsidR="00216255" w:rsidRDefault="00216255">
      <w:pPr>
        <w:pStyle w:val="BodyText"/>
        <w:rPr>
          <w:sz w:val="20"/>
        </w:rPr>
      </w:pPr>
    </w:p>
    <w:p w14:paraId="6428F5A3" w14:textId="77777777" w:rsidR="00216255" w:rsidRDefault="00216255">
      <w:pPr>
        <w:pStyle w:val="BodyText"/>
        <w:spacing w:before="6"/>
        <w:rPr>
          <w:sz w:val="20"/>
        </w:rPr>
      </w:pPr>
    </w:p>
    <w:p w14:paraId="6428F5A4" w14:textId="77777777" w:rsidR="00216255" w:rsidRDefault="008F2DEB">
      <w:pPr>
        <w:pStyle w:val="BodyText"/>
        <w:spacing w:before="1"/>
        <w:ind w:left="1280" w:right="1478"/>
      </w:pPr>
      <w:r>
        <w:t>Additionally,</w:t>
      </w:r>
      <w:r>
        <w:rPr>
          <w:spacing w:val="-4"/>
        </w:rPr>
        <w:t xml:space="preserve"> </w:t>
      </w:r>
      <w:r>
        <w:t>Collaborative</w:t>
      </w:r>
      <w:r>
        <w:rPr>
          <w:spacing w:val="-4"/>
        </w:rPr>
        <w:t xml:space="preserve"> </w:t>
      </w:r>
      <w:r>
        <w:t>members</w:t>
      </w:r>
      <w:r>
        <w:rPr>
          <w:spacing w:val="-6"/>
        </w:rPr>
        <w:t xml:space="preserve"> </w:t>
      </w:r>
      <w:r>
        <w:t>conducted</w:t>
      </w:r>
      <w:r>
        <w:rPr>
          <w:spacing w:val="-9"/>
        </w:rPr>
        <w:t xml:space="preserve"> </w:t>
      </w:r>
      <w:r>
        <w:rPr>
          <w:b/>
        </w:rPr>
        <w:t>three</w:t>
      </w:r>
      <w:r>
        <w:rPr>
          <w:b/>
          <w:spacing w:val="-4"/>
        </w:rPr>
        <w:t xml:space="preserve"> </w:t>
      </w:r>
      <w:r>
        <w:rPr>
          <w:b/>
        </w:rPr>
        <w:t>90-minute</w:t>
      </w:r>
      <w:r>
        <w:rPr>
          <w:b/>
          <w:spacing w:val="-4"/>
        </w:rPr>
        <w:t xml:space="preserve"> </w:t>
      </w:r>
      <w:r>
        <w:rPr>
          <w:b/>
        </w:rPr>
        <w:t>virtual</w:t>
      </w:r>
      <w:r>
        <w:rPr>
          <w:b/>
          <w:spacing w:val="-4"/>
        </w:rPr>
        <w:t xml:space="preserve"> </w:t>
      </w:r>
      <w:r>
        <w:rPr>
          <w:b/>
        </w:rPr>
        <w:t>Community</w:t>
      </w:r>
      <w:r>
        <w:rPr>
          <w:b/>
          <w:spacing w:val="-6"/>
        </w:rPr>
        <w:t xml:space="preserve"> </w:t>
      </w:r>
      <w:r>
        <w:rPr>
          <w:b/>
        </w:rPr>
        <w:t xml:space="preserve">Listening Sessions </w:t>
      </w:r>
      <w:r>
        <w:t xml:space="preserve">in January 2022. A total of </w:t>
      </w:r>
      <w:r>
        <w:rPr>
          <w:b/>
        </w:rPr>
        <w:t xml:space="preserve">122 community members participated in these sessions. </w:t>
      </w:r>
      <w:r>
        <w:t>These sessions occurred mid-way through the CHNA process and provided an opportunity to gather feedback and insights on preliminary data findings and potential priorities at this point in time. During these sessions, Collaborative members shared preliminary themes from focus groups, interviews, and the review of secondary data. The participants discussed their reactions and feedback to these preliminary findings in small groups and identified areas that were their highest priority for action.</w:t>
      </w:r>
    </w:p>
    <w:p w14:paraId="6428F5A5" w14:textId="77777777" w:rsidR="00216255" w:rsidRDefault="00216255">
      <w:pPr>
        <w:pStyle w:val="BodyText"/>
      </w:pPr>
    </w:p>
    <w:p w14:paraId="6428F5A6" w14:textId="77777777" w:rsidR="00216255" w:rsidRDefault="008F2DEB">
      <w:pPr>
        <w:pStyle w:val="BodyText"/>
        <w:ind w:left="1280" w:right="1467"/>
      </w:pPr>
      <w:r>
        <w:t>To deepen the understanding of issues that were salient to community members, interviewers, focus groups, and community listening session discussion guides used open-ended questions and did not ask about specific topics. Community engagement work group members and their partners conducted</w:t>
      </w:r>
      <w:r>
        <w:rPr>
          <w:spacing w:val="-5"/>
        </w:rPr>
        <w:t xml:space="preserve"> </w:t>
      </w:r>
      <w:r>
        <w:t>the</w:t>
      </w:r>
      <w:r>
        <w:rPr>
          <w:spacing w:val="-3"/>
        </w:rPr>
        <w:t xml:space="preserve"> </w:t>
      </w:r>
      <w:r>
        <w:t>focus</w:t>
      </w:r>
      <w:r>
        <w:rPr>
          <w:spacing w:val="-2"/>
        </w:rPr>
        <w:t xml:space="preserve"> </w:t>
      </w:r>
      <w:r>
        <w:t>groups and</w:t>
      </w:r>
      <w:r>
        <w:rPr>
          <w:spacing w:val="-5"/>
        </w:rPr>
        <w:t xml:space="preserve"> </w:t>
      </w:r>
      <w:r>
        <w:t>interviews,</w:t>
      </w:r>
      <w:r>
        <w:rPr>
          <w:spacing w:val="-1"/>
        </w:rPr>
        <w:t xml:space="preserve"> </w:t>
      </w:r>
      <w:r>
        <w:t>and</w:t>
      </w:r>
      <w:r>
        <w:rPr>
          <w:spacing w:val="-3"/>
        </w:rPr>
        <w:t xml:space="preserve"> </w:t>
      </w:r>
      <w:r>
        <w:t>then</w:t>
      </w:r>
      <w:r>
        <w:rPr>
          <w:spacing w:val="-5"/>
        </w:rPr>
        <w:t xml:space="preserve"> </w:t>
      </w:r>
      <w:r>
        <w:t>summarized</w:t>
      </w:r>
      <w:r>
        <w:rPr>
          <w:spacing w:val="-1"/>
        </w:rPr>
        <w:t xml:space="preserve"> </w:t>
      </w:r>
      <w:r>
        <w:t>the</w:t>
      </w:r>
      <w:r>
        <w:rPr>
          <w:spacing w:val="-5"/>
        </w:rPr>
        <w:t xml:space="preserve"> </w:t>
      </w:r>
      <w:r>
        <w:t>key</w:t>
      </w:r>
      <w:r>
        <w:rPr>
          <w:spacing w:val="-4"/>
        </w:rPr>
        <w:t xml:space="preserve"> </w:t>
      </w:r>
      <w:r>
        <w:t>themes</w:t>
      </w:r>
      <w:r>
        <w:rPr>
          <w:spacing w:val="-4"/>
        </w:rPr>
        <w:t xml:space="preserve"> </w:t>
      </w:r>
      <w:r>
        <w:t>from the discussions they facilitated. These summaries were then analyzed to identify common themes and sub-themes across population groups, as well as unique challenges and perspectives identified by populations and sectors, with an emphasis on diving deep into the root causes of inequities. Frequency and intensity of discussions on a specific topic were key indicators used for extracting main themes. Additional information on the qualitative data collection and analysis process can be found in Appendix D of the 2022 CHNA. The Collaborative uses the term "residents” throughout the report to refer to participants in focus groups, interviews, and community listening sessions.</w:t>
      </w:r>
    </w:p>
    <w:p w14:paraId="6428F5A7" w14:textId="77777777" w:rsidR="00216255" w:rsidRDefault="00216255">
      <w:pPr>
        <w:pStyle w:val="BodyText"/>
        <w:spacing w:before="9"/>
        <w:rPr>
          <w:sz w:val="21"/>
        </w:rPr>
      </w:pPr>
    </w:p>
    <w:p w14:paraId="6428F5A8" w14:textId="77777777" w:rsidR="00216255" w:rsidRDefault="008F2DEB">
      <w:pPr>
        <w:pStyle w:val="BodyText"/>
        <w:ind w:left="1280" w:right="1093"/>
      </w:pPr>
      <w:r>
        <w:t>The</w:t>
      </w:r>
      <w:r>
        <w:rPr>
          <w:spacing w:val="-2"/>
        </w:rPr>
        <w:t xml:space="preserve"> </w:t>
      </w:r>
      <w:r>
        <w:t>noted</w:t>
      </w:r>
      <w:r>
        <w:rPr>
          <w:spacing w:val="-6"/>
        </w:rPr>
        <w:t xml:space="preserve"> </w:t>
      </w:r>
      <w:r>
        <w:t>community</w:t>
      </w:r>
      <w:r>
        <w:rPr>
          <w:spacing w:val="-5"/>
        </w:rPr>
        <w:t xml:space="preserve"> </w:t>
      </w:r>
      <w:r>
        <w:t>engagement</w:t>
      </w:r>
      <w:r>
        <w:rPr>
          <w:spacing w:val="-5"/>
        </w:rPr>
        <w:t xml:space="preserve"> </w:t>
      </w:r>
      <w:r>
        <w:t>that was</w:t>
      </w:r>
      <w:r>
        <w:rPr>
          <w:spacing w:val="-5"/>
        </w:rPr>
        <w:t xml:space="preserve"> </w:t>
      </w:r>
      <w:r>
        <w:t>conducted</w:t>
      </w:r>
      <w:r>
        <w:rPr>
          <w:spacing w:val="-4"/>
        </w:rPr>
        <w:t xml:space="preserve"> </w:t>
      </w:r>
      <w:r>
        <w:t>with</w:t>
      </w:r>
      <w:r>
        <w:rPr>
          <w:spacing w:val="-4"/>
        </w:rPr>
        <w:t xml:space="preserve"> </w:t>
      </w:r>
      <w:r>
        <w:t>the</w:t>
      </w:r>
      <w:r>
        <w:rPr>
          <w:spacing w:val="-4"/>
        </w:rPr>
        <w:t xml:space="preserve"> </w:t>
      </w:r>
      <w:r>
        <w:t>residents</w:t>
      </w:r>
      <w:r>
        <w:rPr>
          <w:spacing w:val="-3"/>
        </w:rPr>
        <w:t xml:space="preserve"> </w:t>
      </w:r>
      <w:r>
        <w:t>and</w:t>
      </w:r>
      <w:r>
        <w:rPr>
          <w:spacing w:val="-2"/>
        </w:rPr>
        <w:t xml:space="preserve"> </w:t>
      </w:r>
      <w:r>
        <w:t>community-based organizations of Boston through these CHNA processes is the basis for BMC’s community engagement plan for this CHI.</w:t>
      </w:r>
    </w:p>
    <w:p w14:paraId="6428F5A9" w14:textId="77777777" w:rsidR="00216255" w:rsidRDefault="00216255">
      <w:pPr>
        <w:pStyle w:val="BodyText"/>
      </w:pPr>
    </w:p>
    <w:p w14:paraId="6428F5AA" w14:textId="77777777" w:rsidR="00216255" w:rsidRDefault="008F2DEB">
      <w:pPr>
        <w:pStyle w:val="Heading3"/>
        <w:spacing w:before="1"/>
      </w:pPr>
      <w:r>
        <w:t>CHI</w:t>
      </w:r>
      <w:r>
        <w:rPr>
          <w:spacing w:val="-3"/>
        </w:rPr>
        <w:t xml:space="preserve"> </w:t>
      </w:r>
      <w:r>
        <w:t>–</w:t>
      </w:r>
      <w:r>
        <w:rPr>
          <w:spacing w:val="-5"/>
        </w:rPr>
        <w:t xml:space="preserve"> </w:t>
      </w:r>
      <w:r>
        <w:t>Continued</w:t>
      </w:r>
      <w:r>
        <w:rPr>
          <w:spacing w:val="-7"/>
        </w:rPr>
        <w:t xml:space="preserve"> </w:t>
      </w:r>
      <w:r>
        <w:t>Community</w:t>
      </w:r>
      <w:r>
        <w:rPr>
          <w:spacing w:val="-6"/>
        </w:rPr>
        <w:t xml:space="preserve"> </w:t>
      </w:r>
      <w:r>
        <w:rPr>
          <w:spacing w:val="-2"/>
        </w:rPr>
        <w:t>Engagement</w:t>
      </w:r>
    </w:p>
    <w:p w14:paraId="6428F5AB" w14:textId="77777777" w:rsidR="00216255" w:rsidRDefault="00216255">
      <w:pPr>
        <w:pStyle w:val="BodyText"/>
        <w:rPr>
          <w:b/>
        </w:rPr>
      </w:pPr>
    </w:p>
    <w:p w14:paraId="6428F5AC" w14:textId="77777777" w:rsidR="00216255" w:rsidRDefault="008F2DEB">
      <w:pPr>
        <w:pStyle w:val="BodyText"/>
        <w:ind w:left="1280" w:right="1440"/>
      </w:pPr>
      <w:r>
        <w:t>Building off of the 2022 CHNA community engagement, and in compliance with the DoN Community-Based</w:t>
      </w:r>
      <w:r>
        <w:rPr>
          <w:spacing w:val="-5"/>
        </w:rPr>
        <w:t xml:space="preserve"> </w:t>
      </w:r>
      <w:r>
        <w:t>Health</w:t>
      </w:r>
      <w:r>
        <w:rPr>
          <w:spacing w:val="-3"/>
        </w:rPr>
        <w:t xml:space="preserve"> </w:t>
      </w:r>
      <w:r>
        <w:t>Initiative</w:t>
      </w:r>
      <w:r>
        <w:rPr>
          <w:spacing w:val="-5"/>
        </w:rPr>
        <w:t xml:space="preserve"> </w:t>
      </w:r>
      <w:r>
        <w:t>Planning</w:t>
      </w:r>
      <w:r>
        <w:rPr>
          <w:spacing w:val="-3"/>
        </w:rPr>
        <w:t xml:space="preserve"> </w:t>
      </w:r>
      <w:r>
        <w:t>Guideline,</w:t>
      </w:r>
      <w:r>
        <w:rPr>
          <w:spacing w:val="-1"/>
        </w:rPr>
        <w:t xml:space="preserve"> </w:t>
      </w:r>
      <w:r>
        <w:t>BMC</w:t>
      </w:r>
      <w:r>
        <w:rPr>
          <w:spacing w:val="-4"/>
        </w:rPr>
        <w:t xml:space="preserve"> </w:t>
      </w:r>
      <w:r>
        <w:t>will</w:t>
      </w:r>
      <w:r>
        <w:rPr>
          <w:spacing w:val="-4"/>
        </w:rPr>
        <w:t xml:space="preserve"> </w:t>
      </w:r>
      <w:r>
        <w:t>continue</w:t>
      </w:r>
      <w:r>
        <w:rPr>
          <w:spacing w:val="-7"/>
        </w:rPr>
        <w:t xml:space="preserve"> </w:t>
      </w:r>
      <w:r>
        <w:t>to</w:t>
      </w:r>
      <w:r>
        <w:rPr>
          <w:spacing w:val="-5"/>
        </w:rPr>
        <w:t xml:space="preserve"> </w:t>
      </w:r>
      <w:r>
        <w:t>conduct</w:t>
      </w:r>
      <w:r>
        <w:rPr>
          <w:spacing w:val="-3"/>
        </w:rPr>
        <w:t xml:space="preserve"> </w:t>
      </w:r>
      <w:r>
        <w:t>community engagement throughout the CHI process. However, given that residents have just been thoroughly engaged in the 2022 CHNA process – BMC CHI leadership will be mindful that engagement should be tempered to certain areas, so Boston residents are not fatigued by additional engagement efforts. Additional CHI engagement will include:</w:t>
      </w:r>
    </w:p>
    <w:p w14:paraId="6428F5AD" w14:textId="77777777" w:rsidR="00216255" w:rsidRDefault="00216255">
      <w:pPr>
        <w:pStyle w:val="BodyText"/>
        <w:spacing w:before="2"/>
        <w:rPr>
          <w:sz w:val="15"/>
        </w:rPr>
      </w:pPr>
    </w:p>
    <w:p w14:paraId="0624FF9C" w14:textId="77777777" w:rsidR="007E61FD" w:rsidRDefault="008F2DEB" w:rsidP="007E61FD">
      <w:pPr>
        <w:pStyle w:val="BodyText"/>
        <w:numPr>
          <w:ilvl w:val="0"/>
          <w:numId w:val="38"/>
        </w:numPr>
        <w:spacing w:before="93"/>
        <w:ind w:left="1980" w:right="1808"/>
      </w:pPr>
      <w:r>
        <w:t>First, BMC will ensure that its Community Advisory Board (“CAB”) includes broad representation from the community to affectively address the DoN Health Priorities outlined</w:t>
      </w:r>
      <w:r>
        <w:rPr>
          <w:spacing w:val="-2"/>
        </w:rPr>
        <w:t xml:space="preserve"> </w:t>
      </w:r>
      <w:r>
        <w:t>in</w:t>
      </w:r>
      <w:r>
        <w:rPr>
          <w:spacing w:val="-2"/>
        </w:rPr>
        <w:t xml:space="preserve"> </w:t>
      </w:r>
      <w:r>
        <w:t>the</w:t>
      </w:r>
      <w:r>
        <w:rPr>
          <w:spacing w:val="-4"/>
        </w:rPr>
        <w:t xml:space="preserve"> </w:t>
      </w:r>
      <w:r>
        <w:t>CHNA. BMC’s</w:t>
      </w:r>
      <w:r>
        <w:rPr>
          <w:spacing w:val="-1"/>
        </w:rPr>
        <w:t xml:space="preserve"> </w:t>
      </w:r>
      <w:r>
        <w:t>CAB</w:t>
      </w:r>
      <w:r>
        <w:rPr>
          <w:spacing w:val="-4"/>
        </w:rPr>
        <w:t xml:space="preserve"> </w:t>
      </w:r>
      <w:r>
        <w:t>meets</w:t>
      </w:r>
      <w:r>
        <w:rPr>
          <w:spacing w:val="-5"/>
        </w:rPr>
        <w:t xml:space="preserve"> </w:t>
      </w:r>
      <w:r>
        <w:t>the</w:t>
      </w:r>
      <w:r>
        <w:rPr>
          <w:spacing w:val="-6"/>
        </w:rPr>
        <w:t xml:space="preserve"> </w:t>
      </w:r>
      <w:r>
        <w:t>Department</w:t>
      </w:r>
      <w:r>
        <w:rPr>
          <w:spacing w:val="-5"/>
        </w:rPr>
        <w:t xml:space="preserve"> </w:t>
      </w:r>
      <w:r>
        <w:t>of</w:t>
      </w:r>
      <w:r>
        <w:rPr>
          <w:spacing w:val="-5"/>
        </w:rPr>
        <w:t xml:space="preserve"> </w:t>
      </w:r>
      <w:r>
        <w:t>Public</w:t>
      </w:r>
      <w:r>
        <w:rPr>
          <w:spacing w:val="-3"/>
        </w:rPr>
        <w:t xml:space="preserve"> </w:t>
      </w:r>
      <w:r>
        <w:t>Health’s</w:t>
      </w:r>
      <w:r>
        <w:rPr>
          <w:spacing w:val="-3"/>
        </w:rPr>
        <w:t xml:space="preserve"> </w:t>
      </w:r>
      <w:r>
        <w:t>required stakeholder representation – however, BMC also has added residents to its CAB to ensure a community voice is provided when making strategic CHI decisions.</w:t>
      </w:r>
    </w:p>
    <w:p w14:paraId="6428F5B0" w14:textId="1C4B0C56" w:rsidR="00216255" w:rsidRDefault="008F2DEB" w:rsidP="007E61FD">
      <w:pPr>
        <w:pStyle w:val="BodyText"/>
        <w:numPr>
          <w:ilvl w:val="0"/>
          <w:numId w:val="38"/>
        </w:numPr>
        <w:spacing w:before="93"/>
        <w:ind w:left="1980" w:right="1808"/>
      </w:pPr>
      <w:r>
        <w:t>Second, BMC will continue to work with community organizations that took part in the 2022 CHNA, so these groups may receive updates on the CHI. BMC also will seek to conduct outreach via various means including through work with community-based organizations, as well as</w:t>
      </w:r>
      <w:r w:rsidRPr="007E61FD">
        <w:rPr>
          <w:spacing w:val="-1"/>
        </w:rPr>
        <w:t xml:space="preserve"> </w:t>
      </w:r>
      <w:r>
        <w:t>various</w:t>
      </w:r>
      <w:r w:rsidRPr="007E61FD">
        <w:rPr>
          <w:spacing w:val="-1"/>
        </w:rPr>
        <w:t xml:space="preserve"> </w:t>
      </w:r>
      <w:r>
        <w:t>media platforms, including social</w:t>
      </w:r>
      <w:r w:rsidRPr="007E61FD">
        <w:rPr>
          <w:spacing w:val="-1"/>
        </w:rPr>
        <w:t xml:space="preserve"> </w:t>
      </w:r>
      <w:r>
        <w:t>media. For example, earlier</w:t>
      </w:r>
      <w:r w:rsidRPr="007E61FD">
        <w:rPr>
          <w:spacing w:val="-1"/>
        </w:rPr>
        <w:t xml:space="preserve"> </w:t>
      </w:r>
      <w:r>
        <w:t>this</w:t>
      </w:r>
      <w:r w:rsidRPr="007E61FD">
        <w:rPr>
          <w:spacing w:val="-5"/>
        </w:rPr>
        <w:t xml:space="preserve"> </w:t>
      </w:r>
      <w:r>
        <w:t>year,</w:t>
      </w:r>
      <w:r w:rsidRPr="007E61FD">
        <w:rPr>
          <w:spacing w:val="-2"/>
        </w:rPr>
        <w:t xml:space="preserve"> </w:t>
      </w:r>
      <w:r>
        <w:t>the</w:t>
      </w:r>
      <w:r w:rsidRPr="007E61FD">
        <w:rPr>
          <w:spacing w:val="-4"/>
        </w:rPr>
        <w:t xml:space="preserve"> </w:t>
      </w:r>
      <w:r>
        <w:t>Hospital</w:t>
      </w:r>
      <w:r w:rsidRPr="007E61FD">
        <w:rPr>
          <w:spacing w:val="-3"/>
        </w:rPr>
        <w:t xml:space="preserve"> </w:t>
      </w:r>
      <w:r>
        <w:t>launched</w:t>
      </w:r>
      <w:r w:rsidRPr="007E61FD">
        <w:rPr>
          <w:spacing w:val="-2"/>
        </w:rPr>
        <w:t xml:space="preserve"> </w:t>
      </w:r>
      <w:r>
        <w:t>the</w:t>
      </w:r>
      <w:r w:rsidRPr="007E61FD">
        <w:rPr>
          <w:spacing w:val="-6"/>
        </w:rPr>
        <w:t xml:space="preserve"> </w:t>
      </w:r>
      <w:r>
        <w:t>Health</w:t>
      </w:r>
      <w:r w:rsidRPr="007E61FD">
        <w:rPr>
          <w:spacing w:val="-6"/>
        </w:rPr>
        <w:t xml:space="preserve"> </w:t>
      </w:r>
      <w:r>
        <w:t>Equity</w:t>
      </w:r>
      <w:r w:rsidRPr="007E61FD">
        <w:rPr>
          <w:spacing w:val="-3"/>
        </w:rPr>
        <w:t xml:space="preserve"> </w:t>
      </w:r>
      <w:r>
        <w:t>Accelerator.</w:t>
      </w:r>
      <w:r w:rsidRPr="007E61FD">
        <w:rPr>
          <w:spacing w:val="-2"/>
        </w:rPr>
        <w:t xml:space="preserve"> </w:t>
      </w:r>
      <w:r>
        <w:t>The</w:t>
      </w:r>
      <w:r w:rsidRPr="007E61FD">
        <w:rPr>
          <w:spacing w:val="-6"/>
        </w:rPr>
        <w:t xml:space="preserve"> </w:t>
      </w:r>
      <w:r>
        <w:t>Health</w:t>
      </w:r>
      <w:r w:rsidRPr="007E61FD">
        <w:rPr>
          <w:spacing w:val="-2"/>
        </w:rPr>
        <w:t xml:space="preserve"> </w:t>
      </w:r>
      <w:r>
        <w:t>Equity Accelerator is an ambitious and aggressive approach to eliminating the race-based health equity gap that exists throughout the healthcare industry in the U.S.</w:t>
      </w:r>
      <w:r w:rsidRPr="007E61FD">
        <w:rPr>
          <w:spacing w:val="-2"/>
        </w:rPr>
        <w:t xml:space="preserve"> </w:t>
      </w:r>
      <w:r>
        <w:t>For this initiative, BMC is coupling its deep experience in health equity with data-driven clinical insights and community-based research</w:t>
      </w:r>
      <w:r w:rsidRPr="007E61FD">
        <w:rPr>
          <w:spacing w:val="-1"/>
        </w:rPr>
        <w:t xml:space="preserve"> </w:t>
      </w:r>
      <w:r>
        <w:t>efforts</w:t>
      </w:r>
      <w:r w:rsidRPr="007E61FD">
        <w:rPr>
          <w:spacing w:val="-2"/>
        </w:rPr>
        <w:t xml:space="preserve"> </w:t>
      </w:r>
      <w:r>
        <w:t>to</w:t>
      </w:r>
      <w:r w:rsidRPr="007E61FD">
        <w:rPr>
          <w:spacing w:val="-3"/>
        </w:rPr>
        <w:t xml:space="preserve"> </w:t>
      </w:r>
      <w:r>
        <w:t>make</w:t>
      </w:r>
      <w:r w:rsidRPr="007E61FD">
        <w:rPr>
          <w:spacing w:val="-1"/>
        </w:rPr>
        <w:t xml:space="preserve"> </w:t>
      </w:r>
      <w:r>
        <w:t>healthcare equitable for people</w:t>
      </w:r>
    </w:p>
    <w:p w14:paraId="6428F5B1" w14:textId="77777777" w:rsidR="00216255" w:rsidRDefault="00216255">
      <w:pPr>
        <w:sectPr w:rsidR="00216255">
          <w:pgSz w:w="12240" w:h="15840"/>
          <w:pgMar w:top="1220" w:right="0" w:bottom="1220" w:left="160" w:header="727" w:footer="1034" w:gutter="0"/>
          <w:cols w:space="720"/>
        </w:sectPr>
      </w:pPr>
    </w:p>
    <w:p w14:paraId="6428F5B2" w14:textId="77777777" w:rsidR="00216255" w:rsidRDefault="00216255">
      <w:pPr>
        <w:pStyle w:val="BodyText"/>
        <w:spacing w:before="6"/>
        <w:rPr>
          <w:sz w:val="10"/>
        </w:rPr>
      </w:pPr>
    </w:p>
    <w:p w14:paraId="6428F5B3" w14:textId="77777777" w:rsidR="00216255" w:rsidRDefault="008F2DEB">
      <w:pPr>
        <w:pStyle w:val="BodyText"/>
        <w:spacing w:before="94"/>
        <w:ind w:left="2000" w:right="1451"/>
      </w:pPr>
      <w:r>
        <w:t>of color</w:t>
      </w:r>
      <w:r>
        <w:rPr>
          <w:spacing w:val="-5"/>
        </w:rPr>
        <w:t xml:space="preserve"> </w:t>
      </w:r>
      <w:r>
        <w:t>everywhere.</w:t>
      </w:r>
      <w:r>
        <w:rPr>
          <w:spacing w:val="-1"/>
        </w:rPr>
        <w:t xml:space="preserve"> </w:t>
      </w:r>
      <w:r>
        <w:t>At</w:t>
      </w:r>
      <w:r>
        <w:rPr>
          <w:spacing w:val="-4"/>
        </w:rPr>
        <w:t xml:space="preserve"> </w:t>
      </w:r>
      <w:r>
        <w:t>the</w:t>
      </w:r>
      <w:r>
        <w:rPr>
          <w:spacing w:val="-1"/>
        </w:rPr>
        <w:t xml:space="preserve"> </w:t>
      </w:r>
      <w:r>
        <w:t>core</w:t>
      </w:r>
      <w:r>
        <w:rPr>
          <w:spacing w:val="-3"/>
        </w:rPr>
        <w:t xml:space="preserve"> </w:t>
      </w:r>
      <w:r>
        <w:t>of</w:t>
      </w:r>
      <w:r>
        <w:rPr>
          <w:spacing w:val="-1"/>
        </w:rPr>
        <w:t xml:space="preserve"> </w:t>
      </w:r>
      <w:r>
        <w:t>the</w:t>
      </w:r>
      <w:r>
        <w:rPr>
          <w:spacing w:val="-3"/>
        </w:rPr>
        <w:t xml:space="preserve"> </w:t>
      </w:r>
      <w:r>
        <w:t>Accelerator is</w:t>
      </w:r>
      <w:r>
        <w:rPr>
          <w:spacing w:val="-2"/>
        </w:rPr>
        <w:t xml:space="preserve"> </w:t>
      </w:r>
      <w:r>
        <w:t>a</w:t>
      </w:r>
      <w:r>
        <w:rPr>
          <w:spacing w:val="-3"/>
        </w:rPr>
        <w:t xml:space="preserve"> </w:t>
      </w:r>
      <w:r>
        <w:t>deep</w:t>
      </w:r>
      <w:r>
        <w:rPr>
          <w:spacing w:val="-3"/>
        </w:rPr>
        <w:t xml:space="preserve"> </w:t>
      </w:r>
      <w:r>
        <w:t>commitment</w:t>
      </w:r>
      <w:r>
        <w:rPr>
          <w:spacing w:val="-1"/>
        </w:rPr>
        <w:t xml:space="preserve"> </w:t>
      </w:r>
      <w:r>
        <w:t>to</w:t>
      </w:r>
      <w:r>
        <w:rPr>
          <w:spacing w:val="-3"/>
        </w:rPr>
        <w:t xml:space="preserve"> </w:t>
      </w:r>
      <w:r>
        <w:t>listen</w:t>
      </w:r>
      <w:r>
        <w:rPr>
          <w:spacing w:val="-5"/>
        </w:rPr>
        <w:t xml:space="preserve"> </w:t>
      </w:r>
      <w:r>
        <w:t>to</w:t>
      </w:r>
      <w:r>
        <w:rPr>
          <w:spacing w:val="-3"/>
        </w:rPr>
        <w:t xml:space="preserve"> </w:t>
      </w:r>
      <w:r>
        <w:t>and partner</w:t>
      </w:r>
      <w:r>
        <w:rPr>
          <w:spacing w:val="-1"/>
        </w:rPr>
        <w:t xml:space="preserve"> </w:t>
      </w:r>
      <w:r>
        <w:t>with</w:t>
      </w:r>
      <w:r>
        <w:rPr>
          <w:spacing w:val="-3"/>
        </w:rPr>
        <w:t xml:space="preserve"> </w:t>
      </w:r>
      <w:r>
        <w:t>the</w:t>
      </w:r>
      <w:r>
        <w:rPr>
          <w:spacing w:val="-5"/>
        </w:rPr>
        <w:t xml:space="preserve"> </w:t>
      </w:r>
      <w:r>
        <w:t>community.</w:t>
      </w:r>
      <w:r>
        <w:rPr>
          <w:spacing w:val="-1"/>
        </w:rPr>
        <w:t xml:space="preserve"> </w:t>
      </w:r>
      <w:r>
        <w:t>BMC</w:t>
      </w:r>
      <w:r>
        <w:rPr>
          <w:spacing w:val="-2"/>
        </w:rPr>
        <w:t xml:space="preserve"> </w:t>
      </w:r>
      <w:r>
        <w:t>staff</w:t>
      </w:r>
      <w:r>
        <w:rPr>
          <w:spacing w:val="-4"/>
        </w:rPr>
        <w:t xml:space="preserve"> </w:t>
      </w:r>
      <w:r>
        <w:t>are</w:t>
      </w:r>
      <w:r>
        <w:rPr>
          <w:spacing w:val="-3"/>
        </w:rPr>
        <w:t xml:space="preserve"> </w:t>
      </w:r>
      <w:r>
        <w:t>incorporating</w:t>
      </w:r>
      <w:r>
        <w:rPr>
          <w:spacing w:val="-5"/>
        </w:rPr>
        <w:t xml:space="preserve"> </w:t>
      </w:r>
      <w:r>
        <w:t>multiple</w:t>
      </w:r>
      <w:r>
        <w:rPr>
          <w:spacing w:val="-3"/>
        </w:rPr>
        <w:t xml:space="preserve"> </w:t>
      </w:r>
      <w:r>
        <w:t>mechanisms</w:t>
      </w:r>
      <w:r>
        <w:rPr>
          <w:spacing w:val="-6"/>
        </w:rPr>
        <w:t xml:space="preserve"> </w:t>
      </w:r>
      <w:r>
        <w:t>to</w:t>
      </w:r>
      <w:r>
        <w:rPr>
          <w:spacing w:val="-3"/>
        </w:rPr>
        <w:t xml:space="preserve"> </w:t>
      </w:r>
      <w:r>
        <w:t>engage with patients and community leaders every step of the way. A key part of this effort is launching BMC’s Equity Partnership Network (“EPN”), a diverse and engaged group of community leaders who are involved with different BMC Community Advisory Boards.</w:t>
      </w:r>
    </w:p>
    <w:p w14:paraId="6428F5B4" w14:textId="77777777" w:rsidR="00216255" w:rsidRDefault="008F2DEB">
      <w:pPr>
        <w:pStyle w:val="BodyText"/>
        <w:ind w:left="2000" w:right="1442"/>
      </w:pPr>
      <w:r>
        <w:t>The Accelerator Community Advisory Committee (“ACAC”) is a sub-group of the EPN that provides invaluable guidance to the Accelerator as this group seeks to address inequities – from which health inequities to focus on to how to approach the community on</w:t>
      </w:r>
      <w:r>
        <w:rPr>
          <w:spacing w:val="-2"/>
        </w:rPr>
        <w:t xml:space="preserve"> </w:t>
      </w:r>
      <w:r>
        <w:t>specific</w:t>
      </w:r>
      <w:r>
        <w:rPr>
          <w:spacing w:val="-5"/>
        </w:rPr>
        <w:t xml:space="preserve"> </w:t>
      </w:r>
      <w:r>
        <w:t>topics.</w:t>
      </w:r>
      <w:r>
        <w:rPr>
          <w:spacing w:val="-5"/>
        </w:rPr>
        <w:t xml:space="preserve"> </w:t>
      </w:r>
      <w:r>
        <w:t>Accordingly, EPN</w:t>
      </w:r>
      <w:r>
        <w:rPr>
          <w:spacing w:val="-3"/>
        </w:rPr>
        <w:t xml:space="preserve"> </w:t>
      </w:r>
      <w:r>
        <w:t>and</w:t>
      </w:r>
      <w:r>
        <w:rPr>
          <w:spacing w:val="-2"/>
        </w:rPr>
        <w:t xml:space="preserve"> </w:t>
      </w:r>
      <w:r>
        <w:t>ACAC</w:t>
      </w:r>
      <w:r>
        <w:rPr>
          <w:spacing w:val="-5"/>
        </w:rPr>
        <w:t xml:space="preserve"> </w:t>
      </w:r>
      <w:r>
        <w:t>will</w:t>
      </w:r>
      <w:r>
        <w:rPr>
          <w:spacing w:val="-3"/>
        </w:rPr>
        <w:t xml:space="preserve"> </w:t>
      </w:r>
      <w:r>
        <w:t>be</w:t>
      </w:r>
      <w:r>
        <w:rPr>
          <w:spacing w:val="-2"/>
        </w:rPr>
        <w:t xml:space="preserve"> </w:t>
      </w:r>
      <w:r>
        <w:t>invaluable</w:t>
      </w:r>
      <w:r>
        <w:rPr>
          <w:spacing w:val="-2"/>
        </w:rPr>
        <w:t xml:space="preserve"> </w:t>
      </w:r>
      <w:r>
        <w:t>assets</w:t>
      </w:r>
      <w:r>
        <w:rPr>
          <w:spacing w:val="-5"/>
        </w:rPr>
        <w:t xml:space="preserve"> </w:t>
      </w:r>
      <w:r>
        <w:t>in</w:t>
      </w:r>
      <w:r>
        <w:rPr>
          <w:spacing w:val="-4"/>
        </w:rPr>
        <w:t xml:space="preserve"> </w:t>
      </w:r>
      <w:r>
        <w:t>implementing the CHI and ensuring the Hospital and System are informing the community about CHI efforts. BMC also will explore with these groups additional ways to engage the community – being mindful of fatigue within the community due to the abundance of ongoing engagement.</w:t>
      </w:r>
    </w:p>
    <w:p w14:paraId="6428F5B5" w14:textId="77777777" w:rsidR="00216255" w:rsidRDefault="00216255">
      <w:pPr>
        <w:pStyle w:val="BodyText"/>
      </w:pPr>
    </w:p>
    <w:p w14:paraId="6428F5B6" w14:textId="77777777" w:rsidR="00216255" w:rsidRDefault="008F2DEB">
      <w:pPr>
        <w:pStyle w:val="Heading3"/>
        <w:ind w:right="1612"/>
      </w:pPr>
      <w:r>
        <w:t>Section 11: Engaging the Community at Large. Which of the stages of a CHNA/CHIP process will the Boston CHNA-CHIP Collaborative focus on? Please describe specific activities within each stage and what level the community will be engaged during the BMC 2022 CHI. While the step(s) you focus on are dependent upon your specific community</w:t>
      </w:r>
      <w:r>
        <w:rPr>
          <w:spacing w:val="-3"/>
        </w:rPr>
        <w:t xml:space="preserve"> </w:t>
      </w:r>
      <w:r>
        <w:t>engagement</w:t>
      </w:r>
      <w:r>
        <w:rPr>
          <w:spacing w:val="-1"/>
        </w:rPr>
        <w:t xml:space="preserve"> </w:t>
      </w:r>
      <w:r>
        <w:t>needs</w:t>
      </w:r>
      <w:r>
        <w:rPr>
          <w:spacing w:val="-5"/>
        </w:rPr>
        <w:t xml:space="preserve"> </w:t>
      </w:r>
      <w:r>
        <w:t>as</w:t>
      </w:r>
      <w:r>
        <w:rPr>
          <w:spacing w:val="-3"/>
        </w:rPr>
        <w:t xml:space="preserve"> </w:t>
      </w:r>
      <w:r>
        <w:t>a</w:t>
      </w:r>
      <w:r>
        <w:rPr>
          <w:spacing w:val="-3"/>
        </w:rPr>
        <w:t xml:space="preserve"> </w:t>
      </w:r>
      <w:r>
        <w:t>result</w:t>
      </w:r>
      <w:r>
        <w:rPr>
          <w:spacing w:val="-2"/>
        </w:rPr>
        <w:t xml:space="preserve"> </w:t>
      </w:r>
      <w:r>
        <w:t>of</w:t>
      </w:r>
      <w:r>
        <w:rPr>
          <w:spacing w:val="-7"/>
        </w:rPr>
        <w:t xml:space="preserve"> </w:t>
      </w:r>
      <w:r>
        <w:t>your</w:t>
      </w:r>
      <w:r>
        <w:rPr>
          <w:spacing w:val="-2"/>
        </w:rPr>
        <w:t xml:space="preserve"> </w:t>
      </w:r>
      <w:r>
        <w:t>previous</w:t>
      </w:r>
      <w:r>
        <w:rPr>
          <w:spacing w:val="-1"/>
        </w:rPr>
        <w:t xml:space="preserve"> </w:t>
      </w:r>
      <w:r>
        <w:t>CHNA/CHIP</w:t>
      </w:r>
      <w:r>
        <w:rPr>
          <w:spacing w:val="-1"/>
        </w:rPr>
        <w:t xml:space="preserve"> </w:t>
      </w:r>
      <w:r>
        <w:t>work,</w:t>
      </w:r>
      <w:r>
        <w:rPr>
          <w:spacing w:val="-4"/>
        </w:rPr>
        <w:t xml:space="preserve"> </w:t>
      </w:r>
      <w:r>
        <w:t>for</w:t>
      </w:r>
      <w:r>
        <w:rPr>
          <w:spacing w:val="-2"/>
        </w:rPr>
        <w:t xml:space="preserve"> </w:t>
      </w:r>
      <w:r>
        <w:t>tier</w:t>
      </w:r>
      <w:r>
        <w:rPr>
          <w:spacing w:val="-4"/>
        </w:rPr>
        <w:t xml:space="preserve"> </w:t>
      </w:r>
      <w:r>
        <w:t>3 applicants the CHI community engagement process must at a minimum include the “Focus on What's Important,” “Choose Effective Policies and Programs” and “Act on What's Important” stages.</w:t>
      </w:r>
    </w:p>
    <w:p w14:paraId="6428F5B7" w14:textId="77777777" w:rsidR="00216255" w:rsidRDefault="00216255">
      <w:pPr>
        <w:pStyle w:val="BodyText"/>
        <w:spacing w:before="8"/>
        <w:rPr>
          <w:b/>
          <w:sz w:val="21"/>
        </w:rPr>
      </w:pPr>
    </w:p>
    <w:p w14:paraId="6428F5B8" w14:textId="77777777" w:rsidR="00216255" w:rsidRDefault="008F2DEB">
      <w:pPr>
        <w:pStyle w:val="BodyText"/>
        <w:ind w:left="1280" w:right="1808"/>
      </w:pPr>
      <w:r>
        <w:t>Below</w:t>
      </w:r>
      <w:r>
        <w:rPr>
          <w:spacing w:val="-2"/>
        </w:rPr>
        <w:t xml:space="preserve"> </w:t>
      </w:r>
      <w:r>
        <w:t>are</w:t>
      </w:r>
      <w:r>
        <w:rPr>
          <w:spacing w:val="-1"/>
        </w:rPr>
        <w:t xml:space="preserve"> </w:t>
      </w:r>
      <w:r>
        <w:t>the</w:t>
      </w:r>
      <w:r>
        <w:rPr>
          <w:spacing w:val="-5"/>
        </w:rPr>
        <w:t xml:space="preserve"> </w:t>
      </w:r>
      <w:r>
        <w:t>methods</w:t>
      </w:r>
      <w:r>
        <w:rPr>
          <w:spacing w:val="-4"/>
        </w:rPr>
        <w:t xml:space="preserve"> </w:t>
      </w:r>
      <w:r>
        <w:t>that</w:t>
      </w:r>
      <w:r>
        <w:rPr>
          <w:spacing w:val="-1"/>
        </w:rPr>
        <w:t xml:space="preserve"> </w:t>
      </w:r>
      <w:r>
        <w:t>BMC</w:t>
      </w:r>
      <w:r>
        <w:rPr>
          <w:spacing w:val="-2"/>
        </w:rPr>
        <w:t xml:space="preserve"> </w:t>
      </w:r>
      <w:r>
        <w:t>will</w:t>
      </w:r>
      <w:r>
        <w:rPr>
          <w:spacing w:val="-2"/>
        </w:rPr>
        <w:t xml:space="preserve"> </w:t>
      </w:r>
      <w:r>
        <w:t>use</w:t>
      </w:r>
      <w:r>
        <w:rPr>
          <w:spacing w:val="-1"/>
        </w:rPr>
        <w:t xml:space="preserve"> </w:t>
      </w:r>
      <w:r>
        <w:t>to</w:t>
      </w:r>
      <w:r>
        <w:rPr>
          <w:spacing w:val="-8"/>
        </w:rPr>
        <w:t xml:space="preserve"> </w:t>
      </w:r>
      <w:r>
        <w:t>meet</w:t>
      </w:r>
      <w:r>
        <w:rPr>
          <w:spacing w:val="-4"/>
        </w:rPr>
        <w:t xml:space="preserve"> </w:t>
      </w:r>
      <w:r>
        <w:t>each</w:t>
      </w:r>
      <w:r>
        <w:rPr>
          <w:spacing w:val="-1"/>
        </w:rPr>
        <w:t xml:space="preserve"> </w:t>
      </w:r>
      <w:r>
        <w:t>of</w:t>
      </w:r>
      <w:r>
        <w:rPr>
          <w:spacing w:val="-1"/>
        </w:rPr>
        <w:t xml:space="preserve"> </w:t>
      </w:r>
      <w:r>
        <w:t>the</w:t>
      </w:r>
      <w:r>
        <w:rPr>
          <w:spacing w:val="-3"/>
        </w:rPr>
        <w:t xml:space="preserve"> </w:t>
      </w:r>
      <w:r>
        <w:t>stages</w:t>
      </w:r>
      <w:r>
        <w:rPr>
          <w:spacing w:val="-4"/>
        </w:rPr>
        <w:t xml:space="preserve"> </w:t>
      </w:r>
      <w:r>
        <w:t>of</w:t>
      </w:r>
      <w:r>
        <w:rPr>
          <w:spacing w:val="-1"/>
        </w:rPr>
        <w:t xml:space="preserve"> </w:t>
      </w:r>
      <w:r>
        <w:t>community engagement, as well as the associated level of engagement for each stage.</w:t>
      </w:r>
    </w:p>
    <w:p w14:paraId="6428F5B9" w14:textId="77777777" w:rsidR="00216255" w:rsidRDefault="00216255">
      <w:pPr>
        <w:pStyle w:val="BodyText"/>
        <w:spacing w:before="2"/>
      </w:pPr>
    </w:p>
    <w:p w14:paraId="6428F5BA" w14:textId="77777777" w:rsidR="00216255" w:rsidRDefault="008F2DEB">
      <w:pPr>
        <w:pStyle w:val="Heading3"/>
        <w:numPr>
          <w:ilvl w:val="1"/>
          <w:numId w:val="6"/>
        </w:numPr>
        <w:tabs>
          <w:tab w:val="left" w:pos="2000"/>
        </w:tabs>
      </w:pPr>
      <w:r>
        <w:t>Assess</w:t>
      </w:r>
      <w:r>
        <w:rPr>
          <w:spacing w:val="-4"/>
        </w:rPr>
        <w:t xml:space="preserve"> </w:t>
      </w:r>
      <w:r>
        <w:t>Needs</w:t>
      </w:r>
      <w:r>
        <w:rPr>
          <w:spacing w:val="-6"/>
        </w:rPr>
        <w:t xml:space="preserve"> </w:t>
      </w:r>
      <w:r>
        <w:t>and</w:t>
      </w:r>
      <w:r>
        <w:rPr>
          <w:spacing w:val="-2"/>
        </w:rPr>
        <w:t xml:space="preserve"> Resources</w:t>
      </w:r>
    </w:p>
    <w:p w14:paraId="6428F5BB" w14:textId="77777777" w:rsidR="00216255" w:rsidRDefault="00216255">
      <w:pPr>
        <w:pStyle w:val="BodyText"/>
        <w:spacing w:before="9"/>
        <w:rPr>
          <w:b/>
          <w:sz w:val="21"/>
        </w:rPr>
      </w:pPr>
    </w:p>
    <w:p w14:paraId="6428F5BC" w14:textId="77777777" w:rsidR="00216255" w:rsidRDefault="008F2DEB">
      <w:pPr>
        <w:pStyle w:val="BodyText"/>
        <w:ind w:left="1280" w:right="1500"/>
      </w:pPr>
      <w:r>
        <w:t>To assess the needs and resources of the target communities and populations, the Boston CHNA-CHIP</w:t>
      </w:r>
      <w:r>
        <w:rPr>
          <w:spacing w:val="-4"/>
        </w:rPr>
        <w:t xml:space="preserve"> </w:t>
      </w:r>
      <w:r>
        <w:t>Collaborative</w:t>
      </w:r>
      <w:r>
        <w:rPr>
          <w:spacing w:val="-4"/>
        </w:rPr>
        <w:t xml:space="preserve"> </w:t>
      </w:r>
      <w:r>
        <w:t>obtained</w:t>
      </w:r>
      <w:r>
        <w:rPr>
          <w:spacing w:val="-2"/>
        </w:rPr>
        <w:t xml:space="preserve"> </w:t>
      </w:r>
      <w:r>
        <w:t>and</w:t>
      </w:r>
      <w:r>
        <w:rPr>
          <w:spacing w:val="-4"/>
        </w:rPr>
        <w:t xml:space="preserve"> </w:t>
      </w:r>
      <w:r>
        <w:t>reviewed</w:t>
      </w:r>
      <w:r>
        <w:rPr>
          <w:spacing w:val="-2"/>
        </w:rPr>
        <w:t xml:space="preserve"> </w:t>
      </w:r>
      <w:r>
        <w:t>primary</w:t>
      </w:r>
      <w:r>
        <w:rPr>
          <w:spacing w:val="-1"/>
        </w:rPr>
        <w:t xml:space="preserve"> </w:t>
      </w:r>
      <w:r>
        <w:t>and</w:t>
      </w:r>
      <w:r>
        <w:rPr>
          <w:spacing w:val="-2"/>
        </w:rPr>
        <w:t xml:space="preserve"> </w:t>
      </w:r>
      <w:r>
        <w:t>secondary</w:t>
      </w:r>
      <w:r>
        <w:rPr>
          <w:spacing w:val="-7"/>
        </w:rPr>
        <w:t xml:space="preserve"> </w:t>
      </w:r>
      <w:r>
        <w:t>data</w:t>
      </w:r>
      <w:r>
        <w:rPr>
          <w:spacing w:val="-4"/>
        </w:rPr>
        <w:t xml:space="preserve"> </w:t>
      </w:r>
      <w:r>
        <w:t>for</w:t>
      </w:r>
      <w:r>
        <w:rPr>
          <w:spacing w:val="-3"/>
        </w:rPr>
        <w:t xml:space="preserve"> </w:t>
      </w:r>
      <w:r>
        <w:t>the</w:t>
      </w:r>
      <w:r>
        <w:rPr>
          <w:spacing w:val="-4"/>
        </w:rPr>
        <w:t xml:space="preserve"> </w:t>
      </w:r>
      <w:r>
        <w:t>2019</w:t>
      </w:r>
      <w:r>
        <w:rPr>
          <w:spacing w:val="-2"/>
        </w:rPr>
        <w:t xml:space="preserve"> </w:t>
      </w:r>
      <w:r>
        <w:t>and 2022 CHNAs. Primary data were obtained via focus groups, interviews, and distribution of a community survey. Secondary data were reviewed to understand the current trends and understand the needs of the community. Collaborative members also conducted three 90- minute virtual Community Listening Sessions, and a total of 122 community members participated in these sessions.</w:t>
      </w:r>
    </w:p>
    <w:p w14:paraId="6428F5BD" w14:textId="77777777" w:rsidR="00216255" w:rsidRDefault="00216255">
      <w:pPr>
        <w:pStyle w:val="BodyText"/>
        <w:spacing w:before="2"/>
      </w:pPr>
    </w:p>
    <w:p w14:paraId="6428F5BE" w14:textId="77777777" w:rsidR="00216255" w:rsidRDefault="008F2DEB">
      <w:pPr>
        <w:pStyle w:val="BodyText"/>
        <w:ind w:left="1280" w:right="1093"/>
      </w:pPr>
      <w:r>
        <w:t>Given</w:t>
      </w:r>
      <w:r>
        <w:rPr>
          <w:spacing w:val="-3"/>
        </w:rPr>
        <w:t xml:space="preserve"> </w:t>
      </w:r>
      <w:r>
        <w:t>the</w:t>
      </w:r>
      <w:r>
        <w:rPr>
          <w:spacing w:val="-3"/>
        </w:rPr>
        <w:t xml:space="preserve"> </w:t>
      </w:r>
      <w:r>
        <w:t>noted</w:t>
      </w:r>
      <w:r>
        <w:rPr>
          <w:spacing w:val="-1"/>
        </w:rPr>
        <w:t xml:space="preserve"> </w:t>
      </w:r>
      <w:r>
        <w:t>engagement</w:t>
      </w:r>
      <w:r>
        <w:rPr>
          <w:spacing w:val="-4"/>
        </w:rPr>
        <w:t xml:space="preserve"> </w:t>
      </w:r>
      <w:r>
        <w:t>activities</w:t>
      </w:r>
      <w:r>
        <w:rPr>
          <w:spacing w:val="-4"/>
        </w:rPr>
        <w:t xml:space="preserve"> </w:t>
      </w:r>
      <w:r>
        <w:t>in</w:t>
      </w:r>
      <w:r>
        <w:rPr>
          <w:spacing w:val="-3"/>
        </w:rPr>
        <w:t xml:space="preserve"> </w:t>
      </w:r>
      <w:r>
        <w:t>the</w:t>
      </w:r>
      <w:r>
        <w:rPr>
          <w:spacing w:val="-3"/>
        </w:rPr>
        <w:t xml:space="preserve"> </w:t>
      </w:r>
      <w:r>
        <w:t>CHNA</w:t>
      </w:r>
      <w:r>
        <w:rPr>
          <w:spacing w:val="-3"/>
        </w:rPr>
        <w:t xml:space="preserve"> </w:t>
      </w:r>
      <w:r>
        <w:t>–</w:t>
      </w:r>
      <w:r>
        <w:rPr>
          <w:spacing w:val="-1"/>
        </w:rPr>
        <w:t xml:space="preserve"> </w:t>
      </w:r>
      <w:r>
        <w:t>BMC</w:t>
      </w:r>
      <w:r>
        <w:rPr>
          <w:spacing w:val="-4"/>
        </w:rPr>
        <w:t xml:space="preserve"> </w:t>
      </w:r>
      <w:r>
        <w:t>met</w:t>
      </w:r>
      <w:r>
        <w:rPr>
          <w:spacing w:val="-4"/>
        </w:rPr>
        <w:t xml:space="preserve"> </w:t>
      </w:r>
      <w:r>
        <w:t>the</w:t>
      </w:r>
      <w:r>
        <w:rPr>
          <w:spacing w:val="-3"/>
        </w:rPr>
        <w:t xml:space="preserve"> </w:t>
      </w:r>
      <w:r>
        <w:t>“Collaborate” level</w:t>
      </w:r>
      <w:r>
        <w:rPr>
          <w:spacing w:val="-2"/>
        </w:rPr>
        <w:t xml:space="preserve"> </w:t>
      </w:r>
      <w:r>
        <w:t>of engagement for the Assess Needs and Resources phase.</w:t>
      </w:r>
    </w:p>
    <w:p w14:paraId="6428F5BF" w14:textId="77777777" w:rsidR="00216255" w:rsidRDefault="00216255">
      <w:pPr>
        <w:pStyle w:val="BodyText"/>
        <w:spacing w:before="11"/>
        <w:rPr>
          <w:sz w:val="21"/>
        </w:rPr>
      </w:pPr>
    </w:p>
    <w:p w14:paraId="6428F5C0" w14:textId="77777777" w:rsidR="00216255" w:rsidRDefault="008F2DEB">
      <w:pPr>
        <w:pStyle w:val="Heading3"/>
        <w:numPr>
          <w:ilvl w:val="1"/>
          <w:numId w:val="6"/>
        </w:numPr>
        <w:tabs>
          <w:tab w:val="left" w:pos="2000"/>
        </w:tabs>
      </w:pPr>
      <w:r>
        <w:t>Focus</w:t>
      </w:r>
      <w:r>
        <w:rPr>
          <w:spacing w:val="-3"/>
        </w:rPr>
        <w:t xml:space="preserve"> </w:t>
      </w:r>
      <w:r>
        <w:t>on</w:t>
      </w:r>
      <w:r>
        <w:rPr>
          <w:spacing w:val="-6"/>
        </w:rPr>
        <w:t xml:space="preserve"> </w:t>
      </w:r>
      <w:r>
        <w:t>What’s</w:t>
      </w:r>
      <w:r>
        <w:rPr>
          <w:spacing w:val="-4"/>
        </w:rPr>
        <w:t xml:space="preserve"> </w:t>
      </w:r>
      <w:r>
        <w:rPr>
          <w:spacing w:val="-2"/>
        </w:rPr>
        <w:t>Important</w:t>
      </w:r>
    </w:p>
    <w:p w14:paraId="6428F5C1" w14:textId="77777777" w:rsidR="00216255" w:rsidRDefault="00216255">
      <w:pPr>
        <w:pStyle w:val="BodyText"/>
        <w:rPr>
          <w:b/>
        </w:rPr>
      </w:pPr>
    </w:p>
    <w:p w14:paraId="6428F5C2" w14:textId="77777777" w:rsidR="00216255" w:rsidRDefault="008F2DEB">
      <w:pPr>
        <w:pStyle w:val="BodyText"/>
        <w:ind w:left="1282" w:right="1451" w:hanging="3"/>
      </w:pPr>
      <w:r>
        <w:t>To Focus on What’s Important, as part of the 2022 CHNA process, the Collaborative held the noted Community Listening Sessions, which led to the prioritization of needs. Since 2020, the Collaborative has been focused on four priority areas (housing, financial security and mobility, behavioral health,</w:t>
      </w:r>
      <w:r>
        <w:rPr>
          <w:spacing w:val="-2"/>
        </w:rPr>
        <w:t xml:space="preserve"> </w:t>
      </w:r>
      <w:r>
        <w:t>and accessing</w:t>
      </w:r>
      <w:r>
        <w:rPr>
          <w:spacing w:val="-1"/>
        </w:rPr>
        <w:t xml:space="preserve"> </w:t>
      </w:r>
      <w:r>
        <w:t>services including health care, childcare, and</w:t>
      </w:r>
      <w:r>
        <w:rPr>
          <w:spacing w:val="-3"/>
        </w:rPr>
        <w:t xml:space="preserve"> </w:t>
      </w:r>
      <w:r>
        <w:t>social services) and implementing the 70 strategies outlined in the Collaborative’s 2020 CHIP. Great progress has</w:t>
      </w:r>
      <w:r>
        <w:rPr>
          <w:spacing w:val="-3"/>
        </w:rPr>
        <w:t xml:space="preserve"> </w:t>
      </w:r>
      <w:r>
        <w:t>been</w:t>
      </w:r>
      <w:r>
        <w:rPr>
          <w:spacing w:val="-4"/>
        </w:rPr>
        <w:t xml:space="preserve"> </w:t>
      </w:r>
      <w:r>
        <w:t>made</w:t>
      </w:r>
      <w:r>
        <w:rPr>
          <w:spacing w:val="-6"/>
        </w:rPr>
        <w:t xml:space="preserve"> </w:t>
      </w:r>
      <w:r>
        <w:t>on</w:t>
      </w:r>
      <w:r>
        <w:rPr>
          <w:spacing w:val="-6"/>
        </w:rPr>
        <w:t xml:space="preserve"> </w:t>
      </w:r>
      <w:r>
        <w:t>many</w:t>
      </w:r>
      <w:r>
        <w:rPr>
          <w:spacing w:val="-5"/>
        </w:rPr>
        <w:t xml:space="preserve"> </w:t>
      </w:r>
      <w:r>
        <w:t>of</w:t>
      </w:r>
      <w:r>
        <w:rPr>
          <w:spacing w:val="-2"/>
        </w:rPr>
        <w:t xml:space="preserve"> </w:t>
      </w:r>
      <w:r>
        <w:t>these</w:t>
      </w:r>
      <w:r>
        <w:rPr>
          <w:spacing w:val="-4"/>
        </w:rPr>
        <w:t xml:space="preserve"> </w:t>
      </w:r>
      <w:r>
        <w:t>strategies, while</w:t>
      </w:r>
      <w:r>
        <w:rPr>
          <w:spacing w:val="-2"/>
        </w:rPr>
        <w:t xml:space="preserve"> </w:t>
      </w:r>
      <w:r>
        <w:t>other</w:t>
      </w:r>
      <w:r>
        <w:rPr>
          <w:spacing w:val="-1"/>
        </w:rPr>
        <w:t xml:space="preserve"> </w:t>
      </w:r>
      <w:r>
        <w:t>strategies</w:t>
      </w:r>
      <w:r>
        <w:rPr>
          <w:spacing w:val="-3"/>
        </w:rPr>
        <w:t xml:space="preserve"> </w:t>
      </w:r>
      <w:r>
        <w:t>have</w:t>
      </w:r>
      <w:r>
        <w:rPr>
          <w:spacing w:val="-6"/>
        </w:rPr>
        <w:t xml:space="preserve"> </w:t>
      </w:r>
      <w:r>
        <w:t>not been</w:t>
      </w:r>
      <w:r>
        <w:rPr>
          <w:spacing w:val="-4"/>
        </w:rPr>
        <w:t xml:space="preserve"> </w:t>
      </w:r>
      <w:r>
        <w:t>implemented as extensively given constrained capacity and the current context of the COVID-19 pandemic.</w:t>
      </w:r>
    </w:p>
    <w:p w14:paraId="6428F5C3" w14:textId="77777777" w:rsidR="00216255" w:rsidRDefault="00216255">
      <w:pPr>
        <w:pStyle w:val="BodyText"/>
      </w:pPr>
    </w:p>
    <w:p w14:paraId="6428F5C4" w14:textId="77777777" w:rsidR="00216255" w:rsidRDefault="008F2DEB">
      <w:pPr>
        <w:pStyle w:val="BodyText"/>
        <w:ind w:left="1282" w:right="1612"/>
      </w:pPr>
      <w:r>
        <w:t>Given</w:t>
      </w:r>
      <w:r>
        <w:rPr>
          <w:spacing w:val="-3"/>
        </w:rPr>
        <w:t xml:space="preserve"> </w:t>
      </w:r>
      <w:r>
        <w:t>the</w:t>
      </w:r>
      <w:r>
        <w:rPr>
          <w:spacing w:val="-3"/>
        </w:rPr>
        <w:t xml:space="preserve"> </w:t>
      </w:r>
      <w:r>
        <w:t>current</w:t>
      </w:r>
      <w:r>
        <w:rPr>
          <w:spacing w:val="-4"/>
        </w:rPr>
        <w:t xml:space="preserve"> </w:t>
      </w:r>
      <w:r>
        <w:t>status</w:t>
      </w:r>
      <w:r>
        <w:rPr>
          <w:spacing w:val="-4"/>
        </w:rPr>
        <w:t xml:space="preserve"> </w:t>
      </w:r>
      <w:r>
        <w:t>of</w:t>
      </w:r>
      <w:r>
        <w:rPr>
          <w:spacing w:val="-1"/>
        </w:rPr>
        <w:t xml:space="preserve"> </w:t>
      </w:r>
      <w:r>
        <w:t>the</w:t>
      </w:r>
      <w:r>
        <w:rPr>
          <w:spacing w:val="-1"/>
        </w:rPr>
        <w:t xml:space="preserve"> </w:t>
      </w:r>
      <w:r>
        <w:t>2020</w:t>
      </w:r>
      <w:r>
        <w:rPr>
          <w:spacing w:val="-3"/>
        </w:rPr>
        <w:t xml:space="preserve"> </w:t>
      </w:r>
      <w:r>
        <w:t>CHIP,</w:t>
      </w:r>
      <w:r>
        <w:rPr>
          <w:spacing w:val="-4"/>
        </w:rPr>
        <w:t xml:space="preserve"> </w:t>
      </w:r>
      <w:r>
        <w:t>as</w:t>
      </w:r>
      <w:r>
        <w:rPr>
          <w:spacing w:val="-4"/>
        </w:rPr>
        <w:t xml:space="preserve"> </w:t>
      </w:r>
      <w:r>
        <w:t>well</w:t>
      </w:r>
      <w:r>
        <w:rPr>
          <w:spacing w:val="-2"/>
        </w:rPr>
        <w:t xml:space="preserve"> </w:t>
      </w:r>
      <w:r>
        <w:t>as the</w:t>
      </w:r>
      <w:r>
        <w:rPr>
          <w:spacing w:val="-3"/>
        </w:rPr>
        <w:t xml:space="preserve"> </w:t>
      </w:r>
      <w:r>
        <w:t>current</w:t>
      </w:r>
      <w:r>
        <w:rPr>
          <w:spacing w:val="-1"/>
        </w:rPr>
        <w:t xml:space="preserve"> </w:t>
      </w:r>
      <w:r>
        <w:t>needs</w:t>
      </w:r>
      <w:r>
        <w:rPr>
          <w:spacing w:val="-4"/>
        </w:rPr>
        <w:t xml:space="preserve"> </w:t>
      </w:r>
      <w:r>
        <w:t>within</w:t>
      </w:r>
      <w:r>
        <w:rPr>
          <w:spacing w:val="-3"/>
        </w:rPr>
        <w:t xml:space="preserve"> </w:t>
      </w:r>
      <w:r>
        <w:t>the</w:t>
      </w:r>
      <w:r>
        <w:rPr>
          <w:spacing w:val="-1"/>
        </w:rPr>
        <w:t xml:space="preserve"> </w:t>
      </w:r>
      <w:r>
        <w:t>community, the 2022 CHNA prioritization process focused on:</w:t>
      </w:r>
    </w:p>
    <w:p w14:paraId="6428F5C5" w14:textId="77777777" w:rsidR="00216255" w:rsidRDefault="00216255">
      <w:pPr>
        <w:sectPr w:rsidR="00216255">
          <w:pgSz w:w="12240" w:h="15840"/>
          <w:pgMar w:top="1220" w:right="0" w:bottom="1220" w:left="160" w:header="727" w:footer="1034" w:gutter="0"/>
          <w:cols w:space="720"/>
        </w:sectPr>
      </w:pPr>
    </w:p>
    <w:p w14:paraId="6428F5C6" w14:textId="77777777" w:rsidR="00216255" w:rsidRDefault="00216255">
      <w:pPr>
        <w:pStyle w:val="BodyText"/>
        <w:rPr>
          <w:sz w:val="12"/>
        </w:rPr>
      </w:pPr>
    </w:p>
    <w:p w14:paraId="1F8531CC" w14:textId="77777777" w:rsidR="00737C9D" w:rsidRDefault="008F2DEB" w:rsidP="00737C9D">
      <w:pPr>
        <w:pStyle w:val="BodyText"/>
        <w:numPr>
          <w:ilvl w:val="0"/>
          <w:numId w:val="39"/>
        </w:numPr>
        <w:ind w:left="1987" w:right="1613"/>
      </w:pPr>
      <w:r>
        <w:t>Reaffirming</w:t>
      </w:r>
      <w:r>
        <w:rPr>
          <w:spacing w:val="-4"/>
        </w:rPr>
        <w:t xml:space="preserve"> </w:t>
      </w:r>
      <w:r>
        <w:t>the</w:t>
      </w:r>
      <w:r>
        <w:rPr>
          <w:spacing w:val="-4"/>
        </w:rPr>
        <w:t xml:space="preserve"> </w:t>
      </w:r>
      <w:r>
        <w:t>previous</w:t>
      </w:r>
      <w:r>
        <w:rPr>
          <w:spacing w:val="-5"/>
        </w:rPr>
        <w:t xml:space="preserve"> </w:t>
      </w:r>
      <w:r>
        <w:t>priorities</w:t>
      </w:r>
      <w:r>
        <w:rPr>
          <w:spacing w:val="-4"/>
        </w:rPr>
        <w:t xml:space="preserve"> </w:t>
      </w:r>
      <w:r>
        <w:t>and</w:t>
      </w:r>
      <w:r>
        <w:rPr>
          <w:spacing w:val="-4"/>
        </w:rPr>
        <w:t xml:space="preserve"> </w:t>
      </w:r>
      <w:r>
        <w:t>identifying</w:t>
      </w:r>
      <w:r>
        <w:rPr>
          <w:spacing w:val="-4"/>
        </w:rPr>
        <w:t xml:space="preserve"> </w:t>
      </w:r>
      <w:r>
        <w:t>any</w:t>
      </w:r>
      <w:r>
        <w:rPr>
          <w:spacing w:val="-2"/>
        </w:rPr>
        <w:t xml:space="preserve"> </w:t>
      </w:r>
      <w:r>
        <w:t>new</w:t>
      </w:r>
      <w:r>
        <w:rPr>
          <w:spacing w:val="-2"/>
        </w:rPr>
        <w:t xml:space="preserve"> </w:t>
      </w:r>
      <w:r>
        <w:t>issues</w:t>
      </w:r>
      <w:r>
        <w:rPr>
          <w:spacing w:val="-5"/>
        </w:rPr>
        <w:t xml:space="preserve"> </w:t>
      </w:r>
      <w:r>
        <w:t>that</w:t>
      </w:r>
      <w:r>
        <w:rPr>
          <w:spacing w:val="-3"/>
        </w:rPr>
        <w:t xml:space="preserve"> </w:t>
      </w:r>
      <w:r>
        <w:t>have</w:t>
      </w:r>
      <w:r>
        <w:rPr>
          <w:spacing w:val="-3"/>
        </w:rPr>
        <w:t xml:space="preserve"> </w:t>
      </w:r>
      <w:r>
        <w:t xml:space="preserve">emerged; </w:t>
      </w:r>
      <w:r>
        <w:rPr>
          <w:spacing w:val="-4"/>
        </w:rPr>
        <w:t>and</w:t>
      </w:r>
    </w:p>
    <w:p w14:paraId="6428F5C8" w14:textId="3A6DC0AB" w:rsidR="00216255" w:rsidRDefault="008F2DEB" w:rsidP="00737C9D">
      <w:pPr>
        <w:pStyle w:val="BodyText"/>
        <w:numPr>
          <w:ilvl w:val="0"/>
          <w:numId w:val="39"/>
        </w:numPr>
        <w:ind w:left="1987" w:right="1613"/>
      </w:pPr>
      <w:r>
        <w:t>Prioritizing</w:t>
      </w:r>
      <w:r w:rsidRPr="00737C9D">
        <w:rPr>
          <w:spacing w:val="-2"/>
        </w:rPr>
        <w:t xml:space="preserve"> </w:t>
      </w:r>
      <w:r>
        <w:t>specific</w:t>
      </w:r>
      <w:r w:rsidRPr="00737C9D">
        <w:rPr>
          <w:spacing w:val="-3"/>
        </w:rPr>
        <w:t xml:space="preserve"> </w:t>
      </w:r>
      <w:r>
        <w:t>strategies</w:t>
      </w:r>
      <w:r w:rsidRPr="00737C9D">
        <w:rPr>
          <w:spacing w:val="-3"/>
        </w:rPr>
        <w:t xml:space="preserve"> </w:t>
      </w:r>
      <w:r>
        <w:t>within</w:t>
      </w:r>
      <w:r w:rsidRPr="00737C9D">
        <w:rPr>
          <w:spacing w:val="-2"/>
        </w:rPr>
        <w:t xml:space="preserve"> </w:t>
      </w:r>
      <w:r>
        <w:t>these</w:t>
      </w:r>
      <w:r w:rsidRPr="00737C9D">
        <w:rPr>
          <w:spacing w:val="-4"/>
        </w:rPr>
        <w:t xml:space="preserve"> </w:t>
      </w:r>
      <w:r>
        <w:t>major</w:t>
      </w:r>
      <w:r w:rsidRPr="00737C9D">
        <w:rPr>
          <w:spacing w:val="-1"/>
        </w:rPr>
        <w:t xml:space="preserve"> </w:t>
      </w:r>
      <w:r>
        <w:t>areas</w:t>
      </w:r>
      <w:r w:rsidRPr="00737C9D">
        <w:rPr>
          <w:spacing w:val="-5"/>
        </w:rPr>
        <w:t xml:space="preserve"> </w:t>
      </w:r>
      <w:r>
        <w:t>that</w:t>
      </w:r>
      <w:r w:rsidRPr="00737C9D">
        <w:rPr>
          <w:spacing w:val="-2"/>
        </w:rPr>
        <w:t xml:space="preserve"> </w:t>
      </w:r>
      <w:r>
        <w:t>should</w:t>
      </w:r>
      <w:r w:rsidRPr="00737C9D">
        <w:rPr>
          <w:spacing w:val="-4"/>
        </w:rPr>
        <w:t xml:space="preserve"> </w:t>
      </w:r>
      <w:r>
        <w:t>be</w:t>
      </w:r>
      <w:r w:rsidRPr="00737C9D">
        <w:rPr>
          <w:spacing w:val="-6"/>
        </w:rPr>
        <w:t xml:space="preserve"> </w:t>
      </w:r>
      <w:r>
        <w:t>lifted</w:t>
      </w:r>
      <w:r w:rsidRPr="00737C9D">
        <w:rPr>
          <w:spacing w:val="-6"/>
        </w:rPr>
        <w:t xml:space="preserve"> </w:t>
      </w:r>
      <w:r>
        <w:t>up</w:t>
      </w:r>
      <w:r w:rsidRPr="00737C9D">
        <w:rPr>
          <w:spacing w:val="-6"/>
        </w:rPr>
        <w:t xml:space="preserve"> </w:t>
      </w:r>
      <w:r>
        <w:t>for</w:t>
      </w:r>
      <w:r w:rsidRPr="00737C9D">
        <w:rPr>
          <w:spacing w:val="-1"/>
        </w:rPr>
        <w:t xml:space="preserve"> </w:t>
      </w:r>
      <w:r>
        <w:t xml:space="preserve">future </w:t>
      </w:r>
      <w:r w:rsidRPr="00737C9D">
        <w:rPr>
          <w:spacing w:val="-2"/>
        </w:rPr>
        <w:t>action.</w:t>
      </w:r>
    </w:p>
    <w:p w14:paraId="6428F5C9" w14:textId="77777777" w:rsidR="00216255" w:rsidRDefault="00216255">
      <w:pPr>
        <w:pStyle w:val="BodyText"/>
        <w:spacing w:before="9"/>
        <w:rPr>
          <w:sz w:val="21"/>
        </w:rPr>
      </w:pPr>
    </w:p>
    <w:p w14:paraId="6428F5CA" w14:textId="77777777" w:rsidR="00216255" w:rsidRDefault="008F2DEB">
      <w:pPr>
        <w:pStyle w:val="BodyText"/>
        <w:ind w:left="1280" w:right="1451"/>
      </w:pPr>
      <w:r>
        <w:t>To this end, from May – June 2022, the Collaborative conducted a collective prioritization process</w:t>
      </w:r>
      <w:r>
        <w:rPr>
          <w:spacing w:val="-4"/>
        </w:rPr>
        <w:t xml:space="preserve"> </w:t>
      </w:r>
      <w:r>
        <w:t>to</w:t>
      </w:r>
      <w:r>
        <w:rPr>
          <w:spacing w:val="-3"/>
        </w:rPr>
        <w:t xml:space="preserve"> </w:t>
      </w:r>
      <w:r>
        <w:t>solicit</w:t>
      </w:r>
      <w:r>
        <w:rPr>
          <w:spacing w:val="-1"/>
        </w:rPr>
        <w:t xml:space="preserve"> </w:t>
      </w:r>
      <w:r>
        <w:t>community</w:t>
      </w:r>
      <w:r>
        <w:rPr>
          <w:spacing w:val="-2"/>
        </w:rPr>
        <w:t xml:space="preserve"> </w:t>
      </w:r>
      <w:r>
        <w:t>input</w:t>
      </w:r>
      <w:r>
        <w:rPr>
          <w:spacing w:val="-4"/>
        </w:rPr>
        <w:t xml:space="preserve"> </w:t>
      </w:r>
      <w:r>
        <w:t>on</w:t>
      </w:r>
      <w:r>
        <w:rPr>
          <w:spacing w:val="-5"/>
        </w:rPr>
        <w:t xml:space="preserve"> </w:t>
      </w:r>
      <w:r>
        <w:t>the</w:t>
      </w:r>
      <w:r>
        <w:rPr>
          <w:spacing w:val="-1"/>
        </w:rPr>
        <w:t xml:space="preserve"> </w:t>
      </w:r>
      <w:r>
        <w:t>key</w:t>
      </w:r>
      <w:r>
        <w:rPr>
          <w:spacing w:val="-2"/>
        </w:rPr>
        <w:t xml:space="preserve"> </w:t>
      </w:r>
      <w:r>
        <w:t>priorities</w:t>
      </w:r>
      <w:r>
        <w:rPr>
          <w:spacing w:val="-4"/>
        </w:rPr>
        <w:t xml:space="preserve"> </w:t>
      </w:r>
      <w:r>
        <w:t>that</w:t>
      </w:r>
      <w:r>
        <w:rPr>
          <w:spacing w:val="-4"/>
        </w:rPr>
        <w:t xml:space="preserve"> </w:t>
      </w:r>
      <w:r>
        <w:t>should</w:t>
      </w:r>
      <w:r>
        <w:rPr>
          <w:spacing w:val="-1"/>
        </w:rPr>
        <w:t xml:space="preserve"> </w:t>
      </w:r>
      <w:r>
        <w:t>be</w:t>
      </w:r>
      <w:r>
        <w:rPr>
          <w:spacing w:val="-3"/>
        </w:rPr>
        <w:t xml:space="preserve"> </w:t>
      </w:r>
      <w:r>
        <w:t>the</w:t>
      </w:r>
      <w:r>
        <w:rPr>
          <w:spacing w:val="-5"/>
        </w:rPr>
        <w:t xml:space="preserve"> </w:t>
      </w:r>
      <w:r>
        <w:t>focal</w:t>
      </w:r>
      <w:r>
        <w:rPr>
          <w:spacing w:val="-2"/>
        </w:rPr>
        <w:t xml:space="preserve"> </w:t>
      </w:r>
      <w:r>
        <w:t>point of</w:t>
      </w:r>
      <w:r>
        <w:rPr>
          <w:spacing w:val="-1"/>
        </w:rPr>
        <w:t xml:space="preserve"> </w:t>
      </w:r>
      <w:r>
        <w:t>the</w:t>
      </w:r>
      <w:r>
        <w:rPr>
          <w:spacing w:val="-1"/>
        </w:rPr>
        <w:t xml:space="preserve"> </w:t>
      </w:r>
      <w:r>
        <w:t>2022 CHNA</w:t>
      </w:r>
      <w:r>
        <w:rPr>
          <w:spacing w:val="-1"/>
        </w:rPr>
        <w:t xml:space="preserve"> </w:t>
      </w:r>
      <w:r>
        <w:t>and</w:t>
      </w:r>
      <w:r>
        <w:rPr>
          <w:spacing w:val="-3"/>
        </w:rPr>
        <w:t xml:space="preserve"> </w:t>
      </w:r>
      <w:r>
        <w:t>CHIP. The</w:t>
      </w:r>
      <w:r>
        <w:rPr>
          <w:spacing w:val="-3"/>
        </w:rPr>
        <w:t xml:space="preserve"> </w:t>
      </w:r>
      <w:r>
        <w:t>prioritization</w:t>
      </w:r>
      <w:r>
        <w:rPr>
          <w:spacing w:val="-1"/>
        </w:rPr>
        <w:t xml:space="preserve"> </w:t>
      </w:r>
      <w:r>
        <w:t>process</w:t>
      </w:r>
      <w:r>
        <w:rPr>
          <w:spacing w:val="-4"/>
        </w:rPr>
        <w:t xml:space="preserve"> </w:t>
      </w:r>
      <w:r>
        <w:t>was centered</w:t>
      </w:r>
      <w:r>
        <w:rPr>
          <w:spacing w:val="-3"/>
        </w:rPr>
        <w:t xml:space="preserve"> </w:t>
      </w:r>
      <w:r>
        <w:t>on</w:t>
      </w:r>
      <w:r>
        <w:rPr>
          <w:spacing w:val="-1"/>
        </w:rPr>
        <w:t xml:space="preserve"> </w:t>
      </w:r>
      <w:r>
        <w:t>data</w:t>
      </w:r>
      <w:r>
        <w:rPr>
          <w:spacing w:val="-3"/>
        </w:rPr>
        <w:t xml:space="preserve"> </w:t>
      </w:r>
      <w:r>
        <w:t>from</w:t>
      </w:r>
      <w:r>
        <w:rPr>
          <w:spacing w:val="-2"/>
        </w:rPr>
        <w:t xml:space="preserve"> </w:t>
      </w:r>
      <w:r>
        <w:t>the</w:t>
      </w:r>
      <w:r>
        <w:rPr>
          <w:spacing w:val="-3"/>
        </w:rPr>
        <w:t xml:space="preserve"> </w:t>
      </w:r>
      <w:r>
        <w:t>2022</w:t>
      </w:r>
      <w:r>
        <w:rPr>
          <w:spacing w:val="-1"/>
        </w:rPr>
        <w:t xml:space="preserve"> </w:t>
      </w:r>
      <w:r>
        <w:t>CHNA</w:t>
      </w:r>
      <w:r>
        <w:rPr>
          <w:spacing w:val="-1"/>
        </w:rPr>
        <w:t xml:space="preserve"> </w:t>
      </w:r>
      <w:r>
        <w:t>and</w:t>
      </w:r>
      <w:r>
        <w:rPr>
          <w:spacing w:val="-5"/>
        </w:rPr>
        <w:t xml:space="preserve"> </w:t>
      </w:r>
      <w:r>
        <w:t>the current CHIP with an overarching focus of achieving health equity.</w:t>
      </w:r>
    </w:p>
    <w:p w14:paraId="6428F5CB" w14:textId="77777777" w:rsidR="00216255" w:rsidRDefault="00216255">
      <w:pPr>
        <w:pStyle w:val="BodyText"/>
        <w:spacing w:before="11"/>
        <w:rPr>
          <w:sz w:val="21"/>
        </w:rPr>
      </w:pPr>
    </w:p>
    <w:p w14:paraId="6428F5CC" w14:textId="77777777" w:rsidR="00216255" w:rsidRDefault="008F2DEB">
      <w:pPr>
        <w:pStyle w:val="BodyText"/>
        <w:ind w:left="1280"/>
      </w:pPr>
      <w:r>
        <w:rPr>
          <w:u w:val="single"/>
        </w:rPr>
        <w:t>Criteria</w:t>
      </w:r>
      <w:r>
        <w:rPr>
          <w:spacing w:val="-4"/>
          <w:u w:val="single"/>
        </w:rPr>
        <w:t xml:space="preserve"> </w:t>
      </w:r>
      <w:r>
        <w:rPr>
          <w:u w:val="single"/>
        </w:rPr>
        <w:t>for</w:t>
      </w:r>
      <w:r>
        <w:rPr>
          <w:spacing w:val="-5"/>
          <w:u w:val="single"/>
        </w:rPr>
        <w:t xml:space="preserve"> </w:t>
      </w:r>
      <w:r>
        <w:rPr>
          <w:spacing w:val="-2"/>
          <w:u w:val="single"/>
        </w:rPr>
        <w:t>Prioritization</w:t>
      </w:r>
    </w:p>
    <w:p w14:paraId="6428F5CD" w14:textId="77777777" w:rsidR="00216255" w:rsidRDefault="00216255">
      <w:pPr>
        <w:pStyle w:val="BodyText"/>
        <w:spacing w:before="10"/>
        <w:rPr>
          <w:sz w:val="13"/>
        </w:rPr>
      </w:pPr>
    </w:p>
    <w:p w14:paraId="6428F5CE" w14:textId="77777777" w:rsidR="00216255" w:rsidRDefault="008F2DEB">
      <w:pPr>
        <w:pStyle w:val="BodyText"/>
        <w:spacing w:before="94"/>
        <w:ind w:left="1280" w:right="1451"/>
      </w:pPr>
      <w:r>
        <w:t>For</w:t>
      </w:r>
      <w:r>
        <w:rPr>
          <w:spacing w:val="-2"/>
        </w:rPr>
        <w:t xml:space="preserve"> </w:t>
      </w:r>
      <w:r>
        <w:t>the</w:t>
      </w:r>
      <w:r>
        <w:rPr>
          <w:spacing w:val="-1"/>
        </w:rPr>
        <w:t xml:space="preserve"> </w:t>
      </w:r>
      <w:r>
        <w:t>2022</w:t>
      </w:r>
      <w:r>
        <w:rPr>
          <w:spacing w:val="-5"/>
        </w:rPr>
        <w:t xml:space="preserve"> </w:t>
      </w:r>
      <w:r>
        <w:t>CHNA,</w:t>
      </w:r>
      <w:r>
        <w:rPr>
          <w:spacing w:val="-4"/>
        </w:rPr>
        <w:t xml:space="preserve"> </w:t>
      </w:r>
      <w:r>
        <w:t>the</w:t>
      </w:r>
      <w:r>
        <w:rPr>
          <w:spacing w:val="-3"/>
        </w:rPr>
        <w:t xml:space="preserve"> </w:t>
      </w:r>
      <w:r>
        <w:t>Collaborative</w:t>
      </w:r>
      <w:r>
        <w:rPr>
          <w:spacing w:val="-3"/>
        </w:rPr>
        <w:t xml:space="preserve"> </w:t>
      </w:r>
      <w:r>
        <w:t>aimed</w:t>
      </w:r>
      <w:r>
        <w:rPr>
          <w:spacing w:val="-5"/>
        </w:rPr>
        <w:t xml:space="preserve"> </w:t>
      </w:r>
      <w:r>
        <w:t>to</w:t>
      </w:r>
      <w:r>
        <w:rPr>
          <w:spacing w:val="-3"/>
        </w:rPr>
        <w:t xml:space="preserve"> </w:t>
      </w:r>
      <w:r>
        <w:t>use</w:t>
      </w:r>
      <w:r>
        <w:rPr>
          <w:spacing w:val="-3"/>
        </w:rPr>
        <w:t xml:space="preserve"> </w:t>
      </w:r>
      <w:r>
        <w:t>a</w:t>
      </w:r>
      <w:r>
        <w:rPr>
          <w:spacing w:val="-1"/>
        </w:rPr>
        <w:t xml:space="preserve"> </w:t>
      </w:r>
      <w:r>
        <w:t>systemic,</w:t>
      </w:r>
      <w:r>
        <w:rPr>
          <w:spacing w:val="-4"/>
        </w:rPr>
        <w:t xml:space="preserve"> </w:t>
      </w:r>
      <w:r>
        <w:t>engaged</w:t>
      </w:r>
      <w:r>
        <w:rPr>
          <w:spacing w:val="-5"/>
        </w:rPr>
        <w:t xml:space="preserve"> </w:t>
      </w:r>
      <w:r>
        <w:t>approach</w:t>
      </w:r>
      <w:r>
        <w:rPr>
          <w:spacing w:val="-1"/>
        </w:rPr>
        <w:t xml:space="preserve"> </w:t>
      </w:r>
      <w:r>
        <w:t>informed</w:t>
      </w:r>
      <w:r>
        <w:rPr>
          <w:spacing w:val="-3"/>
        </w:rPr>
        <w:t xml:space="preserve"> </w:t>
      </w:r>
      <w:r>
        <w:t>by data to confirm the larger priority areas and prioritize the specific strategies for focus in future planning and implementation efforts. The following criteria were used to help participants prioritize needs and identify strategies to address these needs:</w:t>
      </w:r>
    </w:p>
    <w:p w14:paraId="21817193" w14:textId="77777777" w:rsidR="0072431D" w:rsidRDefault="008F2DEB" w:rsidP="0072431D">
      <w:pPr>
        <w:pStyle w:val="BodyText"/>
        <w:numPr>
          <w:ilvl w:val="0"/>
          <w:numId w:val="40"/>
        </w:numPr>
        <w:spacing w:before="15"/>
        <w:ind w:left="1980"/>
      </w:pPr>
      <w:r>
        <w:rPr>
          <w:b/>
        </w:rPr>
        <w:t>Burden:</w:t>
      </w:r>
      <w:r>
        <w:rPr>
          <w:b/>
          <w:spacing w:val="-3"/>
        </w:rPr>
        <w:t xml:space="preserve"> </w:t>
      </w:r>
      <w:r>
        <w:t>How</w:t>
      </w:r>
      <w:r>
        <w:rPr>
          <w:spacing w:val="-6"/>
        </w:rPr>
        <w:t xml:space="preserve"> </w:t>
      </w:r>
      <w:r>
        <w:t>much</w:t>
      </w:r>
      <w:r>
        <w:rPr>
          <w:spacing w:val="-5"/>
        </w:rPr>
        <w:t xml:space="preserve"> </w:t>
      </w:r>
      <w:r>
        <w:t>does</w:t>
      </w:r>
      <w:r>
        <w:rPr>
          <w:spacing w:val="-4"/>
        </w:rPr>
        <w:t xml:space="preserve"> </w:t>
      </w:r>
      <w:r>
        <w:t>this</w:t>
      </w:r>
      <w:r>
        <w:rPr>
          <w:spacing w:val="-6"/>
        </w:rPr>
        <w:t xml:space="preserve"> </w:t>
      </w:r>
      <w:r>
        <w:t>issue</w:t>
      </w:r>
      <w:r>
        <w:rPr>
          <w:spacing w:val="-3"/>
        </w:rPr>
        <w:t xml:space="preserve"> </w:t>
      </w:r>
      <w:r>
        <w:t>affect</w:t>
      </w:r>
      <w:r>
        <w:rPr>
          <w:spacing w:val="-1"/>
        </w:rPr>
        <w:t xml:space="preserve"> </w:t>
      </w:r>
      <w:r>
        <w:t>health</w:t>
      </w:r>
      <w:r>
        <w:rPr>
          <w:spacing w:val="-7"/>
        </w:rPr>
        <w:t xml:space="preserve"> </w:t>
      </w:r>
      <w:r>
        <w:t>in</w:t>
      </w:r>
      <w:r>
        <w:rPr>
          <w:spacing w:val="-2"/>
        </w:rPr>
        <w:t xml:space="preserve"> Boston?</w:t>
      </w:r>
    </w:p>
    <w:p w14:paraId="615D2987" w14:textId="77777777" w:rsidR="0072431D" w:rsidRDefault="008F2DEB" w:rsidP="0072431D">
      <w:pPr>
        <w:pStyle w:val="BodyText"/>
        <w:numPr>
          <w:ilvl w:val="0"/>
          <w:numId w:val="40"/>
        </w:numPr>
        <w:spacing w:before="15"/>
        <w:ind w:left="1980"/>
      </w:pPr>
      <w:r w:rsidRPr="0072431D">
        <w:rPr>
          <w:b/>
        </w:rPr>
        <w:t>Equity:</w:t>
      </w:r>
      <w:r w:rsidRPr="0072431D">
        <w:rPr>
          <w:b/>
          <w:spacing w:val="-8"/>
        </w:rPr>
        <w:t xml:space="preserve"> </w:t>
      </w:r>
      <w:r>
        <w:t>Will</w:t>
      </w:r>
      <w:r w:rsidRPr="0072431D">
        <w:rPr>
          <w:spacing w:val="-5"/>
        </w:rPr>
        <w:t xml:space="preserve"> </w:t>
      </w:r>
      <w:r>
        <w:t>addressing</w:t>
      </w:r>
      <w:r w:rsidRPr="0072431D">
        <w:rPr>
          <w:spacing w:val="-6"/>
        </w:rPr>
        <w:t xml:space="preserve"> </w:t>
      </w:r>
      <w:r>
        <w:t>this</w:t>
      </w:r>
      <w:r w:rsidRPr="0072431D">
        <w:rPr>
          <w:spacing w:val="-5"/>
        </w:rPr>
        <w:t xml:space="preserve"> </w:t>
      </w:r>
      <w:r>
        <w:t>issue</w:t>
      </w:r>
      <w:r w:rsidRPr="0072431D">
        <w:rPr>
          <w:spacing w:val="-4"/>
        </w:rPr>
        <w:t xml:space="preserve"> </w:t>
      </w:r>
      <w:r>
        <w:t>substantially</w:t>
      </w:r>
      <w:r w:rsidRPr="0072431D">
        <w:rPr>
          <w:spacing w:val="-5"/>
        </w:rPr>
        <w:t xml:space="preserve"> </w:t>
      </w:r>
      <w:r>
        <w:t>benefit</w:t>
      </w:r>
      <w:r w:rsidRPr="0072431D">
        <w:rPr>
          <w:spacing w:val="-4"/>
        </w:rPr>
        <w:t xml:space="preserve"> </w:t>
      </w:r>
      <w:r>
        <w:t>those</w:t>
      </w:r>
      <w:r w:rsidRPr="0072431D">
        <w:rPr>
          <w:spacing w:val="-6"/>
        </w:rPr>
        <w:t xml:space="preserve"> </w:t>
      </w:r>
      <w:r>
        <w:t>most</w:t>
      </w:r>
      <w:r w:rsidRPr="0072431D">
        <w:rPr>
          <w:spacing w:val="-4"/>
        </w:rPr>
        <w:t xml:space="preserve"> </w:t>
      </w:r>
      <w:r>
        <w:t>in</w:t>
      </w:r>
      <w:r w:rsidRPr="0072431D">
        <w:rPr>
          <w:spacing w:val="-6"/>
        </w:rPr>
        <w:t xml:space="preserve"> </w:t>
      </w:r>
      <w:r w:rsidRPr="0072431D">
        <w:rPr>
          <w:spacing w:val="-2"/>
        </w:rPr>
        <w:t>need?</w:t>
      </w:r>
    </w:p>
    <w:p w14:paraId="308699E9" w14:textId="77777777" w:rsidR="0072431D" w:rsidRDefault="008F2DEB" w:rsidP="0072431D">
      <w:pPr>
        <w:pStyle w:val="BodyText"/>
        <w:numPr>
          <w:ilvl w:val="0"/>
          <w:numId w:val="40"/>
        </w:numPr>
        <w:spacing w:before="15"/>
        <w:ind w:left="1980"/>
      </w:pPr>
      <w:r w:rsidRPr="0072431D">
        <w:rPr>
          <w:b/>
        </w:rPr>
        <w:t xml:space="preserve">Impact: </w:t>
      </w:r>
      <w:r>
        <w:t xml:space="preserve">Can working on this issue achieve both short-term and long-term change? </w:t>
      </w:r>
    </w:p>
    <w:p w14:paraId="4936CB8E" w14:textId="77777777" w:rsidR="0072431D" w:rsidRDefault="008F2DEB" w:rsidP="0072431D">
      <w:pPr>
        <w:pStyle w:val="BodyText"/>
        <w:numPr>
          <w:ilvl w:val="0"/>
          <w:numId w:val="40"/>
        </w:numPr>
        <w:spacing w:before="15"/>
        <w:ind w:left="1980"/>
      </w:pPr>
      <w:r w:rsidRPr="0072431D">
        <w:rPr>
          <w:b/>
        </w:rPr>
        <w:t>Feasibility:</w:t>
      </w:r>
      <w:r w:rsidRPr="0072431D">
        <w:rPr>
          <w:b/>
          <w:spacing w:val="-4"/>
        </w:rPr>
        <w:t xml:space="preserve"> </w:t>
      </w:r>
      <w:r>
        <w:t>Is</w:t>
      </w:r>
      <w:r w:rsidRPr="0072431D">
        <w:rPr>
          <w:spacing w:val="-5"/>
        </w:rPr>
        <w:t xml:space="preserve"> </w:t>
      </w:r>
      <w:r>
        <w:t>it</w:t>
      </w:r>
      <w:r w:rsidRPr="0072431D">
        <w:rPr>
          <w:spacing w:val="-2"/>
        </w:rPr>
        <w:t xml:space="preserve"> </w:t>
      </w:r>
      <w:r>
        <w:t>possible</w:t>
      </w:r>
      <w:r w:rsidRPr="0072431D">
        <w:rPr>
          <w:spacing w:val="-2"/>
        </w:rPr>
        <w:t xml:space="preserve"> </w:t>
      </w:r>
      <w:r>
        <w:t>to</w:t>
      </w:r>
      <w:r w:rsidRPr="0072431D">
        <w:rPr>
          <w:spacing w:val="-4"/>
        </w:rPr>
        <w:t xml:space="preserve"> </w:t>
      </w:r>
      <w:r>
        <w:t>address</w:t>
      </w:r>
      <w:r w:rsidRPr="0072431D">
        <w:rPr>
          <w:spacing w:val="-7"/>
        </w:rPr>
        <w:t xml:space="preserve"> </w:t>
      </w:r>
      <w:r>
        <w:t>this</w:t>
      </w:r>
      <w:r w:rsidRPr="0072431D">
        <w:rPr>
          <w:spacing w:val="-3"/>
        </w:rPr>
        <w:t xml:space="preserve"> </w:t>
      </w:r>
      <w:r>
        <w:t>issue</w:t>
      </w:r>
      <w:r w:rsidRPr="0072431D">
        <w:rPr>
          <w:spacing w:val="-2"/>
        </w:rPr>
        <w:t xml:space="preserve"> </w:t>
      </w:r>
      <w:r>
        <w:t>given</w:t>
      </w:r>
      <w:r w:rsidRPr="0072431D">
        <w:rPr>
          <w:spacing w:val="-4"/>
        </w:rPr>
        <w:t xml:space="preserve"> </w:t>
      </w:r>
      <w:r>
        <w:t>infrastructure,</w:t>
      </w:r>
      <w:r w:rsidRPr="0072431D">
        <w:rPr>
          <w:spacing w:val="-5"/>
        </w:rPr>
        <w:t xml:space="preserve"> </w:t>
      </w:r>
      <w:r>
        <w:t>capacity, and</w:t>
      </w:r>
      <w:r w:rsidRPr="0072431D">
        <w:rPr>
          <w:spacing w:val="-6"/>
        </w:rPr>
        <w:t xml:space="preserve"> </w:t>
      </w:r>
      <w:r>
        <w:t xml:space="preserve">political </w:t>
      </w:r>
      <w:r w:rsidRPr="0072431D">
        <w:rPr>
          <w:spacing w:val="-2"/>
        </w:rPr>
        <w:t>will?</w:t>
      </w:r>
    </w:p>
    <w:p w14:paraId="63AD8CCE" w14:textId="77777777" w:rsidR="006328AD" w:rsidRDefault="008F2DEB" w:rsidP="006328AD">
      <w:pPr>
        <w:pStyle w:val="BodyText"/>
        <w:numPr>
          <w:ilvl w:val="0"/>
          <w:numId w:val="40"/>
        </w:numPr>
        <w:spacing w:before="15"/>
        <w:ind w:left="1980"/>
      </w:pPr>
      <w:r w:rsidRPr="0072431D">
        <w:rPr>
          <w:b/>
        </w:rPr>
        <w:t>Collaboration/Engagement:</w:t>
      </w:r>
      <w:r w:rsidRPr="0072431D">
        <w:rPr>
          <w:b/>
          <w:spacing w:val="-4"/>
        </w:rPr>
        <w:t xml:space="preserve"> </w:t>
      </w:r>
      <w:r>
        <w:t>Are</w:t>
      </w:r>
      <w:r w:rsidRPr="0072431D">
        <w:rPr>
          <w:spacing w:val="-5"/>
        </w:rPr>
        <w:t xml:space="preserve"> </w:t>
      </w:r>
      <w:r>
        <w:t>there</w:t>
      </w:r>
      <w:r w:rsidRPr="0072431D">
        <w:rPr>
          <w:spacing w:val="-3"/>
        </w:rPr>
        <w:t xml:space="preserve"> </w:t>
      </w:r>
      <w:r>
        <w:t>existing</w:t>
      </w:r>
      <w:r w:rsidRPr="0072431D">
        <w:rPr>
          <w:spacing w:val="-7"/>
        </w:rPr>
        <w:t xml:space="preserve"> </w:t>
      </w:r>
      <w:r>
        <w:t>groups</w:t>
      </w:r>
      <w:r w:rsidRPr="0072431D">
        <w:rPr>
          <w:spacing w:val="-4"/>
        </w:rPr>
        <w:t xml:space="preserve"> </w:t>
      </w:r>
      <w:r>
        <w:t>across</w:t>
      </w:r>
      <w:r w:rsidRPr="0072431D">
        <w:rPr>
          <w:spacing w:val="-6"/>
        </w:rPr>
        <w:t xml:space="preserve"> </w:t>
      </w:r>
      <w:r>
        <w:t>sectors</w:t>
      </w:r>
      <w:r w:rsidRPr="0072431D">
        <w:rPr>
          <w:spacing w:val="-6"/>
        </w:rPr>
        <w:t xml:space="preserve"> </w:t>
      </w:r>
      <w:r>
        <w:t>willing</w:t>
      </w:r>
      <w:r w:rsidRPr="0072431D">
        <w:rPr>
          <w:spacing w:val="-5"/>
        </w:rPr>
        <w:t xml:space="preserve"> </w:t>
      </w:r>
      <w:r>
        <w:t>to</w:t>
      </w:r>
      <w:r w:rsidRPr="0072431D">
        <w:rPr>
          <w:spacing w:val="-3"/>
        </w:rPr>
        <w:t xml:space="preserve"> </w:t>
      </w:r>
      <w:r>
        <w:t>work together on this issue? Is there an opportunity for engaging these groups?</w:t>
      </w:r>
    </w:p>
    <w:p w14:paraId="6428F5D3" w14:textId="4D30C976" w:rsidR="00216255" w:rsidRDefault="008F2DEB" w:rsidP="006328AD">
      <w:pPr>
        <w:pStyle w:val="BodyText"/>
        <w:numPr>
          <w:ilvl w:val="0"/>
          <w:numId w:val="40"/>
        </w:numPr>
        <w:spacing w:before="15"/>
        <w:ind w:left="1980"/>
      </w:pPr>
      <w:r w:rsidRPr="006328AD">
        <w:rPr>
          <w:b/>
        </w:rPr>
        <w:t>Data:</w:t>
      </w:r>
      <w:r w:rsidRPr="006328AD">
        <w:rPr>
          <w:b/>
          <w:spacing w:val="-2"/>
        </w:rPr>
        <w:t xml:space="preserve"> </w:t>
      </w:r>
      <w:r>
        <w:t>Do</w:t>
      </w:r>
      <w:r w:rsidRPr="006328AD">
        <w:rPr>
          <w:spacing w:val="-6"/>
        </w:rPr>
        <w:t xml:space="preserve"> </w:t>
      </w:r>
      <w:r>
        <w:t>we</w:t>
      </w:r>
      <w:r w:rsidRPr="006328AD">
        <w:rPr>
          <w:spacing w:val="-3"/>
        </w:rPr>
        <w:t xml:space="preserve"> </w:t>
      </w:r>
      <w:r>
        <w:t>have</w:t>
      </w:r>
      <w:r w:rsidRPr="006328AD">
        <w:rPr>
          <w:spacing w:val="-6"/>
        </w:rPr>
        <w:t xml:space="preserve"> </w:t>
      </w:r>
      <w:r>
        <w:t>data</w:t>
      </w:r>
      <w:r w:rsidRPr="006328AD">
        <w:rPr>
          <w:spacing w:val="-5"/>
        </w:rPr>
        <w:t xml:space="preserve"> </w:t>
      </w:r>
      <w:r>
        <w:t>to</w:t>
      </w:r>
      <w:r w:rsidRPr="006328AD">
        <w:rPr>
          <w:spacing w:val="-2"/>
        </w:rPr>
        <w:t xml:space="preserve"> </w:t>
      </w:r>
      <w:r>
        <w:t>support</w:t>
      </w:r>
      <w:r w:rsidRPr="006328AD">
        <w:rPr>
          <w:spacing w:val="-3"/>
        </w:rPr>
        <w:t xml:space="preserve"> </w:t>
      </w:r>
      <w:r>
        <w:t>this</w:t>
      </w:r>
      <w:r w:rsidRPr="006328AD">
        <w:rPr>
          <w:spacing w:val="-3"/>
        </w:rPr>
        <w:t xml:space="preserve"> </w:t>
      </w:r>
      <w:r>
        <w:t>objective</w:t>
      </w:r>
      <w:r w:rsidRPr="006328AD">
        <w:rPr>
          <w:spacing w:val="-3"/>
        </w:rPr>
        <w:t xml:space="preserve"> </w:t>
      </w:r>
      <w:r>
        <w:t>and</w:t>
      </w:r>
      <w:r w:rsidRPr="006328AD">
        <w:rPr>
          <w:spacing w:val="-4"/>
        </w:rPr>
        <w:t xml:space="preserve"> </w:t>
      </w:r>
      <w:r w:rsidRPr="006328AD">
        <w:rPr>
          <w:spacing w:val="-2"/>
        </w:rPr>
        <w:t>strategy?</w:t>
      </w:r>
    </w:p>
    <w:p w14:paraId="6428F5D4" w14:textId="77777777" w:rsidR="00216255" w:rsidRDefault="00216255">
      <w:pPr>
        <w:pStyle w:val="BodyText"/>
      </w:pPr>
    </w:p>
    <w:p w14:paraId="6428F5D5" w14:textId="77777777" w:rsidR="00216255" w:rsidRDefault="008F2DEB">
      <w:pPr>
        <w:pStyle w:val="BodyText"/>
        <w:ind w:left="1280"/>
      </w:pPr>
      <w:r>
        <w:rPr>
          <w:u w:val="single"/>
        </w:rPr>
        <w:t>Prioritization</w:t>
      </w:r>
      <w:r>
        <w:rPr>
          <w:spacing w:val="-9"/>
          <w:u w:val="single"/>
        </w:rPr>
        <w:t xml:space="preserve"> </w:t>
      </w:r>
      <w:r>
        <w:rPr>
          <w:spacing w:val="-2"/>
          <w:u w:val="single"/>
        </w:rPr>
        <w:t>Process</w:t>
      </w:r>
    </w:p>
    <w:p w14:paraId="6428F5D6" w14:textId="77777777" w:rsidR="00216255" w:rsidRDefault="00216255">
      <w:pPr>
        <w:pStyle w:val="BodyText"/>
        <w:spacing w:before="8"/>
        <w:rPr>
          <w:sz w:val="13"/>
        </w:rPr>
      </w:pPr>
    </w:p>
    <w:p w14:paraId="6428F5D7" w14:textId="77777777" w:rsidR="00216255" w:rsidRDefault="008F2DEB">
      <w:pPr>
        <w:pStyle w:val="BodyText"/>
        <w:spacing w:before="94"/>
        <w:ind w:left="1280" w:right="1808"/>
      </w:pPr>
      <w:r>
        <w:t>The 2022 CHNA – Prioritization Process included a series of activities, and aimed to be inclusive, participatory, and</w:t>
      </w:r>
      <w:r>
        <w:rPr>
          <w:spacing w:val="-4"/>
        </w:rPr>
        <w:t xml:space="preserve"> </w:t>
      </w:r>
      <w:r>
        <w:t>data</w:t>
      </w:r>
      <w:r>
        <w:rPr>
          <w:spacing w:val="-6"/>
        </w:rPr>
        <w:t xml:space="preserve"> </w:t>
      </w:r>
      <w:r>
        <w:t>driven.</w:t>
      </w:r>
      <w:r>
        <w:rPr>
          <w:spacing w:val="-2"/>
        </w:rPr>
        <w:t xml:space="preserve"> </w:t>
      </w:r>
      <w:r>
        <w:t>During</w:t>
      </w:r>
      <w:r>
        <w:rPr>
          <w:spacing w:val="-4"/>
        </w:rPr>
        <w:t xml:space="preserve"> </w:t>
      </w:r>
      <w:r>
        <w:t>May-June</w:t>
      </w:r>
      <w:r>
        <w:rPr>
          <w:spacing w:val="-4"/>
        </w:rPr>
        <w:t xml:space="preserve"> </w:t>
      </w:r>
      <w:r>
        <w:t>2022,</w:t>
      </w:r>
      <w:r>
        <w:rPr>
          <w:spacing w:val="-5"/>
        </w:rPr>
        <w:t xml:space="preserve"> </w:t>
      </w:r>
      <w:r>
        <w:t>several</w:t>
      </w:r>
      <w:r>
        <w:rPr>
          <w:spacing w:val="-5"/>
        </w:rPr>
        <w:t xml:space="preserve"> </w:t>
      </w:r>
      <w:r>
        <w:t>steps</w:t>
      </w:r>
      <w:r>
        <w:rPr>
          <w:spacing w:val="-1"/>
        </w:rPr>
        <w:t xml:space="preserve"> </w:t>
      </w:r>
      <w:r>
        <w:t>were</w:t>
      </w:r>
      <w:r>
        <w:rPr>
          <w:spacing w:val="-4"/>
        </w:rPr>
        <w:t xml:space="preserve"> </w:t>
      </w:r>
      <w:r>
        <w:t>taken</w:t>
      </w:r>
      <w:r>
        <w:rPr>
          <w:spacing w:val="-4"/>
        </w:rPr>
        <w:t xml:space="preserve"> </w:t>
      </w:r>
      <w:r>
        <w:t>to confirm the larger priority areas and identify strategies for the CHIP process.</w:t>
      </w:r>
      <w:r>
        <w:rPr>
          <w:spacing w:val="40"/>
        </w:rPr>
        <w:t xml:space="preserve"> </w:t>
      </w:r>
      <w:r>
        <w:t>A total of 62 participants were part of the prioritization process, and activities included the following:</w:t>
      </w:r>
    </w:p>
    <w:p w14:paraId="6428F5D8" w14:textId="77777777" w:rsidR="00216255" w:rsidRDefault="00216255">
      <w:pPr>
        <w:pStyle w:val="BodyText"/>
        <w:spacing w:before="3"/>
        <w:rPr>
          <w:sz w:val="15"/>
        </w:rPr>
      </w:pPr>
    </w:p>
    <w:p w14:paraId="6428F5DA" w14:textId="7B44DD42" w:rsidR="00216255" w:rsidRDefault="008F2DEB" w:rsidP="0046049E">
      <w:pPr>
        <w:pStyle w:val="BodyText"/>
        <w:numPr>
          <w:ilvl w:val="0"/>
          <w:numId w:val="41"/>
        </w:numPr>
        <w:spacing w:before="94"/>
        <w:ind w:left="1980" w:right="1808"/>
      </w:pPr>
      <w:r>
        <w:t>Three separate 90-minute virtual listening sessions were conducted in late May and early</w:t>
      </w:r>
      <w:r>
        <w:rPr>
          <w:spacing w:val="-2"/>
        </w:rPr>
        <w:t xml:space="preserve"> </w:t>
      </w:r>
      <w:r>
        <w:t>June.</w:t>
      </w:r>
      <w:r>
        <w:rPr>
          <w:spacing w:val="-6"/>
        </w:rPr>
        <w:t xml:space="preserve"> </w:t>
      </w:r>
      <w:r>
        <w:t>In</w:t>
      </w:r>
      <w:r>
        <w:rPr>
          <w:spacing w:val="-3"/>
        </w:rPr>
        <w:t xml:space="preserve"> </w:t>
      </w:r>
      <w:r>
        <w:t>each</w:t>
      </w:r>
      <w:r>
        <w:rPr>
          <w:spacing w:val="-5"/>
        </w:rPr>
        <w:t xml:space="preserve"> </w:t>
      </w:r>
      <w:r>
        <w:t>of</w:t>
      </w:r>
      <w:r>
        <w:rPr>
          <w:spacing w:val="-8"/>
        </w:rPr>
        <w:t xml:space="preserve"> </w:t>
      </w:r>
      <w:r>
        <w:t>these</w:t>
      </w:r>
      <w:r>
        <w:rPr>
          <w:spacing w:val="-3"/>
        </w:rPr>
        <w:t xml:space="preserve"> </w:t>
      </w:r>
      <w:r>
        <w:t>sessions,</w:t>
      </w:r>
      <w:r>
        <w:rPr>
          <w:spacing w:val="-1"/>
        </w:rPr>
        <w:t xml:space="preserve"> </w:t>
      </w:r>
      <w:r>
        <w:t>Collaborative</w:t>
      </w:r>
      <w:r>
        <w:rPr>
          <w:spacing w:val="-5"/>
        </w:rPr>
        <w:t xml:space="preserve"> </w:t>
      </w:r>
      <w:r>
        <w:t>members</w:t>
      </w:r>
      <w:r>
        <w:rPr>
          <w:spacing w:val="-4"/>
        </w:rPr>
        <w:t xml:space="preserve"> </w:t>
      </w:r>
      <w:r>
        <w:t>presented</w:t>
      </w:r>
      <w:r>
        <w:rPr>
          <w:spacing w:val="-7"/>
        </w:rPr>
        <w:t xml:space="preserve"> </w:t>
      </w:r>
      <w:r>
        <w:t>key</w:t>
      </w:r>
      <w:r>
        <w:rPr>
          <w:spacing w:val="-4"/>
        </w:rPr>
        <w:t xml:space="preserve"> </w:t>
      </w:r>
      <w:r>
        <w:t>findings and high-level themes from this current CHNA to provide context for prioritization.</w:t>
      </w:r>
      <w:r w:rsidR="0046049E">
        <w:t xml:space="preserve"> </w:t>
      </w:r>
      <w:r>
        <w:t>Following</w:t>
      </w:r>
      <w:r w:rsidRPr="0046049E">
        <w:rPr>
          <w:spacing w:val="-3"/>
        </w:rPr>
        <w:t xml:space="preserve"> </w:t>
      </w:r>
      <w:r>
        <w:t>the</w:t>
      </w:r>
      <w:r w:rsidRPr="0046049E">
        <w:rPr>
          <w:spacing w:val="-3"/>
        </w:rPr>
        <w:t xml:space="preserve"> </w:t>
      </w:r>
      <w:r>
        <w:t>data</w:t>
      </w:r>
      <w:r w:rsidRPr="0046049E">
        <w:rPr>
          <w:spacing w:val="-5"/>
        </w:rPr>
        <w:t xml:space="preserve"> </w:t>
      </w:r>
      <w:r>
        <w:t>presentation,</w:t>
      </w:r>
      <w:r w:rsidRPr="0046049E">
        <w:rPr>
          <w:spacing w:val="-6"/>
        </w:rPr>
        <w:t xml:space="preserve"> </w:t>
      </w:r>
      <w:r>
        <w:t>listening</w:t>
      </w:r>
      <w:r w:rsidRPr="0046049E">
        <w:rPr>
          <w:spacing w:val="-3"/>
        </w:rPr>
        <w:t xml:space="preserve"> </w:t>
      </w:r>
      <w:r>
        <w:t>session</w:t>
      </w:r>
      <w:r w:rsidRPr="0046049E">
        <w:rPr>
          <w:spacing w:val="-3"/>
        </w:rPr>
        <w:t xml:space="preserve"> </w:t>
      </w:r>
      <w:r>
        <w:t>participants</w:t>
      </w:r>
      <w:r w:rsidRPr="0046049E">
        <w:rPr>
          <w:spacing w:val="-6"/>
        </w:rPr>
        <w:t xml:space="preserve"> </w:t>
      </w:r>
      <w:r>
        <w:t>(n=15)</w:t>
      </w:r>
      <w:r w:rsidRPr="0046049E">
        <w:rPr>
          <w:spacing w:val="-2"/>
        </w:rPr>
        <w:t xml:space="preserve"> </w:t>
      </w:r>
      <w:r>
        <w:t>were</w:t>
      </w:r>
      <w:r w:rsidRPr="0046049E">
        <w:rPr>
          <w:spacing w:val="-5"/>
        </w:rPr>
        <w:t xml:space="preserve"> </w:t>
      </w:r>
      <w:r>
        <w:t>asked</w:t>
      </w:r>
      <w:r w:rsidRPr="0046049E">
        <w:rPr>
          <w:spacing w:val="-7"/>
        </w:rPr>
        <w:t xml:space="preserve"> </w:t>
      </w:r>
      <w:r>
        <w:t>to complete an online survey to select priority strategies using provided criteria.</w:t>
      </w:r>
    </w:p>
    <w:p w14:paraId="6428F5DB" w14:textId="77777777" w:rsidR="00216255" w:rsidRDefault="00216255">
      <w:pPr>
        <w:pStyle w:val="BodyText"/>
        <w:spacing w:before="3"/>
        <w:rPr>
          <w:sz w:val="15"/>
        </w:rPr>
      </w:pPr>
    </w:p>
    <w:p w14:paraId="6428F5DD" w14:textId="5376137B" w:rsidR="00216255" w:rsidRDefault="008F2DEB" w:rsidP="0046049E">
      <w:pPr>
        <w:pStyle w:val="BodyText"/>
        <w:numPr>
          <w:ilvl w:val="0"/>
          <w:numId w:val="41"/>
        </w:numPr>
        <w:spacing w:before="93"/>
        <w:ind w:left="1980" w:right="1869"/>
      </w:pPr>
      <w:r>
        <w:t>Based</w:t>
      </w:r>
      <w:r>
        <w:rPr>
          <w:spacing w:val="-3"/>
        </w:rPr>
        <w:t xml:space="preserve"> </w:t>
      </w:r>
      <w:r>
        <w:t>on</w:t>
      </w:r>
      <w:r>
        <w:rPr>
          <w:spacing w:val="-3"/>
        </w:rPr>
        <w:t xml:space="preserve"> </w:t>
      </w:r>
      <w:r>
        <w:t>low</w:t>
      </w:r>
      <w:r>
        <w:rPr>
          <w:spacing w:val="-4"/>
        </w:rPr>
        <w:t xml:space="preserve"> </w:t>
      </w:r>
      <w:r>
        <w:t>participation</w:t>
      </w:r>
      <w:r>
        <w:rPr>
          <w:spacing w:val="-4"/>
        </w:rPr>
        <w:t xml:space="preserve"> </w:t>
      </w:r>
      <w:r>
        <w:t>during</w:t>
      </w:r>
      <w:r>
        <w:rPr>
          <w:spacing w:val="-4"/>
        </w:rPr>
        <w:t xml:space="preserve"> </w:t>
      </w:r>
      <w:r>
        <w:t>the</w:t>
      </w:r>
      <w:r>
        <w:rPr>
          <w:spacing w:val="-3"/>
        </w:rPr>
        <w:t xml:space="preserve"> </w:t>
      </w:r>
      <w:r>
        <w:t>scheduled</w:t>
      </w:r>
      <w:r>
        <w:rPr>
          <w:spacing w:val="-3"/>
        </w:rPr>
        <w:t xml:space="preserve"> </w:t>
      </w:r>
      <w:r>
        <w:t>listening</w:t>
      </w:r>
      <w:r>
        <w:rPr>
          <w:spacing w:val="-3"/>
        </w:rPr>
        <w:t xml:space="preserve"> </w:t>
      </w:r>
      <w:r>
        <w:t>sessions,</w:t>
      </w:r>
      <w:r>
        <w:rPr>
          <w:spacing w:val="-5"/>
        </w:rPr>
        <w:t xml:space="preserve"> </w:t>
      </w:r>
      <w:r>
        <w:t>the</w:t>
      </w:r>
      <w:r>
        <w:rPr>
          <w:spacing w:val="-4"/>
        </w:rPr>
        <w:t xml:space="preserve"> </w:t>
      </w:r>
      <w:r>
        <w:t>survey</w:t>
      </w:r>
      <w:r>
        <w:rPr>
          <w:spacing w:val="-4"/>
        </w:rPr>
        <w:t xml:space="preserve"> </w:t>
      </w:r>
      <w:r>
        <w:t>and</w:t>
      </w:r>
      <w:r>
        <w:rPr>
          <w:spacing w:val="-3"/>
        </w:rPr>
        <w:t xml:space="preserve"> </w:t>
      </w:r>
      <w:r>
        <w:t>a pre-recorded data presentation were sent to all registered participants who did not</w:t>
      </w:r>
      <w:r w:rsidR="0046049E">
        <w:t xml:space="preserve"> </w:t>
      </w:r>
      <w:r>
        <w:t>attend.</w:t>
      </w:r>
      <w:r w:rsidRPr="0046049E">
        <w:rPr>
          <w:spacing w:val="-1"/>
        </w:rPr>
        <w:t xml:space="preserve"> </w:t>
      </w:r>
      <w:r>
        <w:t>The</w:t>
      </w:r>
      <w:r w:rsidRPr="0046049E">
        <w:rPr>
          <w:spacing w:val="-4"/>
        </w:rPr>
        <w:t xml:space="preserve"> </w:t>
      </w:r>
      <w:r>
        <w:t>survey</w:t>
      </w:r>
      <w:r w:rsidRPr="0046049E">
        <w:rPr>
          <w:spacing w:val="-3"/>
        </w:rPr>
        <w:t xml:space="preserve"> </w:t>
      </w:r>
      <w:r>
        <w:t>was</w:t>
      </w:r>
      <w:r w:rsidRPr="0046049E">
        <w:rPr>
          <w:spacing w:val="-5"/>
        </w:rPr>
        <w:t xml:space="preserve"> </w:t>
      </w:r>
      <w:r>
        <w:t>open</w:t>
      </w:r>
      <w:r w:rsidRPr="0046049E">
        <w:rPr>
          <w:spacing w:val="-3"/>
        </w:rPr>
        <w:t xml:space="preserve"> </w:t>
      </w:r>
      <w:r>
        <w:t>for</w:t>
      </w:r>
      <w:r w:rsidRPr="0046049E">
        <w:rPr>
          <w:spacing w:val="-2"/>
        </w:rPr>
        <w:t xml:space="preserve"> </w:t>
      </w:r>
      <w:r>
        <w:t>an</w:t>
      </w:r>
      <w:r w:rsidRPr="0046049E">
        <w:rPr>
          <w:spacing w:val="-6"/>
        </w:rPr>
        <w:t xml:space="preserve"> </w:t>
      </w:r>
      <w:r>
        <w:t>additional</w:t>
      </w:r>
      <w:r w:rsidRPr="0046049E">
        <w:rPr>
          <w:spacing w:val="-3"/>
        </w:rPr>
        <w:t xml:space="preserve"> </w:t>
      </w:r>
      <w:r>
        <w:t>24-hours,</w:t>
      </w:r>
      <w:r w:rsidRPr="0046049E">
        <w:rPr>
          <w:spacing w:val="-3"/>
        </w:rPr>
        <w:t xml:space="preserve"> </w:t>
      </w:r>
      <w:r>
        <w:t>and</w:t>
      </w:r>
      <w:r w:rsidRPr="0046049E">
        <w:rPr>
          <w:spacing w:val="-4"/>
        </w:rPr>
        <w:t xml:space="preserve"> </w:t>
      </w:r>
      <w:r>
        <w:t>an</w:t>
      </w:r>
      <w:r w:rsidRPr="0046049E">
        <w:rPr>
          <w:spacing w:val="-3"/>
        </w:rPr>
        <w:t xml:space="preserve"> </w:t>
      </w:r>
      <w:r>
        <w:t>additional</w:t>
      </w:r>
      <w:r w:rsidRPr="0046049E">
        <w:rPr>
          <w:spacing w:val="-3"/>
        </w:rPr>
        <w:t xml:space="preserve"> </w:t>
      </w:r>
      <w:r>
        <w:t>5</w:t>
      </w:r>
      <w:r w:rsidRPr="0046049E">
        <w:rPr>
          <w:spacing w:val="-4"/>
        </w:rPr>
        <w:t xml:space="preserve"> </w:t>
      </w:r>
      <w:r>
        <w:t>respondents completed the prioritization survey.</w:t>
      </w:r>
    </w:p>
    <w:p w14:paraId="6428F5DE" w14:textId="77777777" w:rsidR="00216255" w:rsidRDefault="00216255">
      <w:pPr>
        <w:pStyle w:val="BodyText"/>
        <w:spacing w:before="9"/>
        <w:rPr>
          <w:sz w:val="16"/>
        </w:rPr>
      </w:pPr>
    </w:p>
    <w:p w14:paraId="6428F5DF" w14:textId="73D627BA" w:rsidR="00216255" w:rsidRDefault="008F2DEB" w:rsidP="0046049E">
      <w:pPr>
        <w:pStyle w:val="BodyText"/>
        <w:numPr>
          <w:ilvl w:val="0"/>
          <w:numId w:val="41"/>
        </w:numPr>
        <w:spacing w:before="94"/>
        <w:ind w:left="1980" w:right="1538"/>
      </w:pPr>
      <w:r>
        <w:t>To increase participation in the process, Collaborative members attended a Union Capital Boston meeting in June 2022 to gather additional feedback. As part of this meeting, 42 community members participated in a break-out session that included a brief</w:t>
      </w:r>
      <w:r>
        <w:rPr>
          <w:spacing w:val="-2"/>
        </w:rPr>
        <w:t xml:space="preserve"> </w:t>
      </w:r>
      <w:r>
        <w:t>data</w:t>
      </w:r>
      <w:r>
        <w:rPr>
          <w:spacing w:val="-4"/>
        </w:rPr>
        <w:t xml:space="preserve"> </w:t>
      </w:r>
      <w:r>
        <w:t>presentation</w:t>
      </w:r>
      <w:r>
        <w:rPr>
          <w:spacing w:val="-4"/>
        </w:rPr>
        <w:t xml:space="preserve"> </w:t>
      </w:r>
      <w:r>
        <w:t>and</w:t>
      </w:r>
      <w:r>
        <w:rPr>
          <w:spacing w:val="-4"/>
        </w:rPr>
        <w:t xml:space="preserve"> </w:t>
      </w:r>
      <w:r>
        <w:t>dialogue</w:t>
      </w:r>
      <w:r>
        <w:rPr>
          <w:spacing w:val="-6"/>
        </w:rPr>
        <w:t xml:space="preserve"> </w:t>
      </w:r>
      <w:r>
        <w:t>about</w:t>
      </w:r>
      <w:r>
        <w:rPr>
          <w:spacing w:val="-4"/>
        </w:rPr>
        <w:t xml:space="preserve"> </w:t>
      </w:r>
      <w:r>
        <w:t>the</w:t>
      </w:r>
      <w:r>
        <w:rPr>
          <w:spacing w:val="-6"/>
        </w:rPr>
        <w:t xml:space="preserve"> </w:t>
      </w:r>
      <w:r>
        <w:t>prioritization</w:t>
      </w:r>
      <w:r>
        <w:rPr>
          <w:spacing w:val="-4"/>
        </w:rPr>
        <w:t xml:space="preserve"> </w:t>
      </w:r>
      <w:r>
        <w:t>process.</w:t>
      </w:r>
      <w:r>
        <w:rPr>
          <w:spacing w:val="-4"/>
        </w:rPr>
        <w:t xml:space="preserve"> </w:t>
      </w:r>
      <w:r>
        <w:t>These</w:t>
      </w:r>
      <w:r>
        <w:rPr>
          <w:spacing w:val="-4"/>
        </w:rPr>
        <w:t xml:space="preserve"> </w:t>
      </w:r>
      <w:r>
        <w:t>participants discussed which areas most resonated with them and provided feedback on which strategies to prioritize.</w:t>
      </w:r>
    </w:p>
    <w:p w14:paraId="6428F5E0" w14:textId="77777777" w:rsidR="00216255" w:rsidRDefault="00216255">
      <w:pPr>
        <w:sectPr w:rsidR="00216255">
          <w:pgSz w:w="12240" w:h="15840"/>
          <w:pgMar w:top="1220" w:right="0" w:bottom="1220" w:left="160" w:header="727" w:footer="1034" w:gutter="0"/>
          <w:cols w:space="720"/>
        </w:sectPr>
      </w:pPr>
    </w:p>
    <w:p w14:paraId="6428F5E1" w14:textId="77777777" w:rsidR="00216255" w:rsidRDefault="00216255">
      <w:pPr>
        <w:pStyle w:val="BodyText"/>
        <w:rPr>
          <w:sz w:val="12"/>
        </w:rPr>
      </w:pPr>
    </w:p>
    <w:p w14:paraId="6428F5E2" w14:textId="1D1218AF" w:rsidR="00216255" w:rsidRDefault="008F2DEB" w:rsidP="0046049E">
      <w:pPr>
        <w:pStyle w:val="BodyText"/>
        <w:numPr>
          <w:ilvl w:val="0"/>
          <w:numId w:val="41"/>
        </w:numPr>
        <w:spacing w:before="93"/>
        <w:ind w:left="1980" w:right="1451"/>
      </w:pPr>
      <w:r>
        <w:t>Feedback from this session was incorporated with the earlier survey responses, and these results were posted on the Collaborative’s website in multiple languages (Arabic, Cape</w:t>
      </w:r>
      <w:r>
        <w:rPr>
          <w:spacing w:val="-5"/>
        </w:rPr>
        <w:t xml:space="preserve"> </w:t>
      </w:r>
      <w:r>
        <w:t>Verdean,</w:t>
      </w:r>
      <w:r>
        <w:rPr>
          <w:spacing w:val="-3"/>
        </w:rPr>
        <w:t xml:space="preserve"> </w:t>
      </w:r>
      <w:r>
        <w:t>Chinese</w:t>
      </w:r>
      <w:r>
        <w:rPr>
          <w:spacing w:val="-7"/>
        </w:rPr>
        <w:t xml:space="preserve"> </w:t>
      </w:r>
      <w:r>
        <w:t>traditional</w:t>
      </w:r>
      <w:r>
        <w:rPr>
          <w:spacing w:val="-4"/>
        </w:rPr>
        <w:t xml:space="preserve"> </w:t>
      </w:r>
      <w:r>
        <w:t>–</w:t>
      </w:r>
      <w:r>
        <w:rPr>
          <w:spacing w:val="-5"/>
        </w:rPr>
        <w:t xml:space="preserve"> </w:t>
      </w:r>
      <w:r>
        <w:t>Cantonese,</w:t>
      </w:r>
      <w:r>
        <w:rPr>
          <w:spacing w:val="-3"/>
        </w:rPr>
        <w:t xml:space="preserve"> </w:t>
      </w:r>
      <w:r>
        <w:t>Chinese</w:t>
      </w:r>
      <w:r>
        <w:rPr>
          <w:spacing w:val="-3"/>
        </w:rPr>
        <w:t xml:space="preserve"> </w:t>
      </w:r>
      <w:r>
        <w:t>simplified</w:t>
      </w:r>
      <w:r>
        <w:rPr>
          <w:spacing w:val="-3"/>
        </w:rPr>
        <w:t xml:space="preserve"> </w:t>
      </w:r>
      <w:r>
        <w:t>–</w:t>
      </w:r>
      <w:r>
        <w:rPr>
          <w:spacing w:val="-7"/>
        </w:rPr>
        <w:t xml:space="preserve"> </w:t>
      </w:r>
      <w:r>
        <w:t>Mandarin,</w:t>
      </w:r>
      <w:r>
        <w:rPr>
          <w:spacing w:val="-1"/>
        </w:rPr>
        <w:t xml:space="preserve"> </w:t>
      </w:r>
      <w:r>
        <w:t>Haitian Creole, Portuguese, Russian, Somali, Spanish, and Vietnamese) to gather additional community input prior</w:t>
      </w:r>
      <w:r>
        <w:rPr>
          <w:spacing w:val="-3"/>
        </w:rPr>
        <w:t xml:space="preserve"> </w:t>
      </w:r>
      <w:r>
        <w:t>to</w:t>
      </w:r>
      <w:r>
        <w:rPr>
          <w:spacing w:val="-3"/>
        </w:rPr>
        <w:t xml:space="preserve"> </w:t>
      </w:r>
      <w:r>
        <w:t>the late</w:t>
      </w:r>
      <w:r>
        <w:rPr>
          <w:spacing w:val="-1"/>
        </w:rPr>
        <w:t xml:space="preserve"> </w:t>
      </w:r>
      <w:r>
        <w:t>June</w:t>
      </w:r>
      <w:r>
        <w:rPr>
          <w:spacing w:val="-3"/>
        </w:rPr>
        <w:t xml:space="preserve"> </w:t>
      </w:r>
      <w:r>
        <w:t>planning session. The</w:t>
      </w:r>
      <w:r>
        <w:rPr>
          <w:spacing w:val="-1"/>
        </w:rPr>
        <w:t xml:space="preserve"> </w:t>
      </w:r>
      <w:r>
        <w:t>feedback</w:t>
      </w:r>
      <w:r>
        <w:rPr>
          <w:spacing w:val="-2"/>
        </w:rPr>
        <w:t xml:space="preserve"> </w:t>
      </w:r>
      <w:r>
        <w:t>form was</w:t>
      </w:r>
      <w:r>
        <w:rPr>
          <w:spacing w:val="-2"/>
        </w:rPr>
        <w:t xml:space="preserve"> </w:t>
      </w:r>
      <w:r>
        <w:t>shared with the Collaborative Steering Committee for distribution to communities via email.</w:t>
      </w:r>
    </w:p>
    <w:p w14:paraId="6428F5E3" w14:textId="77777777" w:rsidR="00216255" w:rsidRDefault="00216255">
      <w:pPr>
        <w:pStyle w:val="BodyText"/>
        <w:spacing w:before="10"/>
        <w:rPr>
          <w:sz w:val="21"/>
        </w:rPr>
      </w:pPr>
    </w:p>
    <w:p w14:paraId="6428F5E4" w14:textId="77777777" w:rsidR="00216255" w:rsidRDefault="008F2DEB">
      <w:pPr>
        <w:pStyle w:val="BodyText"/>
        <w:ind w:left="1280"/>
      </w:pPr>
      <w:r>
        <w:t>The</w:t>
      </w:r>
      <w:r>
        <w:rPr>
          <w:spacing w:val="-5"/>
        </w:rPr>
        <w:t xml:space="preserve"> </w:t>
      </w:r>
      <w:r>
        <w:t>noted</w:t>
      </w:r>
      <w:r>
        <w:rPr>
          <w:spacing w:val="-7"/>
        </w:rPr>
        <w:t xml:space="preserve"> </w:t>
      </w:r>
      <w:r>
        <w:t>discussions</w:t>
      </w:r>
      <w:r>
        <w:rPr>
          <w:spacing w:val="-4"/>
        </w:rPr>
        <w:t xml:space="preserve"> </w:t>
      </w:r>
      <w:r>
        <w:t>reaffirmed</w:t>
      </w:r>
      <w:r>
        <w:rPr>
          <w:spacing w:val="-5"/>
        </w:rPr>
        <w:t xml:space="preserve"> </w:t>
      </w:r>
      <w:r>
        <w:t>the</w:t>
      </w:r>
      <w:r>
        <w:rPr>
          <w:spacing w:val="-5"/>
        </w:rPr>
        <w:t xml:space="preserve"> </w:t>
      </w:r>
      <w:r>
        <w:t>four</w:t>
      </w:r>
      <w:r>
        <w:rPr>
          <w:spacing w:val="-4"/>
        </w:rPr>
        <w:t xml:space="preserve"> </w:t>
      </w:r>
      <w:r>
        <w:t>priority</w:t>
      </w:r>
      <w:r>
        <w:rPr>
          <w:spacing w:val="-6"/>
        </w:rPr>
        <w:t xml:space="preserve"> </w:t>
      </w:r>
      <w:r>
        <w:t>areas</w:t>
      </w:r>
      <w:r>
        <w:rPr>
          <w:spacing w:val="-6"/>
        </w:rPr>
        <w:t xml:space="preserve"> </w:t>
      </w:r>
      <w:r>
        <w:t>from</w:t>
      </w:r>
      <w:r>
        <w:rPr>
          <w:spacing w:val="-3"/>
        </w:rPr>
        <w:t xml:space="preserve"> </w:t>
      </w:r>
      <w:r>
        <w:t>the</w:t>
      </w:r>
      <w:r>
        <w:rPr>
          <w:spacing w:val="-3"/>
        </w:rPr>
        <w:t xml:space="preserve"> </w:t>
      </w:r>
      <w:r>
        <w:t>2020</w:t>
      </w:r>
      <w:r>
        <w:rPr>
          <w:spacing w:val="-3"/>
        </w:rPr>
        <w:t xml:space="preserve"> </w:t>
      </w:r>
      <w:r>
        <w:rPr>
          <w:spacing w:val="-2"/>
        </w:rPr>
        <w:t>CHIP:</w:t>
      </w:r>
    </w:p>
    <w:p w14:paraId="6428F5E5" w14:textId="77777777" w:rsidR="00216255" w:rsidRDefault="00216255">
      <w:pPr>
        <w:pStyle w:val="BodyText"/>
        <w:spacing w:before="1"/>
        <w:rPr>
          <w:sz w:val="15"/>
        </w:rPr>
      </w:pPr>
    </w:p>
    <w:p w14:paraId="11A2401D" w14:textId="77777777" w:rsidR="0046049E" w:rsidRDefault="008F2DEB" w:rsidP="0046049E">
      <w:pPr>
        <w:pStyle w:val="BodyText"/>
        <w:numPr>
          <w:ilvl w:val="0"/>
          <w:numId w:val="42"/>
        </w:numPr>
        <w:spacing w:before="94"/>
        <w:ind w:left="1980" w:right="661"/>
      </w:pPr>
      <w:r>
        <w:rPr>
          <w:b/>
        </w:rPr>
        <w:t>Housing:</w:t>
      </w:r>
      <w:r>
        <w:rPr>
          <w:b/>
          <w:spacing w:val="-7"/>
        </w:rPr>
        <w:t xml:space="preserve"> </w:t>
      </w:r>
      <w:r>
        <w:t>focusing</w:t>
      </w:r>
      <w:r>
        <w:rPr>
          <w:spacing w:val="-5"/>
        </w:rPr>
        <w:t xml:space="preserve"> </w:t>
      </w:r>
      <w:r>
        <w:t>on</w:t>
      </w:r>
      <w:r>
        <w:rPr>
          <w:spacing w:val="-7"/>
        </w:rPr>
        <w:t xml:space="preserve"> </w:t>
      </w:r>
      <w:r>
        <w:t>affordability,</w:t>
      </w:r>
      <w:r>
        <w:rPr>
          <w:spacing w:val="-5"/>
        </w:rPr>
        <w:t xml:space="preserve"> </w:t>
      </w:r>
      <w:r>
        <w:t>quality,</w:t>
      </w:r>
      <w:r>
        <w:rPr>
          <w:spacing w:val="-3"/>
        </w:rPr>
        <w:t xml:space="preserve"> </w:t>
      </w:r>
      <w:r>
        <w:t>homelessness,</w:t>
      </w:r>
      <w:r>
        <w:rPr>
          <w:spacing w:val="-8"/>
        </w:rPr>
        <w:t xml:space="preserve"> </w:t>
      </w:r>
      <w:r>
        <w:t>ownership,</w:t>
      </w:r>
      <w:r>
        <w:rPr>
          <w:spacing w:val="-3"/>
        </w:rPr>
        <w:t xml:space="preserve"> </w:t>
      </w:r>
      <w:r>
        <w:t>gentrification</w:t>
      </w:r>
      <w:r>
        <w:rPr>
          <w:spacing w:val="-5"/>
        </w:rPr>
        <w:t xml:space="preserve"> </w:t>
      </w:r>
      <w:r>
        <w:t xml:space="preserve">and </w:t>
      </w:r>
      <w:r>
        <w:rPr>
          <w:spacing w:val="-2"/>
        </w:rPr>
        <w:t>displacement</w:t>
      </w:r>
    </w:p>
    <w:p w14:paraId="5BB3295A" w14:textId="77777777" w:rsidR="0046049E" w:rsidRPr="0046049E" w:rsidRDefault="0046049E" w:rsidP="0046049E">
      <w:pPr>
        <w:pStyle w:val="BodyText"/>
        <w:spacing w:before="94"/>
        <w:ind w:left="1620" w:right="661"/>
      </w:pPr>
    </w:p>
    <w:p w14:paraId="37B7E862" w14:textId="77777777" w:rsidR="00D21647" w:rsidRDefault="008F2DEB" w:rsidP="00D21647">
      <w:pPr>
        <w:pStyle w:val="BodyText"/>
        <w:numPr>
          <w:ilvl w:val="0"/>
          <w:numId w:val="42"/>
        </w:numPr>
        <w:spacing w:before="94"/>
        <w:ind w:left="1980" w:right="661"/>
      </w:pPr>
      <w:r w:rsidRPr="0046049E">
        <w:rPr>
          <w:b/>
        </w:rPr>
        <w:t xml:space="preserve">Financial Security and Mobility: </w:t>
      </w:r>
      <w:r>
        <w:t>focusing on jobs, employment, income, education, and</w:t>
      </w:r>
      <w:r w:rsidRPr="0046049E">
        <w:rPr>
          <w:spacing w:val="-1"/>
        </w:rPr>
        <w:t xml:space="preserve"> </w:t>
      </w:r>
      <w:r>
        <w:t>workforce</w:t>
      </w:r>
      <w:r w:rsidRPr="0046049E">
        <w:rPr>
          <w:spacing w:val="-5"/>
        </w:rPr>
        <w:t xml:space="preserve"> </w:t>
      </w:r>
      <w:r>
        <w:t>training</w:t>
      </w:r>
      <w:r w:rsidRPr="0046049E">
        <w:rPr>
          <w:spacing w:val="-1"/>
        </w:rPr>
        <w:t xml:space="preserve"> </w:t>
      </w:r>
      <w:r>
        <w:t>which</w:t>
      </w:r>
      <w:r w:rsidRPr="0046049E">
        <w:rPr>
          <w:spacing w:val="-3"/>
        </w:rPr>
        <w:t xml:space="preserve"> </w:t>
      </w:r>
      <w:r>
        <w:t>comprised</w:t>
      </w:r>
      <w:r w:rsidRPr="0046049E">
        <w:rPr>
          <w:spacing w:val="-5"/>
        </w:rPr>
        <w:t xml:space="preserve"> </w:t>
      </w:r>
      <w:r>
        <w:t>this</w:t>
      </w:r>
      <w:r w:rsidRPr="0046049E">
        <w:rPr>
          <w:spacing w:val="-2"/>
        </w:rPr>
        <w:t xml:space="preserve"> </w:t>
      </w:r>
      <w:r>
        <w:t>priority</w:t>
      </w:r>
      <w:r w:rsidRPr="0046049E">
        <w:rPr>
          <w:spacing w:val="-2"/>
        </w:rPr>
        <w:t xml:space="preserve"> </w:t>
      </w:r>
      <w:r>
        <w:t>in</w:t>
      </w:r>
      <w:r w:rsidRPr="0046049E">
        <w:rPr>
          <w:spacing w:val="-5"/>
        </w:rPr>
        <w:t xml:space="preserve"> </w:t>
      </w:r>
      <w:r>
        <w:t>the</w:t>
      </w:r>
      <w:r w:rsidRPr="0046049E">
        <w:rPr>
          <w:spacing w:val="-3"/>
        </w:rPr>
        <w:t xml:space="preserve"> </w:t>
      </w:r>
      <w:r>
        <w:t>past</w:t>
      </w:r>
      <w:r w:rsidRPr="0046049E">
        <w:rPr>
          <w:spacing w:val="-4"/>
        </w:rPr>
        <w:t xml:space="preserve"> </w:t>
      </w:r>
      <w:r>
        <w:t>CHIP,</w:t>
      </w:r>
      <w:r w:rsidRPr="0046049E">
        <w:rPr>
          <w:spacing w:val="-1"/>
        </w:rPr>
        <w:t xml:space="preserve"> </w:t>
      </w:r>
      <w:r>
        <w:t>and</w:t>
      </w:r>
      <w:r w:rsidRPr="0046049E">
        <w:rPr>
          <w:spacing w:val="-1"/>
        </w:rPr>
        <w:t xml:space="preserve"> </w:t>
      </w:r>
      <w:r>
        <w:t>included</w:t>
      </w:r>
      <w:r w:rsidRPr="0046049E">
        <w:rPr>
          <w:spacing w:val="-1"/>
        </w:rPr>
        <w:t xml:space="preserve"> </w:t>
      </w:r>
      <w:r>
        <w:t>food security, which emerged as a salient issue in the 2022 CHNA</w:t>
      </w:r>
    </w:p>
    <w:p w14:paraId="255AD3FD" w14:textId="77777777" w:rsidR="00D21647" w:rsidRDefault="00D21647" w:rsidP="00D21647">
      <w:pPr>
        <w:pStyle w:val="ListParagraph"/>
        <w:rPr>
          <w:b/>
        </w:rPr>
      </w:pPr>
    </w:p>
    <w:p w14:paraId="39C7B813" w14:textId="77777777" w:rsidR="00D21647" w:rsidRPr="00D21647" w:rsidRDefault="008F2DEB" w:rsidP="00D21647">
      <w:pPr>
        <w:pStyle w:val="BodyText"/>
        <w:numPr>
          <w:ilvl w:val="0"/>
          <w:numId w:val="42"/>
        </w:numPr>
        <w:spacing w:before="94"/>
        <w:ind w:left="1980" w:right="661"/>
      </w:pPr>
      <w:r w:rsidRPr="00D21647">
        <w:rPr>
          <w:b/>
        </w:rPr>
        <w:t>Behavioral</w:t>
      </w:r>
      <w:r w:rsidRPr="00D21647">
        <w:rPr>
          <w:b/>
          <w:spacing w:val="-8"/>
        </w:rPr>
        <w:t xml:space="preserve"> </w:t>
      </w:r>
      <w:r w:rsidRPr="00D21647">
        <w:rPr>
          <w:b/>
        </w:rPr>
        <w:t>Health:</w:t>
      </w:r>
      <w:r w:rsidRPr="00D21647">
        <w:rPr>
          <w:b/>
          <w:spacing w:val="-6"/>
        </w:rPr>
        <w:t xml:space="preserve"> </w:t>
      </w:r>
      <w:r>
        <w:t>focusing</w:t>
      </w:r>
      <w:r w:rsidRPr="00D21647">
        <w:rPr>
          <w:spacing w:val="-4"/>
        </w:rPr>
        <w:t xml:space="preserve"> </w:t>
      </w:r>
      <w:r>
        <w:t>on</w:t>
      </w:r>
      <w:r w:rsidRPr="00D21647">
        <w:rPr>
          <w:spacing w:val="-7"/>
        </w:rPr>
        <w:t xml:space="preserve"> </w:t>
      </w:r>
      <w:r>
        <w:t>mental</w:t>
      </w:r>
      <w:r w:rsidRPr="00D21647">
        <w:rPr>
          <w:spacing w:val="-5"/>
        </w:rPr>
        <w:t xml:space="preserve"> </w:t>
      </w:r>
      <w:r>
        <w:t>health</w:t>
      </w:r>
      <w:r w:rsidRPr="00D21647">
        <w:rPr>
          <w:spacing w:val="-5"/>
        </w:rPr>
        <w:t xml:space="preserve"> </w:t>
      </w:r>
      <w:r>
        <w:t>and</w:t>
      </w:r>
      <w:r w:rsidRPr="00D21647">
        <w:rPr>
          <w:spacing w:val="-5"/>
        </w:rPr>
        <w:t xml:space="preserve"> </w:t>
      </w:r>
      <w:r>
        <w:t>substance</w:t>
      </w:r>
      <w:r w:rsidRPr="00D21647">
        <w:rPr>
          <w:spacing w:val="-4"/>
        </w:rPr>
        <w:t xml:space="preserve"> </w:t>
      </w:r>
      <w:r w:rsidRPr="00D21647">
        <w:rPr>
          <w:spacing w:val="-5"/>
        </w:rPr>
        <w:t>use</w:t>
      </w:r>
    </w:p>
    <w:p w14:paraId="3DED7AB5" w14:textId="77777777" w:rsidR="00D21647" w:rsidRDefault="00D21647" w:rsidP="00D21647">
      <w:pPr>
        <w:pStyle w:val="ListParagraph"/>
        <w:rPr>
          <w:b/>
        </w:rPr>
      </w:pPr>
    </w:p>
    <w:p w14:paraId="6428F5EC" w14:textId="720EB878" w:rsidR="00216255" w:rsidRDefault="008F2DEB" w:rsidP="00D21647">
      <w:pPr>
        <w:pStyle w:val="BodyText"/>
        <w:numPr>
          <w:ilvl w:val="0"/>
          <w:numId w:val="42"/>
        </w:numPr>
        <w:spacing w:before="94"/>
        <w:ind w:left="1980" w:right="661"/>
      </w:pPr>
      <w:r w:rsidRPr="00D21647">
        <w:rPr>
          <w:b/>
        </w:rPr>
        <w:t>Accessing</w:t>
      </w:r>
      <w:r w:rsidRPr="00D21647">
        <w:rPr>
          <w:b/>
          <w:spacing w:val="-11"/>
        </w:rPr>
        <w:t xml:space="preserve"> </w:t>
      </w:r>
      <w:r w:rsidRPr="00D21647">
        <w:rPr>
          <w:b/>
        </w:rPr>
        <w:t>Services:</w:t>
      </w:r>
      <w:r w:rsidRPr="00D21647">
        <w:rPr>
          <w:b/>
          <w:spacing w:val="-7"/>
        </w:rPr>
        <w:t xml:space="preserve"> </w:t>
      </w:r>
      <w:r>
        <w:t>focusing</w:t>
      </w:r>
      <w:r w:rsidRPr="00D21647">
        <w:rPr>
          <w:spacing w:val="-5"/>
        </w:rPr>
        <w:t xml:space="preserve"> </w:t>
      </w:r>
      <w:r>
        <w:t>on</w:t>
      </w:r>
      <w:r w:rsidRPr="00D21647">
        <w:rPr>
          <w:spacing w:val="-6"/>
        </w:rPr>
        <w:t xml:space="preserve"> </w:t>
      </w:r>
      <w:r>
        <w:t>healthcare,</w:t>
      </w:r>
      <w:r w:rsidRPr="00D21647">
        <w:rPr>
          <w:spacing w:val="-3"/>
        </w:rPr>
        <w:t xml:space="preserve"> </w:t>
      </w:r>
      <w:r>
        <w:t>childcare,</w:t>
      </w:r>
      <w:r w:rsidRPr="00D21647">
        <w:rPr>
          <w:spacing w:val="-6"/>
        </w:rPr>
        <w:t xml:space="preserve"> </w:t>
      </w:r>
      <w:r>
        <w:t>and</w:t>
      </w:r>
      <w:r w:rsidRPr="00D21647">
        <w:rPr>
          <w:spacing w:val="-7"/>
        </w:rPr>
        <w:t xml:space="preserve"> </w:t>
      </w:r>
      <w:r>
        <w:t>social</w:t>
      </w:r>
      <w:r w:rsidRPr="00D21647">
        <w:rPr>
          <w:spacing w:val="-6"/>
        </w:rPr>
        <w:t xml:space="preserve"> </w:t>
      </w:r>
      <w:r w:rsidRPr="00D21647">
        <w:rPr>
          <w:spacing w:val="-2"/>
        </w:rPr>
        <w:t>services</w:t>
      </w:r>
    </w:p>
    <w:p w14:paraId="6428F5ED" w14:textId="77777777" w:rsidR="00216255" w:rsidRDefault="00216255">
      <w:pPr>
        <w:pStyle w:val="BodyText"/>
        <w:spacing w:before="9"/>
        <w:rPr>
          <w:sz w:val="21"/>
        </w:rPr>
      </w:pPr>
    </w:p>
    <w:p w14:paraId="6428F5EE" w14:textId="77777777" w:rsidR="00216255" w:rsidRDefault="008F2DEB">
      <w:pPr>
        <w:pStyle w:val="BodyText"/>
        <w:ind w:left="1280" w:right="1451"/>
      </w:pPr>
      <w:r>
        <w:t>The</w:t>
      </w:r>
      <w:r>
        <w:rPr>
          <w:spacing w:val="-1"/>
        </w:rPr>
        <w:t xml:space="preserve"> </w:t>
      </w:r>
      <w:r>
        <w:t>overarching</w:t>
      </w:r>
      <w:r>
        <w:rPr>
          <w:spacing w:val="-3"/>
        </w:rPr>
        <w:t xml:space="preserve"> </w:t>
      </w:r>
      <w:r>
        <w:t>focus</w:t>
      </w:r>
      <w:r>
        <w:rPr>
          <w:spacing w:val="-4"/>
        </w:rPr>
        <w:t xml:space="preserve"> </w:t>
      </w:r>
      <w:r>
        <w:t>of</w:t>
      </w:r>
      <w:r>
        <w:rPr>
          <w:spacing w:val="-4"/>
        </w:rPr>
        <w:t xml:space="preserve"> </w:t>
      </w:r>
      <w:r>
        <w:t>the</w:t>
      </w:r>
      <w:r>
        <w:rPr>
          <w:spacing w:val="-5"/>
        </w:rPr>
        <w:t xml:space="preserve"> </w:t>
      </w:r>
      <w:r>
        <w:t>CHNA</w:t>
      </w:r>
      <w:r>
        <w:rPr>
          <w:spacing w:val="-1"/>
        </w:rPr>
        <w:t xml:space="preserve"> </w:t>
      </w:r>
      <w:r>
        <w:t>will</w:t>
      </w:r>
      <w:r>
        <w:rPr>
          <w:spacing w:val="-2"/>
        </w:rPr>
        <w:t xml:space="preserve"> </w:t>
      </w:r>
      <w:r>
        <w:t>continue</w:t>
      </w:r>
      <w:r>
        <w:rPr>
          <w:spacing w:val="-1"/>
        </w:rPr>
        <w:t xml:space="preserve"> </w:t>
      </w:r>
      <w:r>
        <w:t>to</w:t>
      </w:r>
      <w:r>
        <w:rPr>
          <w:spacing w:val="-1"/>
        </w:rPr>
        <w:t xml:space="preserve"> </w:t>
      </w:r>
      <w:r>
        <w:t>be</w:t>
      </w:r>
      <w:r>
        <w:rPr>
          <w:spacing w:val="-1"/>
        </w:rPr>
        <w:t xml:space="preserve"> </w:t>
      </w:r>
      <w:r>
        <w:t>used</w:t>
      </w:r>
      <w:r>
        <w:rPr>
          <w:spacing w:val="-5"/>
        </w:rPr>
        <w:t xml:space="preserve"> </w:t>
      </w:r>
      <w:r>
        <w:t>during</w:t>
      </w:r>
      <w:r>
        <w:rPr>
          <w:spacing w:val="-3"/>
        </w:rPr>
        <w:t xml:space="preserve"> </w:t>
      </w:r>
      <w:r>
        <w:t>the</w:t>
      </w:r>
      <w:r>
        <w:rPr>
          <w:spacing w:val="-3"/>
        </w:rPr>
        <w:t xml:space="preserve"> </w:t>
      </w:r>
      <w:r>
        <w:t>planning</w:t>
      </w:r>
      <w:r>
        <w:rPr>
          <w:spacing w:val="-1"/>
        </w:rPr>
        <w:t xml:space="preserve"> </w:t>
      </w:r>
      <w:r>
        <w:t>process</w:t>
      </w:r>
      <w:r>
        <w:rPr>
          <w:spacing w:val="-4"/>
        </w:rPr>
        <w:t xml:space="preserve"> </w:t>
      </w:r>
      <w:r>
        <w:t>for</w:t>
      </w:r>
      <w:r>
        <w:rPr>
          <w:spacing w:val="-2"/>
        </w:rPr>
        <w:t xml:space="preserve"> </w:t>
      </w:r>
      <w:r>
        <w:t xml:space="preserve">the CHIP – achieving racial and ethnic health equity – recognizing that institutional racism and structural inequities are what drive health disparities. The Collaborative will meet to develop a CHIP that will provide a blueprint to address the aforementioned needs. A 2022 CHIP will be finalized in Fall 2022. BMC will use the Collaborative CHIP to develop its own hospital-based </w:t>
      </w:r>
      <w:r>
        <w:rPr>
          <w:spacing w:val="-2"/>
        </w:rPr>
        <w:t>CHIP.</w:t>
      </w:r>
    </w:p>
    <w:p w14:paraId="6428F5EF" w14:textId="77777777" w:rsidR="00216255" w:rsidRDefault="00216255">
      <w:pPr>
        <w:pStyle w:val="BodyText"/>
      </w:pPr>
    </w:p>
    <w:p w14:paraId="6428F5F0" w14:textId="77777777" w:rsidR="00216255" w:rsidRDefault="008F2DEB">
      <w:pPr>
        <w:pStyle w:val="BodyText"/>
        <w:spacing w:before="1"/>
        <w:ind w:left="1280"/>
      </w:pPr>
      <w:r>
        <w:t>Accordingly,</w:t>
      </w:r>
      <w:r>
        <w:rPr>
          <w:spacing w:val="-6"/>
        </w:rPr>
        <w:t xml:space="preserve"> </w:t>
      </w:r>
      <w:r>
        <w:t>for</w:t>
      </w:r>
      <w:r>
        <w:rPr>
          <w:spacing w:val="-5"/>
        </w:rPr>
        <w:t xml:space="preserve"> </w:t>
      </w:r>
      <w:r>
        <w:t>this</w:t>
      </w:r>
      <w:r>
        <w:rPr>
          <w:spacing w:val="-6"/>
        </w:rPr>
        <w:t xml:space="preserve"> </w:t>
      </w:r>
      <w:r>
        <w:t>phase,</w:t>
      </w:r>
      <w:r>
        <w:rPr>
          <w:spacing w:val="-2"/>
        </w:rPr>
        <w:t xml:space="preserve"> </w:t>
      </w:r>
      <w:r>
        <w:t>BMC</w:t>
      </w:r>
      <w:r>
        <w:rPr>
          <w:spacing w:val="-5"/>
        </w:rPr>
        <w:t xml:space="preserve"> </w:t>
      </w:r>
      <w:r>
        <w:t>reached</w:t>
      </w:r>
      <w:r>
        <w:rPr>
          <w:spacing w:val="-5"/>
        </w:rPr>
        <w:t xml:space="preserve"> </w:t>
      </w:r>
      <w:r>
        <w:t>the</w:t>
      </w:r>
      <w:r>
        <w:rPr>
          <w:spacing w:val="-7"/>
        </w:rPr>
        <w:t xml:space="preserve"> </w:t>
      </w:r>
      <w:r>
        <w:t>“Collaborate”</w:t>
      </w:r>
      <w:r>
        <w:rPr>
          <w:spacing w:val="-3"/>
        </w:rPr>
        <w:t xml:space="preserve"> </w:t>
      </w:r>
      <w:r>
        <w:t>level</w:t>
      </w:r>
      <w:r>
        <w:rPr>
          <w:spacing w:val="-5"/>
        </w:rPr>
        <w:t xml:space="preserve"> </w:t>
      </w:r>
      <w:r>
        <w:t>of</w:t>
      </w:r>
      <w:r>
        <w:rPr>
          <w:spacing w:val="-3"/>
        </w:rPr>
        <w:t xml:space="preserve"> </w:t>
      </w:r>
      <w:r>
        <w:rPr>
          <w:spacing w:val="-2"/>
        </w:rPr>
        <w:t>engagement.</w:t>
      </w:r>
    </w:p>
    <w:p w14:paraId="6428F5F1" w14:textId="77777777" w:rsidR="00216255" w:rsidRDefault="00216255">
      <w:pPr>
        <w:pStyle w:val="BodyText"/>
      </w:pPr>
    </w:p>
    <w:p w14:paraId="6428F5F2" w14:textId="77777777" w:rsidR="00216255" w:rsidRDefault="008F2DEB">
      <w:pPr>
        <w:pStyle w:val="Heading3"/>
        <w:numPr>
          <w:ilvl w:val="1"/>
          <w:numId w:val="6"/>
        </w:numPr>
        <w:tabs>
          <w:tab w:val="left" w:pos="2001"/>
        </w:tabs>
        <w:ind w:left="2000" w:hanging="359"/>
      </w:pPr>
      <w:r>
        <w:t>Choose</w:t>
      </w:r>
      <w:r>
        <w:rPr>
          <w:spacing w:val="-6"/>
        </w:rPr>
        <w:t xml:space="preserve"> </w:t>
      </w:r>
      <w:r>
        <w:t>Effective</w:t>
      </w:r>
      <w:r>
        <w:rPr>
          <w:spacing w:val="-6"/>
        </w:rPr>
        <w:t xml:space="preserve"> </w:t>
      </w:r>
      <w:r>
        <w:t>Policies</w:t>
      </w:r>
      <w:r>
        <w:rPr>
          <w:spacing w:val="-6"/>
        </w:rPr>
        <w:t xml:space="preserve"> </w:t>
      </w:r>
      <w:r>
        <w:t>and</w:t>
      </w:r>
      <w:r>
        <w:rPr>
          <w:spacing w:val="-4"/>
        </w:rPr>
        <w:t xml:space="preserve"> </w:t>
      </w:r>
      <w:r>
        <w:rPr>
          <w:spacing w:val="-2"/>
        </w:rPr>
        <w:t>Procedures</w:t>
      </w:r>
    </w:p>
    <w:p w14:paraId="6428F5F3" w14:textId="77777777" w:rsidR="00216255" w:rsidRDefault="00216255">
      <w:pPr>
        <w:pStyle w:val="BodyText"/>
        <w:spacing w:before="3"/>
        <w:rPr>
          <w:b/>
        </w:rPr>
      </w:pPr>
    </w:p>
    <w:p w14:paraId="6428F5F4" w14:textId="77777777" w:rsidR="00216255" w:rsidRDefault="008F2DEB">
      <w:pPr>
        <w:pStyle w:val="BodyText"/>
        <w:spacing w:line="259" w:lineRule="auto"/>
        <w:ind w:left="1280" w:right="1460"/>
      </w:pPr>
      <w:r>
        <w:t>Finalization of the Collaborative’s prioritization process will lead to the development of a 2022 CHIP.</w:t>
      </w:r>
      <w:r>
        <w:rPr>
          <w:spacing w:val="-3"/>
        </w:rPr>
        <w:t xml:space="preserve"> </w:t>
      </w:r>
      <w:r>
        <w:t>Once</w:t>
      </w:r>
      <w:r>
        <w:rPr>
          <w:spacing w:val="-2"/>
        </w:rPr>
        <w:t xml:space="preserve"> </w:t>
      </w:r>
      <w:r>
        <w:t>the</w:t>
      </w:r>
      <w:r>
        <w:rPr>
          <w:spacing w:val="-2"/>
        </w:rPr>
        <w:t xml:space="preserve"> </w:t>
      </w:r>
      <w:r>
        <w:t>Collaborative’s has developed a</w:t>
      </w:r>
      <w:r>
        <w:rPr>
          <w:spacing w:val="-4"/>
        </w:rPr>
        <w:t xml:space="preserve"> </w:t>
      </w:r>
      <w:r>
        <w:t>CHIP, BMC</w:t>
      </w:r>
      <w:r>
        <w:rPr>
          <w:spacing w:val="-1"/>
        </w:rPr>
        <w:t xml:space="preserve"> </w:t>
      </w:r>
      <w:r>
        <w:t>will</w:t>
      </w:r>
      <w:r>
        <w:rPr>
          <w:spacing w:val="-1"/>
        </w:rPr>
        <w:t xml:space="preserve"> </w:t>
      </w:r>
      <w:r>
        <w:t>work</w:t>
      </w:r>
      <w:r>
        <w:rPr>
          <w:spacing w:val="-1"/>
        </w:rPr>
        <w:t xml:space="preserve"> </w:t>
      </w:r>
      <w:r>
        <w:t>with</w:t>
      </w:r>
      <w:r>
        <w:rPr>
          <w:spacing w:val="-2"/>
        </w:rPr>
        <w:t xml:space="preserve"> </w:t>
      </w:r>
      <w:r>
        <w:t>its CAB</w:t>
      </w:r>
      <w:r>
        <w:rPr>
          <w:spacing w:val="-5"/>
        </w:rPr>
        <w:t xml:space="preserve"> </w:t>
      </w:r>
      <w:r>
        <w:t>to</w:t>
      </w:r>
      <w:r>
        <w:rPr>
          <w:spacing w:val="-4"/>
        </w:rPr>
        <w:t xml:space="preserve"> </w:t>
      </w:r>
      <w:r>
        <w:t>develop</w:t>
      </w:r>
      <w:r>
        <w:rPr>
          <w:spacing w:val="-2"/>
        </w:rPr>
        <w:t xml:space="preserve"> </w:t>
      </w:r>
      <w:r>
        <w:t>a hospital-based CHIP</w:t>
      </w:r>
      <w:r>
        <w:rPr>
          <w:spacing w:val="-3"/>
        </w:rPr>
        <w:t xml:space="preserve"> </w:t>
      </w:r>
      <w:r>
        <w:t>focused on the Hospital’s targeted</w:t>
      </w:r>
      <w:r>
        <w:rPr>
          <w:spacing w:val="-2"/>
        </w:rPr>
        <w:t xml:space="preserve"> </w:t>
      </w:r>
      <w:r>
        <w:t>neighborhoods</w:t>
      </w:r>
      <w:r>
        <w:rPr>
          <w:spacing w:val="-1"/>
        </w:rPr>
        <w:t xml:space="preserve"> </w:t>
      </w:r>
      <w:r>
        <w:t>and their specific</w:t>
      </w:r>
      <w:r>
        <w:rPr>
          <w:spacing w:val="-1"/>
        </w:rPr>
        <w:t xml:space="preserve"> </w:t>
      </w:r>
      <w:r>
        <w:t>needs with</w:t>
      </w:r>
      <w:r>
        <w:rPr>
          <w:spacing w:val="-2"/>
        </w:rPr>
        <w:t xml:space="preserve"> </w:t>
      </w:r>
      <w:r>
        <w:t>the</w:t>
      </w:r>
      <w:r>
        <w:rPr>
          <w:spacing w:val="-2"/>
        </w:rPr>
        <w:t xml:space="preserve"> </w:t>
      </w:r>
      <w:r>
        <w:t>noted</w:t>
      </w:r>
      <w:r>
        <w:rPr>
          <w:spacing w:val="-2"/>
        </w:rPr>
        <w:t xml:space="preserve"> </w:t>
      </w:r>
      <w:r>
        <w:t>health priorities.</w:t>
      </w:r>
      <w:r>
        <w:rPr>
          <w:spacing w:val="-3"/>
        </w:rPr>
        <w:t xml:space="preserve"> </w:t>
      </w:r>
      <w:r>
        <w:t>BMC</w:t>
      </w:r>
      <w:r>
        <w:rPr>
          <w:spacing w:val="-1"/>
        </w:rPr>
        <w:t xml:space="preserve"> </w:t>
      </w:r>
      <w:r>
        <w:t>and</w:t>
      </w:r>
      <w:r>
        <w:rPr>
          <w:spacing w:val="-2"/>
        </w:rPr>
        <w:t xml:space="preserve"> </w:t>
      </w:r>
      <w:r>
        <w:t>its</w:t>
      </w:r>
      <w:r>
        <w:rPr>
          <w:spacing w:val="-3"/>
        </w:rPr>
        <w:t xml:space="preserve"> </w:t>
      </w:r>
      <w:r>
        <w:t>CAB will</w:t>
      </w:r>
      <w:r>
        <w:rPr>
          <w:spacing w:val="-1"/>
        </w:rPr>
        <w:t xml:space="preserve"> </w:t>
      </w:r>
      <w:r>
        <w:t>seek</w:t>
      </w:r>
      <w:r>
        <w:rPr>
          <w:spacing w:val="-1"/>
        </w:rPr>
        <w:t xml:space="preserve"> </w:t>
      </w:r>
      <w:r>
        <w:t>to</w:t>
      </w:r>
      <w:r>
        <w:rPr>
          <w:spacing w:val="-2"/>
        </w:rPr>
        <w:t xml:space="preserve"> </w:t>
      </w:r>
      <w:r>
        <w:t>develop and</w:t>
      </w:r>
      <w:r>
        <w:rPr>
          <w:spacing w:val="-4"/>
        </w:rPr>
        <w:t xml:space="preserve"> </w:t>
      </w:r>
      <w:r>
        <w:t>finalize</w:t>
      </w:r>
      <w:r>
        <w:rPr>
          <w:spacing w:val="-2"/>
        </w:rPr>
        <w:t xml:space="preserve"> </w:t>
      </w:r>
      <w:r>
        <w:t>a CHIP</w:t>
      </w:r>
      <w:r>
        <w:rPr>
          <w:spacing w:val="-5"/>
        </w:rPr>
        <w:t xml:space="preserve"> </w:t>
      </w:r>
      <w:r>
        <w:t>by</w:t>
      </w:r>
      <w:r>
        <w:rPr>
          <w:spacing w:val="-3"/>
        </w:rPr>
        <w:t xml:space="preserve"> </w:t>
      </w:r>
      <w:r>
        <w:t xml:space="preserve">the Winter of 2022/2023. For the BMC-specific CHIP, staff will seek input from the CAB, the EPN and the ACAC around any additional engagement that may be needed with targeted </w:t>
      </w:r>
      <w:r>
        <w:rPr>
          <w:spacing w:val="-2"/>
        </w:rPr>
        <w:t>communities.</w:t>
      </w:r>
    </w:p>
    <w:p w14:paraId="6428F5F5" w14:textId="77777777" w:rsidR="00216255" w:rsidRDefault="008F2DEB">
      <w:pPr>
        <w:pStyle w:val="BodyText"/>
        <w:spacing w:before="154"/>
        <w:ind w:left="1282"/>
      </w:pPr>
      <w:r>
        <w:t>Accordingly,</w:t>
      </w:r>
      <w:r>
        <w:rPr>
          <w:spacing w:val="-7"/>
        </w:rPr>
        <w:t xml:space="preserve"> </w:t>
      </w:r>
      <w:r>
        <w:t>for</w:t>
      </w:r>
      <w:r>
        <w:rPr>
          <w:spacing w:val="-5"/>
        </w:rPr>
        <w:t xml:space="preserve"> </w:t>
      </w:r>
      <w:r>
        <w:t>this</w:t>
      </w:r>
      <w:r>
        <w:rPr>
          <w:spacing w:val="-6"/>
        </w:rPr>
        <w:t xml:space="preserve"> </w:t>
      </w:r>
      <w:r>
        <w:t>phase,</w:t>
      </w:r>
      <w:r>
        <w:rPr>
          <w:spacing w:val="-3"/>
        </w:rPr>
        <w:t xml:space="preserve"> </w:t>
      </w:r>
      <w:r>
        <w:t>BMC</w:t>
      </w:r>
      <w:r>
        <w:rPr>
          <w:spacing w:val="-6"/>
        </w:rPr>
        <w:t xml:space="preserve"> </w:t>
      </w:r>
      <w:r>
        <w:t>reached</w:t>
      </w:r>
      <w:r>
        <w:rPr>
          <w:spacing w:val="-6"/>
        </w:rPr>
        <w:t xml:space="preserve"> </w:t>
      </w:r>
      <w:r>
        <w:t>the</w:t>
      </w:r>
      <w:r>
        <w:rPr>
          <w:spacing w:val="-8"/>
        </w:rPr>
        <w:t xml:space="preserve"> </w:t>
      </w:r>
      <w:r>
        <w:t>“Collaborate”</w:t>
      </w:r>
      <w:r>
        <w:rPr>
          <w:spacing w:val="-3"/>
        </w:rPr>
        <w:t xml:space="preserve"> </w:t>
      </w:r>
      <w:r>
        <w:t>level</w:t>
      </w:r>
      <w:r>
        <w:rPr>
          <w:spacing w:val="-5"/>
        </w:rPr>
        <w:t xml:space="preserve"> </w:t>
      </w:r>
      <w:r>
        <w:t>of</w:t>
      </w:r>
      <w:r>
        <w:rPr>
          <w:spacing w:val="-2"/>
        </w:rPr>
        <w:t xml:space="preserve"> engagement.</w:t>
      </w:r>
    </w:p>
    <w:p w14:paraId="6428F5F6" w14:textId="77777777" w:rsidR="00216255" w:rsidRDefault="00216255">
      <w:pPr>
        <w:pStyle w:val="BodyText"/>
      </w:pPr>
    </w:p>
    <w:p w14:paraId="6428F5F7" w14:textId="77777777" w:rsidR="00216255" w:rsidRDefault="008F2DEB">
      <w:pPr>
        <w:pStyle w:val="Heading3"/>
        <w:numPr>
          <w:ilvl w:val="1"/>
          <w:numId w:val="6"/>
        </w:numPr>
        <w:tabs>
          <w:tab w:val="left" w:pos="2003"/>
        </w:tabs>
        <w:ind w:left="2002" w:hanging="361"/>
      </w:pPr>
      <w:r>
        <w:t>Act</w:t>
      </w:r>
      <w:r>
        <w:rPr>
          <w:spacing w:val="-2"/>
        </w:rPr>
        <w:t xml:space="preserve"> </w:t>
      </w:r>
      <w:r>
        <w:t>on</w:t>
      </w:r>
      <w:r>
        <w:rPr>
          <w:spacing w:val="-4"/>
        </w:rPr>
        <w:t xml:space="preserve"> </w:t>
      </w:r>
      <w:r>
        <w:t>What’s</w:t>
      </w:r>
      <w:r>
        <w:rPr>
          <w:spacing w:val="-4"/>
        </w:rPr>
        <w:t xml:space="preserve"> </w:t>
      </w:r>
      <w:r>
        <w:rPr>
          <w:spacing w:val="-2"/>
        </w:rPr>
        <w:t>Important</w:t>
      </w:r>
    </w:p>
    <w:p w14:paraId="6428F5F8" w14:textId="77777777" w:rsidR="00216255" w:rsidRDefault="00216255">
      <w:pPr>
        <w:pStyle w:val="BodyText"/>
        <w:rPr>
          <w:b/>
        </w:rPr>
      </w:pPr>
    </w:p>
    <w:p w14:paraId="6428F5F9" w14:textId="77777777" w:rsidR="00216255" w:rsidRDefault="008F2DEB">
      <w:pPr>
        <w:pStyle w:val="BodyText"/>
        <w:spacing w:before="1"/>
        <w:ind w:left="1282" w:right="1440"/>
      </w:pPr>
      <w:r>
        <w:t>To</w:t>
      </w:r>
      <w:r>
        <w:rPr>
          <w:spacing w:val="-1"/>
        </w:rPr>
        <w:t xml:space="preserve"> </w:t>
      </w:r>
      <w:r>
        <w:t>ensure</w:t>
      </w:r>
      <w:r>
        <w:rPr>
          <w:spacing w:val="-5"/>
        </w:rPr>
        <w:t xml:space="preserve"> </w:t>
      </w:r>
      <w:r>
        <w:t>that BMC</w:t>
      </w:r>
      <w:r>
        <w:rPr>
          <w:spacing w:val="-2"/>
        </w:rPr>
        <w:t xml:space="preserve"> </w:t>
      </w:r>
      <w:r>
        <w:t>is</w:t>
      </w:r>
      <w:r>
        <w:rPr>
          <w:spacing w:val="-2"/>
        </w:rPr>
        <w:t xml:space="preserve"> </w:t>
      </w:r>
      <w:r>
        <w:t>acting</w:t>
      </w:r>
      <w:r>
        <w:rPr>
          <w:spacing w:val="-1"/>
        </w:rPr>
        <w:t xml:space="preserve"> </w:t>
      </w:r>
      <w:r>
        <w:t>upon</w:t>
      </w:r>
      <w:r>
        <w:rPr>
          <w:spacing w:val="-3"/>
        </w:rPr>
        <w:t xml:space="preserve"> </w:t>
      </w:r>
      <w:r>
        <w:t>the</w:t>
      </w:r>
      <w:r>
        <w:rPr>
          <w:spacing w:val="-5"/>
        </w:rPr>
        <w:t xml:space="preserve"> </w:t>
      </w:r>
      <w:r>
        <w:t>noted</w:t>
      </w:r>
      <w:r>
        <w:rPr>
          <w:spacing w:val="-5"/>
        </w:rPr>
        <w:t xml:space="preserve"> </w:t>
      </w:r>
      <w:r>
        <w:t>health</w:t>
      </w:r>
      <w:r>
        <w:rPr>
          <w:spacing w:val="-3"/>
        </w:rPr>
        <w:t xml:space="preserve"> </w:t>
      </w:r>
      <w:r>
        <w:t>priorities, BMC</w:t>
      </w:r>
      <w:r>
        <w:rPr>
          <w:spacing w:val="-2"/>
        </w:rPr>
        <w:t xml:space="preserve"> </w:t>
      </w:r>
      <w:r>
        <w:t>CHI</w:t>
      </w:r>
      <w:r>
        <w:rPr>
          <w:spacing w:val="-1"/>
        </w:rPr>
        <w:t xml:space="preserve"> </w:t>
      </w:r>
      <w:r>
        <w:t>leadership</w:t>
      </w:r>
      <w:r>
        <w:rPr>
          <w:spacing w:val="-1"/>
        </w:rPr>
        <w:t xml:space="preserve"> </w:t>
      </w:r>
      <w:r>
        <w:t>and</w:t>
      </w:r>
      <w:r>
        <w:rPr>
          <w:spacing w:val="-5"/>
        </w:rPr>
        <w:t xml:space="preserve"> </w:t>
      </w:r>
      <w:r>
        <w:t>the</w:t>
      </w:r>
      <w:r>
        <w:rPr>
          <w:spacing w:val="-3"/>
        </w:rPr>
        <w:t xml:space="preserve"> </w:t>
      </w:r>
      <w:r>
        <w:t>CAB will conduct the following activities:</w:t>
      </w:r>
    </w:p>
    <w:p w14:paraId="488DBEC5" w14:textId="77777777" w:rsidR="00D21647" w:rsidRDefault="008F2DEB" w:rsidP="00D21647">
      <w:pPr>
        <w:pStyle w:val="BodyText"/>
        <w:numPr>
          <w:ilvl w:val="0"/>
          <w:numId w:val="43"/>
        </w:numPr>
        <w:spacing w:before="14"/>
        <w:ind w:left="1980" w:right="1093"/>
      </w:pPr>
      <w:r>
        <w:t>Hold</w:t>
      </w:r>
      <w:r>
        <w:rPr>
          <w:spacing w:val="-2"/>
        </w:rPr>
        <w:t xml:space="preserve"> </w:t>
      </w:r>
      <w:r>
        <w:t>regular</w:t>
      </w:r>
      <w:r>
        <w:rPr>
          <w:spacing w:val="-1"/>
        </w:rPr>
        <w:t xml:space="preserve"> </w:t>
      </w:r>
      <w:r>
        <w:t>CAB</w:t>
      </w:r>
      <w:r>
        <w:rPr>
          <w:spacing w:val="-6"/>
        </w:rPr>
        <w:t xml:space="preserve"> </w:t>
      </w:r>
      <w:r>
        <w:t>meetings</w:t>
      </w:r>
      <w:r>
        <w:rPr>
          <w:spacing w:val="-2"/>
        </w:rPr>
        <w:t xml:space="preserve"> </w:t>
      </w:r>
      <w:r>
        <w:t>to</w:t>
      </w:r>
      <w:r>
        <w:rPr>
          <w:spacing w:val="-3"/>
        </w:rPr>
        <w:t xml:space="preserve"> </w:t>
      </w:r>
      <w:r>
        <w:t>discuss</w:t>
      </w:r>
      <w:r>
        <w:rPr>
          <w:spacing w:val="-2"/>
        </w:rPr>
        <w:t xml:space="preserve"> </w:t>
      </w:r>
      <w:r>
        <w:t>the</w:t>
      </w:r>
      <w:r>
        <w:rPr>
          <w:spacing w:val="-3"/>
        </w:rPr>
        <w:t xml:space="preserve"> </w:t>
      </w:r>
      <w:r>
        <w:t>health</w:t>
      </w:r>
      <w:r>
        <w:rPr>
          <w:spacing w:val="-3"/>
        </w:rPr>
        <w:t xml:space="preserve"> </w:t>
      </w:r>
      <w:r>
        <w:t>priorities</w:t>
      </w:r>
      <w:r>
        <w:rPr>
          <w:spacing w:val="-2"/>
        </w:rPr>
        <w:t xml:space="preserve"> </w:t>
      </w:r>
      <w:r>
        <w:t>and</w:t>
      </w:r>
      <w:r>
        <w:rPr>
          <w:spacing w:val="-3"/>
        </w:rPr>
        <w:t xml:space="preserve"> </w:t>
      </w:r>
      <w:r>
        <w:t>develop</w:t>
      </w:r>
      <w:r>
        <w:rPr>
          <w:spacing w:val="-2"/>
        </w:rPr>
        <w:t xml:space="preserve"> </w:t>
      </w:r>
      <w:r>
        <w:t>a</w:t>
      </w:r>
      <w:r>
        <w:rPr>
          <w:spacing w:val="-8"/>
        </w:rPr>
        <w:t xml:space="preserve"> </w:t>
      </w:r>
      <w:r>
        <w:t xml:space="preserve">hospital-based </w:t>
      </w:r>
      <w:r>
        <w:rPr>
          <w:spacing w:val="-2"/>
        </w:rPr>
        <w:t>CHIP.</w:t>
      </w:r>
    </w:p>
    <w:p w14:paraId="6428F5FB" w14:textId="0285229E" w:rsidR="00216255" w:rsidRDefault="008F2DEB" w:rsidP="00D21647">
      <w:pPr>
        <w:pStyle w:val="BodyText"/>
        <w:numPr>
          <w:ilvl w:val="0"/>
          <w:numId w:val="43"/>
        </w:numPr>
        <w:spacing w:before="14"/>
        <w:ind w:left="1980" w:right="1093"/>
      </w:pPr>
      <w:r>
        <w:t>The</w:t>
      </w:r>
      <w:r w:rsidRPr="00D21647">
        <w:rPr>
          <w:spacing w:val="-2"/>
        </w:rPr>
        <w:t xml:space="preserve"> </w:t>
      </w:r>
      <w:r>
        <w:t>CAB</w:t>
      </w:r>
      <w:r w:rsidRPr="00D21647">
        <w:rPr>
          <w:spacing w:val="-2"/>
        </w:rPr>
        <w:t xml:space="preserve"> </w:t>
      </w:r>
      <w:r>
        <w:t>will</w:t>
      </w:r>
      <w:r w:rsidRPr="00D21647">
        <w:rPr>
          <w:spacing w:val="-3"/>
        </w:rPr>
        <w:t xml:space="preserve"> </w:t>
      </w:r>
      <w:r>
        <w:t>conduct</w:t>
      </w:r>
      <w:r w:rsidRPr="00D21647">
        <w:rPr>
          <w:spacing w:val="-2"/>
        </w:rPr>
        <w:t xml:space="preserve"> </w:t>
      </w:r>
      <w:r>
        <w:t>a</w:t>
      </w:r>
      <w:r w:rsidRPr="00D21647">
        <w:rPr>
          <w:spacing w:val="-4"/>
        </w:rPr>
        <w:t xml:space="preserve"> </w:t>
      </w:r>
      <w:r>
        <w:t>conflict-of-interest</w:t>
      </w:r>
      <w:r w:rsidRPr="00D21647">
        <w:rPr>
          <w:spacing w:val="-2"/>
        </w:rPr>
        <w:t xml:space="preserve"> </w:t>
      </w:r>
      <w:r>
        <w:t>process,</w:t>
      </w:r>
      <w:r w:rsidRPr="00D21647">
        <w:rPr>
          <w:spacing w:val="-2"/>
        </w:rPr>
        <w:t xml:space="preserve"> </w:t>
      </w:r>
      <w:r>
        <w:t>so</w:t>
      </w:r>
      <w:r w:rsidRPr="00D21647">
        <w:rPr>
          <w:spacing w:val="-4"/>
        </w:rPr>
        <w:t xml:space="preserve"> </w:t>
      </w:r>
      <w:r>
        <w:t>an</w:t>
      </w:r>
      <w:r w:rsidRPr="00D21647">
        <w:rPr>
          <w:spacing w:val="-2"/>
        </w:rPr>
        <w:t xml:space="preserve"> </w:t>
      </w:r>
      <w:r>
        <w:t>Allocation</w:t>
      </w:r>
      <w:r w:rsidRPr="00D21647">
        <w:rPr>
          <w:spacing w:val="-4"/>
        </w:rPr>
        <w:t xml:space="preserve"> </w:t>
      </w:r>
      <w:r>
        <w:t>Committee</w:t>
      </w:r>
      <w:r w:rsidRPr="00D21647">
        <w:rPr>
          <w:spacing w:val="-9"/>
        </w:rPr>
        <w:t xml:space="preserve"> </w:t>
      </w:r>
      <w:r>
        <w:t>may</w:t>
      </w:r>
      <w:r w:rsidRPr="00D21647">
        <w:rPr>
          <w:spacing w:val="-1"/>
        </w:rPr>
        <w:t xml:space="preserve"> </w:t>
      </w:r>
      <w:r>
        <w:t xml:space="preserve">be </w:t>
      </w:r>
      <w:r w:rsidRPr="00D21647">
        <w:rPr>
          <w:spacing w:val="-2"/>
        </w:rPr>
        <w:t>formed.</w:t>
      </w:r>
    </w:p>
    <w:p w14:paraId="6428F5FC" w14:textId="77777777" w:rsidR="00216255" w:rsidRDefault="00216255">
      <w:pPr>
        <w:sectPr w:rsidR="00216255">
          <w:pgSz w:w="12240" w:h="15840"/>
          <w:pgMar w:top="1220" w:right="0" w:bottom="1220" w:left="160" w:header="727" w:footer="1034" w:gutter="0"/>
          <w:cols w:space="720"/>
        </w:sectPr>
      </w:pPr>
    </w:p>
    <w:p w14:paraId="6428F5FD" w14:textId="77777777" w:rsidR="00216255" w:rsidRDefault="00216255">
      <w:pPr>
        <w:pStyle w:val="BodyText"/>
        <w:rPr>
          <w:sz w:val="12"/>
        </w:rPr>
      </w:pPr>
    </w:p>
    <w:p w14:paraId="1D4FB6CB" w14:textId="77777777" w:rsidR="00D21647" w:rsidRDefault="008F2DEB" w:rsidP="0009522A">
      <w:pPr>
        <w:pStyle w:val="BodyText"/>
        <w:numPr>
          <w:ilvl w:val="0"/>
          <w:numId w:val="43"/>
        </w:numPr>
        <w:ind w:left="1987" w:right="1613"/>
      </w:pPr>
      <w:r>
        <w:t>The</w:t>
      </w:r>
      <w:r>
        <w:rPr>
          <w:spacing w:val="-2"/>
        </w:rPr>
        <w:t xml:space="preserve"> </w:t>
      </w:r>
      <w:r>
        <w:t>Allocation</w:t>
      </w:r>
      <w:r>
        <w:rPr>
          <w:spacing w:val="-2"/>
        </w:rPr>
        <w:t xml:space="preserve"> </w:t>
      </w:r>
      <w:r>
        <w:t>Committee</w:t>
      </w:r>
      <w:r>
        <w:rPr>
          <w:spacing w:val="-2"/>
        </w:rPr>
        <w:t xml:space="preserve"> </w:t>
      </w:r>
      <w:r>
        <w:t>will</w:t>
      </w:r>
      <w:r>
        <w:rPr>
          <w:spacing w:val="-3"/>
        </w:rPr>
        <w:t xml:space="preserve"> </w:t>
      </w:r>
      <w:r>
        <w:t>be</w:t>
      </w:r>
      <w:r>
        <w:rPr>
          <w:spacing w:val="-2"/>
        </w:rPr>
        <w:t xml:space="preserve"> </w:t>
      </w:r>
      <w:r>
        <w:t>responsible</w:t>
      </w:r>
      <w:r>
        <w:rPr>
          <w:spacing w:val="-4"/>
        </w:rPr>
        <w:t xml:space="preserve"> </w:t>
      </w:r>
      <w:r>
        <w:t>for</w:t>
      </w:r>
      <w:r>
        <w:rPr>
          <w:spacing w:val="-6"/>
        </w:rPr>
        <w:t xml:space="preserve"> </w:t>
      </w:r>
      <w:r>
        <w:t>the</w:t>
      </w:r>
      <w:r>
        <w:rPr>
          <w:spacing w:val="-2"/>
        </w:rPr>
        <w:t xml:space="preserve"> </w:t>
      </w:r>
      <w:r>
        <w:t>selection</w:t>
      </w:r>
      <w:r>
        <w:rPr>
          <w:spacing w:val="-4"/>
        </w:rPr>
        <w:t xml:space="preserve"> </w:t>
      </w:r>
      <w:r>
        <w:t>of</w:t>
      </w:r>
      <w:r>
        <w:rPr>
          <w:spacing w:val="-5"/>
        </w:rPr>
        <w:t xml:space="preserve"> </w:t>
      </w:r>
      <w:r>
        <w:t>strategies</w:t>
      </w:r>
      <w:r>
        <w:rPr>
          <w:spacing w:val="-5"/>
        </w:rPr>
        <w:t xml:space="preserve"> </w:t>
      </w:r>
      <w:r>
        <w:t>that</w:t>
      </w:r>
      <w:r>
        <w:rPr>
          <w:spacing w:val="-2"/>
        </w:rPr>
        <w:t xml:space="preserve"> </w:t>
      </w:r>
      <w:r>
        <w:t>will</w:t>
      </w:r>
      <w:r>
        <w:rPr>
          <w:spacing w:val="-3"/>
        </w:rPr>
        <w:t xml:space="preserve"> </w:t>
      </w:r>
      <w:r>
        <w:t>be used in the CHIP. Additionally, this Committee will carry out a solicitation process or some other form of transparent process to distribute funds.</w:t>
      </w:r>
    </w:p>
    <w:p w14:paraId="50E594C3" w14:textId="77777777" w:rsidR="00D21647" w:rsidRDefault="008F2DEB" w:rsidP="0009522A">
      <w:pPr>
        <w:pStyle w:val="BodyText"/>
        <w:numPr>
          <w:ilvl w:val="0"/>
          <w:numId w:val="43"/>
        </w:numPr>
        <w:ind w:left="1987" w:right="1613"/>
      </w:pPr>
      <w:r>
        <w:t>The</w:t>
      </w:r>
      <w:r w:rsidRPr="00D21647">
        <w:rPr>
          <w:spacing w:val="-4"/>
        </w:rPr>
        <w:t xml:space="preserve"> </w:t>
      </w:r>
      <w:r>
        <w:t>Allocation</w:t>
      </w:r>
      <w:r w:rsidRPr="00D21647">
        <w:rPr>
          <w:spacing w:val="-4"/>
        </w:rPr>
        <w:t xml:space="preserve"> </w:t>
      </w:r>
      <w:r>
        <w:t>Committee</w:t>
      </w:r>
      <w:r w:rsidRPr="00D21647">
        <w:rPr>
          <w:spacing w:val="-4"/>
        </w:rPr>
        <w:t xml:space="preserve"> </w:t>
      </w:r>
      <w:r>
        <w:t>will</w:t>
      </w:r>
      <w:r w:rsidRPr="00D21647">
        <w:rPr>
          <w:spacing w:val="-5"/>
        </w:rPr>
        <w:t xml:space="preserve"> </w:t>
      </w:r>
      <w:r>
        <w:t>ensure</w:t>
      </w:r>
      <w:r w:rsidRPr="00D21647">
        <w:rPr>
          <w:spacing w:val="-8"/>
        </w:rPr>
        <w:t xml:space="preserve"> </w:t>
      </w:r>
      <w:r>
        <w:t>the</w:t>
      </w:r>
      <w:r w:rsidRPr="00D21647">
        <w:rPr>
          <w:spacing w:val="-4"/>
        </w:rPr>
        <w:t xml:space="preserve"> </w:t>
      </w:r>
      <w:r>
        <w:t>availability</w:t>
      </w:r>
      <w:r w:rsidRPr="00D21647">
        <w:rPr>
          <w:spacing w:val="-3"/>
        </w:rPr>
        <w:t xml:space="preserve"> </w:t>
      </w:r>
      <w:r>
        <w:t>of</w:t>
      </w:r>
      <w:r w:rsidRPr="00D21647">
        <w:rPr>
          <w:spacing w:val="-4"/>
        </w:rPr>
        <w:t xml:space="preserve"> </w:t>
      </w:r>
      <w:r>
        <w:t>technical</w:t>
      </w:r>
      <w:r w:rsidRPr="00D21647">
        <w:rPr>
          <w:spacing w:val="-5"/>
        </w:rPr>
        <w:t xml:space="preserve"> </w:t>
      </w:r>
      <w:r>
        <w:t>assistance</w:t>
      </w:r>
      <w:r w:rsidRPr="00D21647">
        <w:rPr>
          <w:spacing w:val="-4"/>
        </w:rPr>
        <w:t xml:space="preserve"> </w:t>
      </w:r>
      <w:r>
        <w:t>resources, such as a Bidders Conference or meetings to discuss the distribution of funds.</w:t>
      </w:r>
    </w:p>
    <w:p w14:paraId="5563D645" w14:textId="77777777" w:rsidR="0009522A" w:rsidRDefault="008F2DEB" w:rsidP="0009522A">
      <w:pPr>
        <w:pStyle w:val="BodyText"/>
        <w:numPr>
          <w:ilvl w:val="0"/>
          <w:numId w:val="43"/>
        </w:numPr>
        <w:ind w:left="1987" w:right="1613"/>
      </w:pPr>
      <w:r>
        <w:t>The</w:t>
      </w:r>
      <w:r w:rsidRPr="00D21647">
        <w:rPr>
          <w:spacing w:val="-4"/>
        </w:rPr>
        <w:t xml:space="preserve"> </w:t>
      </w:r>
      <w:r>
        <w:t>Allocation</w:t>
      </w:r>
      <w:r w:rsidRPr="00D21647">
        <w:rPr>
          <w:spacing w:val="-4"/>
        </w:rPr>
        <w:t xml:space="preserve"> </w:t>
      </w:r>
      <w:r>
        <w:t>Committee</w:t>
      </w:r>
      <w:r w:rsidRPr="00D21647">
        <w:rPr>
          <w:spacing w:val="-4"/>
        </w:rPr>
        <w:t xml:space="preserve"> </w:t>
      </w:r>
      <w:r>
        <w:t>will</w:t>
      </w:r>
      <w:r w:rsidRPr="00D21647">
        <w:rPr>
          <w:spacing w:val="-5"/>
        </w:rPr>
        <w:t xml:space="preserve"> </w:t>
      </w:r>
      <w:r>
        <w:t>disburse</w:t>
      </w:r>
      <w:r w:rsidRPr="00D21647">
        <w:rPr>
          <w:spacing w:val="-4"/>
        </w:rPr>
        <w:t xml:space="preserve"> </w:t>
      </w:r>
      <w:r>
        <w:t>funds</w:t>
      </w:r>
      <w:r w:rsidRPr="00D21647">
        <w:rPr>
          <w:spacing w:val="-6"/>
        </w:rPr>
        <w:t xml:space="preserve"> </w:t>
      </w:r>
      <w:r>
        <w:t>to</w:t>
      </w:r>
      <w:r w:rsidRPr="00D21647">
        <w:rPr>
          <w:spacing w:val="-4"/>
        </w:rPr>
        <w:t xml:space="preserve"> </w:t>
      </w:r>
      <w:r>
        <w:t>community-based</w:t>
      </w:r>
      <w:r w:rsidRPr="00D21647">
        <w:rPr>
          <w:spacing w:val="-6"/>
        </w:rPr>
        <w:t xml:space="preserve"> </w:t>
      </w:r>
      <w:r>
        <w:t>organizations</w:t>
      </w:r>
      <w:r w:rsidRPr="00D21647">
        <w:rPr>
          <w:spacing w:val="-3"/>
        </w:rPr>
        <w:t xml:space="preserve"> </w:t>
      </w:r>
      <w:r>
        <w:t>given the noted solicitation or other transparent processes.</w:t>
      </w:r>
    </w:p>
    <w:p w14:paraId="6428F601" w14:textId="0E545C41" w:rsidR="00216255" w:rsidRDefault="008F2DEB" w:rsidP="0009522A">
      <w:pPr>
        <w:pStyle w:val="BodyText"/>
        <w:numPr>
          <w:ilvl w:val="0"/>
          <w:numId w:val="43"/>
        </w:numPr>
        <w:ind w:left="1987" w:right="1613"/>
      </w:pPr>
      <w:r>
        <w:t>BMC CHI Leadership, as well as the CAB and Allocation Committee will continue to engage</w:t>
      </w:r>
      <w:r w:rsidRPr="0009522A">
        <w:rPr>
          <w:spacing w:val="-3"/>
        </w:rPr>
        <w:t xml:space="preserve"> </w:t>
      </w:r>
      <w:r>
        <w:t>community</w:t>
      </w:r>
      <w:r w:rsidRPr="0009522A">
        <w:rPr>
          <w:spacing w:val="-6"/>
        </w:rPr>
        <w:t xml:space="preserve"> </w:t>
      </w:r>
      <w:r>
        <w:t>members</w:t>
      </w:r>
      <w:r w:rsidRPr="0009522A">
        <w:rPr>
          <w:spacing w:val="-4"/>
        </w:rPr>
        <w:t xml:space="preserve"> </w:t>
      </w:r>
      <w:r>
        <w:t>and</w:t>
      </w:r>
      <w:r w:rsidRPr="0009522A">
        <w:rPr>
          <w:spacing w:val="-5"/>
        </w:rPr>
        <w:t xml:space="preserve"> </w:t>
      </w:r>
      <w:r>
        <w:t>community-based</w:t>
      </w:r>
      <w:r w:rsidRPr="0009522A">
        <w:rPr>
          <w:spacing w:val="-3"/>
        </w:rPr>
        <w:t xml:space="preserve"> </w:t>
      </w:r>
      <w:r>
        <w:t>organizations</w:t>
      </w:r>
      <w:r w:rsidRPr="0009522A">
        <w:rPr>
          <w:spacing w:val="-6"/>
        </w:rPr>
        <w:t xml:space="preserve"> </w:t>
      </w:r>
      <w:r>
        <w:t>in</w:t>
      </w:r>
      <w:r w:rsidRPr="0009522A">
        <w:rPr>
          <w:spacing w:val="-5"/>
        </w:rPr>
        <w:t xml:space="preserve"> </w:t>
      </w:r>
      <w:r>
        <w:t>the</w:t>
      </w:r>
      <w:r w:rsidRPr="0009522A">
        <w:rPr>
          <w:spacing w:val="-3"/>
        </w:rPr>
        <w:t xml:space="preserve"> </w:t>
      </w:r>
      <w:r>
        <w:t>CHI</w:t>
      </w:r>
      <w:r w:rsidRPr="0009522A">
        <w:rPr>
          <w:spacing w:val="-1"/>
        </w:rPr>
        <w:t xml:space="preserve"> </w:t>
      </w:r>
      <w:r>
        <w:t>process</w:t>
      </w:r>
      <w:r w:rsidRPr="0009522A">
        <w:rPr>
          <w:spacing w:val="-6"/>
        </w:rPr>
        <w:t xml:space="preserve"> </w:t>
      </w:r>
      <w:r>
        <w:t>to ensure that community needs are being met and that individuals/organizations have a “voice” in the process.</w:t>
      </w:r>
    </w:p>
    <w:p w14:paraId="6428F602" w14:textId="77777777" w:rsidR="00216255" w:rsidRDefault="00216255">
      <w:pPr>
        <w:pStyle w:val="BodyText"/>
      </w:pPr>
    </w:p>
    <w:p w14:paraId="6428F603" w14:textId="77777777" w:rsidR="00216255" w:rsidRDefault="008F2DEB">
      <w:pPr>
        <w:pStyle w:val="BodyText"/>
        <w:ind w:left="1280" w:right="1808"/>
      </w:pPr>
      <w:r>
        <w:t>For the solicitation component of this phase, BMC will reach the “Collaborate” level of engagement. Additionally,</w:t>
      </w:r>
      <w:r>
        <w:rPr>
          <w:spacing w:val="-5"/>
        </w:rPr>
        <w:t xml:space="preserve"> </w:t>
      </w:r>
      <w:r>
        <w:t>for</w:t>
      </w:r>
      <w:r>
        <w:rPr>
          <w:spacing w:val="-3"/>
        </w:rPr>
        <w:t xml:space="preserve"> </w:t>
      </w:r>
      <w:r>
        <w:t>the</w:t>
      </w:r>
      <w:r>
        <w:rPr>
          <w:spacing w:val="-4"/>
        </w:rPr>
        <w:t xml:space="preserve"> </w:t>
      </w:r>
      <w:r>
        <w:t>CHI</w:t>
      </w:r>
      <w:r>
        <w:rPr>
          <w:spacing w:val="-2"/>
        </w:rPr>
        <w:t xml:space="preserve"> </w:t>
      </w:r>
      <w:r>
        <w:t>implementation</w:t>
      </w:r>
      <w:r>
        <w:rPr>
          <w:spacing w:val="-2"/>
        </w:rPr>
        <w:t xml:space="preserve"> </w:t>
      </w:r>
      <w:r>
        <w:t>aspect of</w:t>
      </w:r>
      <w:r>
        <w:rPr>
          <w:spacing w:val="-5"/>
        </w:rPr>
        <w:t xml:space="preserve"> </w:t>
      </w:r>
      <w:r>
        <w:t>this</w:t>
      </w:r>
      <w:r>
        <w:rPr>
          <w:spacing w:val="-3"/>
        </w:rPr>
        <w:t xml:space="preserve"> </w:t>
      </w:r>
      <w:r>
        <w:t>phase,</w:t>
      </w:r>
      <w:r>
        <w:rPr>
          <w:spacing w:val="-2"/>
        </w:rPr>
        <w:t xml:space="preserve"> </w:t>
      </w:r>
      <w:r>
        <w:t>where</w:t>
      </w:r>
      <w:r>
        <w:rPr>
          <w:spacing w:val="-6"/>
        </w:rPr>
        <w:t xml:space="preserve"> </w:t>
      </w:r>
      <w:r>
        <w:t>CHI</w:t>
      </w:r>
      <w:r>
        <w:rPr>
          <w:spacing w:val="-5"/>
        </w:rPr>
        <w:t xml:space="preserve"> </w:t>
      </w:r>
      <w:r>
        <w:t>funds are distributed to organizations and projects implemented, BMC will reach the “Collaborate” level of engagement. Finally, in regard to the conflict-of-interest disclosure process by CAB members, BMC will reach the “Involve” level of engagement.</w:t>
      </w:r>
    </w:p>
    <w:p w14:paraId="6428F604" w14:textId="77777777" w:rsidR="00216255" w:rsidRDefault="00216255">
      <w:pPr>
        <w:pStyle w:val="BodyText"/>
        <w:spacing w:before="8"/>
        <w:rPr>
          <w:sz w:val="21"/>
        </w:rPr>
      </w:pPr>
    </w:p>
    <w:p w14:paraId="6428F605" w14:textId="77777777" w:rsidR="00216255" w:rsidRDefault="008F2DEB">
      <w:pPr>
        <w:pStyle w:val="Heading3"/>
        <w:numPr>
          <w:ilvl w:val="1"/>
          <w:numId w:val="6"/>
        </w:numPr>
        <w:tabs>
          <w:tab w:val="left" w:pos="2000"/>
        </w:tabs>
      </w:pPr>
      <w:r>
        <w:t>Evaluate</w:t>
      </w:r>
      <w:r>
        <w:rPr>
          <w:spacing w:val="-7"/>
        </w:rPr>
        <w:t xml:space="preserve"> </w:t>
      </w:r>
      <w:r>
        <w:rPr>
          <w:spacing w:val="-2"/>
        </w:rPr>
        <w:t>Actions</w:t>
      </w:r>
    </w:p>
    <w:p w14:paraId="6428F606" w14:textId="77777777" w:rsidR="00216255" w:rsidRDefault="00216255">
      <w:pPr>
        <w:pStyle w:val="BodyText"/>
        <w:rPr>
          <w:b/>
        </w:rPr>
      </w:pPr>
    </w:p>
    <w:p w14:paraId="6428F607" w14:textId="77777777" w:rsidR="00216255" w:rsidRDefault="008F2DEB">
      <w:pPr>
        <w:pStyle w:val="BodyText"/>
        <w:ind w:left="1280" w:right="1808"/>
      </w:pPr>
      <w:r>
        <w:t>BMC will work with an evaluator to collaborate with the Hospital on the CHI process. The evaluator</w:t>
      </w:r>
      <w:r>
        <w:rPr>
          <w:spacing w:val="-2"/>
        </w:rPr>
        <w:t xml:space="preserve"> </w:t>
      </w:r>
      <w:r>
        <w:t>will</w:t>
      </w:r>
      <w:r>
        <w:rPr>
          <w:spacing w:val="-4"/>
        </w:rPr>
        <w:t xml:space="preserve"> </w:t>
      </w:r>
      <w:r>
        <w:t>monitor</w:t>
      </w:r>
      <w:r>
        <w:rPr>
          <w:spacing w:val="-2"/>
        </w:rPr>
        <w:t xml:space="preserve"> </w:t>
      </w:r>
      <w:r>
        <w:t>and</w:t>
      </w:r>
      <w:r>
        <w:rPr>
          <w:spacing w:val="-3"/>
        </w:rPr>
        <w:t xml:space="preserve"> </w:t>
      </w:r>
      <w:r>
        <w:t>evaluate</w:t>
      </w:r>
      <w:r>
        <w:rPr>
          <w:spacing w:val="-5"/>
        </w:rPr>
        <w:t xml:space="preserve"> </w:t>
      </w:r>
      <w:r>
        <w:t>funded</w:t>
      </w:r>
      <w:r>
        <w:rPr>
          <w:spacing w:val="-5"/>
        </w:rPr>
        <w:t xml:space="preserve"> </w:t>
      </w:r>
      <w:r>
        <w:t>community-based</w:t>
      </w:r>
      <w:r>
        <w:rPr>
          <w:spacing w:val="-5"/>
        </w:rPr>
        <w:t xml:space="preserve"> </w:t>
      </w:r>
      <w:r>
        <w:t>organizations</w:t>
      </w:r>
      <w:r>
        <w:rPr>
          <w:spacing w:val="-4"/>
        </w:rPr>
        <w:t xml:space="preserve"> </w:t>
      </w:r>
      <w:r>
        <w:t>on</w:t>
      </w:r>
      <w:r>
        <w:rPr>
          <w:spacing w:val="-5"/>
        </w:rPr>
        <w:t xml:space="preserve"> </w:t>
      </w:r>
      <w:r>
        <w:t>an</w:t>
      </w:r>
      <w:r>
        <w:rPr>
          <w:spacing w:val="-7"/>
        </w:rPr>
        <w:t xml:space="preserve"> </w:t>
      </w:r>
      <w:r>
        <w:t>ongoing basis,</w:t>
      </w:r>
      <w:r>
        <w:rPr>
          <w:spacing w:val="-2"/>
        </w:rPr>
        <w:t xml:space="preserve"> </w:t>
      </w:r>
      <w:r>
        <w:t>reporting progress</w:t>
      </w:r>
      <w:r>
        <w:rPr>
          <w:spacing w:val="-2"/>
        </w:rPr>
        <w:t xml:space="preserve"> </w:t>
      </w:r>
      <w:r>
        <w:t>to</w:t>
      </w:r>
      <w:r>
        <w:rPr>
          <w:spacing w:val="-1"/>
        </w:rPr>
        <w:t xml:space="preserve"> </w:t>
      </w:r>
      <w:r>
        <w:t>BMC on</w:t>
      </w:r>
      <w:r>
        <w:rPr>
          <w:spacing w:val="-1"/>
        </w:rPr>
        <w:t xml:space="preserve"> </w:t>
      </w:r>
      <w:r>
        <w:t>CHI activities on an</w:t>
      </w:r>
      <w:r>
        <w:rPr>
          <w:spacing w:val="-1"/>
        </w:rPr>
        <w:t xml:space="preserve"> </w:t>
      </w:r>
      <w:r>
        <w:t>annual basis.</w:t>
      </w:r>
      <w:r>
        <w:rPr>
          <w:spacing w:val="-2"/>
        </w:rPr>
        <w:t xml:space="preserve"> </w:t>
      </w:r>
      <w:r>
        <w:t>Post-review,</w:t>
      </w:r>
      <w:r>
        <w:rPr>
          <w:spacing w:val="-2"/>
        </w:rPr>
        <w:t xml:space="preserve"> </w:t>
      </w:r>
      <w:r>
        <w:t>these reports will be submitted to the Department of Public Health.</w:t>
      </w:r>
    </w:p>
    <w:p w14:paraId="6428F608" w14:textId="77777777" w:rsidR="00216255" w:rsidRDefault="00216255">
      <w:pPr>
        <w:pStyle w:val="BodyText"/>
      </w:pPr>
    </w:p>
    <w:p w14:paraId="6428F609" w14:textId="77777777" w:rsidR="00216255" w:rsidRDefault="008F2DEB">
      <w:pPr>
        <w:pStyle w:val="BodyText"/>
        <w:ind w:left="1280"/>
      </w:pPr>
      <w:r>
        <w:t>For</w:t>
      </w:r>
      <w:r>
        <w:rPr>
          <w:spacing w:val="-6"/>
        </w:rPr>
        <w:t xml:space="preserve"> </w:t>
      </w:r>
      <w:r>
        <w:t>this</w:t>
      </w:r>
      <w:r>
        <w:rPr>
          <w:spacing w:val="-3"/>
        </w:rPr>
        <w:t xml:space="preserve"> </w:t>
      </w:r>
      <w:r>
        <w:t>phase,</w:t>
      </w:r>
      <w:r>
        <w:rPr>
          <w:spacing w:val="-1"/>
        </w:rPr>
        <w:t xml:space="preserve"> </w:t>
      </w:r>
      <w:r>
        <w:t>BMC</w:t>
      </w:r>
      <w:r>
        <w:rPr>
          <w:spacing w:val="-3"/>
        </w:rPr>
        <w:t xml:space="preserve"> </w:t>
      </w:r>
      <w:r>
        <w:t>will</w:t>
      </w:r>
      <w:r>
        <w:rPr>
          <w:spacing w:val="-3"/>
        </w:rPr>
        <w:t xml:space="preserve"> </w:t>
      </w:r>
      <w:r>
        <w:t>reach</w:t>
      </w:r>
      <w:r>
        <w:rPr>
          <w:spacing w:val="-6"/>
        </w:rPr>
        <w:t xml:space="preserve"> </w:t>
      </w:r>
      <w:r>
        <w:t>the</w:t>
      </w:r>
      <w:r>
        <w:rPr>
          <w:spacing w:val="-5"/>
        </w:rPr>
        <w:t xml:space="preserve"> </w:t>
      </w:r>
      <w:r>
        <w:t>“Consult”</w:t>
      </w:r>
      <w:r>
        <w:rPr>
          <w:spacing w:val="-3"/>
        </w:rPr>
        <w:t xml:space="preserve"> </w:t>
      </w:r>
      <w:r>
        <w:t>level</w:t>
      </w:r>
      <w:r>
        <w:rPr>
          <w:spacing w:val="-5"/>
        </w:rPr>
        <w:t xml:space="preserve"> </w:t>
      </w:r>
      <w:r>
        <w:t xml:space="preserve">of </w:t>
      </w:r>
      <w:r>
        <w:rPr>
          <w:spacing w:val="-2"/>
        </w:rPr>
        <w:t>engagement.</w:t>
      </w:r>
    </w:p>
    <w:p w14:paraId="6428F60A" w14:textId="77777777" w:rsidR="00216255" w:rsidRDefault="00216255">
      <w:pPr>
        <w:sectPr w:rsidR="00216255">
          <w:pgSz w:w="12240" w:h="15840"/>
          <w:pgMar w:top="1220" w:right="0" w:bottom="1220" w:left="160" w:header="727" w:footer="1034" w:gutter="0"/>
          <w:cols w:space="720"/>
        </w:sectPr>
      </w:pPr>
    </w:p>
    <w:p w14:paraId="6428F60B" w14:textId="77777777" w:rsidR="00216255" w:rsidRDefault="008F2DEB">
      <w:pPr>
        <w:spacing w:before="60"/>
        <w:ind w:left="719" w:right="879"/>
        <w:jc w:val="center"/>
        <w:rPr>
          <w:b/>
          <w:sz w:val="32"/>
        </w:rPr>
      </w:pPr>
      <w:r>
        <w:rPr>
          <w:b/>
          <w:smallCaps/>
          <w:sz w:val="32"/>
          <w:u w:val="single"/>
        </w:rPr>
        <w:lastRenderedPageBreak/>
        <w:t>Appendix</w:t>
      </w:r>
      <w:r>
        <w:rPr>
          <w:b/>
          <w:smallCaps/>
          <w:spacing w:val="-16"/>
          <w:sz w:val="32"/>
          <w:u w:val="single"/>
        </w:rPr>
        <w:t xml:space="preserve"> </w:t>
      </w:r>
      <w:r>
        <w:rPr>
          <w:b/>
          <w:smallCaps/>
          <w:spacing w:val="-5"/>
          <w:sz w:val="32"/>
          <w:u w:val="single"/>
        </w:rPr>
        <w:t>5D</w:t>
      </w:r>
      <w:r>
        <w:rPr>
          <w:b/>
          <w:smallCaps/>
          <w:spacing w:val="-5"/>
          <w:sz w:val="32"/>
        </w:rPr>
        <w:t>:</w:t>
      </w:r>
    </w:p>
    <w:p w14:paraId="6428F60C" w14:textId="77777777" w:rsidR="00216255" w:rsidRDefault="008F2DEB">
      <w:pPr>
        <w:spacing w:before="160"/>
        <w:ind w:left="717" w:right="879"/>
        <w:jc w:val="center"/>
        <w:rPr>
          <w:b/>
          <w:sz w:val="32"/>
        </w:rPr>
      </w:pPr>
      <w:r>
        <w:rPr>
          <w:b/>
          <w:smallCaps/>
          <w:sz w:val="32"/>
          <w:u w:val="single"/>
        </w:rPr>
        <w:t>Factor</w:t>
      </w:r>
      <w:r>
        <w:rPr>
          <w:b/>
          <w:smallCaps/>
          <w:spacing w:val="-19"/>
          <w:sz w:val="32"/>
          <w:u w:val="single"/>
        </w:rPr>
        <w:t xml:space="preserve"> </w:t>
      </w:r>
      <w:r>
        <w:rPr>
          <w:b/>
          <w:smallCaps/>
          <w:sz w:val="32"/>
          <w:u w:val="single"/>
        </w:rPr>
        <w:t>6</w:t>
      </w:r>
      <w:r>
        <w:rPr>
          <w:b/>
          <w:smallCaps/>
          <w:spacing w:val="-18"/>
          <w:sz w:val="32"/>
          <w:u w:val="single"/>
        </w:rPr>
        <w:t xml:space="preserve"> </w:t>
      </w:r>
      <w:r>
        <w:rPr>
          <w:b/>
          <w:smallCaps/>
          <w:sz w:val="32"/>
          <w:u w:val="single"/>
        </w:rPr>
        <w:t>Materials</w:t>
      </w:r>
      <w:r>
        <w:rPr>
          <w:b/>
          <w:smallCaps/>
          <w:spacing w:val="-9"/>
          <w:sz w:val="32"/>
          <w:u w:val="single"/>
        </w:rPr>
        <w:t xml:space="preserve"> </w:t>
      </w:r>
      <w:r>
        <w:rPr>
          <w:b/>
          <w:smallCaps/>
          <w:sz w:val="32"/>
          <w:u w:val="single"/>
        </w:rPr>
        <w:t>–</w:t>
      </w:r>
      <w:r>
        <w:rPr>
          <w:b/>
          <w:smallCaps/>
          <w:spacing w:val="-18"/>
          <w:sz w:val="32"/>
          <w:u w:val="single"/>
        </w:rPr>
        <w:t xml:space="preserve"> </w:t>
      </w:r>
      <w:r>
        <w:rPr>
          <w:b/>
          <w:smallCaps/>
          <w:sz w:val="32"/>
          <w:u w:val="single"/>
        </w:rPr>
        <w:t>Link</w:t>
      </w:r>
      <w:r>
        <w:rPr>
          <w:b/>
          <w:smallCaps/>
          <w:spacing w:val="-8"/>
          <w:sz w:val="32"/>
          <w:u w:val="single"/>
        </w:rPr>
        <w:t xml:space="preserve"> </w:t>
      </w:r>
      <w:r>
        <w:rPr>
          <w:b/>
          <w:smallCaps/>
          <w:sz w:val="32"/>
          <w:u w:val="single"/>
        </w:rPr>
        <w:t>to</w:t>
      </w:r>
      <w:r>
        <w:rPr>
          <w:b/>
          <w:smallCaps/>
          <w:spacing w:val="-8"/>
          <w:sz w:val="32"/>
          <w:u w:val="single"/>
        </w:rPr>
        <w:t xml:space="preserve"> </w:t>
      </w:r>
      <w:r>
        <w:rPr>
          <w:b/>
          <w:smallCaps/>
          <w:sz w:val="32"/>
          <w:u w:val="single"/>
        </w:rPr>
        <w:t>CHNA</w:t>
      </w:r>
      <w:r>
        <w:rPr>
          <w:b/>
          <w:smallCaps/>
          <w:spacing w:val="-18"/>
          <w:sz w:val="32"/>
          <w:u w:val="single"/>
        </w:rPr>
        <w:t xml:space="preserve"> </w:t>
      </w:r>
      <w:r>
        <w:rPr>
          <w:b/>
          <w:smallCaps/>
          <w:sz w:val="32"/>
          <w:u w:val="single"/>
        </w:rPr>
        <w:t>&amp;</w:t>
      </w:r>
      <w:r>
        <w:rPr>
          <w:b/>
          <w:smallCaps/>
          <w:spacing w:val="-19"/>
          <w:sz w:val="32"/>
          <w:u w:val="single"/>
        </w:rPr>
        <w:t xml:space="preserve"> </w:t>
      </w:r>
      <w:r>
        <w:rPr>
          <w:b/>
          <w:smallCaps/>
          <w:spacing w:val="-4"/>
          <w:sz w:val="32"/>
          <w:u w:val="single"/>
        </w:rPr>
        <w:t>CHIP</w:t>
      </w:r>
    </w:p>
    <w:p w14:paraId="6428F60D" w14:textId="77777777" w:rsidR="00216255" w:rsidRDefault="00216255">
      <w:pPr>
        <w:jc w:val="center"/>
        <w:rPr>
          <w:sz w:val="32"/>
        </w:rPr>
        <w:sectPr w:rsidR="00216255">
          <w:headerReference w:type="default" r:id="rId62"/>
          <w:footerReference w:type="default" r:id="rId63"/>
          <w:pgSz w:w="12240" w:h="15840"/>
          <w:pgMar w:top="1380" w:right="0" w:bottom="280" w:left="160" w:header="0" w:footer="0" w:gutter="0"/>
          <w:cols w:space="720"/>
        </w:sectPr>
      </w:pPr>
    </w:p>
    <w:p w14:paraId="6428F60E" w14:textId="77777777" w:rsidR="00216255" w:rsidRDefault="008F2DEB">
      <w:pPr>
        <w:pStyle w:val="Heading3"/>
        <w:spacing w:before="80" w:line="252" w:lineRule="exact"/>
        <w:ind w:left="720" w:right="877"/>
        <w:jc w:val="center"/>
      </w:pPr>
      <w:r>
        <w:lastRenderedPageBreak/>
        <w:t>BMC</w:t>
      </w:r>
      <w:r>
        <w:rPr>
          <w:spacing w:val="-8"/>
        </w:rPr>
        <w:t xml:space="preserve"> </w:t>
      </w:r>
      <w:r>
        <w:t>Health</w:t>
      </w:r>
      <w:r>
        <w:rPr>
          <w:spacing w:val="-5"/>
        </w:rPr>
        <w:t xml:space="preserve"> </w:t>
      </w:r>
      <w:r>
        <w:t>System,</w:t>
      </w:r>
      <w:r>
        <w:rPr>
          <w:spacing w:val="-4"/>
        </w:rPr>
        <w:t xml:space="preserve"> Inc.</w:t>
      </w:r>
    </w:p>
    <w:p w14:paraId="6428F60F" w14:textId="77777777" w:rsidR="00216255" w:rsidRDefault="008F2DEB">
      <w:pPr>
        <w:ind w:left="2376" w:right="2535" w:hanging="2"/>
        <w:jc w:val="center"/>
        <w:rPr>
          <w:b/>
        </w:rPr>
      </w:pPr>
      <w:r>
        <w:rPr>
          <w:b/>
        </w:rPr>
        <w:t>Boston Medical Center Main Campus Determination of Need Community</w:t>
      </w:r>
      <w:r>
        <w:rPr>
          <w:b/>
          <w:spacing w:val="-4"/>
        </w:rPr>
        <w:t xml:space="preserve"> </w:t>
      </w:r>
      <w:r>
        <w:rPr>
          <w:b/>
        </w:rPr>
        <w:t>Health</w:t>
      </w:r>
      <w:r>
        <w:rPr>
          <w:b/>
          <w:spacing w:val="-7"/>
        </w:rPr>
        <w:t xml:space="preserve"> </w:t>
      </w:r>
      <w:r>
        <w:rPr>
          <w:b/>
        </w:rPr>
        <w:t>Initiative</w:t>
      </w:r>
      <w:r>
        <w:rPr>
          <w:b/>
          <w:spacing w:val="-8"/>
        </w:rPr>
        <w:t xml:space="preserve"> </w:t>
      </w:r>
      <w:r>
        <w:rPr>
          <w:b/>
        </w:rPr>
        <w:t>–</w:t>
      </w:r>
      <w:r>
        <w:rPr>
          <w:b/>
          <w:spacing w:val="-4"/>
        </w:rPr>
        <w:t xml:space="preserve"> </w:t>
      </w:r>
      <w:r>
        <w:rPr>
          <w:b/>
        </w:rPr>
        <w:t>Community</w:t>
      </w:r>
      <w:r>
        <w:rPr>
          <w:b/>
          <w:spacing w:val="-4"/>
        </w:rPr>
        <w:t xml:space="preserve"> </w:t>
      </w:r>
      <w:r>
        <w:rPr>
          <w:b/>
        </w:rPr>
        <w:t>Health</w:t>
      </w:r>
      <w:r>
        <w:rPr>
          <w:b/>
          <w:spacing w:val="-7"/>
        </w:rPr>
        <w:t xml:space="preserve"> </w:t>
      </w:r>
      <w:r>
        <w:rPr>
          <w:b/>
        </w:rPr>
        <w:t>Needs</w:t>
      </w:r>
      <w:r>
        <w:rPr>
          <w:b/>
          <w:spacing w:val="-6"/>
        </w:rPr>
        <w:t xml:space="preserve"> </w:t>
      </w:r>
      <w:r>
        <w:rPr>
          <w:b/>
        </w:rPr>
        <w:t>Assessment</w:t>
      </w:r>
    </w:p>
    <w:p w14:paraId="6428F610" w14:textId="77777777" w:rsidR="00216255" w:rsidRDefault="00216255">
      <w:pPr>
        <w:pStyle w:val="BodyText"/>
        <w:rPr>
          <w:b/>
          <w:sz w:val="24"/>
        </w:rPr>
      </w:pPr>
    </w:p>
    <w:p w14:paraId="6428F611" w14:textId="77777777" w:rsidR="00216255" w:rsidRDefault="00216255">
      <w:pPr>
        <w:pStyle w:val="BodyText"/>
        <w:rPr>
          <w:b/>
          <w:sz w:val="20"/>
        </w:rPr>
      </w:pPr>
    </w:p>
    <w:p w14:paraId="6428F612" w14:textId="77777777" w:rsidR="00216255" w:rsidRDefault="008F2DEB">
      <w:pPr>
        <w:pStyle w:val="BodyText"/>
        <w:ind w:left="1280" w:right="1432"/>
        <w:jc w:val="both"/>
      </w:pPr>
      <w:r>
        <w:t>Per instructions from the Department of Public Health, BMC Health System, Inc. is providing a link to its most recent approved community health needs assessment (“CHNA”) and community health improvement plan (“CHIP”) for Boston Medical Center.</w:t>
      </w:r>
    </w:p>
    <w:p w14:paraId="6428F613" w14:textId="77777777" w:rsidR="00216255" w:rsidRDefault="00216255">
      <w:pPr>
        <w:pStyle w:val="BodyText"/>
        <w:spacing w:before="1"/>
      </w:pPr>
    </w:p>
    <w:p w14:paraId="6428F614" w14:textId="4A99CD2C" w:rsidR="00216255" w:rsidRDefault="00B72AF3">
      <w:pPr>
        <w:pStyle w:val="BodyText"/>
        <w:spacing w:line="252" w:lineRule="exact"/>
        <w:ind w:left="1280"/>
        <w:jc w:val="both"/>
      </w:pPr>
      <w:hyperlink r:id="rId64" w:history="1">
        <w:r w:rsidR="008F2DEB" w:rsidRPr="0092423E">
          <w:rPr>
            <w:rStyle w:val="Hyperlink"/>
            <w:color w:val="000000" w:themeColor="text1"/>
            <w:u w:val="none"/>
          </w:rPr>
          <w:t>CHNA</w:t>
        </w:r>
        <w:r w:rsidR="008F2DEB" w:rsidRPr="0092423E">
          <w:rPr>
            <w:rStyle w:val="Hyperlink"/>
            <w:color w:val="000000" w:themeColor="text1"/>
            <w:spacing w:val="-4"/>
            <w:u w:val="none"/>
          </w:rPr>
          <w:t xml:space="preserve"> </w:t>
        </w:r>
        <w:r w:rsidR="008F2DEB" w:rsidRPr="0092423E">
          <w:rPr>
            <w:rStyle w:val="Hyperlink"/>
            <w:color w:val="000000" w:themeColor="text1"/>
            <w:spacing w:val="-2"/>
            <w:u w:val="none"/>
          </w:rPr>
          <w:t>link</w:t>
        </w:r>
      </w:hyperlink>
      <w:r w:rsidR="008F2DEB">
        <w:rPr>
          <w:spacing w:val="-2"/>
        </w:rPr>
        <w:t>:</w:t>
      </w:r>
    </w:p>
    <w:p w14:paraId="6428F615" w14:textId="77777777" w:rsidR="00216255" w:rsidRDefault="008F2DEB">
      <w:pPr>
        <w:pStyle w:val="BodyText"/>
        <w:spacing w:line="252" w:lineRule="exact"/>
        <w:ind w:left="1280"/>
      </w:pPr>
      <w:r>
        <w:rPr>
          <w:color w:val="0000FF"/>
          <w:spacing w:val="-2"/>
          <w:u w:val="single" w:color="0000FF"/>
        </w:rPr>
        <w:t>https://</w:t>
      </w:r>
      <w:hyperlink r:id="rId65">
        <w:r>
          <w:rPr>
            <w:color w:val="0000FF"/>
            <w:spacing w:val="-2"/>
            <w:u w:val="single" w:color="0000FF"/>
          </w:rPr>
          <w:t>www.bmc.org/sites/default/files/CHNA-less-Graphics-2.pdf</w:t>
        </w:r>
      </w:hyperlink>
    </w:p>
    <w:p w14:paraId="6428F616" w14:textId="77777777" w:rsidR="00216255" w:rsidRDefault="00216255">
      <w:pPr>
        <w:pStyle w:val="BodyText"/>
        <w:spacing w:before="10"/>
        <w:rPr>
          <w:sz w:val="13"/>
        </w:rPr>
      </w:pPr>
    </w:p>
    <w:p w14:paraId="6428F617" w14:textId="76A3C411" w:rsidR="00216255" w:rsidRDefault="00B72AF3">
      <w:pPr>
        <w:pStyle w:val="BodyText"/>
        <w:spacing w:before="94"/>
        <w:ind w:left="1280" w:right="1538"/>
      </w:pPr>
      <w:hyperlink r:id="rId66" w:history="1">
        <w:r w:rsidR="008F2DEB" w:rsidRPr="0092423E">
          <w:rPr>
            <w:rStyle w:val="Hyperlink"/>
            <w:color w:val="000000" w:themeColor="text1"/>
            <w:u w:val="none"/>
          </w:rPr>
          <w:t>CHIP link</w:t>
        </w:r>
      </w:hyperlink>
      <w:r w:rsidR="008F2DEB" w:rsidRPr="0092423E">
        <w:rPr>
          <w:color w:val="000000" w:themeColor="text1"/>
        </w:rPr>
        <w:t xml:space="preserve">: </w:t>
      </w:r>
      <w:r w:rsidR="008F2DEB">
        <w:rPr>
          <w:color w:val="0000FF"/>
          <w:spacing w:val="-2"/>
          <w:u w:val="single" w:color="0000FF"/>
        </w:rPr>
        <w:t>https://</w:t>
      </w:r>
      <w:hyperlink r:id="rId67">
        <w:r w:rsidR="008F2DEB">
          <w:rPr>
            <w:color w:val="0000FF"/>
            <w:spacing w:val="-2"/>
            <w:u w:val="single" w:color="0000FF"/>
          </w:rPr>
          <w:t>www.bmc.org/sites/default/files/About_Us/Commitment_to_Our_Community/field_Attach</w:t>
        </w:r>
      </w:hyperlink>
      <w:r w:rsidR="008F2DEB">
        <w:rPr>
          <w:color w:val="0000FF"/>
          <w:spacing w:val="-2"/>
        </w:rPr>
        <w:t xml:space="preserve"> </w:t>
      </w:r>
      <w:r w:rsidR="008F2DEB">
        <w:rPr>
          <w:color w:val="0000FF"/>
          <w:spacing w:val="-2"/>
          <w:u w:val="single" w:color="0000FF"/>
        </w:rPr>
        <w:t>ments/FY19-22-Implementations-Strategy.pdf</w:t>
      </w:r>
    </w:p>
    <w:sectPr w:rsidR="00216255">
      <w:headerReference w:type="default" r:id="rId68"/>
      <w:footerReference w:type="default" r:id="rId69"/>
      <w:pgSz w:w="12240" w:h="15840"/>
      <w:pgMar w:top="1360" w:right="0" w:bottom="280" w:left="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1AA62" w14:textId="77777777" w:rsidR="004663E0" w:rsidRDefault="004663E0">
      <w:r>
        <w:separator/>
      </w:r>
    </w:p>
  </w:endnote>
  <w:endnote w:type="continuationSeparator" w:id="0">
    <w:p w14:paraId="4BA66EB5" w14:textId="77777777" w:rsidR="004663E0" w:rsidRDefault="0046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766055"/>
      <w:docPartObj>
        <w:docPartGallery w:val="Page Numbers (Bottom of Page)"/>
        <w:docPartUnique/>
      </w:docPartObj>
    </w:sdtPr>
    <w:sdtEndPr>
      <w:rPr>
        <w:noProof/>
      </w:rPr>
    </w:sdtEndPr>
    <w:sdtContent>
      <w:p w14:paraId="7C9DA992" w14:textId="6E0A9D82" w:rsidR="00F33FA2" w:rsidRDefault="00F33FA2" w:rsidP="00F33FA2">
        <w:pPr>
          <w:pStyle w:val="Footer"/>
          <w:ind w:right="1060"/>
          <w:jc w:val="right"/>
        </w:pPr>
        <w:r>
          <w:fldChar w:fldCharType="begin"/>
        </w:r>
        <w:r>
          <w:instrText xml:space="preserve"> PAGE   \* MERGEFORMAT </w:instrText>
        </w:r>
        <w:r>
          <w:fldChar w:fldCharType="separate"/>
        </w:r>
        <w:r>
          <w:rPr>
            <w:noProof/>
          </w:rPr>
          <w:t>2</w:t>
        </w:r>
        <w:r>
          <w:rPr>
            <w:noProof/>
          </w:rPr>
          <w:fldChar w:fldCharType="end"/>
        </w:r>
      </w:p>
    </w:sdtContent>
  </w:sdt>
  <w:p w14:paraId="6428F73C" w14:textId="0244FE83" w:rsidR="00216255" w:rsidRDefault="00216255">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54" w14:textId="77777777" w:rsidR="00216255" w:rsidRDefault="00216255">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3215244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F52CD72" w14:textId="37C72026" w:rsidR="003A5E5D" w:rsidRPr="00393150" w:rsidRDefault="00393150" w:rsidP="00A7781B">
            <w:pPr>
              <w:pStyle w:val="Footer"/>
              <w:ind w:left="360"/>
              <w:rPr>
                <w:sz w:val="20"/>
                <w:szCs w:val="20"/>
              </w:rPr>
            </w:pPr>
            <w:r w:rsidRPr="00393150">
              <w:rPr>
                <w:rFonts w:eastAsiaTheme="minorHAnsi"/>
                <w:color w:val="030303"/>
                <w:sz w:val="18"/>
                <w:szCs w:val="18"/>
              </w:rPr>
              <w:t xml:space="preserve">Factor 6 Self Assessment </w:t>
            </w:r>
            <w:r>
              <w:rPr>
                <w:rFonts w:eastAsiaTheme="minorHAnsi"/>
                <w:color w:val="030303"/>
                <w:sz w:val="18"/>
                <w:szCs w:val="18"/>
              </w:rPr>
              <w:tab/>
            </w:r>
            <w:r w:rsidRPr="00393150">
              <w:rPr>
                <w:rFonts w:eastAsiaTheme="minorHAnsi"/>
                <w:color w:val="030303"/>
                <w:sz w:val="18"/>
                <w:szCs w:val="18"/>
              </w:rPr>
              <w:t xml:space="preserve">BMC Health System, Inc. </w:t>
            </w:r>
            <w:r>
              <w:rPr>
                <w:rFonts w:eastAsiaTheme="minorHAnsi"/>
                <w:color w:val="030303"/>
                <w:sz w:val="18"/>
                <w:szCs w:val="18"/>
              </w:rPr>
              <w:tab/>
            </w:r>
            <w:r w:rsidRPr="00393150">
              <w:rPr>
                <w:rFonts w:eastAsiaTheme="minorHAnsi"/>
                <w:color w:val="030303"/>
                <w:sz w:val="18"/>
                <w:szCs w:val="18"/>
              </w:rPr>
              <w:t>08/09/2022 10</w:t>
            </w:r>
            <w:r w:rsidRPr="00393150">
              <w:rPr>
                <w:rFonts w:eastAsiaTheme="minorHAnsi"/>
                <w:color w:val="242424"/>
                <w:sz w:val="18"/>
                <w:szCs w:val="18"/>
              </w:rPr>
              <w:t>:</w:t>
            </w:r>
            <w:r w:rsidRPr="00393150">
              <w:rPr>
                <w:rFonts w:eastAsiaTheme="minorHAnsi"/>
                <w:color w:val="030303"/>
                <w:sz w:val="18"/>
                <w:szCs w:val="18"/>
              </w:rPr>
              <w:t>05</w:t>
            </w:r>
            <w:r w:rsidRPr="00393150">
              <w:rPr>
                <w:sz w:val="18"/>
                <w:szCs w:val="18"/>
              </w:rPr>
              <w:t xml:space="preserve"> </w:t>
            </w:r>
            <w:r>
              <w:rPr>
                <w:sz w:val="18"/>
                <w:szCs w:val="18"/>
              </w:rPr>
              <w:tab/>
            </w:r>
            <w:r w:rsidR="003A5E5D" w:rsidRPr="00393150">
              <w:rPr>
                <w:sz w:val="18"/>
                <w:szCs w:val="18"/>
              </w:rPr>
              <w:t xml:space="preserve">Page </w:t>
            </w:r>
            <w:r w:rsidR="003A5E5D" w:rsidRPr="00393150">
              <w:rPr>
                <w:sz w:val="18"/>
                <w:szCs w:val="18"/>
              </w:rPr>
              <w:fldChar w:fldCharType="begin"/>
            </w:r>
            <w:r w:rsidR="003A5E5D" w:rsidRPr="00393150">
              <w:rPr>
                <w:sz w:val="18"/>
                <w:szCs w:val="18"/>
              </w:rPr>
              <w:instrText xml:space="preserve"> PAGE </w:instrText>
            </w:r>
            <w:r w:rsidR="003A5E5D" w:rsidRPr="00393150">
              <w:rPr>
                <w:sz w:val="18"/>
                <w:szCs w:val="18"/>
              </w:rPr>
              <w:fldChar w:fldCharType="separate"/>
            </w:r>
            <w:r w:rsidR="003A5E5D" w:rsidRPr="00393150">
              <w:rPr>
                <w:noProof/>
                <w:sz w:val="18"/>
                <w:szCs w:val="18"/>
              </w:rPr>
              <w:t>2</w:t>
            </w:r>
            <w:r w:rsidR="003A5E5D" w:rsidRPr="00393150">
              <w:rPr>
                <w:sz w:val="18"/>
                <w:szCs w:val="18"/>
              </w:rPr>
              <w:fldChar w:fldCharType="end"/>
            </w:r>
            <w:r w:rsidR="003A5E5D" w:rsidRPr="00393150">
              <w:rPr>
                <w:sz w:val="18"/>
                <w:szCs w:val="18"/>
              </w:rPr>
              <w:t xml:space="preserve"> of </w:t>
            </w:r>
            <w:r w:rsidR="000A270D">
              <w:rPr>
                <w:sz w:val="18"/>
                <w:szCs w:val="18"/>
              </w:rPr>
              <w:t>14</w:t>
            </w:r>
          </w:p>
        </w:sdtContent>
      </w:sdt>
    </w:sdtContent>
  </w:sdt>
  <w:p w14:paraId="400FCD39" w14:textId="77777777" w:rsidR="00324C2A" w:rsidRDefault="00324C2A" w:rsidP="00A7781B">
    <w:pPr>
      <w:pStyle w:val="BodyText"/>
      <w:spacing w:line="14" w:lineRule="auto"/>
      <w:ind w:left="360"/>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15889333"/>
      <w:docPartObj>
        <w:docPartGallery w:val="Page Numbers (Bottom of Page)"/>
        <w:docPartUnique/>
      </w:docPartObj>
    </w:sdtPr>
    <w:sdtEndPr/>
    <w:sdtContent>
      <w:sdt>
        <w:sdtPr>
          <w:rPr>
            <w:sz w:val="20"/>
            <w:szCs w:val="20"/>
          </w:rPr>
          <w:id w:val="1485442255"/>
          <w:docPartObj>
            <w:docPartGallery w:val="Page Numbers (Top of Page)"/>
            <w:docPartUnique/>
          </w:docPartObj>
        </w:sdtPr>
        <w:sdtEndPr/>
        <w:sdtContent>
          <w:p w14:paraId="50C541B5" w14:textId="77777777" w:rsidR="004D6EFF" w:rsidRPr="00393150" w:rsidRDefault="004D6EFF" w:rsidP="00A7781B">
            <w:pPr>
              <w:pStyle w:val="Footer"/>
              <w:ind w:left="360"/>
              <w:rPr>
                <w:sz w:val="20"/>
                <w:szCs w:val="20"/>
              </w:rPr>
            </w:pPr>
            <w:r w:rsidRPr="00393150">
              <w:rPr>
                <w:rFonts w:eastAsiaTheme="minorHAnsi"/>
                <w:color w:val="030303"/>
                <w:sz w:val="18"/>
                <w:szCs w:val="18"/>
              </w:rPr>
              <w:t xml:space="preserve">Factor 6 Self Assessment </w:t>
            </w:r>
            <w:r>
              <w:rPr>
                <w:rFonts w:eastAsiaTheme="minorHAnsi"/>
                <w:color w:val="030303"/>
                <w:sz w:val="18"/>
                <w:szCs w:val="18"/>
              </w:rPr>
              <w:tab/>
            </w:r>
            <w:r w:rsidRPr="00393150">
              <w:rPr>
                <w:rFonts w:eastAsiaTheme="minorHAnsi"/>
                <w:color w:val="030303"/>
                <w:sz w:val="18"/>
                <w:szCs w:val="18"/>
              </w:rPr>
              <w:t xml:space="preserve">BMC Health System, Inc. </w:t>
            </w:r>
            <w:r>
              <w:rPr>
                <w:rFonts w:eastAsiaTheme="minorHAnsi"/>
                <w:color w:val="030303"/>
                <w:sz w:val="18"/>
                <w:szCs w:val="18"/>
              </w:rPr>
              <w:tab/>
            </w:r>
            <w:r w:rsidRPr="00393150">
              <w:rPr>
                <w:rFonts w:eastAsiaTheme="minorHAnsi"/>
                <w:color w:val="030303"/>
                <w:sz w:val="18"/>
                <w:szCs w:val="18"/>
              </w:rPr>
              <w:t>08/09/2022 10</w:t>
            </w:r>
            <w:r w:rsidRPr="00393150">
              <w:rPr>
                <w:rFonts w:eastAsiaTheme="minorHAnsi"/>
                <w:color w:val="242424"/>
                <w:sz w:val="18"/>
                <w:szCs w:val="18"/>
              </w:rPr>
              <w:t>:</w:t>
            </w:r>
            <w:r w:rsidRPr="00393150">
              <w:rPr>
                <w:rFonts w:eastAsiaTheme="minorHAnsi"/>
                <w:color w:val="030303"/>
                <w:sz w:val="18"/>
                <w:szCs w:val="18"/>
              </w:rPr>
              <w:t>05</w:t>
            </w:r>
            <w:r w:rsidRPr="00393150">
              <w:rPr>
                <w:sz w:val="18"/>
                <w:szCs w:val="18"/>
              </w:rPr>
              <w:t xml:space="preserve"> </w:t>
            </w:r>
            <w:r>
              <w:rPr>
                <w:sz w:val="18"/>
                <w:szCs w:val="18"/>
              </w:rPr>
              <w:tab/>
            </w:r>
            <w:r w:rsidRPr="00393150">
              <w:rPr>
                <w:sz w:val="18"/>
                <w:szCs w:val="18"/>
              </w:rPr>
              <w:t xml:space="preserve">Page </w:t>
            </w:r>
            <w:r w:rsidRPr="00393150">
              <w:rPr>
                <w:sz w:val="18"/>
                <w:szCs w:val="18"/>
              </w:rPr>
              <w:fldChar w:fldCharType="begin"/>
            </w:r>
            <w:r w:rsidRPr="00393150">
              <w:rPr>
                <w:sz w:val="18"/>
                <w:szCs w:val="18"/>
              </w:rPr>
              <w:instrText xml:space="preserve"> PAGE </w:instrText>
            </w:r>
            <w:r w:rsidRPr="00393150">
              <w:rPr>
                <w:sz w:val="18"/>
                <w:szCs w:val="18"/>
              </w:rPr>
              <w:fldChar w:fldCharType="separate"/>
            </w:r>
            <w:r w:rsidRPr="00393150">
              <w:rPr>
                <w:noProof/>
                <w:sz w:val="18"/>
                <w:szCs w:val="18"/>
              </w:rPr>
              <w:t>2</w:t>
            </w:r>
            <w:r w:rsidRPr="00393150">
              <w:rPr>
                <w:sz w:val="18"/>
                <w:szCs w:val="18"/>
              </w:rPr>
              <w:fldChar w:fldCharType="end"/>
            </w:r>
            <w:r w:rsidRPr="00393150">
              <w:rPr>
                <w:sz w:val="18"/>
                <w:szCs w:val="18"/>
              </w:rPr>
              <w:t xml:space="preserve"> of </w:t>
            </w:r>
            <w:r>
              <w:rPr>
                <w:sz w:val="18"/>
                <w:szCs w:val="18"/>
              </w:rPr>
              <w:t>14</w:t>
            </w:r>
          </w:p>
        </w:sdtContent>
      </w:sdt>
    </w:sdtContent>
  </w:sdt>
  <w:p w14:paraId="3A76A0C9" w14:textId="77777777" w:rsidR="004D6EFF" w:rsidRDefault="004D6EFF" w:rsidP="00A7781B">
    <w:pPr>
      <w:pStyle w:val="BodyText"/>
      <w:spacing w:line="14" w:lineRule="auto"/>
      <w:ind w:left="360"/>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642803"/>
      <w:docPartObj>
        <w:docPartGallery w:val="Page Numbers (Bottom of Page)"/>
        <w:docPartUnique/>
      </w:docPartObj>
    </w:sdtPr>
    <w:sdtEndPr>
      <w:rPr>
        <w:noProof/>
      </w:rPr>
    </w:sdtEndPr>
    <w:sdtContent>
      <w:p w14:paraId="47CC7886" w14:textId="74D84BCB" w:rsidR="00790822" w:rsidRDefault="00790822" w:rsidP="00790822">
        <w:pPr>
          <w:pStyle w:val="Footer"/>
          <w:ind w:right="740"/>
          <w:jc w:val="right"/>
        </w:pPr>
        <w:r>
          <w:fldChar w:fldCharType="begin"/>
        </w:r>
        <w:r>
          <w:instrText xml:space="preserve"> PAGE   \* MERGEFORMAT </w:instrText>
        </w:r>
        <w:r>
          <w:fldChar w:fldCharType="separate"/>
        </w:r>
        <w:r>
          <w:rPr>
            <w:noProof/>
          </w:rPr>
          <w:t>2</w:t>
        </w:r>
        <w:r>
          <w:rPr>
            <w:noProof/>
          </w:rPr>
          <w:fldChar w:fldCharType="end"/>
        </w:r>
      </w:p>
    </w:sdtContent>
  </w:sdt>
  <w:p w14:paraId="6428F762" w14:textId="322BD9D4" w:rsidR="00216255" w:rsidRDefault="00216255">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64" w14:textId="26F5E765" w:rsidR="00216255" w:rsidRPr="008C2E4B" w:rsidRDefault="00216255" w:rsidP="008C2E4B">
    <w:pPr>
      <w:rPr>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703325"/>
      <w:docPartObj>
        <w:docPartGallery w:val="Page Numbers (Bottom of Page)"/>
        <w:docPartUnique/>
      </w:docPartObj>
    </w:sdtPr>
    <w:sdtEndPr>
      <w:rPr>
        <w:sz w:val="20"/>
        <w:szCs w:val="20"/>
      </w:rPr>
    </w:sdtEndPr>
    <w:sdtContent>
      <w:sdt>
        <w:sdtPr>
          <w:id w:val="543407822"/>
          <w:docPartObj>
            <w:docPartGallery w:val="Page Numbers (Top of Page)"/>
            <w:docPartUnique/>
          </w:docPartObj>
        </w:sdtPr>
        <w:sdtEndPr>
          <w:rPr>
            <w:sz w:val="20"/>
            <w:szCs w:val="20"/>
          </w:rPr>
        </w:sdtEndPr>
        <w:sdtContent>
          <w:p w14:paraId="25C95815" w14:textId="26857BA9" w:rsidR="004A5F5F" w:rsidRPr="001519B5" w:rsidRDefault="001519B5" w:rsidP="001519B5">
            <w:pPr>
              <w:tabs>
                <w:tab w:val="left" w:pos="3150"/>
                <w:tab w:val="left" w:pos="7380"/>
                <w:tab w:val="left" w:pos="10800"/>
              </w:tabs>
              <w:rPr>
                <w:sz w:val="20"/>
                <w:szCs w:val="20"/>
              </w:rPr>
            </w:pPr>
            <w:r w:rsidRPr="008C2E4B">
              <w:rPr>
                <w:sz w:val="20"/>
                <w:szCs w:val="20"/>
              </w:rPr>
              <w:t>CHI Engagement Plan</w:t>
            </w:r>
            <w:r>
              <w:rPr>
                <w:sz w:val="20"/>
                <w:szCs w:val="20"/>
              </w:rPr>
              <w:tab/>
              <w:t>BMC Health System, Inc.</w:t>
            </w:r>
            <w:r>
              <w:rPr>
                <w:sz w:val="20"/>
                <w:szCs w:val="20"/>
              </w:rPr>
              <w:tab/>
              <w:t>08/09/2022 10:04</w:t>
            </w:r>
            <w:r>
              <w:rPr>
                <w:sz w:val="20"/>
                <w:szCs w:val="20"/>
              </w:rPr>
              <w:tab/>
            </w:r>
            <w:r w:rsidR="004A5F5F" w:rsidRPr="001519B5">
              <w:rPr>
                <w:sz w:val="20"/>
                <w:szCs w:val="20"/>
              </w:rPr>
              <w:t xml:space="preserve">Page </w:t>
            </w:r>
            <w:r w:rsidR="004A5F5F" w:rsidRPr="001519B5">
              <w:fldChar w:fldCharType="begin"/>
            </w:r>
            <w:r w:rsidR="004A5F5F" w:rsidRPr="001519B5">
              <w:rPr>
                <w:sz w:val="20"/>
                <w:szCs w:val="20"/>
              </w:rPr>
              <w:instrText xml:space="preserve"> PAGE </w:instrText>
            </w:r>
            <w:r w:rsidR="004A5F5F" w:rsidRPr="001519B5">
              <w:fldChar w:fldCharType="separate"/>
            </w:r>
            <w:r w:rsidR="004A5F5F" w:rsidRPr="001519B5">
              <w:rPr>
                <w:noProof/>
                <w:sz w:val="20"/>
                <w:szCs w:val="20"/>
              </w:rPr>
              <w:t>2</w:t>
            </w:r>
            <w:r w:rsidR="004A5F5F" w:rsidRPr="001519B5">
              <w:fldChar w:fldCharType="end"/>
            </w:r>
            <w:r w:rsidR="004A5F5F" w:rsidRPr="001519B5">
              <w:rPr>
                <w:sz w:val="20"/>
                <w:szCs w:val="20"/>
              </w:rPr>
              <w:t xml:space="preserve"> of </w:t>
            </w:r>
            <w:r w:rsidRPr="001519B5">
              <w:t>4</w:t>
            </w:r>
          </w:p>
        </w:sdtContent>
      </w:sdt>
    </w:sdtContent>
  </w:sdt>
  <w:p w14:paraId="3844F2C0" w14:textId="77777777" w:rsidR="004A5F5F" w:rsidRPr="008C2E4B" w:rsidRDefault="004A5F5F" w:rsidP="008C2E4B">
    <w:pPr>
      <w:rPr>
        <w:sz w:val="20"/>
        <w:szCs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242630"/>
      <w:docPartObj>
        <w:docPartGallery w:val="Page Numbers (Bottom of Page)"/>
        <w:docPartUnique/>
      </w:docPartObj>
    </w:sdtPr>
    <w:sdtEndPr>
      <w:rPr>
        <w:noProof/>
      </w:rPr>
    </w:sdtEndPr>
    <w:sdtContent>
      <w:p w14:paraId="49F25746" w14:textId="55E683E3" w:rsidR="00E062D4" w:rsidRDefault="00E062D4" w:rsidP="00E062D4">
        <w:pPr>
          <w:pStyle w:val="Footer"/>
          <w:ind w:right="920"/>
          <w:jc w:val="right"/>
        </w:pPr>
        <w:r>
          <w:fldChar w:fldCharType="begin"/>
        </w:r>
        <w:r>
          <w:instrText xml:space="preserve"> PAGE   \* MERGEFORMAT </w:instrText>
        </w:r>
        <w:r>
          <w:fldChar w:fldCharType="separate"/>
        </w:r>
        <w:r>
          <w:rPr>
            <w:noProof/>
          </w:rPr>
          <w:t>2</w:t>
        </w:r>
        <w:r>
          <w:rPr>
            <w:noProof/>
          </w:rPr>
          <w:fldChar w:fldCharType="end"/>
        </w:r>
      </w:p>
    </w:sdtContent>
  </w:sdt>
  <w:p w14:paraId="6428F770" w14:textId="60D226AC" w:rsidR="00216255" w:rsidRDefault="00216255">
    <w:pPr>
      <w:pStyle w:val="BodyText"/>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72" w14:textId="77777777" w:rsidR="00216255" w:rsidRDefault="00216255">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74" w14:textId="77777777" w:rsidR="00216255" w:rsidRDefault="0021625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3E" w14:textId="41D65D1A" w:rsidR="00216255" w:rsidRDefault="00B72AF3">
    <w:pPr>
      <w:pStyle w:val="BodyText"/>
      <w:spacing w:line="14" w:lineRule="auto"/>
      <w:rPr>
        <w:sz w:val="20"/>
      </w:rPr>
    </w:pPr>
    <w:r>
      <w:rPr>
        <w:noProof/>
      </w:rPr>
      <mc:AlternateContent>
        <mc:Choice Requires="wps">
          <w:drawing>
            <wp:anchor distT="0" distB="0" distL="114300" distR="114300" simplePos="0" relativeHeight="485930496" behindDoc="1" locked="0" layoutInCell="1" allowOverlap="1" wp14:anchorId="6428F778" wp14:editId="5FD9CE90">
              <wp:simplePos x="0" y="0"/>
              <wp:positionH relativeFrom="page">
                <wp:posOffset>6971030</wp:posOffset>
              </wp:positionH>
              <wp:positionV relativeFrom="page">
                <wp:posOffset>9271000</wp:posOffset>
              </wp:positionV>
              <wp:extent cx="167005" cy="182245"/>
              <wp:effectExtent l="0" t="0" r="0" b="0"/>
              <wp:wrapNone/>
              <wp:docPr id="1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8F860" w14:textId="77777777" w:rsidR="00216255" w:rsidRDefault="008F2DEB">
                          <w:pPr>
                            <w:pStyle w:val="BodyText"/>
                            <w:spacing w:before="13"/>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8F778" id="_x0000_t202" coordsize="21600,21600" o:spt="202" path="m,l,21600r21600,l21600,xe">
              <v:stroke joinstyle="miter"/>
              <v:path gradientshapeok="t" o:connecttype="rect"/>
            </v:shapetype>
            <v:shape id="docshape17" o:spid="_x0000_s1026" type="#_x0000_t202" style="position:absolute;margin-left:548.9pt;margin-top:730pt;width:13.15pt;height:14.35pt;z-index:-1738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" filled="f" stroked="f">
              <v:textbox inset="0,0,0,0">
                <w:txbxContent>
                  <w:p w14:paraId="6428F860" w14:textId="77777777" w:rsidR="00216255" w:rsidRDefault="008F2DEB">
                    <w:pPr>
                      <w:pStyle w:val="BodyText"/>
                      <w:spacing w:before="13"/>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40" w14:textId="50B1A08F" w:rsidR="00216255" w:rsidRDefault="00B72AF3">
    <w:pPr>
      <w:pStyle w:val="BodyText"/>
      <w:spacing w:line="14" w:lineRule="auto"/>
      <w:rPr>
        <w:sz w:val="20"/>
      </w:rPr>
    </w:pPr>
    <w:r>
      <w:rPr>
        <w:noProof/>
      </w:rPr>
      <mc:AlternateContent>
        <mc:Choice Requires="wps">
          <w:drawing>
            <wp:anchor distT="0" distB="0" distL="114300" distR="114300" simplePos="0" relativeHeight="485931008" behindDoc="1" locked="0" layoutInCell="1" allowOverlap="1" wp14:anchorId="6428F779" wp14:editId="7C61D83D">
              <wp:simplePos x="0" y="0"/>
              <wp:positionH relativeFrom="page">
                <wp:posOffset>6971030</wp:posOffset>
              </wp:positionH>
              <wp:positionV relativeFrom="page">
                <wp:posOffset>9271000</wp:posOffset>
              </wp:positionV>
              <wp:extent cx="167005" cy="182245"/>
              <wp:effectExtent l="0" t="0" r="0" b="0"/>
              <wp:wrapNone/>
              <wp:docPr id="10"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8F861" w14:textId="77777777" w:rsidR="00216255" w:rsidRDefault="008F2DEB">
                          <w:pPr>
                            <w:pStyle w:val="BodyText"/>
                            <w:spacing w:before="13"/>
                            <w:ind w:left="6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8F779" id="_x0000_t202" coordsize="21600,21600" o:spt="202" path="m,l,21600r21600,l21600,xe">
              <v:stroke joinstyle="miter"/>
              <v:path gradientshapeok="t" o:connecttype="rect"/>
            </v:shapetype>
            <v:shape id="docshape21" o:spid="_x0000_s1027" type="#_x0000_t202" style="position:absolute;margin-left:548.9pt;margin-top:730pt;width:13.15pt;height:14.35pt;z-index:-1738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" filled="f" stroked="f">
              <v:textbox inset="0,0,0,0">
                <w:txbxContent>
                  <w:p w14:paraId="6428F861" w14:textId="77777777" w:rsidR="00216255" w:rsidRDefault="008F2DEB">
                    <w:pPr>
                      <w:pStyle w:val="BodyText"/>
                      <w:spacing w:before="13"/>
                      <w:ind w:left="6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42" w14:textId="7829DFEC" w:rsidR="00216255" w:rsidRDefault="00B72AF3">
    <w:pPr>
      <w:pStyle w:val="BodyText"/>
      <w:spacing w:line="14" w:lineRule="auto"/>
      <w:rPr>
        <w:sz w:val="20"/>
      </w:rPr>
    </w:pPr>
    <w:r>
      <w:rPr>
        <w:noProof/>
      </w:rPr>
      <mc:AlternateContent>
        <mc:Choice Requires="wps">
          <w:drawing>
            <wp:anchor distT="0" distB="0" distL="114300" distR="114300" simplePos="0" relativeHeight="485931520" behindDoc="1" locked="0" layoutInCell="1" allowOverlap="1" wp14:anchorId="6428F77A" wp14:editId="3CB14827">
              <wp:simplePos x="0" y="0"/>
              <wp:positionH relativeFrom="page">
                <wp:posOffset>6971030</wp:posOffset>
              </wp:positionH>
              <wp:positionV relativeFrom="page">
                <wp:posOffset>9271000</wp:posOffset>
              </wp:positionV>
              <wp:extent cx="167005" cy="182245"/>
              <wp:effectExtent l="0" t="0" r="0" b="0"/>
              <wp:wrapNone/>
              <wp:docPr id="9"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8F862" w14:textId="77777777" w:rsidR="00216255" w:rsidRDefault="008F2DEB">
                          <w:pPr>
                            <w:pStyle w:val="BodyText"/>
                            <w:spacing w:before="13"/>
                            <w:ind w:left="60"/>
                          </w:pPr>
                          <w:r>
                            <w:fldChar w:fldCharType="begin"/>
                          </w:r>
                          <w: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8F77A" id="_x0000_t202" coordsize="21600,21600" o:spt="202" path="m,l,21600r21600,l21600,xe">
              <v:stroke joinstyle="miter"/>
              <v:path gradientshapeok="t" o:connecttype="rect"/>
            </v:shapetype>
            <v:shape id="docshape31" o:spid="_x0000_s1028" type="#_x0000_t202" style="position:absolute;margin-left:548.9pt;margin-top:730pt;width:13.15pt;height:14.35pt;z-index:-1738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" filled="f" stroked="f">
              <v:textbox inset="0,0,0,0">
                <w:txbxContent>
                  <w:p w14:paraId="6428F862" w14:textId="77777777" w:rsidR="00216255" w:rsidRDefault="008F2DEB">
                    <w:pPr>
                      <w:pStyle w:val="BodyText"/>
                      <w:spacing w:before="13"/>
                      <w:ind w:left="60"/>
                    </w:pPr>
                    <w:r>
                      <w:fldChar w:fldCharType="begin"/>
                    </w:r>
                    <w:r>
                      <w:instrText xml:space="preserve"> PAGE </w:instrText>
                    </w:r>
                    <w:r>
                      <w:fldChar w:fldCharType="separate"/>
                    </w:r>
                    <w:r>
                      <w:t>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48" w14:textId="7A713821" w:rsidR="00216255" w:rsidRDefault="00B72AF3">
    <w:pPr>
      <w:pStyle w:val="BodyText"/>
      <w:spacing w:line="14" w:lineRule="auto"/>
      <w:rPr>
        <w:sz w:val="20"/>
      </w:rPr>
    </w:pPr>
    <w:r>
      <w:rPr>
        <w:noProof/>
      </w:rPr>
      <mc:AlternateContent>
        <mc:Choice Requires="wps">
          <w:drawing>
            <wp:anchor distT="0" distB="0" distL="114300" distR="114300" simplePos="0" relativeHeight="485933056" behindDoc="1" locked="0" layoutInCell="1" allowOverlap="1" wp14:anchorId="6428F77D" wp14:editId="52755601">
              <wp:simplePos x="0" y="0"/>
              <wp:positionH relativeFrom="page">
                <wp:posOffset>6971030</wp:posOffset>
              </wp:positionH>
              <wp:positionV relativeFrom="page">
                <wp:posOffset>9271000</wp:posOffset>
              </wp:positionV>
              <wp:extent cx="167005" cy="182245"/>
              <wp:effectExtent l="0" t="0" r="0" b="0"/>
              <wp:wrapNone/>
              <wp:docPr id="8"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8F865" w14:textId="77777777" w:rsidR="00216255" w:rsidRDefault="008F2DEB">
                          <w:pPr>
                            <w:pStyle w:val="BodyText"/>
                            <w:spacing w:before="13"/>
                            <w:ind w:left="60"/>
                          </w:pPr>
                          <w:r>
                            <w:fldChar w:fldCharType="begin"/>
                          </w:r>
                          <w: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8F77D" id="_x0000_t202" coordsize="21600,21600" o:spt="202" path="m,l,21600r21600,l21600,xe">
              <v:stroke joinstyle="miter"/>
              <v:path gradientshapeok="t" o:connecttype="rect"/>
            </v:shapetype>
            <v:shape id="docshape53" o:spid="_x0000_s1029" type="#_x0000_t202" style="position:absolute;margin-left:548.9pt;margin-top:730pt;width:13.15pt;height:14.35pt;z-index:-1738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" filled="f" stroked="f">
              <v:textbox inset="0,0,0,0">
                <w:txbxContent>
                  <w:p w14:paraId="6428F865" w14:textId="77777777" w:rsidR="00216255" w:rsidRDefault="008F2DEB">
                    <w:pPr>
                      <w:pStyle w:val="BodyText"/>
                      <w:spacing w:before="13"/>
                      <w:ind w:left="60"/>
                    </w:pPr>
                    <w:r>
                      <w:fldChar w:fldCharType="begin"/>
                    </w:r>
                    <w:r>
                      <w:instrText xml:space="preserve"> PAGE </w:instrText>
                    </w:r>
                    <w:r>
                      <w:fldChar w:fldCharType="separate"/>
                    </w:r>
                    <w:r>
                      <w:t>7</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4A" w14:textId="03C0C06D" w:rsidR="00216255" w:rsidRDefault="00B72AF3">
    <w:pPr>
      <w:pStyle w:val="BodyText"/>
      <w:spacing w:line="14" w:lineRule="auto"/>
      <w:rPr>
        <w:sz w:val="20"/>
      </w:rPr>
    </w:pPr>
    <w:r>
      <w:rPr>
        <w:noProof/>
      </w:rPr>
      <mc:AlternateContent>
        <mc:Choice Requires="wps">
          <w:drawing>
            <wp:anchor distT="0" distB="0" distL="114300" distR="114300" simplePos="0" relativeHeight="485933568" behindDoc="1" locked="0" layoutInCell="1" allowOverlap="1" wp14:anchorId="6428F77E" wp14:editId="2E40B732">
              <wp:simplePos x="0" y="0"/>
              <wp:positionH relativeFrom="page">
                <wp:posOffset>6971030</wp:posOffset>
              </wp:positionH>
              <wp:positionV relativeFrom="page">
                <wp:posOffset>9271000</wp:posOffset>
              </wp:positionV>
              <wp:extent cx="167005" cy="182245"/>
              <wp:effectExtent l="0" t="0" r="0" b="0"/>
              <wp:wrapNone/>
              <wp:docPr id="7"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8F866" w14:textId="77777777" w:rsidR="00216255" w:rsidRDefault="008F2DEB">
                          <w:pPr>
                            <w:pStyle w:val="BodyText"/>
                            <w:spacing w:before="13"/>
                            <w:ind w:left="60"/>
                          </w:pPr>
                          <w:r>
                            <w:fldChar w:fldCharType="begin"/>
                          </w:r>
                          <w:r>
                            <w:instrText xml:space="preserve"> PAGE </w:instrText>
                          </w:r>
                          <w:r>
                            <w:fldChar w:fldCharType="separate"/>
                          </w:r>
                          <w: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8F77E" id="_x0000_t202" coordsize="21600,21600" o:spt="202" path="m,l,21600r21600,l21600,xe">
              <v:stroke joinstyle="miter"/>
              <v:path gradientshapeok="t" o:connecttype="rect"/>
            </v:shapetype>
            <v:shape id="docshape56" o:spid="_x0000_s1030" type="#_x0000_t202" style="position:absolute;margin-left:548.9pt;margin-top:730pt;width:13.15pt;height:14.35pt;z-index:-1738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" filled="f" stroked="f">
              <v:textbox inset="0,0,0,0">
                <w:txbxContent>
                  <w:p w14:paraId="6428F866" w14:textId="77777777" w:rsidR="00216255" w:rsidRDefault="008F2DEB">
                    <w:pPr>
                      <w:pStyle w:val="BodyText"/>
                      <w:spacing w:before="13"/>
                      <w:ind w:left="60"/>
                    </w:pPr>
                    <w:r>
                      <w:fldChar w:fldCharType="begin"/>
                    </w:r>
                    <w:r>
                      <w:instrText xml:space="preserve"> PAGE </w:instrText>
                    </w:r>
                    <w:r>
                      <w:fldChar w:fldCharType="separate"/>
                    </w:r>
                    <w:r>
                      <w:t>8</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4C" w14:textId="11BEA447" w:rsidR="00216255" w:rsidRDefault="00B72AF3">
    <w:pPr>
      <w:pStyle w:val="BodyText"/>
      <w:spacing w:line="14" w:lineRule="auto"/>
      <w:rPr>
        <w:sz w:val="20"/>
      </w:rPr>
    </w:pPr>
    <w:r>
      <w:rPr>
        <w:noProof/>
      </w:rPr>
      <mc:AlternateContent>
        <mc:Choice Requires="wps">
          <w:drawing>
            <wp:anchor distT="0" distB="0" distL="114300" distR="114300" simplePos="0" relativeHeight="485934080" behindDoc="1" locked="0" layoutInCell="1" allowOverlap="1" wp14:anchorId="6428F77F" wp14:editId="5D474212">
              <wp:simplePos x="0" y="0"/>
              <wp:positionH relativeFrom="page">
                <wp:posOffset>6971030</wp:posOffset>
              </wp:positionH>
              <wp:positionV relativeFrom="page">
                <wp:posOffset>9271000</wp:posOffset>
              </wp:positionV>
              <wp:extent cx="167005" cy="182245"/>
              <wp:effectExtent l="0" t="0" r="0" b="0"/>
              <wp:wrapNone/>
              <wp:docPr id="6" name="docshape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8F867" w14:textId="77777777" w:rsidR="00216255" w:rsidRDefault="008F2DEB">
                          <w:pPr>
                            <w:pStyle w:val="BodyText"/>
                            <w:spacing w:before="13"/>
                            <w:ind w:left="60"/>
                          </w:pPr>
                          <w:r>
                            <w:fldChar w:fldCharType="begin"/>
                          </w:r>
                          <w:r>
                            <w:instrText xml:space="preserve"> PAGE </w:instrText>
                          </w:r>
                          <w:r>
                            <w:fldChar w:fldCharType="separate"/>
                          </w:r>
                          <w: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8F77F" id="_x0000_t202" coordsize="21600,21600" o:spt="202" path="m,l,21600r21600,l21600,xe">
              <v:stroke joinstyle="miter"/>
              <v:path gradientshapeok="t" o:connecttype="rect"/>
            </v:shapetype>
            <v:shape id="docshape58" o:spid="_x0000_s1031" type="#_x0000_t202" style="position:absolute;margin-left:548.9pt;margin-top:730pt;width:13.15pt;height:14.35pt;z-index:-1738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" filled="f" stroked="f">
              <v:textbox inset="0,0,0,0">
                <w:txbxContent>
                  <w:p w14:paraId="6428F867" w14:textId="77777777" w:rsidR="00216255" w:rsidRDefault="008F2DEB">
                    <w:pPr>
                      <w:pStyle w:val="BodyText"/>
                      <w:spacing w:before="13"/>
                      <w:ind w:left="60"/>
                    </w:pPr>
                    <w:r>
                      <w:fldChar w:fldCharType="begin"/>
                    </w:r>
                    <w:r>
                      <w:instrText xml:space="preserve"> PAGE </w:instrText>
                    </w:r>
                    <w:r>
                      <w:fldChar w:fldCharType="separate"/>
                    </w:r>
                    <w:r>
                      <w:t>9</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4E" w14:textId="2860B654" w:rsidR="00216255" w:rsidRDefault="00B72AF3">
    <w:pPr>
      <w:pStyle w:val="BodyText"/>
      <w:spacing w:line="14" w:lineRule="auto"/>
      <w:rPr>
        <w:sz w:val="20"/>
      </w:rPr>
    </w:pPr>
    <w:r>
      <w:rPr>
        <w:noProof/>
      </w:rPr>
      <mc:AlternateContent>
        <mc:Choice Requires="wps">
          <w:drawing>
            <wp:anchor distT="0" distB="0" distL="114300" distR="114300" simplePos="0" relativeHeight="485934592" behindDoc="1" locked="0" layoutInCell="1" allowOverlap="1" wp14:anchorId="6428F780" wp14:editId="01515619">
              <wp:simplePos x="0" y="0"/>
              <wp:positionH relativeFrom="page">
                <wp:posOffset>6892925</wp:posOffset>
              </wp:positionH>
              <wp:positionV relativeFrom="page">
                <wp:posOffset>9271000</wp:posOffset>
              </wp:positionV>
              <wp:extent cx="244475" cy="182245"/>
              <wp:effectExtent l="0" t="0" r="0" b="0"/>
              <wp:wrapNone/>
              <wp:docPr id="5" name="docshape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8F868" w14:textId="77777777" w:rsidR="00216255" w:rsidRDefault="008F2DEB">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8F780" id="_x0000_t202" coordsize="21600,21600" o:spt="202" path="m,l,21600r21600,l21600,xe">
              <v:stroke joinstyle="miter"/>
              <v:path gradientshapeok="t" o:connecttype="rect"/>
            </v:shapetype>
            <v:shape id="docshape66" o:spid="_x0000_s1032" type="#_x0000_t202" style="position:absolute;margin-left:542.75pt;margin-top:730pt;width:19.25pt;height:14.35pt;z-index:-1738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" filled="f" stroked="f">
              <v:textbox inset="0,0,0,0">
                <w:txbxContent>
                  <w:p w14:paraId="6428F868" w14:textId="77777777" w:rsidR="00216255" w:rsidRDefault="008F2DEB">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50" w14:textId="267911E1" w:rsidR="00216255" w:rsidRDefault="00B72AF3">
    <w:pPr>
      <w:pStyle w:val="BodyText"/>
      <w:spacing w:line="14" w:lineRule="auto"/>
      <w:rPr>
        <w:sz w:val="20"/>
      </w:rPr>
    </w:pPr>
    <w:r>
      <w:rPr>
        <w:noProof/>
      </w:rPr>
      <mc:AlternateContent>
        <mc:Choice Requires="wps">
          <w:drawing>
            <wp:anchor distT="0" distB="0" distL="114300" distR="114300" simplePos="0" relativeHeight="485935104" behindDoc="1" locked="0" layoutInCell="1" allowOverlap="1" wp14:anchorId="6428F781" wp14:editId="11F6070C">
              <wp:simplePos x="0" y="0"/>
              <wp:positionH relativeFrom="page">
                <wp:posOffset>6892925</wp:posOffset>
              </wp:positionH>
              <wp:positionV relativeFrom="page">
                <wp:posOffset>9271000</wp:posOffset>
              </wp:positionV>
              <wp:extent cx="244475" cy="182245"/>
              <wp:effectExtent l="0" t="0" r="0" b="0"/>
              <wp:wrapNone/>
              <wp:docPr id="4"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8F869" w14:textId="77777777" w:rsidR="00216255" w:rsidRDefault="008F2DEB">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8F781" id="_x0000_t202" coordsize="21600,21600" o:spt="202" path="m,l,21600r21600,l21600,xe">
              <v:stroke joinstyle="miter"/>
              <v:path gradientshapeok="t" o:connecttype="rect"/>
            </v:shapetype>
            <v:shape id="docshape72" o:spid="_x0000_s1033" type="#_x0000_t202" style="position:absolute;margin-left:542.75pt;margin-top:730pt;width:19.25pt;height:14.35pt;z-index:-1738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" filled="f" stroked="f">
              <v:textbox inset="0,0,0,0">
                <w:txbxContent>
                  <w:p w14:paraId="6428F869" w14:textId="77777777" w:rsidR="00216255" w:rsidRDefault="008F2DEB">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B92EE" w14:textId="77777777" w:rsidR="004663E0" w:rsidRDefault="004663E0" w:rsidP="00E64EA8">
      <w:pPr>
        <w:ind w:firstLine="720"/>
      </w:pPr>
      <w:r>
        <w:t xml:space="preserve"> </w:t>
      </w:r>
      <w:r>
        <w:separator/>
      </w:r>
    </w:p>
  </w:footnote>
  <w:footnote w:type="continuationSeparator" w:id="0">
    <w:p w14:paraId="5483DF14" w14:textId="77777777" w:rsidR="004663E0" w:rsidRDefault="004663E0">
      <w:r>
        <w:continuationSeparator/>
      </w:r>
    </w:p>
  </w:footnote>
  <w:footnote w:id="1">
    <w:p w14:paraId="640C0951" w14:textId="1A8A2FE3" w:rsidR="00A04FC1" w:rsidRPr="00073425" w:rsidRDefault="00A04FC1" w:rsidP="00073425">
      <w:pPr>
        <w:spacing w:line="199" w:lineRule="exact"/>
        <w:ind w:left="839" w:right="970"/>
        <w:rPr>
          <w:sz w:val="18"/>
        </w:rPr>
      </w:pPr>
      <w:r>
        <w:rPr>
          <w:rStyle w:val="FootnoteReference"/>
        </w:rPr>
        <w:footnoteRef/>
      </w:r>
      <w:r>
        <w:t xml:space="preserve"> </w:t>
      </w:r>
      <w:r w:rsidRPr="00E64EA8">
        <w:rPr>
          <w:spacing w:val="-2"/>
          <w:sz w:val="18"/>
        </w:rPr>
        <w:t xml:space="preserve">Mendez-Escobar, et al. Health Equity </w:t>
      </w:r>
      <w:r w:rsidRPr="002B60C4">
        <w:rPr>
          <w:color w:val="000000" w:themeColor="text1"/>
          <w:spacing w:val="-2"/>
          <w:sz w:val="18"/>
        </w:rPr>
        <w:t xml:space="preserve">Accelerator: </w:t>
      </w:r>
      <w:hyperlink r:id="rId1" w:history="1">
        <w:r w:rsidRPr="002B60C4">
          <w:rPr>
            <w:rStyle w:val="Hyperlink"/>
            <w:i/>
            <w:iCs/>
            <w:color w:val="000000" w:themeColor="text1"/>
            <w:spacing w:val="-2"/>
            <w:sz w:val="18"/>
            <w:u w:val="none"/>
          </w:rPr>
          <w:t>A Health System’s Approach – Boston Medical Center’s Health Equity Acceler</w:t>
        </w:r>
        <w:r w:rsidR="004676A8" w:rsidRPr="002B60C4">
          <w:rPr>
            <w:rStyle w:val="Hyperlink"/>
            <w:i/>
            <w:iCs/>
            <w:color w:val="000000" w:themeColor="text1"/>
            <w:spacing w:val="-2"/>
            <w:sz w:val="18"/>
            <w:u w:val="none"/>
          </w:rPr>
          <w:t>ator Aims to Eliminate Barriers to Health Equity</w:t>
        </w:r>
      </w:hyperlink>
      <w:r w:rsidR="004676A8" w:rsidRPr="002B60C4">
        <w:rPr>
          <w:i/>
          <w:iCs/>
          <w:color w:val="000000" w:themeColor="text1"/>
          <w:spacing w:val="-2"/>
          <w:sz w:val="18"/>
        </w:rPr>
        <w:t>,</w:t>
      </w:r>
      <w:r w:rsidR="004676A8" w:rsidRPr="002B60C4">
        <w:rPr>
          <w:color w:val="000000" w:themeColor="text1"/>
          <w:spacing w:val="-2"/>
          <w:sz w:val="18"/>
        </w:rPr>
        <w:t xml:space="preserve"> </w:t>
      </w:r>
      <w:r w:rsidR="004676A8" w:rsidRPr="00E64EA8">
        <w:rPr>
          <w:spacing w:val="-2"/>
          <w:sz w:val="18"/>
        </w:rPr>
        <w:t>NEW ENGLAND J. MED. CATALYST (2022), available at</w:t>
      </w:r>
      <w:r w:rsidR="00E64EA8" w:rsidRPr="00E64EA8">
        <w:rPr>
          <w:spacing w:val="-2"/>
          <w:sz w:val="18"/>
        </w:rPr>
        <w:t xml:space="preserve"> </w:t>
      </w:r>
      <w:hyperlink r:id="rId2" w:history="1">
        <w:r w:rsidR="002B60C4" w:rsidRPr="003B32C3">
          <w:rPr>
            <w:rStyle w:val="Hyperlink"/>
            <w:spacing w:val="-2"/>
            <w:sz w:val="18"/>
          </w:rPr>
          <w:t>https://catalyst.nejm.org/doi/full/10.1056/CAT.22.0115</w:t>
        </w:r>
      </w:hyperlink>
      <w:r w:rsidR="002B60C4">
        <w:rPr>
          <w:spacing w:val="-2"/>
          <w:sz w:val="18"/>
        </w:rPr>
        <w:t xml:space="preserve"> </w:t>
      </w:r>
      <w:r w:rsidR="00E64EA8">
        <w:rPr>
          <w:spacing w:val="-2"/>
          <w:sz w:val="18"/>
        </w:rPr>
        <w:t>.</w:t>
      </w:r>
    </w:p>
  </w:footnote>
  <w:footnote w:id="2">
    <w:p w14:paraId="133041F0" w14:textId="2BC96B1F" w:rsidR="00073425" w:rsidRPr="00073425" w:rsidRDefault="00073425" w:rsidP="00073425">
      <w:pPr>
        <w:pStyle w:val="FootnoteText"/>
        <w:ind w:left="839" w:right="970"/>
        <w:rPr>
          <w:i/>
          <w:iCs/>
        </w:rPr>
      </w:pPr>
      <w:r>
        <w:rPr>
          <w:rStyle w:val="FootnoteReference"/>
        </w:rPr>
        <w:footnoteRef/>
      </w:r>
      <w:r>
        <w:t xml:space="preserve"> </w:t>
      </w:r>
      <w:r w:rsidRPr="00073425">
        <w:rPr>
          <w:i/>
          <w:iCs/>
          <w:spacing w:val="-2"/>
          <w:sz w:val="18"/>
          <w:szCs w:val="22"/>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39" w14:textId="284F98C0" w:rsidR="00216255" w:rsidRDefault="00216255">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4D" w14:textId="77777777" w:rsidR="00216255" w:rsidRDefault="00216255">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4F" w14:textId="77777777" w:rsidR="00216255" w:rsidRDefault="00216255">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51" w14:textId="77777777" w:rsidR="00216255" w:rsidRDefault="00216255">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53" w14:textId="77777777" w:rsidR="00216255" w:rsidRDefault="00216255">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AC29" w14:textId="55938778" w:rsidR="00036ECA" w:rsidRPr="00072DC4" w:rsidRDefault="00036ECA" w:rsidP="00072DC4">
    <w:pPr>
      <w:jc w:val="right"/>
      <w:rPr>
        <w:sz w:val="18"/>
        <w:szCs w:val="18"/>
      </w:rPr>
    </w:pPr>
    <w:r w:rsidRPr="00072DC4">
      <w:rPr>
        <w:sz w:val="18"/>
        <w:szCs w:val="18"/>
      </w:rPr>
      <w:t>2019 Boston CHNA-CHIP Process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79047" w14:textId="77777777" w:rsidR="00072DC4" w:rsidRPr="00072DC4" w:rsidRDefault="00072DC4" w:rsidP="00072DC4">
    <w:pPr>
      <w:jc w:val="right"/>
      <w:rPr>
        <w:sz w:val="18"/>
        <w:szCs w:val="18"/>
      </w:rPr>
    </w:pPr>
    <w:r w:rsidRPr="00072DC4">
      <w:rPr>
        <w:sz w:val="18"/>
        <w:szCs w:val="18"/>
      </w:rPr>
      <w:t>2019 Boston CHNA-CHIP Process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F56E" w14:textId="77777777" w:rsidR="004D6EFF" w:rsidRPr="00072DC4" w:rsidRDefault="004D6EFF" w:rsidP="00072DC4">
    <w:pPr>
      <w:jc w:val="right"/>
      <w:rPr>
        <w:sz w:val="18"/>
        <w:szCs w:val="18"/>
      </w:rPr>
    </w:pPr>
    <w:r w:rsidRPr="00072DC4">
      <w:rPr>
        <w:sz w:val="18"/>
        <w:szCs w:val="18"/>
      </w:rPr>
      <w:t>2019 Boston CHNA-CHIP Process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9F77" w14:textId="77777777" w:rsidR="00A70374" w:rsidRPr="00072DC4" w:rsidRDefault="00A70374" w:rsidP="00072DC4">
    <w:pPr>
      <w:jc w:val="right"/>
      <w:rPr>
        <w:sz w:val="18"/>
        <w:szCs w:val="18"/>
      </w:rPr>
    </w:pPr>
    <w:r w:rsidRPr="00072DC4">
      <w:rPr>
        <w:sz w:val="18"/>
        <w:szCs w:val="18"/>
      </w:rPr>
      <w:t>2019 Boston CHNA-CHIP Process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61" w14:textId="13F9E221" w:rsidR="00216255" w:rsidRDefault="00B72AF3">
    <w:pPr>
      <w:pStyle w:val="BodyText"/>
      <w:spacing w:line="14" w:lineRule="auto"/>
      <w:rPr>
        <w:sz w:val="20"/>
      </w:rPr>
    </w:pPr>
    <w:r>
      <w:rPr>
        <w:noProof/>
      </w:rPr>
      <mc:AlternateContent>
        <mc:Choice Requires="wps">
          <w:drawing>
            <wp:anchor distT="0" distB="0" distL="114300" distR="114300" simplePos="0" relativeHeight="485943296" behindDoc="1" locked="0" layoutInCell="1" allowOverlap="1" wp14:anchorId="6428F791" wp14:editId="5536020F">
              <wp:simplePos x="0" y="0"/>
              <wp:positionH relativeFrom="page">
                <wp:posOffset>901700</wp:posOffset>
              </wp:positionH>
              <wp:positionV relativeFrom="page">
                <wp:posOffset>448945</wp:posOffset>
              </wp:positionV>
              <wp:extent cx="3350260" cy="342265"/>
              <wp:effectExtent l="0" t="0" r="0" b="0"/>
              <wp:wrapNone/>
              <wp:docPr id="3" name="docshape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8F879" w14:textId="77777777" w:rsidR="00216255" w:rsidRDefault="008F2DEB">
                          <w:pPr>
                            <w:pStyle w:val="BodyText"/>
                            <w:spacing w:before="13" w:line="252" w:lineRule="exact"/>
                            <w:ind w:left="20"/>
                          </w:pPr>
                          <w:r>
                            <w:t>BMC</w:t>
                          </w:r>
                          <w:r>
                            <w:rPr>
                              <w:spacing w:val="-4"/>
                            </w:rPr>
                            <w:t xml:space="preserve"> </w:t>
                          </w:r>
                          <w:r>
                            <w:t>Health</w:t>
                          </w:r>
                          <w:r>
                            <w:rPr>
                              <w:spacing w:val="-5"/>
                            </w:rPr>
                            <w:t xml:space="preserve"> </w:t>
                          </w:r>
                          <w:r>
                            <w:t>System,</w:t>
                          </w:r>
                          <w:r>
                            <w:rPr>
                              <w:spacing w:val="-5"/>
                            </w:rPr>
                            <w:t xml:space="preserve"> </w:t>
                          </w:r>
                          <w:r>
                            <w:rPr>
                              <w:spacing w:val="-4"/>
                            </w:rPr>
                            <w:t>Inc.</w:t>
                          </w:r>
                        </w:p>
                        <w:p w14:paraId="6428F87A" w14:textId="77777777" w:rsidR="00216255" w:rsidRDefault="008F2DEB">
                          <w:pPr>
                            <w:pStyle w:val="BodyText"/>
                            <w:spacing w:line="252" w:lineRule="exact"/>
                            <w:ind w:left="20"/>
                          </w:pPr>
                          <w:r>
                            <w:t>Addendum</w:t>
                          </w:r>
                          <w:r>
                            <w:rPr>
                              <w:spacing w:val="-7"/>
                            </w:rPr>
                            <w:t xml:space="preserve"> </w:t>
                          </w:r>
                          <w:r>
                            <w:t>to</w:t>
                          </w:r>
                          <w:r>
                            <w:rPr>
                              <w:spacing w:val="-7"/>
                            </w:rPr>
                            <w:t xml:space="preserve"> </w:t>
                          </w:r>
                          <w:r>
                            <w:t>the</w:t>
                          </w:r>
                          <w:r>
                            <w:rPr>
                              <w:spacing w:val="-6"/>
                            </w:rPr>
                            <w:t xml:space="preserve"> </w:t>
                          </w:r>
                          <w:r>
                            <w:t>CHNA/CHIP</w:t>
                          </w:r>
                          <w:r>
                            <w:rPr>
                              <w:spacing w:val="-6"/>
                            </w:rPr>
                            <w:t xml:space="preserve"> </w:t>
                          </w:r>
                          <w:r>
                            <w:t>Self-Assessment</w:t>
                          </w:r>
                          <w:r>
                            <w:rPr>
                              <w:spacing w:val="-5"/>
                            </w:rPr>
                            <w:t xml:space="preserve"> </w:t>
                          </w:r>
                          <w:r>
                            <w:rPr>
                              <w:spacing w:val="-4"/>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8F791" id="_x0000_t202" coordsize="21600,21600" o:spt="202" path="m,l,21600r21600,l21600,xe">
              <v:stroke joinstyle="miter"/>
              <v:path gradientshapeok="t" o:connecttype="rect"/>
            </v:shapetype>
            <v:shape id="docshape268" o:spid="_x0000_s1034" type="#_x0000_t202" style="position:absolute;margin-left:71pt;margin-top:35.35pt;width:263.8pt;height:26.95pt;z-index:-1737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" filled="f" stroked="f">
              <v:textbox inset="0,0,0,0">
                <w:txbxContent>
                  <w:p w14:paraId="6428F879" w14:textId="77777777" w:rsidR="00216255" w:rsidRDefault="008F2DEB">
                    <w:pPr>
                      <w:pStyle w:val="BodyText"/>
                      <w:spacing w:before="13" w:line="252" w:lineRule="exact"/>
                      <w:ind w:left="20"/>
                    </w:pPr>
                    <w:r>
                      <w:t>BMC</w:t>
                    </w:r>
                    <w:r>
                      <w:rPr>
                        <w:spacing w:val="-4"/>
                      </w:rPr>
                      <w:t xml:space="preserve"> </w:t>
                    </w:r>
                    <w:r>
                      <w:t>Health</w:t>
                    </w:r>
                    <w:r>
                      <w:rPr>
                        <w:spacing w:val="-5"/>
                      </w:rPr>
                      <w:t xml:space="preserve"> </w:t>
                    </w:r>
                    <w:r>
                      <w:t>System,</w:t>
                    </w:r>
                    <w:r>
                      <w:rPr>
                        <w:spacing w:val="-5"/>
                      </w:rPr>
                      <w:t xml:space="preserve"> </w:t>
                    </w:r>
                    <w:r>
                      <w:rPr>
                        <w:spacing w:val="-4"/>
                      </w:rPr>
                      <w:t>Inc.</w:t>
                    </w:r>
                  </w:p>
                  <w:p w14:paraId="6428F87A" w14:textId="77777777" w:rsidR="00216255" w:rsidRDefault="008F2DEB">
                    <w:pPr>
                      <w:pStyle w:val="BodyText"/>
                      <w:spacing w:line="252" w:lineRule="exact"/>
                      <w:ind w:left="20"/>
                    </w:pPr>
                    <w:r>
                      <w:t>Addendum</w:t>
                    </w:r>
                    <w:r>
                      <w:rPr>
                        <w:spacing w:val="-7"/>
                      </w:rPr>
                      <w:t xml:space="preserve"> </w:t>
                    </w:r>
                    <w:r>
                      <w:t>to</w:t>
                    </w:r>
                    <w:r>
                      <w:rPr>
                        <w:spacing w:val="-7"/>
                      </w:rPr>
                      <w:t xml:space="preserve"> </w:t>
                    </w:r>
                    <w:r>
                      <w:t>the</w:t>
                    </w:r>
                    <w:r>
                      <w:rPr>
                        <w:spacing w:val="-6"/>
                      </w:rPr>
                      <w:t xml:space="preserve"> </w:t>
                    </w:r>
                    <w:r>
                      <w:t>CHNA/CHIP</w:t>
                    </w:r>
                    <w:r>
                      <w:rPr>
                        <w:spacing w:val="-6"/>
                      </w:rPr>
                      <w:t xml:space="preserve"> </w:t>
                    </w:r>
                    <w:r>
                      <w:t>Self-Assessment</w:t>
                    </w:r>
                    <w:r>
                      <w:rPr>
                        <w:spacing w:val="-5"/>
                      </w:rPr>
                      <w:t xml:space="preserve"> </w:t>
                    </w:r>
                    <w:r>
                      <w:rPr>
                        <w:spacing w:val="-4"/>
                      </w:rPr>
                      <w:t>Form</w:t>
                    </w:r>
                  </w:p>
                </w:txbxContent>
              </v:textbox>
              <w10:wrap anchorx="page" anchory="page"/>
            </v:shape>
          </w:pict>
        </mc:Fallback>
      </mc:AlternateContent>
    </w:r>
    <w:r>
      <w:rPr>
        <w:noProof/>
      </w:rPr>
      <mc:AlternateContent>
        <mc:Choice Requires="wps">
          <w:drawing>
            <wp:anchor distT="0" distB="0" distL="114300" distR="114300" simplePos="0" relativeHeight="485943808" behindDoc="1" locked="0" layoutInCell="1" allowOverlap="1" wp14:anchorId="6428F792" wp14:editId="78AB00C5">
              <wp:simplePos x="0" y="0"/>
              <wp:positionH relativeFrom="page">
                <wp:posOffset>5113655</wp:posOffset>
              </wp:positionH>
              <wp:positionV relativeFrom="page">
                <wp:posOffset>448945</wp:posOffset>
              </wp:positionV>
              <wp:extent cx="1757680" cy="182245"/>
              <wp:effectExtent l="0" t="0" r="0" b="0"/>
              <wp:wrapNone/>
              <wp:docPr id="1" name="docshape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8F87B" w14:textId="77777777" w:rsidR="00216255" w:rsidRDefault="008F2DEB">
                          <w:pPr>
                            <w:pStyle w:val="BodyText"/>
                            <w:spacing w:before="13"/>
                            <w:ind w:left="20"/>
                          </w:pPr>
                          <w:r>
                            <w:t>Boston</w:t>
                          </w:r>
                          <w:r>
                            <w:rPr>
                              <w:spacing w:val="-8"/>
                            </w:rPr>
                            <w:t xml:space="preserve"> </w:t>
                          </w:r>
                          <w:r>
                            <w:t>Medical</w:t>
                          </w:r>
                          <w:r>
                            <w:rPr>
                              <w:spacing w:val="-4"/>
                            </w:rPr>
                            <w:t xml:space="preserve"> </w:t>
                          </w:r>
                          <w:r>
                            <w:t>Center</w:t>
                          </w:r>
                          <w:r>
                            <w:rPr>
                              <w:spacing w:val="-2"/>
                            </w:rPr>
                            <w:t xml:space="preserve"> </w:t>
                          </w:r>
                          <w:r>
                            <w:rPr>
                              <w:spacing w:val="-5"/>
                            </w:rPr>
                            <w:t>DoN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8F792" id="docshape269" o:spid="_x0000_s1035" type="#_x0000_t202" style="position:absolute;margin-left:402.65pt;margin-top:35.35pt;width:138.4pt;height:14.35pt;z-index:-1737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" filled="f" stroked="f">
              <v:textbox inset="0,0,0,0">
                <w:txbxContent>
                  <w:p w14:paraId="6428F87B" w14:textId="77777777" w:rsidR="00216255" w:rsidRDefault="008F2DEB">
                    <w:pPr>
                      <w:pStyle w:val="BodyText"/>
                      <w:spacing w:before="13"/>
                      <w:ind w:left="20"/>
                    </w:pPr>
                    <w:r>
                      <w:t>Boston</w:t>
                    </w:r>
                    <w:r>
                      <w:rPr>
                        <w:spacing w:val="-8"/>
                      </w:rPr>
                      <w:t xml:space="preserve"> </w:t>
                    </w:r>
                    <w:r>
                      <w:t>Medical</w:t>
                    </w:r>
                    <w:r>
                      <w:rPr>
                        <w:spacing w:val="-4"/>
                      </w:rPr>
                      <w:t xml:space="preserve"> </w:t>
                    </w:r>
                    <w:r>
                      <w:t>Center</w:t>
                    </w:r>
                    <w:r>
                      <w:rPr>
                        <w:spacing w:val="-2"/>
                      </w:rPr>
                      <w:t xml:space="preserve"> </w:t>
                    </w:r>
                    <w:r>
                      <w:rPr>
                        <w:spacing w:val="-5"/>
                      </w:rPr>
                      <w:t>DoN</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63" w14:textId="77777777" w:rsidR="00216255" w:rsidRDefault="00216255">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3A" w14:textId="7811F59D" w:rsidR="00216255" w:rsidRDefault="00216255">
    <w:pPr>
      <w:pStyle w:val="BodyText"/>
      <w:spacing w:line="14" w:lineRule="auto"/>
      <w:rPr>
        <w:sz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E8D1" w14:textId="6D4FA3B9" w:rsidR="00640E31" w:rsidRDefault="00640E31" w:rsidP="00640E31">
    <w:pPr>
      <w:pStyle w:val="BodyText"/>
      <w:tabs>
        <w:tab w:val="left" w:pos="7740"/>
      </w:tabs>
      <w:spacing w:before="13"/>
      <w:ind w:left="1350"/>
    </w:pPr>
    <w:r>
      <w:t>BMC</w:t>
    </w:r>
    <w:r>
      <w:rPr>
        <w:spacing w:val="-4"/>
      </w:rPr>
      <w:t xml:space="preserve"> </w:t>
    </w:r>
    <w:r>
      <w:t>Health</w:t>
    </w:r>
    <w:r>
      <w:rPr>
        <w:spacing w:val="-5"/>
      </w:rPr>
      <w:t xml:space="preserve"> </w:t>
    </w:r>
    <w:r>
      <w:t>System,</w:t>
    </w:r>
    <w:r>
      <w:rPr>
        <w:spacing w:val="-5"/>
      </w:rPr>
      <w:t xml:space="preserve"> </w:t>
    </w:r>
    <w:r>
      <w:rPr>
        <w:spacing w:val="-4"/>
      </w:rPr>
      <w:t>Inc.</w:t>
    </w:r>
    <w:r w:rsidRPr="00640E31">
      <w:t xml:space="preserve"> </w:t>
    </w:r>
    <w:r>
      <w:tab/>
      <w:t>2022</w:t>
    </w:r>
    <w:r>
      <w:rPr>
        <w:spacing w:val="-3"/>
      </w:rPr>
      <w:t xml:space="preserve"> </w:t>
    </w:r>
    <w:r>
      <w:t>BMC</w:t>
    </w:r>
    <w:r>
      <w:rPr>
        <w:spacing w:val="-8"/>
      </w:rPr>
      <w:t xml:space="preserve"> </w:t>
    </w:r>
    <w:r>
      <w:t>Inpatient</w:t>
    </w:r>
    <w:r>
      <w:rPr>
        <w:spacing w:val="-2"/>
      </w:rPr>
      <w:t xml:space="preserve"> </w:t>
    </w:r>
    <w:r>
      <w:t>DoN</w:t>
    </w:r>
    <w:r>
      <w:rPr>
        <w:spacing w:val="-8"/>
      </w:rPr>
      <w:t xml:space="preserve"> </w:t>
    </w:r>
    <w:r>
      <w:rPr>
        <w:spacing w:val="-5"/>
      </w:rPr>
      <w:t>CHI</w:t>
    </w:r>
  </w:p>
  <w:p w14:paraId="6CB95A54" w14:textId="77777777" w:rsidR="00640E31" w:rsidRDefault="00640E31" w:rsidP="00640E31">
    <w:pPr>
      <w:pStyle w:val="BodyText"/>
      <w:spacing w:line="252" w:lineRule="exact"/>
      <w:ind w:left="1350"/>
    </w:pPr>
    <w:r>
      <w:t>Addendum</w:t>
    </w:r>
    <w:r>
      <w:rPr>
        <w:spacing w:val="-7"/>
      </w:rPr>
      <w:t xml:space="preserve"> </w:t>
    </w:r>
    <w:r>
      <w:t>to</w:t>
    </w:r>
    <w:r>
      <w:rPr>
        <w:spacing w:val="-7"/>
      </w:rPr>
      <w:t xml:space="preserve"> </w:t>
    </w:r>
    <w:r>
      <w:t>the</w:t>
    </w:r>
    <w:r>
      <w:rPr>
        <w:spacing w:val="-5"/>
      </w:rPr>
      <w:t xml:space="preserve"> </w:t>
    </w:r>
    <w:r>
      <w:t>Community</w:t>
    </w:r>
    <w:r>
      <w:rPr>
        <w:spacing w:val="-5"/>
      </w:rPr>
      <w:t xml:space="preserve"> </w:t>
    </w:r>
    <w:r>
      <w:t>Engagement</w:t>
    </w:r>
    <w:r>
      <w:rPr>
        <w:spacing w:val="-5"/>
      </w:rPr>
      <w:t xml:space="preserve"> </w:t>
    </w:r>
    <w:r>
      <w:t>Plan</w:t>
    </w:r>
    <w:r>
      <w:rPr>
        <w:spacing w:val="-7"/>
      </w:rPr>
      <w:t xml:space="preserve"> </w:t>
    </w:r>
    <w:r>
      <w:rPr>
        <w:spacing w:val="-4"/>
      </w:rPr>
      <w:t>Form</w:t>
    </w:r>
  </w:p>
  <w:p w14:paraId="6428F76F" w14:textId="0E5FCD26" w:rsidR="00216255" w:rsidRDefault="00216255">
    <w:pPr>
      <w:pStyle w:val="BodyText"/>
      <w:spacing w:line="14" w:lineRule="auto"/>
      <w:rPr>
        <w:sz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71" w14:textId="77777777" w:rsidR="00216255" w:rsidRDefault="00216255">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73" w14:textId="77777777" w:rsidR="00216255" w:rsidRDefault="00216255">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3B" w14:textId="77777777" w:rsidR="00216255" w:rsidRDefault="00216255">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3D" w14:textId="77777777" w:rsidR="00216255" w:rsidRDefault="00216255">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3F" w14:textId="77777777" w:rsidR="00216255" w:rsidRDefault="00216255">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41" w14:textId="77777777" w:rsidR="00216255" w:rsidRDefault="00216255">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47" w14:textId="77777777" w:rsidR="00216255" w:rsidRDefault="00216255">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49" w14:textId="77777777" w:rsidR="00216255" w:rsidRDefault="00216255">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F74B" w14:textId="77777777" w:rsidR="00216255" w:rsidRDefault="0021625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557"/>
    <w:multiLevelType w:val="hybridMultilevel"/>
    <w:tmpl w:val="7C949E18"/>
    <w:lvl w:ilvl="0" w:tplc="04090001">
      <w:start w:val="1"/>
      <w:numFmt w:val="bullet"/>
      <w:lvlText w:val=""/>
      <w:lvlJc w:val="left"/>
      <w:pPr>
        <w:ind w:left="2720" w:hanging="360"/>
      </w:pPr>
      <w:rPr>
        <w:rFonts w:ascii="Symbol" w:hAnsi="Symbol" w:hint="default"/>
      </w:rPr>
    </w:lvl>
    <w:lvl w:ilvl="1" w:tplc="04090003" w:tentative="1">
      <w:start w:val="1"/>
      <w:numFmt w:val="bullet"/>
      <w:lvlText w:val="o"/>
      <w:lvlJc w:val="left"/>
      <w:pPr>
        <w:ind w:left="3440" w:hanging="360"/>
      </w:pPr>
      <w:rPr>
        <w:rFonts w:ascii="Courier New" w:hAnsi="Courier New" w:cs="Courier New" w:hint="default"/>
      </w:rPr>
    </w:lvl>
    <w:lvl w:ilvl="2" w:tplc="04090005" w:tentative="1">
      <w:start w:val="1"/>
      <w:numFmt w:val="bullet"/>
      <w:lvlText w:val=""/>
      <w:lvlJc w:val="left"/>
      <w:pPr>
        <w:ind w:left="4160" w:hanging="360"/>
      </w:pPr>
      <w:rPr>
        <w:rFonts w:ascii="Wingdings" w:hAnsi="Wingdings" w:hint="default"/>
      </w:rPr>
    </w:lvl>
    <w:lvl w:ilvl="3" w:tplc="04090001" w:tentative="1">
      <w:start w:val="1"/>
      <w:numFmt w:val="bullet"/>
      <w:lvlText w:val=""/>
      <w:lvlJc w:val="left"/>
      <w:pPr>
        <w:ind w:left="4880" w:hanging="360"/>
      </w:pPr>
      <w:rPr>
        <w:rFonts w:ascii="Symbol" w:hAnsi="Symbol" w:hint="default"/>
      </w:rPr>
    </w:lvl>
    <w:lvl w:ilvl="4" w:tplc="04090003" w:tentative="1">
      <w:start w:val="1"/>
      <w:numFmt w:val="bullet"/>
      <w:lvlText w:val="o"/>
      <w:lvlJc w:val="left"/>
      <w:pPr>
        <w:ind w:left="5600" w:hanging="360"/>
      </w:pPr>
      <w:rPr>
        <w:rFonts w:ascii="Courier New" w:hAnsi="Courier New" w:cs="Courier New" w:hint="default"/>
      </w:rPr>
    </w:lvl>
    <w:lvl w:ilvl="5" w:tplc="04090005" w:tentative="1">
      <w:start w:val="1"/>
      <w:numFmt w:val="bullet"/>
      <w:lvlText w:val=""/>
      <w:lvlJc w:val="left"/>
      <w:pPr>
        <w:ind w:left="6320" w:hanging="360"/>
      </w:pPr>
      <w:rPr>
        <w:rFonts w:ascii="Wingdings" w:hAnsi="Wingdings" w:hint="default"/>
      </w:rPr>
    </w:lvl>
    <w:lvl w:ilvl="6" w:tplc="04090001" w:tentative="1">
      <w:start w:val="1"/>
      <w:numFmt w:val="bullet"/>
      <w:lvlText w:val=""/>
      <w:lvlJc w:val="left"/>
      <w:pPr>
        <w:ind w:left="7040" w:hanging="360"/>
      </w:pPr>
      <w:rPr>
        <w:rFonts w:ascii="Symbol" w:hAnsi="Symbol" w:hint="default"/>
      </w:rPr>
    </w:lvl>
    <w:lvl w:ilvl="7" w:tplc="04090003" w:tentative="1">
      <w:start w:val="1"/>
      <w:numFmt w:val="bullet"/>
      <w:lvlText w:val="o"/>
      <w:lvlJc w:val="left"/>
      <w:pPr>
        <w:ind w:left="7760" w:hanging="360"/>
      </w:pPr>
      <w:rPr>
        <w:rFonts w:ascii="Courier New" w:hAnsi="Courier New" w:cs="Courier New" w:hint="default"/>
      </w:rPr>
    </w:lvl>
    <w:lvl w:ilvl="8" w:tplc="04090005" w:tentative="1">
      <w:start w:val="1"/>
      <w:numFmt w:val="bullet"/>
      <w:lvlText w:val=""/>
      <w:lvlJc w:val="left"/>
      <w:pPr>
        <w:ind w:left="8480" w:hanging="360"/>
      </w:pPr>
      <w:rPr>
        <w:rFonts w:ascii="Wingdings" w:hAnsi="Wingdings" w:hint="default"/>
      </w:rPr>
    </w:lvl>
  </w:abstractNum>
  <w:abstractNum w:abstractNumId="1" w15:restartNumberingAfterBreak="0">
    <w:nsid w:val="0CA42B56"/>
    <w:multiLevelType w:val="hybridMultilevel"/>
    <w:tmpl w:val="6916EEAA"/>
    <w:lvl w:ilvl="0" w:tplc="04090001">
      <w:start w:val="1"/>
      <w:numFmt w:val="bullet"/>
      <w:lvlText w:val=""/>
      <w:lvlJc w:val="left"/>
      <w:pPr>
        <w:ind w:left="2719" w:hanging="360"/>
      </w:pPr>
      <w:rPr>
        <w:rFonts w:ascii="Symbol" w:hAnsi="Symbol" w:hint="default"/>
      </w:rPr>
    </w:lvl>
    <w:lvl w:ilvl="1" w:tplc="04090003" w:tentative="1">
      <w:start w:val="1"/>
      <w:numFmt w:val="bullet"/>
      <w:lvlText w:val="o"/>
      <w:lvlJc w:val="left"/>
      <w:pPr>
        <w:ind w:left="3439" w:hanging="360"/>
      </w:pPr>
      <w:rPr>
        <w:rFonts w:ascii="Courier New" w:hAnsi="Courier New" w:cs="Courier New" w:hint="default"/>
      </w:rPr>
    </w:lvl>
    <w:lvl w:ilvl="2" w:tplc="04090005" w:tentative="1">
      <w:start w:val="1"/>
      <w:numFmt w:val="bullet"/>
      <w:lvlText w:val=""/>
      <w:lvlJc w:val="left"/>
      <w:pPr>
        <w:ind w:left="4159" w:hanging="360"/>
      </w:pPr>
      <w:rPr>
        <w:rFonts w:ascii="Wingdings" w:hAnsi="Wingdings" w:hint="default"/>
      </w:rPr>
    </w:lvl>
    <w:lvl w:ilvl="3" w:tplc="04090001" w:tentative="1">
      <w:start w:val="1"/>
      <w:numFmt w:val="bullet"/>
      <w:lvlText w:val=""/>
      <w:lvlJc w:val="left"/>
      <w:pPr>
        <w:ind w:left="4879" w:hanging="360"/>
      </w:pPr>
      <w:rPr>
        <w:rFonts w:ascii="Symbol" w:hAnsi="Symbol" w:hint="default"/>
      </w:rPr>
    </w:lvl>
    <w:lvl w:ilvl="4" w:tplc="04090003" w:tentative="1">
      <w:start w:val="1"/>
      <w:numFmt w:val="bullet"/>
      <w:lvlText w:val="o"/>
      <w:lvlJc w:val="left"/>
      <w:pPr>
        <w:ind w:left="5599" w:hanging="360"/>
      </w:pPr>
      <w:rPr>
        <w:rFonts w:ascii="Courier New" w:hAnsi="Courier New" w:cs="Courier New" w:hint="default"/>
      </w:rPr>
    </w:lvl>
    <w:lvl w:ilvl="5" w:tplc="04090005" w:tentative="1">
      <w:start w:val="1"/>
      <w:numFmt w:val="bullet"/>
      <w:lvlText w:val=""/>
      <w:lvlJc w:val="left"/>
      <w:pPr>
        <w:ind w:left="6319" w:hanging="360"/>
      </w:pPr>
      <w:rPr>
        <w:rFonts w:ascii="Wingdings" w:hAnsi="Wingdings" w:hint="default"/>
      </w:rPr>
    </w:lvl>
    <w:lvl w:ilvl="6" w:tplc="04090001" w:tentative="1">
      <w:start w:val="1"/>
      <w:numFmt w:val="bullet"/>
      <w:lvlText w:val=""/>
      <w:lvlJc w:val="left"/>
      <w:pPr>
        <w:ind w:left="7039" w:hanging="360"/>
      </w:pPr>
      <w:rPr>
        <w:rFonts w:ascii="Symbol" w:hAnsi="Symbol" w:hint="default"/>
      </w:rPr>
    </w:lvl>
    <w:lvl w:ilvl="7" w:tplc="04090003" w:tentative="1">
      <w:start w:val="1"/>
      <w:numFmt w:val="bullet"/>
      <w:lvlText w:val="o"/>
      <w:lvlJc w:val="left"/>
      <w:pPr>
        <w:ind w:left="7759" w:hanging="360"/>
      </w:pPr>
      <w:rPr>
        <w:rFonts w:ascii="Courier New" w:hAnsi="Courier New" w:cs="Courier New" w:hint="default"/>
      </w:rPr>
    </w:lvl>
    <w:lvl w:ilvl="8" w:tplc="04090005" w:tentative="1">
      <w:start w:val="1"/>
      <w:numFmt w:val="bullet"/>
      <w:lvlText w:val=""/>
      <w:lvlJc w:val="left"/>
      <w:pPr>
        <w:ind w:left="8479" w:hanging="360"/>
      </w:pPr>
      <w:rPr>
        <w:rFonts w:ascii="Wingdings" w:hAnsi="Wingdings" w:hint="default"/>
      </w:rPr>
    </w:lvl>
  </w:abstractNum>
  <w:abstractNum w:abstractNumId="2" w15:restartNumberingAfterBreak="0">
    <w:nsid w:val="11A9289A"/>
    <w:multiLevelType w:val="hybridMultilevel"/>
    <w:tmpl w:val="92AC541A"/>
    <w:lvl w:ilvl="0" w:tplc="DE8889DE">
      <w:numFmt w:val="bullet"/>
      <w:lvlText w:val="■"/>
      <w:lvlJc w:val="left"/>
      <w:pPr>
        <w:ind w:left="345" w:hanging="326"/>
      </w:pPr>
      <w:rPr>
        <w:rFonts w:ascii="Arial" w:eastAsia="Arial" w:hAnsi="Arial" w:cs="Arial" w:hint="default"/>
        <w:b w:val="0"/>
        <w:bCs w:val="0"/>
        <w:i w:val="0"/>
        <w:iCs w:val="0"/>
        <w:color w:val="050505"/>
        <w:w w:val="100"/>
        <w:sz w:val="45"/>
        <w:szCs w:val="45"/>
        <w:lang w:val="en-US" w:eastAsia="en-US" w:bidi="ar-SA"/>
      </w:rPr>
    </w:lvl>
    <w:lvl w:ilvl="1" w:tplc="9990D952">
      <w:numFmt w:val="bullet"/>
      <w:lvlText w:val="•"/>
      <w:lvlJc w:val="left"/>
      <w:pPr>
        <w:ind w:left="819" w:hanging="326"/>
      </w:pPr>
      <w:rPr>
        <w:rFonts w:hint="default"/>
        <w:lang w:val="en-US" w:eastAsia="en-US" w:bidi="ar-SA"/>
      </w:rPr>
    </w:lvl>
    <w:lvl w:ilvl="2" w:tplc="E124D6E6">
      <w:numFmt w:val="bullet"/>
      <w:lvlText w:val="•"/>
      <w:lvlJc w:val="left"/>
      <w:pPr>
        <w:ind w:left="1298" w:hanging="326"/>
      </w:pPr>
      <w:rPr>
        <w:rFonts w:hint="default"/>
        <w:lang w:val="en-US" w:eastAsia="en-US" w:bidi="ar-SA"/>
      </w:rPr>
    </w:lvl>
    <w:lvl w:ilvl="3" w:tplc="DA78E81E">
      <w:numFmt w:val="bullet"/>
      <w:lvlText w:val="•"/>
      <w:lvlJc w:val="left"/>
      <w:pPr>
        <w:ind w:left="1777" w:hanging="326"/>
      </w:pPr>
      <w:rPr>
        <w:rFonts w:hint="default"/>
        <w:lang w:val="en-US" w:eastAsia="en-US" w:bidi="ar-SA"/>
      </w:rPr>
    </w:lvl>
    <w:lvl w:ilvl="4" w:tplc="8C32DE9A">
      <w:numFmt w:val="bullet"/>
      <w:lvlText w:val="•"/>
      <w:lvlJc w:val="left"/>
      <w:pPr>
        <w:ind w:left="2256" w:hanging="326"/>
      </w:pPr>
      <w:rPr>
        <w:rFonts w:hint="default"/>
        <w:lang w:val="en-US" w:eastAsia="en-US" w:bidi="ar-SA"/>
      </w:rPr>
    </w:lvl>
    <w:lvl w:ilvl="5" w:tplc="7CA42D86">
      <w:numFmt w:val="bullet"/>
      <w:lvlText w:val="•"/>
      <w:lvlJc w:val="left"/>
      <w:pPr>
        <w:ind w:left="2735" w:hanging="326"/>
      </w:pPr>
      <w:rPr>
        <w:rFonts w:hint="default"/>
        <w:lang w:val="en-US" w:eastAsia="en-US" w:bidi="ar-SA"/>
      </w:rPr>
    </w:lvl>
    <w:lvl w:ilvl="6" w:tplc="CA222FB4">
      <w:numFmt w:val="bullet"/>
      <w:lvlText w:val="•"/>
      <w:lvlJc w:val="left"/>
      <w:pPr>
        <w:ind w:left="3214" w:hanging="326"/>
      </w:pPr>
      <w:rPr>
        <w:rFonts w:hint="default"/>
        <w:lang w:val="en-US" w:eastAsia="en-US" w:bidi="ar-SA"/>
      </w:rPr>
    </w:lvl>
    <w:lvl w:ilvl="7" w:tplc="661CA074">
      <w:numFmt w:val="bullet"/>
      <w:lvlText w:val="•"/>
      <w:lvlJc w:val="left"/>
      <w:pPr>
        <w:ind w:left="3693" w:hanging="326"/>
      </w:pPr>
      <w:rPr>
        <w:rFonts w:hint="default"/>
        <w:lang w:val="en-US" w:eastAsia="en-US" w:bidi="ar-SA"/>
      </w:rPr>
    </w:lvl>
    <w:lvl w:ilvl="8" w:tplc="16529892">
      <w:numFmt w:val="bullet"/>
      <w:lvlText w:val="•"/>
      <w:lvlJc w:val="left"/>
      <w:pPr>
        <w:ind w:left="4172" w:hanging="326"/>
      </w:pPr>
      <w:rPr>
        <w:rFonts w:hint="default"/>
        <w:lang w:val="en-US" w:eastAsia="en-US" w:bidi="ar-SA"/>
      </w:rPr>
    </w:lvl>
  </w:abstractNum>
  <w:abstractNum w:abstractNumId="3" w15:restartNumberingAfterBreak="0">
    <w:nsid w:val="134D302B"/>
    <w:multiLevelType w:val="hybridMultilevel"/>
    <w:tmpl w:val="509491D8"/>
    <w:lvl w:ilvl="0" w:tplc="8C58AE5E">
      <w:start w:val="9"/>
      <w:numFmt w:val="decimal"/>
      <w:lvlText w:val="%1."/>
      <w:lvlJc w:val="left"/>
      <w:pPr>
        <w:ind w:left="629" w:hanging="435"/>
      </w:pPr>
      <w:rPr>
        <w:rFonts w:ascii="Arial" w:eastAsia="Arial" w:hAnsi="Arial" w:cs="Arial" w:hint="default"/>
        <w:b/>
        <w:bCs/>
        <w:i w:val="0"/>
        <w:iCs w:val="0"/>
        <w:color w:val="FFFFFF"/>
        <w:spacing w:val="-1"/>
        <w:w w:val="106"/>
        <w:sz w:val="25"/>
        <w:szCs w:val="25"/>
        <w:shd w:val="clear" w:color="auto" w:fill="000080"/>
        <w:lang w:val="en-US" w:eastAsia="en-US" w:bidi="ar-SA"/>
      </w:rPr>
    </w:lvl>
    <w:lvl w:ilvl="1" w:tplc="C93EDD5C">
      <w:start w:val="1"/>
      <w:numFmt w:val="upperLetter"/>
      <w:lvlText w:val="%2."/>
      <w:lvlJc w:val="left"/>
      <w:pPr>
        <w:ind w:left="1999" w:hanging="360"/>
      </w:pPr>
      <w:rPr>
        <w:rFonts w:ascii="Arial" w:eastAsia="Arial" w:hAnsi="Arial" w:cs="Arial" w:hint="default"/>
        <w:b/>
        <w:bCs/>
        <w:i w:val="0"/>
        <w:iCs w:val="0"/>
        <w:spacing w:val="0"/>
        <w:w w:val="100"/>
        <w:sz w:val="22"/>
        <w:szCs w:val="22"/>
        <w:lang w:val="en-US" w:eastAsia="en-US" w:bidi="ar-SA"/>
      </w:rPr>
    </w:lvl>
    <w:lvl w:ilvl="2" w:tplc="BD1A4608">
      <w:numFmt w:val="bullet"/>
      <w:lvlText w:val="•"/>
      <w:lvlJc w:val="left"/>
      <w:pPr>
        <w:ind w:left="3120" w:hanging="360"/>
      </w:pPr>
      <w:rPr>
        <w:rFonts w:hint="default"/>
        <w:lang w:val="en-US" w:eastAsia="en-US" w:bidi="ar-SA"/>
      </w:rPr>
    </w:lvl>
    <w:lvl w:ilvl="3" w:tplc="2F18F3D6">
      <w:numFmt w:val="bullet"/>
      <w:lvlText w:val="•"/>
      <w:lvlJc w:val="left"/>
      <w:pPr>
        <w:ind w:left="4240" w:hanging="360"/>
      </w:pPr>
      <w:rPr>
        <w:rFonts w:hint="default"/>
        <w:lang w:val="en-US" w:eastAsia="en-US" w:bidi="ar-SA"/>
      </w:rPr>
    </w:lvl>
    <w:lvl w:ilvl="4" w:tplc="00CAC0DC">
      <w:numFmt w:val="bullet"/>
      <w:lvlText w:val="•"/>
      <w:lvlJc w:val="left"/>
      <w:pPr>
        <w:ind w:left="5360" w:hanging="360"/>
      </w:pPr>
      <w:rPr>
        <w:rFonts w:hint="default"/>
        <w:lang w:val="en-US" w:eastAsia="en-US" w:bidi="ar-SA"/>
      </w:rPr>
    </w:lvl>
    <w:lvl w:ilvl="5" w:tplc="3D82FFA2">
      <w:numFmt w:val="bullet"/>
      <w:lvlText w:val="•"/>
      <w:lvlJc w:val="left"/>
      <w:pPr>
        <w:ind w:left="6480" w:hanging="360"/>
      </w:pPr>
      <w:rPr>
        <w:rFonts w:hint="default"/>
        <w:lang w:val="en-US" w:eastAsia="en-US" w:bidi="ar-SA"/>
      </w:rPr>
    </w:lvl>
    <w:lvl w:ilvl="6" w:tplc="A0B602EC">
      <w:numFmt w:val="bullet"/>
      <w:lvlText w:val="•"/>
      <w:lvlJc w:val="left"/>
      <w:pPr>
        <w:ind w:left="7600" w:hanging="360"/>
      </w:pPr>
      <w:rPr>
        <w:rFonts w:hint="default"/>
        <w:lang w:val="en-US" w:eastAsia="en-US" w:bidi="ar-SA"/>
      </w:rPr>
    </w:lvl>
    <w:lvl w:ilvl="7" w:tplc="5192B1BC">
      <w:numFmt w:val="bullet"/>
      <w:lvlText w:val="•"/>
      <w:lvlJc w:val="left"/>
      <w:pPr>
        <w:ind w:left="8720" w:hanging="360"/>
      </w:pPr>
      <w:rPr>
        <w:rFonts w:hint="default"/>
        <w:lang w:val="en-US" w:eastAsia="en-US" w:bidi="ar-SA"/>
      </w:rPr>
    </w:lvl>
    <w:lvl w:ilvl="8" w:tplc="0A6ADD40">
      <w:numFmt w:val="bullet"/>
      <w:lvlText w:val="•"/>
      <w:lvlJc w:val="left"/>
      <w:pPr>
        <w:ind w:left="9840" w:hanging="360"/>
      </w:pPr>
      <w:rPr>
        <w:rFonts w:hint="default"/>
        <w:lang w:val="en-US" w:eastAsia="en-US" w:bidi="ar-SA"/>
      </w:rPr>
    </w:lvl>
  </w:abstractNum>
  <w:abstractNum w:abstractNumId="4" w15:restartNumberingAfterBreak="0">
    <w:nsid w:val="18C27936"/>
    <w:multiLevelType w:val="hybridMultilevel"/>
    <w:tmpl w:val="5232C096"/>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5" w15:restartNumberingAfterBreak="0">
    <w:nsid w:val="1CD60189"/>
    <w:multiLevelType w:val="hybridMultilevel"/>
    <w:tmpl w:val="43986D7C"/>
    <w:lvl w:ilvl="0" w:tplc="A48C0A40">
      <w:numFmt w:val="bullet"/>
      <w:lvlText w:val="•"/>
      <w:lvlJc w:val="left"/>
      <w:pPr>
        <w:ind w:left="1321" w:hanging="88"/>
      </w:pPr>
      <w:rPr>
        <w:rFonts w:ascii="Arial" w:eastAsia="Arial" w:hAnsi="Arial" w:cs="Arial" w:hint="default"/>
        <w:b w:val="0"/>
        <w:bCs w:val="0"/>
        <w:i w:val="0"/>
        <w:iCs w:val="0"/>
        <w:color w:val="050505"/>
        <w:spacing w:val="-1"/>
        <w:w w:val="137"/>
        <w:sz w:val="16"/>
        <w:szCs w:val="16"/>
        <w:lang w:val="en-US" w:eastAsia="en-US" w:bidi="ar-SA"/>
      </w:rPr>
    </w:lvl>
    <w:lvl w:ilvl="1" w:tplc="8190DF14">
      <w:numFmt w:val="bullet"/>
      <w:lvlText w:val="•"/>
      <w:lvlJc w:val="left"/>
      <w:pPr>
        <w:ind w:left="2396" w:hanging="88"/>
      </w:pPr>
      <w:rPr>
        <w:rFonts w:hint="default"/>
        <w:lang w:val="en-US" w:eastAsia="en-US" w:bidi="ar-SA"/>
      </w:rPr>
    </w:lvl>
    <w:lvl w:ilvl="2" w:tplc="B0763A34">
      <w:numFmt w:val="bullet"/>
      <w:lvlText w:val="•"/>
      <w:lvlJc w:val="left"/>
      <w:pPr>
        <w:ind w:left="3472" w:hanging="88"/>
      </w:pPr>
      <w:rPr>
        <w:rFonts w:hint="default"/>
        <w:lang w:val="en-US" w:eastAsia="en-US" w:bidi="ar-SA"/>
      </w:rPr>
    </w:lvl>
    <w:lvl w:ilvl="3" w:tplc="3FEE08F6">
      <w:numFmt w:val="bullet"/>
      <w:lvlText w:val="•"/>
      <w:lvlJc w:val="left"/>
      <w:pPr>
        <w:ind w:left="4548" w:hanging="88"/>
      </w:pPr>
      <w:rPr>
        <w:rFonts w:hint="default"/>
        <w:lang w:val="en-US" w:eastAsia="en-US" w:bidi="ar-SA"/>
      </w:rPr>
    </w:lvl>
    <w:lvl w:ilvl="4" w:tplc="21F4D570">
      <w:numFmt w:val="bullet"/>
      <w:lvlText w:val="•"/>
      <w:lvlJc w:val="left"/>
      <w:pPr>
        <w:ind w:left="5624" w:hanging="88"/>
      </w:pPr>
      <w:rPr>
        <w:rFonts w:hint="default"/>
        <w:lang w:val="en-US" w:eastAsia="en-US" w:bidi="ar-SA"/>
      </w:rPr>
    </w:lvl>
    <w:lvl w:ilvl="5" w:tplc="B328B6FC">
      <w:numFmt w:val="bullet"/>
      <w:lvlText w:val="•"/>
      <w:lvlJc w:val="left"/>
      <w:pPr>
        <w:ind w:left="6700" w:hanging="88"/>
      </w:pPr>
      <w:rPr>
        <w:rFonts w:hint="default"/>
        <w:lang w:val="en-US" w:eastAsia="en-US" w:bidi="ar-SA"/>
      </w:rPr>
    </w:lvl>
    <w:lvl w:ilvl="6" w:tplc="93B05014">
      <w:numFmt w:val="bullet"/>
      <w:lvlText w:val="•"/>
      <w:lvlJc w:val="left"/>
      <w:pPr>
        <w:ind w:left="7776" w:hanging="88"/>
      </w:pPr>
      <w:rPr>
        <w:rFonts w:hint="default"/>
        <w:lang w:val="en-US" w:eastAsia="en-US" w:bidi="ar-SA"/>
      </w:rPr>
    </w:lvl>
    <w:lvl w:ilvl="7" w:tplc="7E4CD116">
      <w:numFmt w:val="bullet"/>
      <w:lvlText w:val="•"/>
      <w:lvlJc w:val="left"/>
      <w:pPr>
        <w:ind w:left="8852" w:hanging="88"/>
      </w:pPr>
      <w:rPr>
        <w:rFonts w:hint="default"/>
        <w:lang w:val="en-US" w:eastAsia="en-US" w:bidi="ar-SA"/>
      </w:rPr>
    </w:lvl>
    <w:lvl w:ilvl="8" w:tplc="C434AC38">
      <w:numFmt w:val="bullet"/>
      <w:lvlText w:val="•"/>
      <w:lvlJc w:val="left"/>
      <w:pPr>
        <w:ind w:left="9928" w:hanging="88"/>
      </w:pPr>
      <w:rPr>
        <w:rFonts w:hint="default"/>
        <w:lang w:val="en-US" w:eastAsia="en-US" w:bidi="ar-SA"/>
      </w:rPr>
    </w:lvl>
  </w:abstractNum>
  <w:abstractNum w:abstractNumId="6" w15:restartNumberingAfterBreak="0">
    <w:nsid w:val="223C186C"/>
    <w:multiLevelType w:val="hybridMultilevel"/>
    <w:tmpl w:val="38D819AC"/>
    <w:lvl w:ilvl="0" w:tplc="6518BE36">
      <w:start w:val="1"/>
      <w:numFmt w:val="decimal"/>
      <w:lvlText w:val="%1."/>
      <w:lvlJc w:val="left"/>
      <w:pPr>
        <w:ind w:left="36" w:hanging="183"/>
      </w:pPr>
      <w:rPr>
        <w:rFonts w:ascii="Arial" w:eastAsia="Arial" w:hAnsi="Arial" w:cs="Arial" w:hint="default"/>
        <w:b w:val="0"/>
        <w:bCs w:val="0"/>
        <w:i w:val="0"/>
        <w:iCs w:val="0"/>
        <w:color w:val="050505"/>
        <w:spacing w:val="-1"/>
        <w:w w:val="98"/>
        <w:sz w:val="18"/>
        <w:szCs w:val="18"/>
        <w:lang w:val="en-US" w:eastAsia="en-US" w:bidi="ar-SA"/>
      </w:rPr>
    </w:lvl>
    <w:lvl w:ilvl="1" w:tplc="9A52CFF0">
      <w:numFmt w:val="bullet"/>
      <w:lvlText w:val="•"/>
      <w:lvlJc w:val="left"/>
      <w:pPr>
        <w:ind w:left="1176" w:hanging="183"/>
      </w:pPr>
      <w:rPr>
        <w:rFonts w:hint="default"/>
        <w:lang w:val="en-US" w:eastAsia="en-US" w:bidi="ar-SA"/>
      </w:rPr>
    </w:lvl>
    <w:lvl w:ilvl="2" w:tplc="C434AE78">
      <w:numFmt w:val="bullet"/>
      <w:lvlText w:val="•"/>
      <w:lvlJc w:val="left"/>
      <w:pPr>
        <w:ind w:left="2312" w:hanging="183"/>
      </w:pPr>
      <w:rPr>
        <w:rFonts w:hint="default"/>
        <w:lang w:val="en-US" w:eastAsia="en-US" w:bidi="ar-SA"/>
      </w:rPr>
    </w:lvl>
    <w:lvl w:ilvl="3" w:tplc="DAD814EC">
      <w:numFmt w:val="bullet"/>
      <w:lvlText w:val="•"/>
      <w:lvlJc w:val="left"/>
      <w:pPr>
        <w:ind w:left="3449" w:hanging="183"/>
      </w:pPr>
      <w:rPr>
        <w:rFonts w:hint="default"/>
        <w:lang w:val="en-US" w:eastAsia="en-US" w:bidi="ar-SA"/>
      </w:rPr>
    </w:lvl>
    <w:lvl w:ilvl="4" w:tplc="0084463E">
      <w:numFmt w:val="bullet"/>
      <w:lvlText w:val="•"/>
      <w:lvlJc w:val="left"/>
      <w:pPr>
        <w:ind w:left="4585" w:hanging="183"/>
      </w:pPr>
      <w:rPr>
        <w:rFonts w:hint="default"/>
        <w:lang w:val="en-US" w:eastAsia="en-US" w:bidi="ar-SA"/>
      </w:rPr>
    </w:lvl>
    <w:lvl w:ilvl="5" w:tplc="138C61A6">
      <w:numFmt w:val="bullet"/>
      <w:lvlText w:val="•"/>
      <w:lvlJc w:val="left"/>
      <w:pPr>
        <w:ind w:left="5722" w:hanging="183"/>
      </w:pPr>
      <w:rPr>
        <w:rFonts w:hint="default"/>
        <w:lang w:val="en-US" w:eastAsia="en-US" w:bidi="ar-SA"/>
      </w:rPr>
    </w:lvl>
    <w:lvl w:ilvl="6" w:tplc="7680AAF8">
      <w:numFmt w:val="bullet"/>
      <w:lvlText w:val="•"/>
      <w:lvlJc w:val="left"/>
      <w:pPr>
        <w:ind w:left="6858" w:hanging="183"/>
      </w:pPr>
      <w:rPr>
        <w:rFonts w:hint="default"/>
        <w:lang w:val="en-US" w:eastAsia="en-US" w:bidi="ar-SA"/>
      </w:rPr>
    </w:lvl>
    <w:lvl w:ilvl="7" w:tplc="894ED93A">
      <w:numFmt w:val="bullet"/>
      <w:lvlText w:val="•"/>
      <w:lvlJc w:val="left"/>
      <w:pPr>
        <w:ind w:left="7995" w:hanging="183"/>
      </w:pPr>
      <w:rPr>
        <w:rFonts w:hint="default"/>
        <w:lang w:val="en-US" w:eastAsia="en-US" w:bidi="ar-SA"/>
      </w:rPr>
    </w:lvl>
    <w:lvl w:ilvl="8" w:tplc="00F4F738">
      <w:numFmt w:val="bullet"/>
      <w:lvlText w:val="•"/>
      <w:lvlJc w:val="left"/>
      <w:pPr>
        <w:ind w:left="9131" w:hanging="183"/>
      </w:pPr>
      <w:rPr>
        <w:rFonts w:hint="default"/>
        <w:lang w:val="en-US" w:eastAsia="en-US" w:bidi="ar-SA"/>
      </w:rPr>
    </w:lvl>
  </w:abstractNum>
  <w:abstractNum w:abstractNumId="7" w15:restartNumberingAfterBreak="0">
    <w:nsid w:val="25AF5754"/>
    <w:multiLevelType w:val="hybridMultilevel"/>
    <w:tmpl w:val="199A8FEA"/>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8" w15:restartNumberingAfterBreak="0">
    <w:nsid w:val="27081C12"/>
    <w:multiLevelType w:val="hybridMultilevel"/>
    <w:tmpl w:val="C4ACB478"/>
    <w:lvl w:ilvl="0" w:tplc="04090001">
      <w:start w:val="1"/>
      <w:numFmt w:val="bullet"/>
      <w:lvlText w:val=""/>
      <w:lvlJc w:val="left"/>
      <w:pPr>
        <w:ind w:left="2722" w:hanging="360"/>
      </w:pPr>
      <w:rPr>
        <w:rFonts w:ascii="Symbol" w:hAnsi="Symbol" w:hint="default"/>
      </w:rPr>
    </w:lvl>
    <w:lvl w:ilvl="1" w:tplc="04090003" w:tentative="1">
      <w:start w:val="1"/>
      <w:numFmt w:val="bullet"/>
      <w:lvlText w:val="o"/>
      <w:lvlJc w:val="left"/>
      <w:pPr>
        <w:ind w:left="3442" w:hanging="360"/>
      </w:pPr>
      <w:rPr>
        <w:rFonts w:ascii="Courier New" w:hAnsi="Courier New" w:cs="Courier New" w:hint="default"/>
      </w:rPr>
    </w:lvl>
    <w:lvl w:ilvl="2" w:tplc="04090005" w:tentative="1">
      <w:start w:val="1"/>
      <w:numFmt w:val="bullet"/>
      <w:lvlText w:val=""/>
      <w:lvlJc w:val="left"/>
      <w:pPr>
        <w:ind w:left="4162" w:hanging="360"/>
      </w:pPr>
      <w:rPr>
        <w:rFonts w:ascii="Wingdings" w:hAnsi="Wingdings" w:hint="default"/>
      </w:rPr>
    </w:lvl>
    <w:lvl w:ilvl="3" w:tplc="04090001" w:tentative="1">
      <w:start w:val="1"/>
      <w:numFmt w:val="bullet"/>
      <w:lvlText w:val=""/>
      <w:lvlJc w:val="left"/>
      <w:pPr>
        <w:ind w:left="4882" w:hanging="360"/>
      </w:pPr>
      <w:rPr>
        <w:rFonts w:ascii="Symbol" w:hAnsi="Symbol" w:hint="default"/>
      </w:rPr>
    </w:lvl>
    <w:lvl w:ilvl="4" w:tplc="04090003" w:tentative="1">
      <w:start w:val="1"/>
      <w:numFmt w:val="bullet"/>
      <w:lvlText w:val="o"/>
      <w:lvlJc w:val="left"/>
      <w:pPr>
        <w:ind w:left="5602" w:hanging="360"/>
      </w:pPr>
      <w:rPr>
        <w:rFonts w:ascii="Courier New" w:hAnsi="Courier New" w:cs="Courier New" w:hint="default"/>
      </w:rPr>
    </w:lvl>
    <w:lvl w:ilvl="5" w:tplc="04090005" w:tentative="1">
      <w:start w:val="1"/>
      <w:numFmt w:val="bullet"/>
      <w:lvlText w:val=""/>
      <w:lvlJc w:val="left"/>
      <w:pPr>
        <w:ind w:left="6322" w:hanging="360"/>
      </w:pPr>
      <w:rPr>
        <w:rFonts w:ascii="Wingdings" w:hAnsi="Wingdings" w:hint="default"/>
      </w:rPr>
    </w:lvl>
    <w:lvl w:ilvl="6" w:tplc="04090001" w:tentative="1">
      <w:start w:val="1"/>
      <w:numFmt w:val="bullet"/>
      <w:lvlText w:val=""/>
      <w:lvlJc w:val="left"/>
      <w:pPr>
        <w:ind w:left="7042" w:hanging="360"/>
      </w:pPr>
      <w:rPr>
        <w:rFonts w:ascii="Symbol" w:hAnsi="Symbol" w:hint="default"/>
      </w:rPr>
    </w:lvl>
    <w:lvl w:ilvl="7" w:tplc="04090003" w:tentative="1">
      <w:start w:val="1"/>
      <w:numFmt w:val="bullet"/>
      <w:lvlText w:val="o"/>
      <w:lvlJc w:val="left"/>
      <w:pPr>
        <w:ind w:left="7762" w:hanging="360"/>
      </w:pPr>
      <w:rPr>
        <w:rFonts w:ascii="Courier New" w:hAnsi="Courier New" w:cs="Courier New" w:hint="default"/>
      </w:rPr>
    </w:lvl>
    <w:lvl w:ilvl="8" w:tplc="04090005" w:tentative="1">
      <w:start w:val="1"/>
      <w:numFmt w:val="bullet"/>
      <w:lvlText w:val=""/>
      <w:lvlJc w:val="left"/>
      <w:pPr>
        <w:ind w:left="8482" w:hanging="360"/>
      </w:pPr>
      <w:rPr>
        <w:rFonts w:ascii="Wingdings" w:hAnsi="Wingdings" w:hint="default"/>
      </w:rPr>
    </w:lvl>
  </w:abstractNum>
  <w:abstractNum w:abstractNumId="9" w15:restartNumberingAfterBreak="0">
    <w:nsid w:val="283B164C"/>
    <w:multiLevelType w:val="hybridMultilevel"/>
    <w:tmpl w:val="24B4940E"/>
    <w:lvl w:ilvl="0" w:tplc="843A1CDC">
      <w:numFmt w:val="bullet"/>
      <w:lvlText w:val="■"/>
      <w:lvlJc w:val="left"/>
      <w:pPr>
        <w:ind w:left="344" w:hanging="326"/>
      </w:pPr>
      <w:rPr>
        <w:rFonts w:ascii="Arial" w:eastAsia="Arial" w:hAnsi="Arial" w:cs="Arial" w:hint="default"/>
        <w:b w:val="0"/>
        <w:bCs w:val="0"/>
        <w:i w:val="0"/>
        <w:iCs w:val="0"/>
        <w:color w:val="050505"/>
        <w:w w:val="100"/>
        <w:sz w:val="45"/>
        <w:szCs w:val="45"/>
        <w:lang w:val="en-US" w:eastAsia="en-US" w:bidi="ar-SA"/>
      </w:rPr>
    </w:lvl>
    <w:lvl w:ilvl="1" w:tplc="86D07DE0">
      <w:numFmt w:val="bullet"/>
      <w:lvlText w:val="•"/>
      <w:lvlJc w:val="left"/>
      <w:pPr>
        <w:ind w:left="819" w:hanging="326"/>
      </w:pPr>
      <w:rPr>
        <w:rFonts w:hint="default"/>
        <w:lang w:val="en-US" w:eastAsia="en-US" w:bidi="ar-SA"/>
      </w:rPr>
    </w:lvl>
    <w:lvl w:ilvl="2" w:tplc="609CA9B8">
      <w:numFmt w:val="bullet"/>
      <w:lvlText w:val="•"/>
      <w:lvlJc w:val="left"/>
      <w:pPr>
        <w:ind w:left="1298" w:hanging="326"/>
      </w:pPr>
      <w:rPr>
        <w:rFonts w:hint="default"/>
        <w:lang w:val="en-US" w:eastAsia="en-US" w:bidi="ar-SA"/>
      </w:rPr>
    </w:lvl>
    <w:lvl w:ilvl="3" w:tplc="797ACF56">
      <w:numFmt w:val="bullet"/>
      <w:lvlText w:val="•"/>
      <w:lvlJc w:val="left"/>
      <w:pPr>
        <w:ind w:left="1777" w:hanging="326"/>
      </w:pPr>
      <w:rPr>
        <w:rFonts w:hint="default"/>
        <w:lang w:val="en-US" w:eastAsia="en-US" w:bidi="ar-SA"/>
      </w:rPr>
    </w:lvl>
    <w:lvl w:ilvl="4" w:tplc="D264F074">
      <w:numFmt w:val="bullet"/>
      <w:lvlText w:val="•"/>
      <w:lvlJc w:val="left"/>
      <w:pPr>
        <w:ind w:left="2256" w:hanging="326"/>
      </w:pPr>
      <w:rPr>
        <w:rFonts w:hint="default"/>
        <w:lang w:val="en-US" w:eastAsia="en-US" w:bidi="ar-SA"/>
      </w:rPr>
    </w:lvl>
    <w:lvl w:ilvl="5" w:tplc="2826A586">
      <w:numFmt w:val="bullet"/>
      <w:lvlText w:val="•"/>
      <w:lvlJc w:val="left"/>
      <w:pPr>
        <w:ind w:left="2735" w:hanging="326"/>
      </w:pPr>
      <w:rPr>
        <w:rFonts w:hint="default"/>
        <w:lang w:val="en-US" w:eastAsia="en-US" w:bidi="ar-SA"/>
      </w:rPr>
    </w:lvl>
    <w:lvl w:ilvl="6" w:tplc="72886B04">
      <w:numFmt w:val="bullet"/>
      <w:lvlText w:val="•"/>
      <w:lvlJc w:val="left"/>
      <w:pPr>
        <w:ind w:left="3214" w:hanging="326"/>
      </w:pPr>
      <w:rPr>
        <w:rFonts w:hint="default"/>
        <w:lang w:val="en-US" w:eastAsia="en-US" w:bidi="ar-SA"/>
      </w:rPr>
    </w:lvl>
    <w:lvl w:ilvl="7" w:tplc="DBC0ECFE">
      <w:numFmt w:val="bullet"/>
      <w:lvlText w:val="•"/>
      <w:lvlJc w:val="left"/>
      <w:pPr>
        <w:ind w:left="3693" w:hanging="326"/>
      </w:pPr>
      <w:rPr>
        <w:rFonts w:hint="default"/>
        <w:lang w:val="en-US" w:eastAsia="en-US" w:bidi="ar-SA"/>
      </w:rPr>
    </w:lvl>
    <w:lvl w:ilvl="8" w:tplc="6D8E767E">
      <w:numFmt w:val="bullet"/>
      <w:lvlText w:val="•"/>
      <w:lvlJc w:val="left"/>
      <w:pPr>
        <w:ind w:left="4172" w:hanging="326"/>
      </w:pPr>
      <w:rPr>
        <w:rFonts w:hint="default"/>
        <w:lang w:val="en-US" w:eastAsia="en-US" w:bidi="ar-SA"/>
      </w:rPr>
    </w:lvl>
  </w:abstractNum>
  <w:abstractNum w:abstractNumId="10" w15:restartNumberingAfterBreak="0">
    <w:nsid w:val="289065D6"/>
    <w:multiLevelType w:val="hybridMultilevel"/>
    <w:tmpl w:val="0238664A"/>
    <w:lvl w:ilvl="0" w:tplc="A6C2D88C">
      <w:numFmt w:val="bullet"/>
      <w:lvlText w:val="■"/>
      <w:lvlJc w:val="left"/>
      <w:pPr>
        <w:ind w:left="345" w:hanging="326"/>
      </w:pPr>
      <w:rPr>
        <w:rFonts w:ascii="Arial" w:eastAsia="Arial" w:hAnsi="Arial" w:cs="Arial" w:hint="default"/>
        <w:b w:val="0"/>
        <w:bCs w:val="0"/>
        <w:i w:val="0"/>
        <w:iCs w:val="0"/>
        <w:color w:val="050505"/>
        <w:w w:val="100"/>
        <w:sz w:val="45"/>
        <w:szCs w:val="45"/>
        <w:lang w:val="en-US" w:eastAsia="en-US" w:bidi="ar-SA"/>
      </w:rPr>
    </w:lvl>
    <w:lvl w:ilvl="1" w:tplc="F54C2326">
      <w:numFmt w:val="bullet"/>
      <w:lvlText w:val="•"/>
      <w:lvlJc w:val="left"/>
      <w:pPr>
        <w:ind w:left="819" w:hanging="326"/>
      </w:pPr>
      <w:rPr>
        <w:rFonts w:hint="default"/>
        <w:lang w:val="en-US" w:eastAsia="en-US" w:bidi="ar-SA"/>
      </w:rPr>
    </w:lvl>
    <w:lvl w:ilvl="2" w:tplc="C2E0B636">
      <w:numFmt w:val="bullet"/>
      <w:lvlText w:val="•"/>
      <w:lvlJc w:val="left"/>
      <w:pPr>
        <w:ind w:left="1298" w:hanging="326"/>
      </w:pPr>
      <w:rPr>
        <w:rFonts w:hint="default"/>
        <w:lang w:val="en-US" w:eastAsia="en-US" w:bidi="ar-SA"/>
      </w:rPr>
    </w:lvl>
    <w:lvl w:ilvl="3" w:tplc="DF1E439C">
      <w:numFmt w:val="bullet"/>
      <w:lvlText w:val="•"/>
      <w:lvlJc w:val="left"/>
      <w:pPr>
        <w:ind w:left="1777" w:hanging="326"/>
      </w:pPr>
      <w:rPr>
        <w:rFonts w:hint="default"/>
        <w:lang w:val="en-US" w:eastAsia="en-US" w:bidi="ar-SA"/>
      </w:rPr>
    </w:lvl>
    <w:lvl w:ilvl="4" w:tplc="179E65A4">
      <w:numFmt w:val="bullet"/>
      <w:lvlText w:val="•"/>
      <w:lvlJc w:val="left"/>
      <w:pPr>
        <w:ind w:left="2256" w:hanging="326"/>
      </w:pPr>
      <w:rPr>
        <w:rFonts w:hint="default"/>
        <w:lang w:val="en-US" w:eastAsia="en-US" w:bidi="ar-SA"/>
      </w:rPr>
    </w:lvl>
    <w:lvl w:ilvl="5" w:tplc="B828626C">
      <w:numFmt w:val="bullet"/>
      <w:lvlText w:val="•"/>
      <w:lvlJc w:val="left"/>
      <w:pPr>
        <w:ind w:left="2735" w:hanging="326"/>
      </w:pPr>
      <w:rPr>
        <w:rFonts w:hint="default"/>
        <w:lang w:val="en-US" w:eastAsia="en-US" w:bidi="ar-SA"/>
      </w:rPr>
    </w:lvl>
    <w:lvl w:ilvl="6" w:tplc="51DE0C52">
      <w:numFmt w:val="bullet"/>
      <w:lvlText w:val="•"/>
      <w:lvlJc w:val="left"/>
      <w:pPr>
        <w:ind w:left="3214" w:hanging="326"/>
      </w:pPr>
      <w:rPr>
        <w:rFonts w:hint="default"/>
        <w:lang w:val="en-US" w:eastAsia="en-US" w:bidi="ar-SA"/>
      </w:rPr>
    </w:lvl>
    <w:lvl w:ilvl="7" w:tplc="F8B4A3FA">
      <w:numFmt w:val="bullet"/>
      <w:lvlText w:val="•"/>
      <w:lvlJc w:val="left"/>
      <w:pPr>
        <w:ind w:left="3693" w:hanging="326"/>
      </w:pPr>
      <w:rPr>
        <w:rFonts w:hint="default"/>
        <w:lang w:val="en-US" w:eastAsia="en-US" w:bidi="ar-SA"/>
      </w:rPr>
    </w:lvl>
    <w:lvl w:ilvl="8" w:tplc="2230D510">
      <w:numFmt w:val="bullet"/>
      <w:lvlText w:val="•"/>
      <w:lvlJc w:val="left"/>
      <w:pPr>
        <w:ind w:left="4172" w:hanging="326"/>
      </w:pPr>
      <w:rPr>
        <w:rFonts w:hint="default"/>
        <w:lang w:val="en-US" w:eastAsia="en-US" w:bidi="ar-SA"/>
      </w:rPr>
    </w:lvl>
  </w:abstractNum>
  <w:abstractNum w:abstractNumId="11" w15:restartNumberingAfterBreak="0">
    <w:nsid w:val="2B506637"/>
    <w:multiLevelType w:val="hybridMultilevel"/>
    <w:tmpl w:val="338E4062"/>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2F6B46D2"/>
    <w:multiLevelType w:val="hybridMultilevel"/>
    <w:tmpl w:val="41EC451A"/>
    <w:lvl w:ilvl="0" w:tplc="04090001">
      <w:start w:val="1"/>
      <w:numFmt w:val="bullet"/>
      <w:lvlText w:val=""/>
      <w:lvlJc w:val="left"/>
      <w:pPr>
        <w:ind w:left="2720" w:hanging="360"/>
      </w:pPr>
      <w:rPr>
        <w:rFonts w:ascii="Symbol" w:hAnsi="Symbol" w:hint="default"/>
      </w:rPr>
    </w:lvl>
    <w:lvl w:ilvl="1" w:tplc="04090003" w:tentative="1">
      <w:start w:val="1"/>
      <w:numFmt w:val="bullet"/>
      <w:lvlText w:val="o"/>
      <w:lvlJc w:val="left"/>
      <w:pPr>
        <w:ind w:left="3440" w:hanging="360"/>
      </w:pPr>
      <w:rPr>
        <w:rFonts w:ascii="Courier New" w:hAnsi="Courier New" w:cs="Courier New" w:hint="default"/>
      </w:rPr>
    </w:lvl>
    <w:lvl w:ilvl="2" w:tplc="04090005" w:tentative="1">
      <w:start w:val="1"/>
      <w:numFmt w:val="bullet"/>
      <w:lvlText w:val=""/>
      <w:lvlJc w:val="left"/>
      <w:pPr>
        <w:ind w:left="4160" w:hanging="360"/>
      </w:pPr>
      <w:rPr>
        <w:rFonts w:ascii="Wingdings" w:hAnsi="Wingdings" w:hint="default"/>
      </w:rPr>
    </w:lvl>
    <w:lvl w:ilvl="3" w:tplc="04090001" w:tentative="1">
      <w:start w:val="1"/>
      <w:numFmt w:val="bullet"/>
      <w:lvlText w:val=""/>
      <w:lvlJc w:val="left"/>
      <w:pPr>
        <w:ind w:left="4880" w:hanging="360"/>
      </w:pPr>
      <w:rPr>
        <w:rFonts w:ascii="Symbol" w:hAnsi="Symbol" w:hint="default"/>
      </w:rPr>
    </w:lvl>
    <w:lvl w:ilvl="4" w:tplc="04090003" w:tentative="1">
      <w:start w:val="1"/>
      <w:numFmt w:val="bullet"/>
      <w:lvlText w:val="o"/>
      <w:lvlJc w:val="left"/>
      <w:pPr>
        <w:ind w:left="5600" w:hanging="360"/>
      </w:pPr>
      <w:rPr>
        <w:rFonts w:ascii="Courier New" w:hAnsi="Courier New" w:cs="Courier New" w:hint="default"/>
      </w:rPr>
    </w:lvl>
    <w:lvl w:ilvl="5" w:tplc="04090005" w:tentative="1">
      <w:start w:val="1"/>
      <w:numFmt w:val="bullet"/>
      <w:lvlText w:val=""/>
      <w:lvlJc w:val="left"/>
      <w:pPr>
        <w:ind w:left="6320" w:hanging="360"/>
      </w:pPr>
      <w:rPr>
        <w:rFonts w:ascii="Wingdings" w:hAnsi="Wingdings" w:hint="default"/>
      </w:rPr>
    </w:lvl>
    <w:lvl w:ilvl="6" w:tplc="04090001" w:tentative="1">
      <w:start w:val="1"/>
      <w:numFmt w:val="bullet"/>
      <w:lvlText w:val=""/>
      <w:lvlJc w:val="left"/>
      <w:pPr>
        <w:ind w:left="7040" w:hanging="360"/>
      </w:pPr>
      <w:rPr>
        <w:rFonts w:ascii="Symbol" w:hAnsi="Symbol" w:hint="default"/>
      </w:rPr>
    </w:lvl>
    <w:lvl w:ilvl="7" w:tplc="04090003" w:tentative="1">
      <w:start w:val="1"/>
      <w:numFmt w:val="bullet"/>
      <w:lvlText w:val="o"/>
      <w:lvlJc w:val="left"/>
      <w:pPr>
        <w:ind w:left="7760" w:hanging="360"/>
      </w:pPr>
      <w:rPr>
        <w:rFonts w:ascii="Courier New" w:hAnsi="Courier New" w:cs="Courier New" w:hint="default"/>
      </w:rPr>
    </w:lvl>
    <w:lvl w:ilvl="8" w:tplc="04090005" w:tentative="1">
      <w:start w:val="1"/>
      <w:numFmt w:val="bullet"/>
      <w:lvlText w:val=""/>
      <w:lvlJc w:val="left"/>
      <w:pPr>
        <w:ind w:left="8480" w:hanging="360"/>
      </w:pPr>
      <w:rPr>
        <w:rFonts w:ascii="Wingdings" w:hAnsi="Wingdings" w:hint="default"/>
      </w:rPr>
    </w:lvl>
  </w:abstractNum>
  <w:abstractNum w:abstractNumId="13" w15:restartNumberingAfterBreak="0">
    <w:nsid w:val="30C6521A"/>
    <w:multiLevelType w:val="hybridMultilevel"/>
    <w:tmpl w:val="E3A85E48"/>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4" w15:restartNumberingAfterBreak="0">
    <w:nsid w:val="3373724E"/>
    <w:multiLevelType w:val="hybridMultilevel"/>
    <w:tmpl w:val="DE0646D2"/>
    <w:lvl w:ilvl="0" w:tplc="04090001">
      <w:start w:val="1"/>
      <w:numFmt w:val="bullet"/>
      <w:lvlText w:val=""/>
      <w:lvlJc w:val="left"/>
      <w:pPr>
        <w:ind w:left="2720" w:hanging="360"/>
      </w:pPr>
      <w:rPr>
        <w:rFonts w:ascii="Symbol" w:hAnsi="Symbol" w:hint="default"/>
      </w:rPr>
    </w:lvl>
    <w:lvl w:ilvl="1" w:tplc="04090003" w:tentative="1">
      <w:start w:val="1"/>
      <w:numFmt w:val="bullet"/>
      <w:lvlText w:val="o"/>
      <w:lvlJc w:val="left"/>
      <w:pPr>
        <w:ind w:left="3440" w:hanging="360"/>
      </w:pPr>
      <w:rPr>
        <w:rFonts w:ascii="Courier New" w:hAnsi="Courier New" w:cs="Courier New" w:hint="default"/>
      </w:rPr>
    </w:lvl>
    <w:lvl w:ilvl="2" w:tplc="04090005" w:tentative="1">
      <w:start w:val="1"/>
      <w:numFmt w:val="bullet"/>
      <w:lvlText w:val=""/>
      <w:lvlJc w:val="left"/>
      <w:pPr>
        <w:ind w:left="4160" w:hanging="360"/>
      </w:pPr>
      <w:rPr>
        <w:rFonts w:ascii="Wingdings" w:hAnsi="Wingdings" w:hint="default"/>
      </w:rPr>
    </w:lvl>
    <w:lvl w:ilvl="3" w:tplc="04090001" w:tentative="1">
      <w:start w:val="1"/>
      <w:numFmt w:val="bullet"/>
      <w:lvlText w:val=""/>
      <w:lvlJc w:val="left"/>
      <w:pPr>
        <w:ind w:left="4880" w:hanging="360"/>
      </w:pPr>
      <w:rPr>
        <w:rFonts w:ascii="Symbol" w:hAnsi="Symbol" w:hint="default"/>
      </w:rPr>
    </w:lvl>
    <w:lvl w:ilvl="4" w:tplc="04090003" w:tentative="1">
      <w:start w:val="1"/>
      <w:numFmt w:val="bullet"/>
      <w:lvlText w:val="o"/>
      <w:lvlJc w:val="left"/>
      <w:pPr>
        <w:ind w:left="5600" w:hanging="360"/>
      </w:pPr>
      <w:rPr>
        <w:rFonts w:ascii="Courier New" w:hAnsi="Courier New" w:cs="Courier New" w:hint="default"/>
      </w:rPr>
    </w:lvl>
    <w:lvl w:ilvl="5" w:tplc="04090005" w:tentative="1">
      <w:start w:val="1"/>
      <w:numFmt w:val="bullet"/>
      <w:lvlText w:val=""/>
      <w:lvlJc w:val="left"/>
      <w:pPr>
        <w:ind w:left="6320" w:hanging="360"/>
      </w:pPr>
      <w:rPr>
        <w:rFonts w:ascii="Wingdings" w:hAnsi="Wingdings" w:hint="default"/>
      </w:rPr>
    </w:lvl>
    <w:lvl w:ilvl="6" w:tplc="04090001" w:tentative="1">
      <w:start w:val="1"/>
      <w:numFmt w:val="bullet"/>
      <w:lvlText w:val=""/>
      <w:lvlJc w:val="left"/>
      <w:pPr>
        <w:ind w:left="7040" w:hanging="360"/>
      </w:pPr>
      <w:rPr>
        <w:rFonts w:ascii="Symbol" w:hAnsi="Symbol" w:hint="default"/>
      </w:rPr>
    </w:lvl>
    <w:lvl w:ilvl="7" w:tplc="04090003" w:tentative="1">
      <w:start w:val="1"/>
      <w:numFmt w:val="bullet"/>
      <w:lvlText w:val="o"/>
      <w:lvlJc w:val="left"/>
      <w:pPr>
        <w:ind w:left="7760" w:hanging="360"/>
      </w:pPr>
      <w:rPr>
        <w:rFonts w:ascii="Courier New" w:hAnsi="Courier New" w:cs="Courier New" w:hint="default"/>
      </w:rPr>
    </w:lvl>
    <w:lvl w:ilvl="8" w:tplc="04090005" w:tentative="1">
      <w:start w:val="1"/>
      <w:numFmt w:val="bullet"/>
      <w:lvlText w:val=""/>
      <w:lvlJc w:val="left"/>
      <w:pPr>
        <w:ind w:left="8480" w:hanging="360"/>
      </w:pPr>
      <w:rPr>
        <w:rFonts w:ascii="Wingdings" w:hAnsi="Wingdings" w:hint="default"/>
      </w:rPr>
    </w:lvl>
  </w:abstractNum>
  <w:abstractNum w:abstractNumId="15" w15:restartNumberingAfterBreak="0">
    <w:nsid w:val="3A6D34C3"/>
    <w:multiLevelType w:val="hybridMultilevel"/>
    <w:tmpl w:val="AB86DAEE"/>
    <w:lvl w:ilvl="0" w:tplc="04090001">
      <w:start w:val="1"/>
      <w:numFmt w:val="bullet"/>
      <w:lvlText w:val=""/>
      <w:lvlJc w:val="left"/>
      <w:pPr>
        <w:ind w:left="2282" w:hanging="360"/>
      </w:pPr>
      <w:rPr>
        <w:rFonts w:ascii="Symbol" w:hAnsi="Symbol" w:hint="default"/>
      </w:rPr>
    </w:lvl>
    <w:lvl w:ilvl="1" w:tplc="04090003" w:tentative="1">
      <w:start w:val="1"/>
      <w:numFmt w:val="bullet"/>
      <w:lvlText w:val="o"/>
      <w:lvlJc w:val="left"/>
      <w:pPr>
        <w:ind w:left="3002" w:hanging="360"/>
      </w:pPr>
      <w:rPr>
        <w:rFonts w:ascii="Courier New" w:hAnsi="Courier New" w:cs="Courier New" w:hint="default"/>
      </w:rPr>
    </w:lvl>
    <w:lvl w:ilvl="2" w:tplc="04090005" w:tentative="1">
      <w:start w:val="1"/>
      <w:numFmt w:val="bullet"/>
      <w:lvlText w:val=""/>
      <w:lvlJc w:val="left"/>
      <w:pPr>
        <w:ind w:left="3722" w:hanging="360"/>
      </w:pPr>
      <w:rPr>
        <w:rFonts w:ascii="Wingdings" w:hAnsi="Wingdings" w:hint="default"/>
      </w:rPr>
    </w:lvl>
    <w:lvl w:ilvl="3" w:tplc="04090001" w:tentative="1">
      <w:start w:val="1"/>
      <w:numFmt w:val="bullet"/>
      <w:lvlText w:val=""/>
      <w:lvlJc w:val="left"/>
      <w:pPr>
        <w:ind w:left="4442" w:hanging="360"/>
      </w:pPr>
      <w:rPr>
        <w:rFonts w:ascii="Symbol" w:hAnsi="Symbol" w:hint="default"/>
      </w:rPr>
    </w:lvl>
    <w:lvl w:ilvl="4" w:tplc="04090003" w:tentative="1">
      <w:start w:val="1"/>
      <w:numFmt w:val="bullet"/>
      <w:lvlText w:val="o"/>
      <w:lvlJc w:val="left"/>
      <w:pPr>
        <w:ind w:left="5162" w:hanging="360"/>
      </w:pPr>
      <w:rPr>
        <w:rFonts w:ascii="Courier New" w:hAnsi="Courier New" w:cs="Courier New" w:hint="default"/>
      </w:rPr>
    </w:lvl>
    <w:lvl w:ilvl="5" w:tplc="04090005" w:tentative="1">
      <w:start w:val="1"/>
      <w:numFmt w:val="bullet"/>
      <w:lvlText w:val=""/>
      <w:lvlJc w:val="left"/>
      <w:pPr>
        <w:ind w:left="5882" w:hanging="360"/>
      </w:pPr>
      <w:rPr>
        <w:rFonts w:ascii="Wingdings" w:hAnsi="Wingdings" w:hint="default"/>
      </w:rPr>
    </w:lvl>
    <w:lvl w:ilvl="6" w:tplc="04090001" w:tentative="1">
      <w:start w:val="1"/>
      <w:numFmt w:val="bullet"/>
      <w:lvlText w:val=""/>
      <w:lvlJc w:val="left"/>
      <w:pPr>
        <w:ind w:left="6602" w:hanging="360"/>
      </w:pPr>
      <w:rPr>
        <w:rFonts w:ascii="Symbol" w:hAnsi="Symbol" w:hint="default"/>
      </w:rPr>
    </w:lvl>
    <w:lvl w:ilvl="7" w:tplc="04090003" w:tentative="1">
      <w:start w:val="1"/>
      <w:numFmt w:val="bullet"/>
      <w:lvlText w:val="o"/>
      <w:lvlJc w:val="left"/>
      <w:pPr>
        <w:ind w:left="7322" w:hanging="360"/>
      </w:pPr>
      <w:rPr>
        <w:rFonts w:ascii="Courier New" w:hAnsi="Courier New" w:cs="Courier New" w:hint="default"/>
      </w:rPr>
    </w:lvl>
    <w:lvl w:ilvl="8" w:tplc="04090005" w:tentative="1">
      <w:start w:val="1"/>
      <w:numFmt w:val="bullet"/>
      <w:lvlText w:val=""/>
      <w:lvlJc w:val="left"/>
      <w:pPr>
        <w:ind w:left="8042" w:hanging="360"/>
      </w:pPr>
      <w:rPr>
        <w:rFonts w:ascii="Wingdings" w:hAnsi="Wingdings" w:hint="default"/>
      </w:rPr>
    </w:lvl>
  </w:abstractNum>
  <w:abstractNum w:abstractNumId="16" w15:restartNumberingAfterBreak="0">
    <w:nsid w:val="3AB5765E"/>
    <w:multiLevelType w:val="hybridMultilevel"/>
    <w:tmpl w:val="933AC3E0"/>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17" w15:restartNumberingAfterBreak="0">
    <w:nsid w:val="3AFB7C39"/>
    <w:multiLevelType w:val="hybridMultilevel"/>
    <w:tmpl w:val="B65445BE"/>
    <w:lvl w:ilvl="0" w:tplc="F1140F40">
      <w:start w:val="1"/>
      <w:numFmt w:val="decimal"/>
      <w:lvlText w:val="%1."/>
      <w:lvlJc w:val="left"/>
      <w:pPr>
        <w:ind w:left="573" w:hanging="335"/>
      </w:pPr>
      <w:rPr>
        <w:rFonts w:ascii="Arial" w:eastAsia="Arial" w:hAnsi="Arial" w:cs="Arial" w:hint="default"/>
        <w:b/>
        <w:bCs/>
        <w:i w:val="0"/>
        <w:iCs w:val="0"/>
        <w:color w:val="E6EBF4"/>
        <w:spacing w:val="-1"/>
        <w:w w:val="106"/>
        <w:sz w:val="25"/>
        <w:szCs w:val="25"/>
        <w:shd w:val="clear" w:color="auto" w:fill="161569"/>
        <w:lang w:val="en-US" w:eastAsia="en-US" w:bidi="ar-SA"/>
      </w:rPr>
    </w:lvl>
    <w:lvl w:ilvl="1" w:tplc="870E93EE">
      <w:numFmt w:val="bullet"/>
      <w:lvlText w:val="•"/>
      <w:lvlJc w:val="left"/>
      <w:pPr>
        <w:ind w:left="1730" w:hanging="335"/>
      </w:pPr>
      <w:rPr>
        <w:rFonts w:hint="default"/>
        <w:lang w:val="en-US" w:eastAsia="en-US" w:bidi="ar-SA"/>
      </w:rPr>
    </w:lvl>
    <w:lvl w:ilvl="2" w:tplc="856AA44C">
      <w:numFmt w:val="bullet"/>
      <w:lvlText w:val="•"/>
      <w:lvlJc w:val="left"/>
      <w:pPr>
        <w:ind w:left="2880" w:hanging="335"/>
      </w:pPr>
      <w:rPr>
        <w:rFonts w:hint="default"/>
        <w:lang w:val="en-US" w:eastAsia="en-US" w:bidi="ar-SA"/>
      </w:rPr>
    </w:lvl>
    <w:lvl w:ilvl="3" w:tplc="81261FBE">
      <w:numFmt w:val="bullet"/>
      <w:lvlText w:val="•"/>
      <w:lvlJc w:val="left"/>
      <w:pPr>
        <w:ind w:left="4030" w:hanging="335"/>
      </w:pPr>
      <w:rPr>
        <w:rFonts w:hint="default"/>
        <w:lang w:val="en-US" w:eastAsia="en-US" w:bidi="ar-SA"/>
      </w:rPr>
    </w:lvl>
    <w:lvl w:ilvl="4" w:tplc="00AAB0DE">
      <w:numFmt w:val="bullet"/>
      <w:lvlText w:val="•"/>
      <w:lvlJc w:val="left"/>
      <w:pPr>
        <w:ind w:left="5180" w:hanging="335"/>
      </w:pPr>
      <w:rPr>
        <w:rFonts w:hint="default"/>
        <w:lang w:val="en-US" w:eastAsia="en-US" w:bidi="ar-SA"/>
      </w:rPr>
    </w:lvl>
    <w:lvl w:ilvl="5" w:tplc="DECE05A4">
      <w:numFmt w:val="bullet"/>
      <w:lvlText w:val="•"/>
      <w:lvlJc w:val="left"/>
      <w:pPr>
        <w:ind w:left="6330" w:hanging="335"/>
      </w:pPr>
      <w:rPr>
        <w:rFonts w:hint="default"/>
        <w:lang w:val="en-US" w:eastAsia="en-US" w:bidi="ar-SA"/>
      </w:rPr>
    </w:lvl>
    <w:lvl w:ilvl="6" w:tplc="A0AC608A">
      <w:numFmt w:val="bullet"/>
      <w:lvlText w:val="•"/>
      <w:lvlJc w:val="left"/>
      <w:pPr>
        <w:ind w:left="7480" w:hanging="335"/>
      </w:pPr>
      <w:rPr>
        <w:rFonts w:hint="default"/>
        <w:lang w:val="en-US" w:eastAsia="en-US" w:bidi="ar-SA"/>
      </w:rPr>
    </w:lvl>
    <w:lvl w:ilvl="7" w:tplc="FD707474">
      <w:numFmt w:val="bullet"/>
      <w:lvlText w:val="•"/>
      <w:lvlJc w:val="left"/>
      <w:pPr>
        <w:ind w:left="8630" w:hanging="335"/>
      </w:pPr>
      <w:rPr>
        <w:rFonts w:hint="default"/>
        <w:lang w:val="en-US" w:eastAsia="en-US" w:bidi="ar-SA"/>
      </w:rPr>
    </w:lvl>
    <w:lvl w:ilvl="8" w:tplc="E92E10DE">
      <w:numFmt w:val="bullet"/>
      <w:lvlText w:val="•"/>
      <w:lvlJc w:val="left"/>
      <w:pPr>
        <w:ind w:left="9780" w:hanging="335"/>
      </w:pPr>
      <w:rPr>
        <w:rFonts w:hint="default"/>
        <w:lang w:val="en-US" w:eastAsia="en-US" w:bidi="ar-SA"/>
      </w:rPr>
    </w:lvl>
  </w:abstractNum>
  <w:abstractNum w:abstractNumId="18" w15:restartNumberingAfterBreak="0">
    <w:nsid w:val="3FFD1392"/>
    <w:multiLevelType w:val="hybridMultilevel"/>
    <w:tmpl w:val="08BA0F40"/>
    <w:lvl w:ilvl="0" w:tplc="620CFB9C">
      <w:numFmt w:val="bullet"/>
      <w:lvlText w:val="■"/>
      <w:lvlJc w:val="left"/>
      <w:pPr>
        <w:ind w:left="350" w:hanging="331"/>
      </w:pPr>
      <w:rPr>
        <w:rFonts w:ascii="Arial" w:eastAsia="Arial" w:hAnsi="Arial" w:cs="Arial" w:hint="default"/>
        <w:b w:val="0"/>
        <w:bCs w:val="0"/>
        <w:i w:val="0"/>
        <w:iCs w:val="0"/>
        <w:color w:val="050505"/>
        <w:w w:val="100"/>
        <w:sz w:val="45"/>
        <w:szCs w:val="45"/>
        <w:lang w:val="en-US" w:eastAsia="en-US" w:bidi="ar-SA"/>
      </w:rPr>
    </w:lvl>
    <w:lvl w:ilvl="1" w:tplc="2606F7C0">
      <w:numFmt w:val="bullet"/>
      <w:lvlText w:val="•"/>
      <w:lvlJc w:val="left"/>
      <w:pPr>
        <w:ind w:left="837" w:hanging="331"/>
      </w:pPr>
      <w:rPr>
        <w:rFonts w:hint="default"/>
        <w:lang w:val="en-US" w:eastAsia="en-US" w:bidi="ar-SA"/>
      </w:rPr>
    </w:lvl>
    <w:lvl w:ilvl="2" w:tplc="40C42D1A">
      <w:numFmt w:val="bullet"/>
      <w:lvlText w:val="•"/>
      <w:lvlJc w:val="left"/>
      <w:pPr>
        <w:ind w:left="1314" w:hanging="331"/>
      </w:pPr>
      <w:rPr>
        <w:rFonts w:hint="default"/>
        <w:lang w:val="en-US" w:eastAsia="en-US" w:bidi="ar-SA"/>
      </w:rPr>
    </w:lvl>
    <w:lvl w:ilvl="3" w:tplc="9C3E7826">
      <w:numFmt w:val="bullet"/>
      <w:lvlText w:val="•"/>
      <w:lvlJc w:val="left"/>
      <w:pPr>
        <w:ind w:left="1791" w:hanging="331"/>
      </w:pPr>
      <w:rPr>
        <w:rFonts w:hint="default"/>
        <w:lang w:val="en-US" w:eastAsia="en-US" w:bidi="ar-SA"/>
      </w:rPr>
    </w:lvl>
    <w:lvl w:ilvl="4" w:tplc="B9F43DBE">
      <w:numFmt w:val="bullet"/>
      <w:lvlText w:val="•"/>
      <w:lvlJc w:val="left"/>
      <w:pPr>
        <w:ind w:left="2268" w:hanging="331"/>
      </w:pPr>
      <w:rPr>
        <w:rFonts w:hint="default"/>
        <w:lang w:val="en-US" w:eastAsia="en-US" w:bidi="ar-SA"/>
      </w:rPr>
    </w:lvl>
    <w:lvl w:ilvl="5" w:tplc="F3940D96">
      <w:numFmt w:val="bullet"/>
      <w:lvlText w:val="•"/>
      <w:lvlJc w:val="left"/>
      <w:pPr>
        <w:ind w:left="2745" w:hanging="331"/>
      </w:pPr>
      <w:rPr>
        <w:rFonts w:hint="default"/>
        <w:lang w:val="en-US" w:eastAsia="en-US" w:bidi="ar-SA"/>
      </w:rPr>
    </w:lvl>
    <w:lvl w:ilvl="6" w:tplc="85F2F516">
      <w:numFmt w:val="bullet"/>
      <w:lvlText w:val="•"/>
      <w:lvlJc w:val="left"/>
      <w:pPr>
        <w:ind w:left="3222" w:hanging="331"/>
      </w:pPr>
      <w:rPr>
        <w:rFonts w:hint="default"/>
        <w:lang w:val="en-US" w:eastAsia="en-US" w:bidi="ar-SA"/>
      </w:rPr>
    </w:lvl>
    <w:lvl w:ilvl="7" w:tplc="0B9A6A34">
      <w:numFmt w:val="bullet"/>
      <w:lvlText w:val="•"/>
      <w:lvlJc w:val="left"/>
      <w:pPr>
        <w:ind w:left="3699" w:hanging="331"/>
      </w:pPr>
      <w:rPr>
        <w:rFonts w:hint="default"/>
        <w:lang w:val="en-US" w:eastAsia="en-US" w:bidi="ar-SA"/>
      </w:rPr>
    </w:lvl>
    <w:lvl w:ilvl="8" w:tplc="D39E0B00">
      <w:numFmt w:val="bullet"/>
      <w:lvlText w:val="•"/>
      <w:lvlJc w:val="left"/>
      <w:pPr>
        <w:ind w:left="4176" w:hanging="331"/>
      </w:pPr>
      <w:rPr>
        <w:rFonts w:hint="default"/>
        <w:lang w:val="en-US" w:eastAsia="en-US" w:bidi="ar-SA"/>
      </w:rPr>
    </w:lvl>
  </w:abstractNum>
  <w:abstractNum w:abstractNumId="19" w15:restartNumberingAfterBreak="0">
    <w:nsid w:val="44844148"/>
    <w:multiLevelType w:val="hybridMultilevel"/>
    <w:tmpl w:val="69CE6AA0"/>
    <w:lvl w:ilvl="0" w:tplc="F936181E">
      <w:numFmt w:val="bullet"/>
      <w:lvlText w:val="■"/>
      <w:lvlJc w:val="left"/>
      <w:pPr>
        <w:ind w:left="350" w:hanging="331"/>
      </w:pPr>
      <w:rPr>
        <w:rFonts w:ascii="Arial" w:eastAsia="Arial" w:hAnsi="Arial" w:cs="Arial" w:hint="default"/>
        <w:b w:val="0"/>
        <w:bCs w:val="0"/>
        <w:i w:val="0"/>
        <w:iCs w:val="0"/>
        <w:color w:val="050505"/>
        <w:w w:val="100"/>
        <w:sz w:val="45"/>
        <w:szCs w:val="45"/>
        <w:lang w:val="en-US" w:eastAsia="en-US" w:bidi="ar-SA"/>
      </w:rPr>
    </w:lvl>
    <w:lvl w:ilvl="1" w:tplc="8D78CCBA">
      <w:numFmt w:val="bullet"/>
      <w:lvlText w:val="•"/>
      <w:lvlJc w:val="left"/>
      <w:pPr>
        <w:ind w:left="837" w:hanging="331"/>
      </w:pPr>
      <w:rPr>
        <w:rFonts w:hint="default"/>
        <w:lang w:val="en-US" w:eastAsia="en-US" w:bidi="ar-SA"/>
      </w:rPr>
    </w:lvl>
    <w:lvl w:ilvl="2" w:tplc="78549358">
      <w:numFmt w:val="bullet"/>
      <w:lvlText w:val="•"/>
      <w:lvlJc w:val="left"/>
      <w:pPr>
        <w:ind w:left="1314" w:hanging="331"/>
      </w:pPr>
      <w:rPr>
        <w:rFonts w:hint="default"/>
        <w:lang w:val="en-US" w:eastAsia="en-US" w:bidi="ar-SA"/>
      </w:rPr>
    </w:lvl>
    <w:lvl w:ilvl="3" w:tplc="261094B6">
      <w:numFmt w:val="bullet"/>
      <w:lvlText w:val="•"/>
      <w:lvlJc w:val="left"/>
      <w:pPr>
        <w:ind w:left="1791" w:hanging="331"/>
      </w:pPr>
      <w:rPr>
        <w:rFonts w:hint="default"/>
        <w:lang w:val="en-US" w:eastAsia="en-US" w:bidi="ar-SA"/>
      </w:rPr>
    </w:lvl>
    <w:lvl w:ilvl="4" w:tplc="93A45F64">
      <w:numFmt w:val="bullet"/>
      <w:lvlText w:val="•"/>
      <w:lvlJc w:val="left"/>
      <w:pPr>
        <w:ind w:left="2268" w:hanging="331"/>
      </w:pPr>
      <w:rPr>
        <w:rFonts w:hint="default"/>
        <w:lang w:val="en-US" w:eastAsia="en-US" w:bidi="ar-SA"/>
      </w:rPr>
    </w:lvl>
    <w:lvl w:ilvl="5" w:tplc="D2E4EC10">
      <w:numFmt w:val="bullet"/>
      <w:lvlText w:val="•"/>
      <w:lvlJc w:val="left"/>
      <w:pPr>
        <w:ind w:left="2745" w:hanging="331"/>
      </w:pPr>
      <w:rPr>
        <w:rFonts w:hint="default"/>
        <w:lang w:val="en-US" w:eastAsia="en-US" w:bidi="ar-SA"/>
      </w:rPr>
    </w:lvl>
    <w:lvl w:ilvl="6" w:tplc="B19C4B1E">
      <w:numFmt w:val="bullet"/>
      <w:lvlText w:val="•"/>
      <w:lvlJc w:val="left"/>
      <w:pPr>
        <w:ind w:left="3222" w:hanging="331"/>
      </w:pPr>
      <w:rPr>
        <w:rFonts w:hint="default"/>
        <w:lang w:val="en-US" w:eastAsia="en-US" w:bidi="ar-SA"/>
      </w:rPr>
    </w:lvl>
    <w:lvl w:ilvl="7" w:tplc="24CC2CB0">
      <w:numFmt w:val="bullet"/>
      <w:lvlText w:val="•"/>
      <w:lvlJc w:val="left"/>
      <w:pPr>
        <w:ind w:left="3699" w:hanging="331"/>
      </w:pPr>
      <w:rPr>
        <w:rFonts w:hint="default"/>
        <w:lang w:val="en-US" w:eastAsia="en-US" w:bidi="ar-SA"/>
      </w:rPr>
    </w:lvl>
    <w:lvl w:ilvl="8" w:tplc="D4100B4E">
      <w:numFmt w:val="bullet"/>
      <w:lvlText w:val="•"/>
      <w:lvlJc w:val="left"/>
      <w:pPr>
        <w:ind w:left="4176" w:hanging="331"/>
      </w:pPr>
      <w:rPr>
        <w:rFonts w:hint="default"/>
        <w:lang w:val="en-US" w:eastAsia="en-US" w:bidi="ar-SA"/>
      </w:rPr>
    </w:lvl>
  </w:abstractNum>
  <w:abstractNum w:abstractNumId="20" w15:restartNumberingAfterBreak="0">
    <w:nsid w:val="44F2334B"/>
    <w:multiLevelType w:val="hybridMultilevel"/>
    <w:tmpl w:val="22DEDFDC"/>
    <w:lvl w:ilvl="0" w:tplc="A140C4EE">
      <w:start w:val="1"/>
      <w:numFmt w:val="upperRoman"/>
      <w:lvlText w:val="%1."/>
      <w:lvlJc w:val="left"/>
      <w:pPr>
        <w:ind w:left="1919" w:hanging="720"/>
      </w:pPr>
      <w:rPr>
        <w:rFonts w:ascii="Arial" w:eastAsia="Arial" w:hAnsi="Arial" w:cs="Arial" w:hint="default"/>
        <w:b w:val="0"/>
        <w:bCs w:val="0"/>
        <w:i w:val="0"/>
        <w:iCs w:val="0"/>
        <w:w w:val="100"/>
        <w:sz w:val="22"/>
        <w:szCs w:val="22"/>
        <w:lang w:val="en-US" w:eastAsia="en-US" w:bidi="ar-SA"/>
      </w:rPr>
    </w:lvl>
    <w:lvl w:ilvl="1" w:tplc="5C22EB42">
      <w:numFmt w:val="bullet"/>
      <w:lvlText w:val="•"/>
      <w:lvlJc w:val="left"/>
      <w:pPr>
        <w:ind w:left="2914" w:hanging="720"/>
      </w:pPr>
      <w:rPr>
        <w:rFonts w:hint="default"/>
        <w:lang w:val="en-US" w:eastAsia="en-US" w:bidi="ar-SA"/>
      </w:rPr>
    </w:lvl>
    <w:lvl w:ilvl="2" w:tplc="02EC71D4">
      <w:numFmt w:val="bullet"/>
      <w:lvlText w:val="•"/>
      <w:lvlJc w:val="left"/>
      <w:pPr>
        <w:ind w:left="3908" w:hanging="720"/>
      </w:pPr>
      <w:rPr>
        <w:rFonts w:hint="default"/>
        <w:lang w:val="en-US" w:eastAsia="en-US" w:bidi="ar-SA"/>
      </w:rPr>
    </w:lvl>
    <w:lvl w:ilvl="3" w:tplc="6576D75E">
      <w:numFmt w:val="bullet"/>
      <w:lvlText w:val="•"/>
      <w:lvlJc w:val="left"/>
      <w:pPr>
        <w:ind w:left="4902" w:hanging="720"/>
      </w:pPr>
      <w:rPr>
        <w:rFonts w:hint="default"/>
        <w:lang w:val="en-US" w:eastAsia="en-US" w:bidi="ar-SA"/>
      </w:rPr>
    </w:lvl>
    <w:lvl w:ilvl="4" w:tplc="E37A4C9C">
      <w:numFmt w:val="bullet"/>
      <w:lvlText w:val="•"/>
      <w:lvlJc w:val="left"/>
      <w:pPr>
        <w:ind w:left="5896" w:hanging="720"/>
      </w:pPr>
      <w:rPr>
        <w:rFonts w:hint="default"/>
        <w:lang w:val="en-US" w:eastAsia="en-US" w:bidi="ar-SA"/>
      </w:rPr>
    </w:lvl>
    <w:lvl w:ilvl="5" w:tplc="4DA41AFA">
      <w:numFmt w:val="bullet"/>
      <w:lvlText w:val="•"/>
      <w:lvlJc w:val="left"/>
      <w:pPr>
        <w:ind w:left="6890" w:hanging="720"/>
      </w:pPr>
      <w:rPr>
        <w:rFonts w:hint="default"/>
        <w:lang w:val="en-US" w:eastAsia="en-US" w:bidi="ar-SA"/>
      </w:rPr>
    </w:lvl>
    <w:lvl w:ilvl="6" w:tplc="52FCF306">
      <w:numFmt w:val="bullet"/>
      <w:lvlText w:val="•"/>
      <w:lvlJc w:val="left"/>
      <w:pPr>
        <w:ind w:left="7884" w:hanging="720"/>
      </w:pPr>
      <w:rPr>
        <w:rFonts w:hint="default"/>
        <w:lang w:val="en-US" w:eastAsia="en-US" w:bidi="ar-SA"/>
      </w:rPr>
    </w:lvl>
    <w:lvl w:ilvl="7" w:tplc="B1164626">
      <w:numFmt w:val="bullet"/>
      <w:lvlText w:val="•"/>
      <w:lvlJc w:val="left"/>
      <w:pPr>
        <w:ind w:left="8878" w:hanging="720"/>
      </w:pPr>
      <w:rPr>
        <w:rFonts w:hint="default"/>
        <w:lang w:val="en-US" w:eastAsia="en-US" w:bidi="ar-SA"/>
      </w:rPr>
    </w:lvl>
    <w:lvl w:ilvl="8" w:tplc="A26EE804">
      <w:numFmt w:val="bullet"/>
      <w:lvlText w:val="•"/>
      <w:lvlJc w:val="left"/>
      <w:pPr>
        <w:ind w:left="9872" w:hanging="720"/>
      </w:pPr>
      <w:rPr>
        <w:rFonts w:hint="default"/>
        <w:lang w:val="en-US" w:eastAsia="en-US" w:bidi="ar-SA"/>
      </w:rPr>
    </w:lvl>
  </w:abstractNum>
  <w:abstractNum w:abstractNumId="21" w15:restartNumberingAfterBreak="0">
    <w:nsid w:val="4A770097"/>
    <w:multiLevelType w:val="hybridMultilevel"/>
    <w:tmpl w:val="917CCD5C"/>
    <w:lvl w:ilvl="0" w:tplc="E7C877A6">
      <w:numFmt w:val="bullet"/>
      <w:lvlText w:val="■"/>
      <w:lvlJc w:val="left"/>
      <w:pPr>
        <w:ind w:left="350" w:hanging="331"/>
      </w:pPr>
      <w:rPr>
        <w:rFonts w:ascii="Arial" w:eastAsia="Arial" w:hAnsi="Arial" w:cs="Arial" w:hint="default"/>
        <w:b w:val="0"/>
        <w:bCs w:val="0"/>
        <w:i w:val="0"/>
        <w:iCs w:val="0"/>
        <w:color w:val="050505"/>
        <w:w w:val="100"/>
        <w:sz w:val="45"/>
        <w:szCs w:val="45"/>
        <w:lang w:val="en-US" w:eastAsia="en-US" w:bidi="ar-SA"/>
      </w:rPr>
    </w:lvl>
    <w:lvl w:ilvl="1" w:tplc="7F8A6270">
      <w:numFmt w:val="bullet"/>
      <w:lvlText w:val="•"/>
      <w:lvlJc w:val="left"/>
      <w:pPr>
        <w:ind w:left="837" w:hanging="331"/>
      </w:pPr>
      <w:rPr>
        <w:rFonts w:hint="default"/>
        <w:lang w:val="en-US" w:eastAsia="en-US" w:bidi="ar-SA"/>
      </w:rPr>
    </w:lvl>
    <w:lvl w:ilvl="2" w:tplc="EA0202C0">
      <w:numFmt w:val="bullet"/>
      <w:lvlText w:val="•"/>
      <w:lvlJc w:val="left"/>
      <w:pPr>
        <w:ind w:left="1314" w:hanging="331"/>
      </w:pPr>
      <w:rPr>
        <w:rFonts w:hint="default"/>
        <w:lang w:val="en-US" w:eastAsia="en-US" w:bidi="ar-SA"/>
      </w:rPr>
    </w:lvl>
    <w:lvl w:ilvl="3" w:tplc="E29028A8">
      <w:numFmt w:val="bullet"/>
      <w:lvlText w:val="•"/>
      <w:lvlJc w:val="left"/>
      <w:pPr>
        <w:ind w:left="1791" w:hanging="331"/>
      </w:pPr>
      <w:rPr>
        <w:rFonts w:hint="default"/>
        <w:lang w:val="en-US" w:eastAsia="en-US" w:bidi="ar-SA"/>
      </w:rPr>
    </w:lvl>
    <w:lvl w:ilvl="4" w:tplc="FAF89A56">
      <w:numFmt w:val="bullet"/>
      <w:lvlText w:val="•"/>
      <w:lvlJc w:val="left"/>
      <w:pPr>
        <w:ind w:left="2268" w:hanging="331"/>
      </w:pPr>
      <w:rPr>
        <w:rFonts w:hint="default"/>
        <w:lang w:val="en-US" w:eastAsia="en-US" w:bidi="ar-SA"/>
      </w:rPr>
    </w:lvl>
    <w:lvl w:ilvl="5" w:tplc="65AE5580">
      <w:numFmt w:val="bullet"/>
      <w:lvlText w:val="•"/>
      <w:lvlJc w:val="left"/>
      <w:pPr>
        <w:ind w:left="2745" w:hanging="331"/>
      </w:pPr>
      <w:rPr>
        <w:rFonts w:hint="default"/>
        <w:lang w:val="en-US" w:eastAsia="en-US" w:bidi="ar-SA"/>
      </w:rPr>
    </w:lvl>
    <w:lvl w:ilvl="6" w:tplc="88EE8E0E">
      <w:numFmt w:val="bullet"/>
      <w:lvlText w:val="•"/>
      <w:lvlJc w:val="left"/>
      <w:pPr>
        <w:ind w:left="3222" w:hanging="331"/>
      </w:pPr>
      <w:rPr>
        <w:rFonts w:hint="default"/>
        <w:lang w:val="en-US" w:eastAsia="en-US" w:bidi="ar-SA"/>
      </w:rPr>
    </w:lvl>
    <w:lvl w:ilvl="7" w:tplc="3F16C400">
      <w:numFmt w:val="bullet"/>
      <w:lvlText w:val="•"/>
      <w:lvlJc w:val="left"/>
      <w:pPr>
        <w:ind w:left="3699" w:hanging="331"/>
      </w:pPr>
      <w:rPr>
        <w:rFonts w:hint="default"/>
        <w:lang w:val="en-US" w:eastAsia="en-US" w:bidi="ar-SA"/>
      </w:rPr>
    </w:lvl>
    <w:lvl w:ilvl="8" w:tplc="B2F6F3C2">
      <w:numFmt w:val="bullet"/>
      <w:lvlText w:val="•"/>
      <w:lvlJc w:val="left"/>
      <w:pPr>
        <w:ind w:left="4176" w:hanging="331"/>
      </w:pPr>
      <w:rPr>
        <w:rFonts w:hint="default"/>
        <w:lang w:val="en-US" w:eastAsia="en-US" w:bidi="ar-SA"/>
      </w:rPr>
    </w:lvl>
  </w:abstractNum>
  <w:abstractNum w:abstractNumId="22" w15:restartNumberingAfterBreak="0">
    <w:nsid w:val="4AE909B3"/>
    <w:multiLevelType w:val="hybridMultilevel"/>
    <w:tmpl w:val="8F88EEE2"/>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23" w15:restartNumberingAfterBreak="0">
    <w:nsid w:val="4C6A3A95"/>
    <w:multiLevelType w:val="hybridMultilevel"/>
    <w:tmpl w:val="3FB0D2B2"/>
    <w:lvl w:ilvl="0" w:tplc="ABEE7118">
      <w:start w:val="6"/>
      <w:numFmt w:val="decimal"/>
      <w:lvlText w:val="%1."/>
      <w:lvlJc w:val="left"/>
      <w:pPr>
        <w:ind w:left="629" w:hanging="435"/>
      </w:pPr>
      <w:rPr>
        <w:rFonts w:ascii="Arial" w:eastAsia="Arial" w:hAnsi="Arial" w:cs="Arial" w:hint="default"/>
        <w:b/>
        <w:bCs/>
        <w:i w:val="0"/>
        <w:iCs w:val="0"/>
        <w:color w:val="FFFFFF"/>
        <w:spacing w:val="-1"/>
        <w:w w:val="109"/>
        <w:sz w:val="25"/>
        <w:szCs w:val="25"/>
        <w:shd w:val="clear" w:color="auto" w:fill="000080"/>
        <w:lang w:val="en-US" w:eastAsia="en-US" w:bidi="ar-SA"/>
      </w:rPr>
    </w:lvl>
    <w:lvl w:ilvl="1" w:tplc="217C0BCA">
      <w:numFmt w:val="bullet"/>
      <w:lvlText w:val="•"/>
      <w:lvlJc w:val="left"/>
      <w:pPr>
        <w:ind w:left="1766" w:hanging="435"/>
      </w:pPr>
      <w:rPr>
        <w:rFonts w:hint="default"/>
        <w:lang w:val="en-US" w:eastAsia="en-US" w:bidi="ar-SA"/>
      </w:rPr>
    </w:lvl>
    <w:lvl w:ilvl="2" w:tplc="C86C559C">
      <w:numFmt w:val="bullet"/>
      <w:lvlText w:val="•"/>
      <w:lvlJc w:val="left"/>
      <w:pPr>
        <w:ind w:left="2912" w:hanging="435"/>
      </w:pPr>
      <w:rPr>
        <w:rFonts w:hint="default"/>
        <w:lang w:val="en-US" w:eastAsia="en-US" w:bidi="ar-SA"/>
      </w:rPr>
    </w:lvl>
    <w:lvl w:ilvl="3" w:tplc="B7A603F6">
      <w:numFmt w:val="bullet"/>
      <w:lvlText w:val="•"/>
      <w:lvlJc w:val="left"/>
      <w:pPr>
        <w:ind w:left="4058" w:hanging="435"/>
      </w:pPr>
      <w:rPr>
        <w:rFonts w:hint="default"/>
        <w:lang w:val="en-US" w:eastAsia="en-US" w:bidi="ar-SA"/>
      </w:rPr>
    </w:lvl>
    <w:lvl w:ilvl="4" w:tplc="4AEE04CA">
      <w:numFmt w:val="bullet"/>
      <w:lvlText w:val="•"/>
      <w:lvlJc w:val="left"/>
      <w:pPr>
        <w:ind w:left="5204" w:hanging="435"/>
      </w:pPr>
      <w:rPr>
        <w:rFonts w:hint="default"/>
        <w:lang w:val="en-US" w:eastAsia="en-US" w:bidi="ar-SA"/>
      </w:rPr>
    </w:lvl>
    <w:lvl w:ilvl="5" w:tplc="14E28628">
      <w:numFmt w:val="bullet"/>
      <w:lvlText w:val="•"/>
      <w:lvlJc w:val="left"/>
      <w:pPr>
        <w:ind w:left="6350" w:hanging="435"/>
      </w:pPr>
      <w:rPr>
        <w:rFonts w:hint="default"/>
        <w:lang w:val="en-US" w:eastAsia="en-US" w:bidi="ar-SA"/>
      </w:rPr>
    </w:lvl>
    <w:lvl w:ilvl="6" w:tplc="54E66790">
      <w:numFmt w:val="bullet"/>
      <w:lvlText w:val="•"/>
      <w:lvlJc w:val="left"/>
      <w:pPr>
        <w:ind w:left="7496" w:hanging="435"/>
      </w:pPr>
      <w:rPr>
        <w:rFonts w:hint="default"/>
        <w:lang w:val="en-US" w:eastAsia="en-US" w:bidi="ar-SA"/>
      </w:rPr>
    </w:lvl>
    <w:lvl w:ilvl="7" w:tplc="95EE6720">
      <w:numFmt w:val="bullet"/>
      <w:lvlText w:val="•"/>
      <w:lvlJc w:val="left"/>
      <w:pPr>
        <w:ind w:left="8642" w:hanging="435"/>
      </w:pPr>
      <w:rPr>
        <w:rFonts w:hint="default"/>
        <w:lang w:val="en-US" w:eastAsia="en-US" w:bidi="ar-SA"/>
      </w:rPr>
    </w:lvl>
    <w:lvl w:ilvl="8" w:tplc="CD26D454">
      <w:numFmt w:val="bullet"/>
      <w:lvlText w:val="•"/>
      <w:lvlJc w:val="left"/>
      <w:pPr>
        <w:ind w:left="9788" w:hanging="435"/>
      </w:pPr>
      <w:rPr>
        <w:rFonts w:hint="default"/>
        <w:lang w:val="en-US" w:eastAsia="en-US" w:bidi="ar-SA"/>
      </w:rPr>
    </w:lvl>
  </w:abstractNum>
  <w:abstractNum w:abstractNumId="24" w15:restartNumberingAfterBreak="0">
    <w:nsid w:val="500E7563"/>
    <w:multiLevelType w:val="hybridMultilevel"/>
    <w:tmpl w:val="52EEDBFA"/>
    <w:lvl w:ilvl="0" w:tplc="04090001">
      <w:start w:val="1"/>
      <w:numFmt w:val="bullet"/>
      <w:lvlText w:val=""/>
      <w:lvlJc w:val="left"/>
      <w:pPr>
        <w:ind w:left="2720" w:hanging="360"/>
      </w:pPr>
      <w:rPr>
        <w:rFonts w:ascii="Symbol" w:hAnsi="Symbol" w:hint="default"/>
      </w:rPr>
    </w:lvl>
    <w:lvl w:ilvl="1" w:tplc="04090003" w:tentative="1">
      <w:start w:val="1"/>
      <w:numFmt w:val="bullet"/>
      <w:lvlText w:val="o"/>
      <w:lvlJc w:val="left"/>
      <w:pPr>
        <w:ind w:left="3440" w:hanging="360"/>
      </w:pPr>
      <w:rPr>
        <w:rFonts w:ascii="Courier New" w:hAnsi="Courier New" w:cs="Courier New" w:hint="default"/>
      </w:rPr>
    </w:lvl>
    <w:lvl w:ilvl="2" w:tplc="04090005" w:tentative="1">
      <w:start w:val="1"/>
      <w:numFmt w:val="bullet"/>
      <w:lvlText w:val=""/>
      <w:lvlJc w:val="left"/>
      <w:pPr>
        <w:ind w:left="4160" w:hanging="360"/>
      </w:pPr>
      <w:rPr>
        <w:rFonts w:ascii="Wingdings" w:hAnsi="Wingdings" w:hint="default"/>
      </w:rPr>
    </w:lvl>
    <w:lvl w:ilvl="3" w:tplc="04090001" w:tentative="1">
      <w:start w:val="1"/>
      <w:numFmt w:val="bullet"/>
      <w:lvlText w:val=""/>
      <w:lvlJc w:val="left"/>
      <w:pPr>
        <w:ind w:left="4880" w:hanging="360"/>
      </w:pPr>
      <w:rPr>
        <w:rFonts w:ascii="Symbol" w:hAnsi="Symbol" w:hint="default"/>
      </w:rPr>
    </w:lvl>
    <w:lvl w:ilvl="4" w:tplc="04090003" w:tentative="1">
      <w:start w:val="1"/>
      <w:numFmt w:val="bullet"/>
      <w:lvlText w:val="o"/>
      <w:lvlJc w:val="left"/>
      <w:pPr>
        <w:ind w:left="5600" w:hanging="360"/>
      </w:pPr>
      <w:rPr>
        <w:rFonts w:ascii="Courier New" w:hAnsi="Courier New" w:cs="Courier New" w:hint="default"/>
      </w:rPr>
    </w:lvl>
    <w:lvl w:ilvl="5" w:tplc="04090005" w:tentative="1">
      <w:start w:val="1"/>
      <w:numFmt w:val="bullet"/>
      <w:lvlText w:val=""/>
      <w:lvlJc w:val="left"/>
      <w:pPr>
        <w:ind w:left="6320" w:hanging="360"/>
      </w:pPr>
      <w:rPr>
        <w:rFonts w:ascii="Wingdings" w:hAnsi="Wingdings" w:hint="default"/>
      </w:rPr>
    </w:lvl>
    <w:lvl w:ilvl="6" w:tplc="04090001" w:tentative="1">
      <w:start w:val="1"/>
      <w:numFmt w:val="bullet"/>
      <w:lvlText w:val=""/>
      <w:lvlJc w:val="left"/>
      <w:pPr>
        <w:ind w:left="7040" w:hanging="360"/>
      </w:pPr>
      <w:rPr>
        <w:rFonts w:ascii="Symbol" w:hAnsi="Symbol" w:hint="default"/>
      </w:rPr>
    </w:lvl>
    <w:lvl w:ilvl="7" w:tplc="04090003" w:tentative="1">
      <w:start w:val="1"/>
      <w:numFmt w:val="bullet"/>
      <w:lvlText w:val="o"/>
      <w:lvlJc w:val="left"/>
      <w:pPr>
        <w:ind w:left="7760" w:hanging="360"/>
      </w:pPr>
      <w:rPr>
        <w:rFonts w:ascii="Courier New" w:hAnsi="Courier New" w:cs="Courier New" w:hint="default"/>
      </w:rPr>
    </w:lvl>
    <w:lvl w:ilvl="8" w:tplc="04090005" w:tentative="1">
      <w:start w:val="1"/>
      <w:numFmt w:val="bullet"/>
      <w:lvlText w:val=""/>
      <w:lvlJc w:val="left"/>
      <w:pPr>
        <w:ind w:left="8480" w:hanging="360"/>
      </w:pPr>
      <w:rPr>
        <w:rFonts w:ascii="Wingdings" w:hAnsi="Wingdings" w:hint="default"/>
      </w:rPr>
    </w:lvl>
  </w:abstractNum>
  <w:abstractNum w:abstractNumId="25" w15:restartNumberingAfterBreak="0">
    <w:nsid w:val="51F73A70"/>
    <w:multiLevelType w:val="hybridMultilevel"/>
    <w:tmpl w:val="37CE4826"/>
    <w:lvl w:ilvl="0" w:tplc="04090001">
      <w:start w:val="1"/>
      <w:numFmt w:val="bullet"/>
      <w:lvlText w:val=""/>
      <w:lvlJc w:val="left"/>
      <w:pPr>
        <w:ind w:left="2720" w:hanging="360"/>
      </w:pPr>
      <w:rPr>
        <w:rFonts w:ascii="Symbol" w:hAnsi="Symbol" w:hint="default"/>
      </w:rPr>
    </w:lvl>
    <w:lvl w:ilvl="1" w:tplc="04090003" w:tentative="1">
      <w:start w:val="1"/>
      <w:numFmt w:val="bullet"/>
      <w:lvlText w:val="o"/>
      <w:lvlJc w:val="left"/>
      <w:pPr>
        <w:ind w:left="3440" w:hanging="360"/>
      </w:pPr>
      <w:rPr>
        <w:rFonts w:ascii="Courier New" w:hAnsi="Courier New" w:cs="Courier New" w:hint="default"/>
      </w:rPr>
    </w:lvl>
    <w:lvl w:ilvl="2" w:tplc="04090005" w:tentative="1">
      <w:start w:val="1"/>
      <w:numFmt w:val="bullet"/>
      <w:lvlText w:val=""/>
      <w:lvlJc w:val="left"/>
      <w:pPr>
        <w:ind w:left="4160" w:hanging="360"/>
      </w:pPr>
      <w:rPr>
        <w:rFonts w:ascii="Wingdings" w:hAnsi="Wingdings" w:hint="default"/>
      </w:rPr>
    </w:lvl>
    <w:lvl w:ilvl="3" w:tplc="04090001" w:tentative="1">
      <w:start w:val="1"/>
      <w:numFmt w:val="bullet"/>
      <w:lvlText w:val=""/>
      <w:lvlJc w:val="left"/>
      <w:pPr>
        <w:ind w:left="4880" w:hanging="360"/>
      </w:pPr>
      <w:rPr>
        <w:rFonts w:ascii="Symbol" w:hAnsi="Symbol" w:hint="default"/>
      </w:rPr>
    </w:lvl>
    <w:lvl w:ilvl="4" w:tplc="04090003" w:tentative="1">
      <w:start w:val="1"/>
      <w:numFmt w:val="bullet"/>
      <w:lvlText w:val="o"/>
      <w:lvlJc w:val="left"/>
      <w:pPr>
        <w:ind w:left="5600" w:hanging="360"/>
      </w:pPr>
      <w:rPr>
        <w:rFonts w:ascii="Courier New" w:hAnsi="Courier New" w:cs="Courier New" w:hint="default"/>
      </w:rPr>
    </w:lvl>
    <w:lvl w:ilvl="5" w:tplc="04090005" w:tentative="1">
      <w:start w:val="1"/>
      <w:numFmt w:val="bullet"/>
      <w:lvlText w:val=""/>
      <w:lvlJc w:val="left"/>
      <w:pPr>
        <w:ind w:left="6320" w:hanging="360"/>
      </w:pPr>
      <w:rPr>
        <w:rFonts w:ascii="Wingdings" w:hAnsi="Wingdings" w:hint="default"/>
      </w:rPr>
    </w:lvl>
    <w:lvl w:ilvl="6" w:tplc="04090001" w:tentative="1">
      <w:start w:val="1"/>
      <w:numFmt w:val="bullet"/>
      <w:lvlText w:val=""/>
      <w:lvlJc w:val="left"/>
      <w:pPr>
        <w:ind w:left="7040" w:hanging="360"/>
      </w:pPr>
      <w:rPr>
        <w:rFonts w:ascii="Symbol" w:hAnsi="Symbol" w:hint="default"/>
      </w:rPr>
    </w:lvl>
    <w:lvl w:ilvl="7" w:tplc="04090003" w:tentative="1">
      <w:start w:val="1"/>
      <w:numFmt w:val="bullet"/>
      <w:lvlText w:val="o"/>
      <w:lvlJc w:val="left"/>
      <w:pPr>
        <w:ind w:left="7760" w:hanging="360"/>
      </w:pPr>
      <w:rPr>
        <w:rFonts w:ascii="Courier New" w:hAnsi="Courier New" w:cs="Courier New" w:hint="default"/>
      </w:rPr>
    </w:lvl>
    <w:lvl w:ilvl="8" w:tplc="04090005" w:tentative="1">
      <w:start w:val="1"/>
      <w:numFmt w:val="bullet"/>
      <w:lvlText w:val=""/>
      <w:lvlJc w:val="left"/>
      <w:pPr>
        <w:ind w:left="8480" w:hanging="360"/>
      </w:pPr>
      <w:rPr>
        <w:rFonts w:ascii="Wingdings" w:hAnsi="Wingdings" w:hint="default"/>
      </w:rPr>
    </w:lvl>
  </w:abstractNum>
  <w:abstractNum w:abstractNumId="26" w15:restartNumberingAfterBreak="0">
    <w:nsid w:val="52A96789"/>
    <w:multiLevelType w:val="hybridMultilevel"/>
    <w:tmpl w:val="8B024D5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7" w15:restartNumberingAfterBreak="0">
    <w:nsid w:val="539364D7"/>
    <w:multiLevelType w:val="hybridMultilevel"/>
    <w:tmpl w:val="90BE7548"/>
    <w:lvl w:ilvl="0" w:tplc="E6421C1E">
      <w:numFmt w:val="bullet"/>
      <w:lvlText w:val="■"/>
      <w:lvlJc w:val="left"/>
      <w:pPr>
        <w:ind w:left="345" w:hanging="326"/>
      </w:pPr>
      <w:rPr>
        <w:rFonts w:ascii="Arial" w:eastAsia="Arial" w:hAnsi="Arial" w:cs="Arial" w:hint="default"/>
        <w:b w:val="0"/>
        <w:bCs w:val="0"/>
        <w:i w:val="0"/>
        <w:iCs w:val="0"/>
        <w:color w:val="050505"/>
        <w:w w:val="100"/>
        <w:sz w:val="45"/>
        <w:szCs w:val="45"/>
        <w:lang w:val="en-US" w:eastAsia="en-US" w:bidi="ar-SA"/>
      </w:rPr>
    </w:lvl>
    <w:lvl w:ilvl="1" w:tplc="0DE2E1E4">
      <w:numFmt w:val="bullet"/>
      <w:lvlText w:val="•"/>
      <w:lvlJc w:val="left"/>
      <w:pPr>
        <w:ind w:left="819" w:hanging="326"/>
      </w:pPr>
      <w:rPr>
        <w:rFonts w:hint="default"/>
        <w:lang w:val="en-US" w:eastAsia="en-US" w:bidi="ar-SA"/>
      </w:rPr>
    </w:lvl>
    <w:lvl w:ilvl="2" w:tplc="81FE4DAA">
      <w:numFmt w:val="bullet"/>
      <w:lvlText w:val="•"/>
      <w:lvlJc w:val="left"/>
      <w:pPr>
        <w:ind w:left="1298" w:hanging="326"/>
      </w:pPr>
      <w:rPr>
        <w:rFonts w:hint="default"/>
        <w:lang w:val="en-US" w:eastAsia="en-US" w:bidi="ar-SA"/>
      </w:rPr>
    </w:lvl>
    <w:lvl w:ilvl="3" w:tplc="EB1E8BA6">
      <w:numFmt w:val="bullet"/>
      <w:lvlText w:val="•"/>
      <w:lvlJc w:val="left"/>
      <w:pPr>
        <w:ind w:left="1777" w:hanging="326"/>
      </w:pPr>
      <w:rPr>
        <w:rFonts w:hint="default"/>
        <w:lang w:val="en-US" w:eastAsia="en-US" w:bidi="ar-SA"/>
      </w:rPr>
    </w:lvl>
    <w:lvl w:ilvl="4" w:tplc="C5BC3908">
      <w:numFmt w:val="bullet"/>
      <w:lvlText w:val="•"/>
      <w:lvlJc w:val="left"/>
      <w:pPr>
        <w:ind w:left="2256" w:hanging="326"/>
      </w:pPr>
      <w:rPr>
        <w:rFonts w:hint="default"/>
        <w:lang w:val="en-US" w:eastAsia="en-US" w:bidi="ar-SA"/>
      </w:rPr>
    </w:lvl>
    <w:lvl w:ilvl="5" w:tplc="4762FE3E">
      <w:numFmt w:val="bullet"/>
      <w:lvlText w:val="•"/>
      <w:lvlJc w:val="left"/>
      <w:pPr>
        <w:ind w:left="2735" w:hanging="326"/>
      </w:pPr>
      <w:rPr>
        <w:rFonts w:hint="default"/>
        <w:lang w:val="en-US" w:eastAsia="en-US" w:bidi="ar-SA"/>
      </w:rPr>
    </w:lvl>
    <w:lvl w:ilvl="6" w:tplc="265040F8">
      <w:numFmt w:val="bullet"/>
      <w:lvlText w:val="•"/>
      <w:lvlJc w:val="left"/>
      <w:pPr>
        <w:ind w:left="3214" w:hanging="326"/>
      </w:pPr>
      <w:rPr>
        <w:rFonts w:hint="default"/>
        <w:lang w:val="en-US" w:eastAsia="en-US" w:bidi="ar-SA"/>
      </w:rPr>
    </w:lvl>
    <w:lvl w:ilvl="7" w:tplc="FB42D7CE">
      <w:numFmt w:val="bullet"/>
      <w:lvlText w:val="•"/>
      <w:lvlJc w:val="left"/>
      <w:pPr>
        <w:ind w:left="3693" w:hanging="326"/>
      </w:pPr>
      <w:rPr>
        <w:rFonts w:hint="default"/>
        <w:lang w:val="en-US" w:eastAsia="en-US" w:bidi="ar-SA"/>
      </w:rPr>
    </w:lvl>
    <w:lvl w:ilvl="8" w:tplc="95A206D2">
      <w:numFmt w:val="bullet"/>
      <w:lvlText w:val="•"/>
      <w:lvlJc w:val="left"/>
      <w:pPr>
        <w:ind w:left="4172" w:hanging="326"/>
      </w:pPr>
      <w:rPr>
        <w:rFonts w:hint="default"/>
        <w:lang w:val="en-US" w:eastAsia="en-US" w:bidi="ar-SA"/>
      </w:rPr>
    </w:lvl>
  </w:abstractNum>
  <w:abstractNum w:abstractNumId="28" w15:restartNumberingAfterBreak="0">
    <w:nsid w:val="54BC7314"/>
    <w:multiLevelType w:val="multilevel"/>
    <w:tmpl w:val="2E2A650A"/>
    <w:lvl w:ilvl="0">
      <w:start w:val="5"/>
      <w:numFmt w:val="decimal"/>
      <w:lvlText w:val="%1."/>
      <w:lvlJc w:val="left"/>
      <w:pPr>
        <w:ind w:left="528" w:hanging="371"/>
        <w:jc w:val="right"/>
      </w:pPr>
      <w:rPr>
        <w:rFonts w:hint="default"/>
        <w:spacing w:val="-1"/>
        <w:w w:val="96"/>
        <w:lang w:val="en-US" w:eastAsia="en-US" w:bidi="ar-SA"/>
      </w:rPr>
    </w:lvl>
    <w:lvl w:ilvl="1">
      <w:start w:val="1"/>
      <w:numFmt w:val="decimal"/>
      <w:lvlText w:val="%1.%2"/>
      <w:lvlJc w:val="left"/>
      <w:pPr>
        <w:ind w:left="589" w:hanging="331"/>
      </w:pPr>
      <w:rPr>
        <w:rFonts w:hint="default"/>
        <w:spacing w:val="-1"/>
        <w:w w:val="97"/>
        <w:lang w:val="en-US" w:eastAsia="en-US" w:bidi="ar-SA"/>
      </w:rPr>
    </w:lvl>
    <w:lvl w:ilvl="2">
      <w:start w:val="1"/>
      <w:numFmt w:val="lowerLetter"/>
      <w:lvlText w:val="%3."/>
      <w:lvlJc w:val="left"/>
      <w:pPr>
        <w:ind w:left="1599" w:hanging="181"/>
        <w:jc w:val="right"/>
      </w:pPr>
      <w:rPr>
        <w:rFonts w:hint="default"/>
        <w:spacing w:val="-1"/>
        <w:w w:val="99"/>
        <w:lang w:val="en-US" w:eastAsia="en-US" w:bidi="ar-SA"/>
      </w:rPr>
    </w:lvl>
    <w:lvl w:ilvl="3">
      <w:numFmt w:val="bullet"/>
      <w:lvlText w:val="•"/>
      <w:lvlJc w:val="left"/>
      <w:pPr>
        <w:ind w:left="2905" w:hanging="181"/>
      </w:pPr>
      <w:rPr>
        <w:rFonts w:hint="default"/>
        <w:lang w:val="en-US" w:eastAsia="en-US" w:bidi="ar-SA"/>
      </w:rPr>
    </w:lvl>
    <w:lvl w:ilvl="4">
      <w:numFmt w:val="bullet"/>
      <w:lvlText w:val="•"/>
      <w:lvlJc w:val="left"/>
      <w:pPr>
        <w:ind w:left="4210" w:hanging="181"/>
      </w:pPr>
      <w:rPr>
        <w:rFonts w:hint="default"/>
        <w:lang w:val="en-US" w:eastAsia="en-US" w:bidi="ar-SA"/>
      </w:rPr>
    </w:lvl>
    <w:lvl w:ilvl="5">
      <w:numFmt w:val="bullet"/>
      <w:lvlText w:val="•"/>
      <w:lvlJc w:val="left"/>
      <w:pPr>
        <w:ind w:left="5515" w:hanging="181"/>
      </w:pPr>
      <w:rPr>
        <w:rFonts w:hint="default"/>
        <w:lang w:val="en-US" w:eastAsia="en-US" w:bidi="ar-SA"/>
      </w:rPr>
    </w:lvl>
    <w:lvl w:ilvl="6">
      <w:numFmt w:val="bullet"/>
      <w:lvlText w:val="•"/>
      <w:lvlJc w:val="left"/>
      <w:pPr>
        <w:ind w:left="6820" w:hanging="181"/>
      </w:pPr>
      <w:rPr>
        <w:rFonts w:hint="default"/>
        <w:lang w:val="en-US" w:eastAsia="en-US" w:bidi="ar-SA"/>
      </w:rPr>
    </w:lvl>
    <w:lvl w:ilvl="7">
      <w:numFmt w:val="bullet"/>
      <w:lvlText w:val="•"/>
      <w:lvlJc w:val="left"/>
      <w:pPr>
        <w:ind w:left="8125" w:hanging="181"/>
      </w:pPr>
      <w:rPr>
        <w:rFonts w:hint="default"/>
        <w:lang w:val="en-US" w:eastAsia="en-US" w:bidi="ar-SA"/>
      </w:rPr>
    </w:lvl>
    <w:lvl w:ilvl="8">
      <w:numFmt w:val="bullet"/>
      <w:lvlText w:val="•"/>
      <w:lvlJc w:val="left"/>
      <w:pPr>
        <w:ind w:left="9430" w:hanging="181"/>
      </w:pPr>
      <w:rPr>
        <w:rFonts w:hint="default"/>
        <w:lang w:val="en-US" w:eastAsia="en-US" w:bidi="ar-SA"/>
      </w:rPr>
    </w:lvl>
  </w:abstractNum>
  <w:abstractNum w:abstractNumId="29" w15:restartNumberingAfterBreak="0">
    <w:nsid w:val="5B5F1855"/>
    <w:multiLevelType w:val="hybridMultilevel"/>
    <w:tmpl w:val="4B427454"/>
    <w:lvl w:ilvl="0" w:tplc="318291FE">
      <w:numFmt w:val="bullet"/>
      <w:lvlText w:val="■"/>
      <w:lvlJc w:val="left"/>
      <w:pPr>
        <w:ind w:left="344" w:hanging="326"/>
      </w:pPr>
      <w:rPr>
        <w:rFonts w:ascii="Arial" w:eastAsia="Arial" w:hAnsi="Arial" w:cs="Arial" w:hint="default"/>
        <w:b w:val="0"/>
        <w:bCs w:val="0"/>
        <w:i w:val="0"/>
        <w:iCs w:val="0"/>
        <w:color w:val="050505"/>
        <w:w w:val="100"/>
        <w:sz w:val="45"/>
        <w:szCs w:val="45"/>
        <w:lang w:val="en-US" w:eastAsia="en-US" w:bidi="ar-SA"/>
      </w:rPr>
    </w:lvl>
    <w:lvl w:ilvl="1" w:tplc="6A8A9E00">
      <w:numFmt w:val="bullet"/>
      <w:lvlText w:val="•"/>
      <w:lvlJc w:val="left"/>
      <w:pPr>
        <w:ind w:left="819" w:hanging="326"/>
      </w:pPr>
      <w:rPr>
        <w:rFonts w:hint="default"/>
        <w:lang w:val="en-US" w:eastAsia="en-US" w:bidi="ar-SA"/>
      </w:rPr>
    </w:lvl>
    <w:lvl w:ilvl="2" w:tplc="E8F23D1C">
      <w:numFmt w:val="bullet"/>
      <w:lvlText w:val="•"/>
      <w:lvlJc w:val="left"/>
      <w:pPr>
        <w:ind w:left="1298" w:hanging="326"/>
      </w:pPr>
      <w:rPr>
        <w:rFonts w:hint="default"/>
        <w:lang w:val="en-US" w:eastAsia="en-US" w:bidi="ar-SA"/>
      </w:rPr>
    </w:lvl>
    <w:lvl w:ilvl="3" w:tplc="DA70BBAA">
      <w:numFmt w:val="bullet"/>
      <w:lvlText w:val="•"/>
      <w:lvlJc w:val="left"/>
      <w:pPr>
        <w:ind w:left="1777" w:hanging="326"/>
      </w:pPr>
      <w:rPr>
        <w:rFonts w:hint="default"/>
        <w:lang w:val="en-US" w:eastAsia="en-US" w:bidi="ar-SA"/>
      </w:rPr>
    </w:lvl>
    <w:lvl w:ilvl="4" w:tplc="EED63C28">
      <w:numFmt w:val="bullet"/>
      <w:lvlText w:val="•"/>
      <w:lvlJc w:val="left"/>
      <w:pPr>
        <w:ind w:left="2256" w:hanging="326"/>
      </w:pPr>
      <w:rPr>
        <w:rFonts w:hint="default"/>
        <w:lang w:val="en-US" w:eastAsia="en-US" w:bidi="ar-SA"/>
      </w:rPr>
    </w:lvl>
    <w:lvl w:ilvl="5" w:tplc="3ABA7766">
      <w:numFmt w:val="bullet"/>
      <w:lvlText w:val="•"/>
      <w:lvlJc w:val="left"/>
      <w:pPr>
        <w:ind w:left="2735" w:hanging="326"/>
      </w:pPr>
      <w:rPr>
        <w:rFonts w:hint="default"/>
        <w:lang w:val="en-US" w:eastAsia="en-US" w:bidi="ar-SA"/>
      </w:rPr>
    </w:lvl>
    <w:lvl w:ilvl="6" w:tplc="F8EAD58A">
      <w:numFmt w:val="bullet"/>
      <w:lvlText w:val="•"/>
      <w:lvlJc w:val="left"/>
      <w:pPr>
        <w:ind w:left="3214" w:hanging="326"/>
      </w:pPr>
      <w:rPr>
        <w:rFonts w:hint="default"/>
        <w:lang w:val="en-US" w:eastAsia="en-US" w:bidi="ar-SA"/>
      </w:rPr>
    </w:lvl>
    <w:lvl w:ilvl="7" w:tplc="A74C8B32">
      <w:numFmt w:val="bullet"/>
      <w:lvlText w:val="•"/>
      <w:lvlJc w:val="left"/>
      <w:pPr>
        <w:ind w:left="3693" w:hanging="326"/>
      </w:pPr>
      <w:rPr>
        <w:rFonts w:hint="default"/>
        <w:lang w:val="en-US" w:eastAsia="en-US" w:bidi="ar-SA"/>
      </w:rPr>
    </w:lvl>
    <w:lvl w:ilvl="8" w:tplc="99A008C6">
      <w:numFmt w:val="bullet"/>
      <w:lvlText w:val="•"/>
      <w:lvlJc w:val="left"/>
      <w:pPr>
        <w:ind w:left="4172" w:hanging="326"/>
      </w:pPr>
      <w:rPr>
        <w:rFonts w:hint="default"/>
        <w:lang w:val="en-US" w:eastAsia="en-US" w:bidi="ar-SA"/>
      </w:rPr>
    </w:lvl>
  </w:abstractNum>
  <w:abstractNum w:abstractNumId="30" w15:restartNumberingAfterBreak="0">
    <w:nsid w:val="5F8D6805"/>
    <w:multiLevelType w:val="hybridMultilevel"/>
    <w:tmpl w:val="9AEAA47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1" w15:restartNumberingAfterBreak="0">
    <w:nsid w:val="603C28ED"/>
    <w:multiLevelType w:val="hybridMultilevel"/>
    <w:tmpl w:val="73C8534A"/>
    <w:lvl w:ilvl="0" w:tplc="04090001">
      <w:start w:val="1"/>
      <w:numFmt w:val="bullet"/>
      <w:lvlText w:val=""/>
      <w:lvlJc w:val="left"/>
      <w:pPr>
        <w:ind w:left="3016" w:hanging="360"/>
      </w:pPr>
      <w:rPr>
        <w:rFonts w:ascii="Symbol" w:hAnsi="Symbol" w:hint="default"/>
      </w:rPr>
    </w:lvl>
    <w:lvl w:ilvl="1" w:tplc="04090003" w:tentative="1">
      <w:start w:val="1"/>
      <w:numFmt w:val="bullet"/>
      <w:lvlText w:val="o"/>
      <w:lvlJc w:val="left"/>
      <w:pPr>
        <w:ind w:left="3736" w:hanging="360"/>
      </w:pPr>
      <w:rPr>
        <w:rFonts w:ascii="Courier New" w:hAnsi="Courier New" w:cs="Courier New" w:hint="default"/>
      </w:rPr>
    </w:lvl>
    <w:lvl w:ilvl="2" w:tplc="04090005" w:tentative="1">
      <w:start w:val="1"/>
      <w:numFmt w:val="bullet"/>
      <w:lvlText w:val=""/>
      <w:lvlJc w:val="left"/>
      <w:pPr>
        <w:ind w:left="4456" w:hanging="360"/>
      </w:pPr>
      <w:rPr>
        <w:rFonts w:ascii="Wingdings" w:hAnsi="Wingdings" w:hint="default"/>
      </w:rPr>
    </w:lvl>
    <w:lvl w:ilvl="3" w:tplc="04090001" w:tentative="1">
      <w:start w:val="1"/>
      <w:numFmt w:val="bullet"/>
      <w:lvlText w:val=""/>
      <w:lvlJc w:val="left"/>
      <w:pPr>
        <w:ind w:left="5176" w:hanging="360"/>
      </w:pPr>
      <w:rPr>
        <w:rFonts w:ascii="Symbol" w:hAnsi="Symbol" w:hint="default"/>
      </w:rPr>
    </w:lvl>
    <w:lvl w:ilvl="4" w:tplc="04090003" w:tentative="1">
      <w:start w:val="1"/>
      <w:numFmt w:val="bullet"/>
      <w:lvlText w:val="o"/>
      <w:lvlJc w:val="left"/>
      <w:pPr>
        <w:ind w:left="5896" w:hanging="360"/>
      </w:pPr>
      <w:rPr>
        <w:rFonts w:ascii="Courier New" w:hAnsi="Courier New" w:cs="Courier New" w:hint="default"/>
      </w:rPr>
    </w:lvl>
    <w:lvl w:ilvl="5" w:tplc="04090005" w:tentative="1">
      <w:start w:val="1"/>
      <w:numFmt w:val="bullet"/>
      <w:lvlText w:val=""/>
      <w:lvlJc w:val="left"/>
      <w:pPr>
        <w:ind w:left="6616" w:hanging="360"/>
      </w:pPr>
      <w:rPr>
        <w:rFonts w:ascii="Wingdings" w:hAnsi="Wingdings" w:hint="default"/>
      </w:rPr>
    </w:lvl>
    <w:lvl w:ilvl="6" w:tplc="04090001" w:tentative="1">
      <w:start w:val="1"/>
      <w:numFmt w:val="bullet"/>
      <w:lvlText w:val=""/>
      <w:lvlJc w:val="left"/>
      <w:pPr>
        <w:ind w:left="7336" w:hanging="360"/>
      </w:pPr>
      <w:rPr>
        <w:rFonts w:ascii="Symbol" w:hAnsi="Symbol" w:hint="default"/>
      </w:rPr>
    </w:lvl>
    <w:lvl w:ilvl="7" w:tplc="04090003" w:tentative="1">
      <w:start w:val="1"/>
      <w:numFmt w:val="bullet"/>
      <w:lvlText w:val="o"/>
      <w:lvlJc w:val="left"/>
      <w:pPr>
        <w:ind w:left="8056" w:hanging="360"/>
      </w:pPr>
      <w:rPr>
        <w:rFonts w:ascii="Courier New" w:hAnsi="Courier New" w:cs="Courier New" w:hint="default"/>
      </w:rPr>
    </w:lvl>
    <w:lvl w:ilvl="8" w:tplc="04090005" w:tentative="1">
      <w:start w:val="1"/>
      <w:numFmt w:val="bullet"/>
      <w:lvlText w:val=""/>
      <w:lvlJc w:val="left"/>
      <w:pPr>
        <w:ind w:left="8776" w:hanging="360"/>
      </w:pPr>
      <w:rPr>
        <w:rFonts w:ascii="Wingdings" w:hAnsi="Wingdings" w:hint="default"/>
      </w:rPr>
    </w:lvl>
  </w:abstractNum>
  <w:abstractNum w:abstractNumId="32" w15:restartNumberingAfterBreak="0">
    <w:nsid w:val="61595E1A"/>
    <w:multiLevelType w:val="hybridMultilevel"/>
    <w:tmpl w:val="CD40C09E"/>
    <w:lvl w:ilvl="0" w:tplc="EC2AB276">
      <w:numFmt w:val="bullet"/>
      <w:lvlText w:val="■"/>
      <w:lvlJc w:val="left"/>
      <w:pPr>
        <w:ind w:left="345" w:hanging="326"/>
      </w:pPr>
      <w:rPr>
        <w:rFonts w:ascii="Arial" w:eastAsia="Arial" w:hAnsi="Arial" w:cs="Arial" w:hint="default"/>
        <w:b w:val="0"/>
        <w:bCs w:val="0"/>
        <w:i w:val="0"/>
        <w:iCs w:val="0"/>
        <w:color w:val="050505"/>
        <w:w w:val="100"/>
        <w:sz w:val="45"/>
        <w:szCs w:val="45"/>
        <w:lang w:val="en-US" w:eastAsia="en-US" w:bidi="ar-SA"/>
      </w:rPr>
    </w:lvl>
    <w:lvl w:ilvl="1" w:tplc="DB62C738">
      <w:numFmt w:val="bullet"/>
      <w:lvlText w:val="•"/>
      <w:lvlJc w:val="left"/>
      <w:pPr>
        <w:ind w:left="819" w:hanging="326"/>
      </w:pPr>
      <w:rPr>
        <w:rFonts w:hint="default"/>
        <w:lang w:val="en-US" w:eastAsia="en-US" w:bidi="ar-SA"/>
      </w:rPr>
    </w:lvl>
    <w:lvl w:ilvl="2" w:tplc="228A8364">
      <w:numFmt w:val="bullet"/>
      <w:lvlText w:val="•"/>
      <w:lvlJc w:val="left"/>
      <w:pPr>
        <w:ind w:left="1298" w:hanging="326"/>
      </w:pPr>
      <w:rPr>
        <w:rFonts w:hint="default"/>
        <w:lang w:val="en-US" w:eastAsia="en-US" w:bidi="ar-SA"/>
      </w:rPr>
    </w:lvl>
    <w:lvl w:ilvl="3" w:tplc="2B248922">
      <w:numFmt w:val="bullet"/>
      <w:lvlText w:val="•"/>
      <w:lvlJc w:val="left"/>
      <w:pPr>
        <w:ind w:left="1777" w:hanging="326"/>
      </w:pPr>
      <w:rPr>
        <w:rFonts w:hint="default"/>
        <w:lang w:val="en-US" w:eastAsia="en-US" w:bidi="ar-SA"/>
      </w:rPr>
    </w:lvl>
    <w:lvl w:ilvl="4" w:tplc="65060660">
      <w:numFmt w:val="bullet"/>
      <w:lvlText w:val="•"/>
      <w:lvlJc w:val="left"/>
      <w:pPr>
        <w:ind w:left="2256" w:hanging="326"/>
      </w:pPr>
      <w:rPr>
        <w:rFonts w:hint="default"/>
        <w:lang w:val="en-US" w:eastAsia="en-US" w:bidi="ar-SA"/>
      </w:rPr>
    </w:lvl>
    <w:lvl w:ilvl="5" w:tplc="D730E636">
      <w:numFmt w:val="bullet"/>
      <w:lvlText w:val="•"/>
      <w:lvlJc w:val="left"/>
      <w:pPr>
        <w:ind w:left="2735" w:hanging="326"/>
      </w:pPr>
      <w:rPr>
        <w:rFonts w:hint="default"/>
        <w:lang w:val="en-US" w:eastAsia="en-US" w:bidi="ar-SA"/>
      </w:rPr>
    </w:lvl>
    <w:lvl w:ilvl="6" w:tplc="5CA0E390">
      <w:numFmt w:val="bullet"/>
      <w:lvlText w:val="•"/>
      <w:lvlJc w:val="left"/>
      <w:pPr>
        <w:ind w:left="3214" w:hanging="326"/>
      </w:pPr>
      <w:rPr>
        <w:rFonts w:hint="default"/>
        <w:lang w:val="en-US" w:eastAsia="en-US" w:bidi="ar-SA"/>
      </w:rPr>
    </w:lvl>
    <w:lvl w:ilvl="7" w:tplc="94B200FE">
      <w:numFmt w:val="bullet"/>
      <w:lvlText w:val="•"/>
      <w:lvlJc w:val="left"/>
      <w:pPr>
        <w:ind w:left="3693" w:hanging="326"/>
      </w:pPr>
      <w:rPr>
        <w:rFonts w:hint="default"/>
        <w:lang w:val="en-US" w:eastAsia="en-US" w:bidi="ar-SA"/>
      </w:rPr>
    </w:lvl>
    <w:lvl w:ilvl="8" w:tplc="744C0F04">
      <w:numFmt w:val="bullet"/>
      <w:lvlText w:val="•"/>
      <w:lvlJc w:val="left"/>
      <w:pPr>
        <w:ind w:left="4172" w:hanging="326"/>
      </w:pPr>
      <w:rPr>
        <w:rFonts w:hint="default"/>
        <w:lang w:val="en-US" w:eastAsia="en-US" w:bidi="ar-SA"/>
      </w:rPr>
    </w:lvl>
  </w:abstractNum>
  <w:abstractNum w:abstractNumId="33" w15:restartNumberingAfterBreak="0">
    <w:nsid w:val="62412EBE"/>
    <w:multiLevelType w:val="hybridMultilevel"/>
    <w:tmpl w:val="8228A2CA"/>
    <w:lvl w:ilvl="0" w:tplc="E5EE73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47364CF"/>
    <w:multiLevelType w:val="hybridMultilevel"/>
    <w:tmpl w:val="640C872E"/>
    <w:lvl w:ilvl="0" w:tplc="72ACB934">
      <w:start w:val="11"/>
      <w:numFmt w:val="decimal"/>
      <w:lvlText w:val="%1."/>
      <w:lvlJc w:val="left"/>
      <w:pPr>
        <w:ind w:left="783" w:hanging="586"/>
      </w:pPr>
      <w:rPr>
        <w:rFonts w:ascii="Arial" w:eastAsia="Arial" w:hAnsi="Arial" w:cs="Arial" w:hint="default"/>
        <w:b/>
        <w:bCs/>
        <w:i w:val="0"/>
        <w:iCs w:val="0"/>
        <w:color w:val="FFFFFF"/>
        <w:spacing w:val="-1"/>
        <w:w w:val="96"/>
        <w:sz w:val="25"/>
        <w:szCs w:val="25"/>
        <w:shd w:val="clear" w:color="auto" w:fill="000080"/>
        <w:lang w:val="en-US" w:eastAsia="en-US" w:bidi="ar-SA"/>
      </w:rPr>
    </w:lvl>
    <w:lvl w:ilvl="1" w:tplc="ABEE3DA6">
      <w:start w:val="1"/>
      <w:numFmt w:val="upperLetter"/>
      <w:lvlText w:val="%2)"/>
      <w:lvlJc w:val="left"/>
      <w:pPr>
        <w:ind w:left="2441" w:hanging="212"/>
      </w:pPr>
      <w:rPr>
        <w:rFonts w:ascii="Arial" w:eastAsia="Arial" w:hAnsi="Arial" w:cs="Arial" w:hint="default"/>
        <w:b w:val="0"/>
        <w:bCs w:val="0"/>
        <w:i w:val="0"/>
        <w:iCs w:val="0"/>
        <w:color w:val="050505"/>
        <w:spacing w:val="-1"/>
        <w:w w:val="92"/>
        <w:sz w:val="18"/>
        <w:szCs w:val="18"/>
        <w:lang w:val="en-US" w:eastAsia="en-US" w:bidi="ar-SA"/>
      </w:rPr>
    </w:lvl>
    <w:lvl w:ilvl="2" w:tplc="6324F7C2">
      <w:numFmt w:val="bullet"/>
      <w:lvlText w:val="•"/>
      <w:lvlJc w:val="left"/>
      <w:pPr>
        <w:ind w:left="3511" w:hanging="212"/>
      </w:pPr>
      <w:rPr>
        <w:rFonts w:hint="default"/>
        <w:lang w:val="en-US" w:eastAsia="en-US" w:bidi="ar-SA"/>
      </w:rPr>
    </w:lvl>
    <w:lvl w:ilvl="3" w:tplc="637C009E">
      <w:numFmt w:val="bullet"/>
      <w:lvlText w:val="•"/>
      <w:lvlJc w:val="left"/>
      <w:pPr>
        <w:ind w:left="4582" w:hanging="212"/>
      </w:pPr>
      <w:rPr>
        <w:rFonts w:hint="default"/>
        <w:lang w:val="en-US" w:eastAsia="en-US" w:bidi="ar-SA"/>
      </w:rPr>
    </w:lvl>
    <w:lvl w:ilvl="4" w:tplc="F7C03180">
      <w:numFmt w:val="bullet"/>
      <w:lvlText w:val="•"/>
      <w:lvlJc w:val="left"/>
      <w:pPr>
        <w:ind w:left="5653" w:hanging="212"/>
      </w:pPr>
      <w:rPr>
        <w:rFonts w:hint="default"/>
        <w:lang w:val="en-US" w:eastAsia="en-US" w:bidi="ar-SA"/>
      </w:rPr>
    </w:lvl>
    <w:lvl w:ilvl="5" w:tplc="40DCC834">
      <w:numFmt w:val="bullet"/>
      <w:lvlText w:val="•"/>
      <w:lvlJc w:val="left"/>
      <w:pPr>
        <w:ind w:left="6724" w:hanging="212"/>
      </w:pPr>
      <w:rPr>
        <w:rFonts w:hint="default"/>
        <w:lang w:val="en-US" w:eastAsia="en-US" w:bidi="ar-SA"/>
      </w:rPr>
    </w:lvl>
    <w:lvl w:ilvl="6" w:tplc="1968F784">
      <w:numFmt w:val="bullet"/>
      <w:lvlText w:val="•"/>
      <w:lvlJc w:val="left"/>
      <w:pPr>
        <w:ind w:left="7795" w:hanging="212"/>
      </w:pPr>
      <w:rPr>
        <w:rFonts w:hint="default"/>
        <w:lang w:val="en-US" w:eastAsia="en-US" w:bidi="ar-SA"/>
      </w:rPr>
    </w:lvl>
    <w:lvl w:ilvl="7" w:tplc="197E487E">
      <w:numFmt w:val="bullet"/>
      <w:lvlText w:val="•"/>
      <w:lvlJc w:val="left"/>
      <w:pPr>
        <w:ind w:left="8866" w:hanging="212"/>
      </w:pPr>
      <w:rPr>
        <w:rFonts w:hint="default"/>
        <w:lang w:val="en-US" w:eastAsia="en-US" w:bidi="ar-SA"/>
      </w:rPr>
    </w:lvl>
    <w:lvl w:ilvl="8" w:tplc="6A803420">
      <w:numFmt w:val="bullet"/>
      <w:lvlText w:val="•"/>
      <w:lvlJc w:val="left"/>
      <w:pPr>
        <w:ind w:left="9937" w:hanging="212"/>
      </w:pPr>
      <w:rPr>
        <w:rFonts w:hint="default"/>
        <w:lang w:val="en-US" w:eastAsia="en-US" w:bidi="ar-SA"/>
      </w:rPr>
    </w:lvl>
  </w:abstractNum>
  <w:abstractNum w:abstractNumId="35" w15:restartNumberingAfterBreak="0">
    <w:nsid w:val="69140219"/>
    <w:multiLevelType w:val="hybridMultilevel"/>
    <w:tmpl w:val="3AC88D18"/>
    <w:lvl w:ilvl="0" w:tplc="04090001">
      <w:start w:val="1"/>
      <w:numFmt w:val="bullet"/>
      <w:lvlText w:val=""/>
      <w:lvlJc w:val="left"/>
      <w:pPr>
        <w:ind w:left="2720" w:hanging="360"/>
      </w:pPr>
      <w:rPr>
        <w:rFonts w:ascii="Symbol" w:hAnsi="Symbol" w:hint="default"/>
      </w:rPr>
    </w:lvl>
    <w:lvl w:ilvl="1" w:tplc="04090003" w:tentative="1">
      <w:start w:val="1"/>
      <w:numFmt w:val="bullet"/>
      <w:lvlText w:val="o"/>
      <w:lvlJc w:val="left"/>
      <w:pPr>
        <w:ind w:left="3440" w:hanging="360"/>
      </w:pPr>
      <w:rPr>
        <w:rFonts w:ascii="Courier New" w:hAnsi="Courier New" w:cs="Courier New" w:hint="default"/>
      </w:rPr>
    </w:lvl>
    <w:lvl w:ilvl="2" w:tplc="04090005" w:tentative="1">
      <w:start w:val="1"/>
      <w:numFmt w:val="bullet"/>
      <w:lvlText w:val=""/>
      <w:lvlJc w:val="left"/>
      <w:pPr>
        <w:ind w:left="4160" w:hanging="360"/>
      </w:pPr>
      <w:rPr>
        <w:rFonts w:ascii="Wingdings" w:hAnsi="Wingdings" w:hint="default"/>
      </w:rPr>
    </w:lvl>
    <w:lvl w:ilvl="3" w:tplc="04090001" w:tentative="1">
      <w:start w:val="1"/>
      <w:numFmt w:val="bullet"/>
      <w:lvlText w:val=""/>
      <w:lvlJc w:val="left"/>
      <w:pPr>
        <w:ind w:left="4880" w:hanging="360"/>
      </w:pPr>
      <w:rPr>
        <w:rFonts w:ascii="Symbol" w:hAnsi="Symbol" w:hint="default"/>
      </w:rPr>
    </w:lvl>
    <w:lvl w:ilvl="4" w:tplc="04090003" w:tentative="1">
      <w:start w:val="1"/>
      <w:numFmt w:val="bullet"/>
      <w:lvlText w:val="o"/>
      <w:lvlJc w:val="left"/>
      <w:pPr>
        <w:ind w:left="5600" w:hanging="360"/>
      </w:pPr>
      <w:rPr>
        <w:rFonts w:ascii="Courier New" w:hAnsi="Courier New" w:cs="Courier New" w:hint="default"/>
      </w:rPr>
    </w:lvl>
    <w:lvl w:ilvl="5" w:tplc="04090005" w:tentative="1">
      <w:start w:val="1"/>
      <w:numFmt w:val="bullet"/>
      <w:lvlText w:val=""/>
      <w:lvlJc w:val="left"/>
      <w:pPr>
        <w:ind w:left="6320" w:hanging="360"/>
      </w:pPr>
      <w:rPr>
        <w:rFonts w:ascii="Wingdings" w:hAnsi="Wingdings" w:hint="default"/>
      </w:rPr>
    </w:lvl>
    <w:lvl w:ilvl="6" w:tplc="04090001" w:tentative="1">
      <w:start w:val="1"/>
      <w:numFmt w:val="bullet"/>
      <w:lvlText w:val=""/>
      <w:lvlJc w:val="left"/>
      <w:pPr>
        <w:ind w:left="7040" w:hanging="360"/>
      </w:pPr>
      <w:rPr>
        <w:rFonts w:ascii="Symbol" w:hAnsi="Symbol" w:hint="default"/>
      </w:rPr>
    </w:lvl>
    <w:lvl w:ilvl="7" w:tplc="04090003" w:tentative="1">
      <w:start w:val="1"/>
      <w:numFmt w:val="bullet"/>
      <w:lvlText w:val="o"/>
      <w:lvlJc w:val="left"/>
      <w:pPr>
        <w:ind w:left="7760" w:hanging="360"/>
      </w:pPr>
      <w:rPr>
        <w:rFonts w:ascii="Courier New" w:hAnsi="Courier New" w:cs="Courier New" w:hint="default"/>
      </w:rPr>
    </w:lvl>
    <w:lvl w:ilvl="8" w:tplc="04090005" w:tentative="1">
      <w:start w:val="1"/>
      <w:numFmt w:val="bullet"/>
      <w:lvlText w:val=""/>
      <w:lvlJc w:val="left"/>
      <w:pPr>
        <w:ind w:left="8480" w:hanging="360"/>
      </w:pPr>
      <w:rPr>
        <w:rFonts w:ascii="Wingdings" w:hAnsi="Wingdings" w:hint="default"/>
      </w:rPr>
    </w:lvl>
  </w:abstractNum>
  <w:abstractNum w:abstractNumId="36" w15:restartNumberingAfterBreak="0">
    <w:nsid w:val="6B137AAC"/>
    <w:multiLevelType w:val="hybridMultilevel"/>
    <w:tmpl w:val="E01C390A"/>
    <w:lvl w:ilvl="0" w:tplc="7C74D9CA">
      <w:numFmt w:val="bullet"/>
      <w:lvlText w:val="■"/>
      <w:lvlJc w:val="left"/>
      <w:pPr>
        <w:ind w:left="350" w:hanging="331"/>
      </w:pPr>
      <w:rPr>
        <w:rFonts w:ascii="Arial" w:eastAsia="Arial" w:hAnsi="Arial" w:cs="Arial" w:hint="default"/>
        <w:b w:val="0"/>
        <w:bCs w:val="0"/>
        <w:i w:val="0"/>
        <w:iCs w:val="0"/>
        <w:color w:val="050505"/>
        <w:w w:val="100"/>
        <w:sz w:val="45"/>
        <w:szCs w:val="45"/>
        <w:lang w:val="en-US" w:eastAsia="en-US" w:bidi="ar-SA"/>
      </w:rPr>
    </w:lvl>
    <w:lvl w:ilvl="1" w:tplc="DE7829EE">
      <w:numFmt w:val="bullet"/>
      <w:lvlText w:val="•"/>
      <w:lvlJc w:val="left"/>
      <w:pPr>
        <w:ind w:left="837" w:hanging="331"/>
      </w:pPr>
      <w:rPr>
        <w:rFonts w:hint="default"/>
        <w:lang w:val="en-US" w:eastAsia="en-US" w:bidi="ar-SA"/>
      </w:rPr>
    </w:lvl>
    <w:lvl w:ilvl="2" w:tplc="DA9AF3F4">
      <w:numFmt w:val="bullet"/>
      <w:lvlText w:val="•"/>
      <w:lvlJc w:val="left"/>
      <w:pPr>
        <w:ind w:left="1314" w:hanging="331"/>
      </w:pPr>
      <w:rPr>
        <w:rFonts w:hint="default"/>
        <w:lang w:val="en-US" w:eastAsia="en-US" w:bidi="ar-SA"/>
      </w:rPr>
    </w:lvl>
    <w:lvl w:ilvl="3" w:tplc="856CED86">
      <w:numFmt w:val="bullet"/>
      <w:lvlText w:val="•"/>
      <w:lvlJc w:val="left"/>
      <w:pPr>
        <w:ind w:left="1791" w:hanging="331"/>
      </w:pPr>
      <w:rPr>
        <w:rFonts w:hint="default"/>
        <w:lang w:val="en-US" w:eastAsia="en-US" w:bidi="ar-SA"/>
      </w:rPr>
    </w:lvl>
    <w:lvl w:ilvl="4" w:tplc="CB4C9A2A">
      <w:numFmt w:val="bullet"/>
      <w:lvlText w:val="•"/>
      <w:lvlJc w:val="left"/>
      <w:pPr>
        <w:ind w:left="2268" w:hanging="331"/>
      </w:pPr>
      <w:rPr>
        <w:rFonts w:hint="default"/>
        <w:lang w:val="en-US" w:eastAsia="en-US" w:bidi="ar-SA"/>
      </w:rPr>
    </w:lvl>
    <w:lvl w:ilvl="5" w:tplc="D93C76C6">
      <w:numFmt w:val="bullet"/>
      <w:lvlText w:val="•"/>
      <w:lvlJc w:val="left"/>
      <w:pPr>
        <w:ind w:left="2745" w:hanging="331"/>
      </w:pPr>
      <w:rPr>
        <w:rFonts w:hint="default"/>
        <w:lang w:val="en-US" w:eastAsia="en-US" w:bidi="ar-SA"/>
      </w:rPr>
    </w:lvl>
    <w:lvl w:ilvl="6" w:tplc="22C89B70">
      <w:numFmt w:val="bullet"/>
      <w:lvlText w:val="•"/>
      <w:lvlJc w:val="left"/>
      <w:pPr>
        <w:ind w:left="3222" w:hanging="331"/>
      </w:pPr>
      <w:rPr>
        <w:rFonts w:hint="default"/>
        <w:lang w:val="en-US" w:eastAsia="en-US" w:bidi="ar-SA"/>
      </w:rPr>
    </w:lvl>
    <w:lvl w:ilvl="7" w:tplc="B6427424">
      <w:numFmt w:val="bullet"/>
      <w:lvlText w:val="•"/>
      <w:lvlJc w:val="left"/>
      <w:pPr>
        <w:ind w:left="3699" w:hanging="331"/>
      </w:pPr>
      <w:rPr>
        <w:rFonts w:hint="default"/>
        <w:lang w:val="en-US" w:eastAsia="en-US" w:bidi="ar-SA"/>
      </w:rPr>
    </w:lvl>
    <w:lvl w:ilvl="8" w:tplc="F8E4C4B0">
      <w:numFmt w:val="bullet"/>
      <w:lvlText w:val="•"/>
      <w:lvlJc w:val="left"/>
      <w:pPr>
        <w:ind w:left="4176" w:hanging="331"/>
      </w:pPr>
      <w:rPr>
        <w:rFonts w:hint="default"/>
        <w:lang w:val="en-US" w:eastAsia="en-US" w:bidi="ar-SA"/>
      </w:rPr>
    </w:lvl>
  </w:abstractNum>
  <w:abstractNum w:abstractNumId="37" w15:restartNumberingAfterBreak="0">
    <w:nsid w:val="6DE53647"/>
    <w:multiLevelType w:val="hybridMultilevel"/>
    <w:tmpl w:val="09D22496"/>
    <w:lvl w:ilvl="0" w:tplc="FBFECD86">
      <w:numFmt w:val="bullet"/>
      <w:lvlText w:val="•"/>
      <w:lvlJc w:val="left"/>
      <w:pPr>
        <w:ind w:left="377" w:hanging="214"/>
      </w:pPr>
      <w:rPr>
        <w:rFonts w:ascii="Arial" w:eastAsia="Arial" w:hAnsi="Arial" w:cs="Arial" w:hint="default"/>
        <w:b w:val="0"/>
        <w:bCs w:val="0"/>
        <w:i w:val="0"/>
        <w:iCs w:val="0"/>
        <w:color w:val="111111"/>
        <w:w w:val="110"/>
        <w:sz w:val="14"/>
        <w:szCs w:val="14"/>
        <w:lang w:val="en-US" w:eastAsia="en-US" w:bidi="ar-SA"/>
      </w:rPr>
    </w:lvl>
    <w:lvl w:ilvl="1" w:tplc="17F2F6C2">
      <w:numFmt w:val="bullet"/>
      <w:lvlText w:val="•"/>
      <w:lvlJc w:val="left"/>
      <w:pPr>
        <w:ind w:left="965" w:hanging="214"/>
      </w:pPr>
      <w:rPr>
        <w:rFonts w:hint="default"/>
        <w:lang w:val="en-US" w:eastAsia="en-US" w:bidi="ar-SA"/>
      </w:rPr>
    </w:lvl>
    <w:lvl w:ilvl="2" w:tplc="29784DE6">
      <w:numFmt w:val="bullet"/>
      <w:lvlText w:val="•"/>
      <w:lvlJc w:val="left"/>
      <w:pPr>
        <w:ind w:left="1550" w:hanging="214"/>
      </w:pPr>
      <w:rPr>
        <w:rFonts w:hint="default"/>
        <w:lang w:val="en-US" w:eastAsia="en-US" w:bidi="ar-SA"/>
      </w:rPr>
    </w:lvl>
    <w:lvl w:ilvl="3" w:tplc="E3B2D506">
      <w:numFmt w:val="bullet"/>
      <w:lvlText w:val="•"/>
      <w:lvlJc w:val="left"/>
      <w:pPr>
        <w:ind w:left="2136" w:hanging="214"/>
      </w:pPr>
      <w:rPr>
        <w:rFonts w:hint="default"/>
        <w:lang w:val="en-US" w:eastAsia="en-US" w:bidi="ar-SA"/>
      </w:rPr>
    </w:lvl>
    <w:lvl w:ilvl="4" w:tplc="F16656CA">
      <w:numFmt w:val="bullet"/>
      <w:lvlText w:val="•"/>
      <w:lvlJc w:val="left"/>
      <w:pPr>
        <w:ind w:left="2721" w:hanging="214"/>
      </w:pPr>
      <w:rPr>
        <w:rFonts w:hint="default"/>
        <w:lang w:val="en-US" w:eastAsia="en-US" w:bidi="ar-SA"/>
      </w:rPr>
    </w:lvl>
    <w:lvl w:ilvl="5" w:tplc="038EC5B2">
      <w:numFmt w:val="bullet"/>
      <w:lvlText w:val="•"/>
      <w:lvlJc w:val="left"/>
      <w:pPr>
        <w:ind w:left="3306" w:hanging="214"/>
      </w:pPr>
      <w:rPr>
        <w:rFonts w:hint="default"/>
        <w:lang w:val="en-US" w:eastAsia="en-US" w:bidi="ar-SA"/>
      </w:rPr>
    </w:lvl>
    <w:lvl w:ilvl="6" w:tplc="DB3AFBCA">
      <w:numFmt w:val="bullet"/>
      <w:lvlText w:val="•"/>
      <w:lvlJc w:val="left"/>
      <w:pPr>
        <w:ind w:left="3892" w:hanging="214"/>
      </w:pPr>
      <w:rPr>
        <w:rFonts w:hint="default"/>
        <w:lang w:val="en-US" w:eastAsia="en-US" w:bidi="ar-SA"/>
      </w:rPr>
    </w:lvl>
    <w:lvl w:ilvl="7" w:tplc="FE2C634E">
      <w:numFmt w:val="bullet"/>
      <w:lvlText w:val="•"/>
      <w:lvlJc w:val="left"/>
      <w:pPr>
        <w:ind w:left="4477" w:hanging="214"/>
      </w:pPr>
      <w:rPr>
        <w:rFonts w:hint="default"/>
        <w:lang w:val="en-US" w:eastAsia="en-US" w:bidi="ar-SA"/>
      </w:rPr>
    </w:lvl>
    <w:lvl w:ilvl="8" w:tplc="01706BF4">
      <w:numFmt w:val="bullet"/>
      <w:lvlText w:val="•"/>
      <w:lvlJc w:val="left"/>
      <w:pPr>
        <w:ind w:left="5062" w:hanging="214"/>
      </w:pPr>
      <w:rPr>
        <w:rFonts w:hint="default"/>
        <w:lang w:val="en-US" w:eastAsia="en-US" w:bidi="ar-SA"/>
      </w:rPr>
    </w:lvl>
  </w:abstractNum>
  <w:abstractNum w:abstractNumId="38" w15:restartNumberingAfterBreak="0">
    <w:nsid w:val="6EBD11C0"/>
    <w:multiLevelType w:val="hybridMultilevel"/>
    <w:tmpl w:val="60728096"/>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9" w15:restartNumberingAfterBreak="0">
    <w:nsid w:val="75593136"/>
    <w:multiLevelType w:val="hybridMultilevel"/>
    <w:tmpl w:val="5FAE0A14"/>
    <w:lvl w:ilvl="0" w:tplc="04090001">
      <w:start w:val="1"/>
      <w:numFmt w:val="bullet"/>
      <w:lvlText w:val=""/>
      <w:lvlJc w:val="left"/>
      <w:pPr>
        <w:ind w:left="2719" w:hanging="360"/>
      </w:pPr>
      <w:rPr>
        <w:rFonts w:ascii="Symbol" w:hAnsi="Symbol" w:hint="default"/>
      </w:rPr>
    </w:lvl>
    <w:lvl w:ilvl="1" w:tplc="04090003" w:tentative="1">
      <w:start w:val="1"/>
      <w:numFmt w:val="bullet"/>
      <w:lvlText w:val="o"/>
      <w:lvlJc w:val="left"/>
      <w:pPr>
        <w:ind w:left="3439" w:hanging="360"/>
      </w:pPr>
      <w:rPr>
        <w:rFonts w:ascii="Courier New" w:hAnsi="Courier New" w:cs="Courier New" w:hint="default"/>
      </w:rPr>
    </w:lvl>
    <w:lvl w:ilvl="2" w:tplc="04090005" w:tentative="1">
      <w:start w:val="1"/>
      <w:numFmt w:val="bullet"/>
      <w:lvlText w:val=""/>
      <w:lvlJc w:val="left"/>
      <w:pPr>
        <w:ind w:left="4159" w:hanging="360"/>
      </w:pPr>
      <w:rPr>
        <w:rFonts w:ascii="Wingdings" w:hAnsi="Wingdings" w:hint="default"/>
      </w:rPr>
    </w:lvl>
    <w:lvl w:ilvl="3" w:tplc="04090001" w:tentative="1">
      <w:start w:val="1"/>
      <w:numFmt w:val="bullet"/>
      <w:lvlText w:val=""/>
      <w:lvlJc w:val="left"/>
      <w:pPr>
        <w:ind w:left="4879" w:hanging="360"/>
      </w:pPr>
      <w:rPr>
        <w:rFonts w:ascii="Symbol" w:hAnsi="Symbol" w:hint="default"/>
      </w:rPr>
    </w:lvl>
    <w:lvl w:ilvl="4" w:tplc="04090003" w:tentative="1">
      <w:start w:val="1"/>
      <w:numFmt w:val="bullet"/>
      <w:lvlText w:val="o"/>
      <w:lvlJc w:val="left"/>
      <w:pPr>
        <w:ind w:left="5599" w:hanging="360"/>
      </w:pPr>
      <w:rPr>
        <w:rFonts w:ascii="Courier New" w:hAnsi="Courier New" w:cs="Courier New" w:hint="default"/>
      </w:rPr>
    </w:lvl>
    <w:lvl w:ilvl="5" w:tplc="04090005" w:tentative="1">
      <w:start w:val="1"/>
      <w:numFmt w:val="bullet"/>
      <w:lvlText w:val=""/>
      <w:lvlJc w:val="left"/>
      <w:pPr>
        <w:ind w:left="6319" w:hanging="360"/>
      </w:pPr>
      <w:rPr>
        <w:rFonts w:ascii="Wingdings" w:hAnsi="Wingdings" w:hint="default"/>
      </w:rPr>
    </w:lvl>
    <w:lvl w:ilvl="6" w:tplc="04090001" w:tentative="1">
      <w:start w:val="1"/>
      <w:numFmt w:val="bullet"/>
      <w:lvlText w:val=""/>
      <w:lvlJc w:val="left"/>
      <w:pPr>
        <w:ind w:left="7039" w:hanging="360"/>
      </w:pPr>
      <w:rPr>
        <w:rFonts w:ascii="Symbol" w:hAnsi="Symbol" w:hint="default"/>
      </w:rPr>
    </w:lvl>
    <w:lvl w:ilvl="7" w:tplc="04090003" w:tentative="1">
      <w:start w:val="1"/>
      <w:numFmt w:val="bullet"/>
      <w:lvlText w:val="o"/>
      <w:lvlJc w:val="left"/>
      <w:pPr>
        <w:ind w:left="7759" w:hanging="360"/>
      </w:pPr>
      <w:rPr>
        <w:rFonts w:ascii="Courier New" w:hAnsi="Courier New" w:cs="Courier New" w:hint="default"/>
      </w:rPr>
    </w:lvl>
    <w:lvl w:ilvl="8" w:tplc="04090005" w:tentative="1">
      <w:start w:val="1"/>
      <w:numFmt w:val="bullet"/>
      <w:lvlText w:val=""/>
      <w:lvlJc w:val="left"/>
      <w:pPr>
        <w:ind w:left="8479" w:hanging="360"/>
      </w:pPr>
      <w:rPr>
        <w:rFonts w:ascii="Wingdings" w:hAnsi="Wingdings" w:hint="default"/>
      </w:rPr>
    </w:lvl>
  </w:abstractNum>
  <w:abstractNum w:abstractNumId="40" w15:restartNumberingAfterBreak="0">
    <w:nsid w:val="779155C6"/>
    <w:multiLevelType w:val="hybridMultilevel"/>
    <w:tmpl w:val="BFF2221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1" w15:restartNumberingAfterBreak="0">
    <w:nsid w:val="79F87D63"/>
    <w:multiLevelType w:val="hybridMultilevel"/>
    <w:tmpl w:val="98AC7EFA"/>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num w:numId="1" w16cid:durableId="280380334">
    <w:abstractNumId w:val="2"/>
  </w:num>
  <w:num w:numId="2" w16cid:durableId="1926304058">
    <w:abstractNumId w:val="19"/>
  </w:num>
  <w:num w:numId="3" w16cid:durableId="674458585">
    <w:abstractNumId w:val="10"/>
  </w:num>
  <w:num w:numId="4" w16cid:durableId="1067343092">
    <w:abstractNumId w:val="9"/>
  </w:num>
  <w:num w:numId="5" w16cid:durableId="952632368">
    <w:abstractNumId w:val="36"/>
  </w:num>
  <w:num w:numId="6" w16cid:durableId="285744795">
    <w:abstractNumId w:val="3"/>
  </w:num>
  <w:num w:numId="7" w16cid:durableId="1190683112">
    <w:abstractNumId w:val="6"/>
  </w:num>
  <w:num w:numId="8" w16cid:durableId="1165363804">
    <w:abstractNumId w:val="23"/>
  </w:num>
  <w:num w:numId="9" w16cid:durableId="1625650000">
    <w:abstractNumId w:val="17"/>
  </w:num>
  <w:num w:numId="10" w16cid:durableId="1512405910">
    <w:abstractNumId w:val="5"/>
  </w:num>
  <w:num w:numId="11" w16cid:durableId="69274822">
    <w:abstractNumId w:val="34"/>
  </w:num>
  <w:num w:numId="12" w16cid:durableId="1901666939">
    <w:abstractNumId w:val="27"/>
  </w:num>
  <w:num w:numId="13" w16cid:durableId="332496552">
    <w:abstractNumId w:val="21"/>
  </w:num>
  <w:num w:numId="14" w16cid:durableId="700666675">
    <w:abstractNumId w:val="32"/>
  </w:num>
  <w:num w:numId="15" w16cid:durableId="1267227581">
    <w:abstractNumId w:val="29"/>
  </w:num>
  <w:num w:numId="16" w16cid:durableId="1308392946">
    <w:abstractNumId w:val="18"/>
  </w:num>
  <w:num w:numId="17" w16cid:durableId="1150950058">
    <w:abstractNumId w:val="37"/>
  </w:num>
  <w:num w:numId="18" w16cid:durableId="1101418992">
    <w:abstractNumId w:val="28"/>
  </w:num>
  <w:num w:numId="19" w16cid:durableId="815295483">
    <w:abstractNumId w:val="20"/>
  </w:num>
  <w:num w:numId="20" w16cid:durableId="512763114">
    <w:abstractNumId w:val="38"/>
  </w:num>
  <w:num w:numId="21" w16cid:durableId="1294287331">
    <w:abstractNumId w:val="26"/>
  </w:num>
  <w:num w:numId="22" w16cid:durableId="612438332">
    <w:abstractNumId w:val="30"/>
  </w:num>
  <w:num w:numId="23" w16cid:durableId="1209222288">
    <w:abstractNumId w:val="4"/>
  </w:num>
  <w:num w:numId="24" w16cid:durableId="1163623244">
    <w:abstractNumId w:val="31"/>
  </w:num>
  <w:num w:numId="25" w16cid:durableId="686365895">
    <w:abstractNumId w:val="15"/>
  </w:num>
  <w:num w:numId="26" w16cid:durableId="559557922">
    <w:abstractNumId w:val="7"/>
  </w:num>
  <w:num w:numId="27" w16cid:durableId="16401092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4682386">
    <w:abstractNumId w:val="11"/>
  </w:num>
  <w:num w:numId="29" w16cid:durableId="1853716731">
    <w:abstractNumId w:val="40"/>
  </w:num>
  <w:num w:numId="30" w16cid:durableId="1472791139">
    <w:abstractNumId w:val="13"/>
  </w:num>
  <w:num w:numId="31" w16cid:durableId="526522986">
    <w:abstractNumId w:val="1"/>
  </w:num>
  <w:num w:numId="32" w16cid:durableId="180897647">
    <w:abstractNumId w:val="12"/>
  </w:num>
  <w:num w:numId="33" w16cid:durableId="514810918">
    <w:abstractNumId w:val="24"/>
  </w:num>
  <w:num w:numId="34" w16cid:durableId="1342127828">
    <w:abstractNumId w:val="41"/>
  </w:num>
  <w:num w:numId="35" w16cid:durableId="659845272">
    <w:abstractNumId w:val="22"/>
  </w:num>
  <w:num w:numId="36" w16cid:durableId="1528788317">
    <w:abstractNumId w:val="16"/>
  </w:num>
  <w:num w:numId="37" w16cid:durableId="1642686126">
    <w:abstractNumId w:val="33"/>
  </w:num>
  <w:num w:numId="38" w16cid:durableId="593514646">
    <w:abstractNumId w:val="25"/>
  </w:num>
  <w:num w:numId="39" w16cid:durableId="339162511">
    <w:abstractNumId w:val="39"/>
  </w:num>
  <w:num w:numId="40" w16cid:durableId="1705908822">
    <w:abstractNumId w:val="0"/>
  </w:num>
  <w:num w:numId="41" w16cid:durableId="770590480">
    <w:abstractNumId w:val="35"/>
  </w:num>
  <w:num w:numId="42" w16cid:durableId="594093623">
    <w:abstractNumId w:val="14"/>
  </w:num>
  <w:num w:numId="43" w16cid:durableId="18304385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48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55"/>
    <w:rsid w:val="00003DC0"/>
    <w:rsid w:val="00012B1C"/>
    <w:rsid w:val="00013740"/>
    <w:rsid w:val="0001390A"/>
    <w:rsid w:val="0002339D"/>
    <w:rsid w:val="000236DF"/>
    <w:rsid w:val="00032F2F"/>
    <w:rsid w:val="00036ECA"/>
    <w:rsid w:val="00062703"/>
    <w:rsid w:val="00063852"/>
    <w:rsid w:val="00072CFE"/>
    <w:rsid w:val="00072DC4"/>
    <w:rsid w:val="00073425"/>
    <w:rsid w:val="00087873"/>
    <w:rsid w:val="00094255"/>
    <w:rsid w:val="0009522A"/>
    <w:rsid w:val="000A237C"/>
    <w:rsid w:val="000A270D"/>
    <w:rsid w:val="000A55CA"/>
    <w:rsid w:val="000D405C"/>
    <w:rsid w:val="000E503F"/>
    <w:rsid w:val="000E72DD"/>
    <w:rsid w:val="00114F11"/>
    <w:rsid w:val="001211EC"/>
    <w:rsid w:val="001519B5"/>
    <w:rsid w:val="001531B1"/>
    <w:rsid w:val="001547CE"/>
    <w:rsid w:val="00163DAB"/>
    <w:rsid w:val="00165869"/>
    <w:rsid w:val="001821FC"/>
    <w:rsid w:val="00190392"/>
    <w:rsid w:val="001975F1"/>
    <w:rsid w:val="001C237E"/>
    <w:rsid w:val="001C7EB9"/>
    <w:rsid w:val="001D07F1"/>
    <w:rsid w:val="001D08CC"/>
    <w:rsid w:val="001D3698"/>
    <w:rsid w:val="001E0790"/>
    <w:rsid w:val="001F02AF"/>
    <w:rsid w:val="001F0EEF"/>
    <w:rsid w:val="00216255"/>
    <w:rsid w:val="002465CD"/>
    <w:rsid w:val="00250AEC"/>
    <w:rsid w:val="0026207A"/>
    <w:rsid w:val="002958B2"/>
    <w:rsid w:val="00297DF9"/>
    <w:rsid w:val="002A7E3B"/>
    <w:rsid w:val="002B3466"/>
    <w:rsid w:val="002B4153"/>
    <w:rsid w:val="002B5DA5"/>
    <w:rsid w:val="002B60C4"/>
    <w:rsid w:val="002B6701"/>
    <w:rsid w:val="002D4901"/>
    <w:rsid w:val="002D5644"/>
    <w:rsid w:val="002F4A2A"/>
    <w:rsid w:val="003028C5"/>
    <w:rsid w:val="00316FBA"/>
    <w:rsid w:val="00324C2A"/>
    <w:rsid w:val="00325121"/>
    <w:rsid w:val="00327C53"/>
    <w:rsid w:val="003304C2"/>
    <w:rsid w:val="00332BFB"/>
    <w:rsid w:val="00344F55"/>
    <w:rsid w:val="00351D27"/>
    <w:rsid w:val="003619FF"/>
    <w:rsid w:val="00363B4F"/>
    <w:rsid w:val="00367C2B"/>
    <w:rsid w:val="0038392C"/>
    <w:rsid w:val="003842F6"/>
    <w:rsid w:val="003845DE"/>
    <w:rsid w:val="00393150"/>
    <w:rsid w:val="003A5E5D"/>
    <w:rsid w:val="003A7C60"/>
    <w:rsid w:val="003B4FBD"/>
    <w:rsid w:val="003C7D92"/>
    <w:rsid w:val="003D270A"/>
    <w:rsid w:val="003E075B"/>
    <w:rsid w:val="003F3018"/>
    <w:rsid w:val="00403B72"/>
    <w:rsid w:val="00412F05"/>
    <w:rsid w:val="00414679"/>
    <w:rsid w:val="0041596B"/>
    <w:rsid w:val="00426BA6"/>
    <w:rsid w:val="00427A7D"/>
    <w:rsid w:val="00447F1A"/>
    <w:rsid w:val="0045009E"/>
    <w:rsid w:val="00454E3A"/>
    <w:rsid w:val="00455404"/>
    <w:rsid w:val="00455DA9"/>
    <w:rsid w:val="0046049E"/>
    <w:rsid w:val="00460B4B"/>
    <w:rsid w:val="00461185"/>
    <w:rsid w:val="004663E0"/>
    <w:rsid w:val="004676A8"/>
    <w:rsid w:val="00476474"/>
    <w:rsid w:val="00480497"/>
    <w:rsid w:val="004862C4"/>
    <w:rsid w:val="00486923"/>
    <w:rsid w:val="00496E85"/>
    <w:rsid w:val="004A2A90"/>
    <w:rsid w:val="004A33B5"/>
    <w:rsid w:val="004A57CE"/>
    <w:rsid w:val="004A5F5F"/>
    <w:rsid w:val="004A6E96"/>
    <w:rsid w:val="004B70B4"/>
    <w:rsid w:val="004B7F8B"/>
    <w:rsid w:val="004C61A7"/>
    <w:rsid w:val="004D6EFF"/>
    <w:rsid w:val="004E2740"/>
    <w:rsid w:val="004F6213"/>
    <w:rsid w:val="0052044F"/>
    <w:rsid w:val="00520905"/>
    <w:rsid w:val="00522FAD"/>
    <w:rsid w:val="00543297"/>
    <w:rsid w:val="00545866"/>
    <w:rsid w:val="00550B33"/>
    <w:rsid w:val="005566DE"/>
    <w:rsid w:val="0056205C"/>
    <w:rsid w:val="005705C8"/>
    <w:rsid w:val="005945D2"/>
    <w:rsid w:val="005A2C9C"/>
    <w:rsid w:val="005B1083"/>
    <w:rsid w:val="005B1125"/>
    <w:rsid w:val="005C022F"/>
    <w:rsid w:val="005C4CB9"/>
    <w:rsid w:val="005D4362"/>
    <w:rsid w:val="005E0908"/>
    <w:rsid w:val="005F3E69"/>
    <w:rsid w:val="005F7AC8"/>
    <w:rsid w:val="00624F71"/>
    <w:rsid w:val="00627BE1"/>
    <w:rsid w:val="00632798"/>
    <w:rsid w:val="006328AD"/>
    <w:rsid w:val="00640D48"/>
    <w:rsid w:val="00640E31"/>
    <w:rsid w:val="00640E62"/>
    <w:rsid w:val="006410F2"/>
    <w:rsid w:val="006448B9"/>
    <w:rsid w:val="0065265B"/>
    <w:rsid w:val="00654002"/>
    <w:rsid w:val="0065614B"/>
    <w:rsid w:val="00661BA1"/>
    <w:rsid w:val="00686CA2"/>
    <w:rsid w:val="006977A7"/>
    <w:rsid w:val="006A53CB"/>
    <w:rsid w:val="006B0889"/>
    <w:rsid w:val="006B3B14"/>
    <w:rsid w:val="006B6ECD"/>
    <w:rsid w:val="006D21CA"/>
    <w:rsid w:val="006D46BA"/>
    <w:rsid w:val="006E29A6"/>
    <w:rsid w:val="006E6C06"/>
    <w:rsid w:val="006E7C1D"/>
    <w:rsid w:val="007067DA"/>
    <w:rsid w:val="00711B2A"/>
    <w:rsid w:val="0071558E"/>
    <w:rsid w:val="00721F48"/>
    <w:rsid w:val="0072431D"/>
    <w:rsid w:val="00734443"/>
    <w:rsid w:val="00737BAF"/>
    <w:rsid w:val="00737C9D"/>
    <w:rsid w:val="00771D72"/>
    <w:rsid w:val="00776669"/>
    <w:rsid w:val="00780FC6"/>
    <w:rsid w:val="00790822"/>
    <w:rsid w:val="007A53AB"/>
    <w:rsid w:val="007E61FD"/>
    <w:rsid w:val="007F64D8"/>
    <w:rsid w:val="00803B88"/>
    <w:rsid w:val="0080639D"/>
    <w:rsid w:val="00811456"/>
    <w:rsid w:val="008124CB"/>
    <w:rsid w:val="00825892"/>
    <w:rsid w:val="008275DF"/>
    <w:rsid w:val="00830056"/>
    <w:rsid w:val="00833F40"/>
    <w:rsid w:val="00834755"/>
    <w:rsid w:val="00834BB2"/>
    <w:rsid w:val="00842DA2"/>
    <w:rsid w:val="00866FD5"/>
    <w:rsid w:val="0087434C"/>
    <w:rsid w:val="00877E85"/>
    <w:rsid w:val="008B0D52"/>
    <w:rsid w:val="008B630A"/>
    <w:rsid w:val="008B7FC3"/>
    <w:rsid w:val="008C0F7D"/>
    <w:rsid w:val="008C2173"/>
    <w:rsid w:val="008C2E4B"/>
    <w:rsid w:val="008C462B"/>
    <w:rsid w:val="008D6559"/>
    <w:rsid w:val="008E0634"/>
    <w:rsid w:val="008E72FD"/>
    <w:rsid w:val="008F2DEB"/>
    <w:rsid w:val="008F4683"/>
    <w:rsid w:val="00921510"/>
    <w:rsid w:val="00922A70"/>
    <w:rsid w:val="009237DB"/>
    <w:rsid w:val="0092423E"/>
    <w:rsid w:val="00930DCD"/>
    <w:rsid w:val="0093430B"/>
    <w:rsid w:val="00950B94"/>
    <w:rsid w:val="00954C10"/>
    <w:rsid w:val="00961AEF"/>
    <w:rsid w:val="00984CDB"/>
    <w:rsid w:val="00995418"/>
    <w:rsid w:val="009A083F"/>
    <w:rsid w:val="009A50C0"/>
    <w:rsid w:val="009B092A"/>
    <w:rsid w:val="009B1EC8"/>
    <w:rsid w:val="009D08DB"/>
    <w:rsid w:val="009F697D"/>
    <w:rsid w:val="00A01F43"/>
    <w:rsid w:val="00A04FC1"/>
    <w:rsid w:val="00A23798"/>
    <w:rsid w:val="00A274B4"/>
    <w:rsid w:val="00A33E50"/>
    <w:rsid w:val="00A405DD"/>
    <w:rsid w:val="00A44115"/>
    <w:rsid w:val="00A478C0"/>
    <w:rsid w:val="00A5710E"/>
    <w:rsid w:val="00A620F2"/>
    <w:rsid w:val="00A70374"/>
    <w:rsid w:val="00A7781B"/>
    <w:rsid w:val="00A80F5B"/>
    <w:rsid w:val="00A81755"/>
    <w:rsid w:val="00A83583"/>
    <w:rsid w:val="00A850F3"/>
    <w:rsid w:val="00A85265"/>
    <w:rsid w:val="00A96215"/>
    <w:rsid w:val="00AA23F9"/>
    <w:rsid w:val="00AA763F"/>
    <w:rsid w:val="00AB1573"/>
    <w:rsid w:val="00AB636C"/>
    <w:rsid w:val="00AC45F4"/>
    <w:rsid w:val="00AC7F1C"/>
    <w:rsid w:val="00AF73EC"/>
    <w:rsid w:val="00B05AF9"/>
    <w:rsid w:val="00B14E07"/>
    <w:rsid w:val="00B370BC"/>
    <w:rsid w:val="00B5473C"/>
    <w:rsid w:val="00B57522"/>
    <w:rsid w:val="00B72AF3"/>
    <w:rsid w:val="00BA0405"/>
    <w:rsid w:val="00BB3A07"/>
    <w:rsid w:val="00BD4920"/>
    <w:rsid w:val="00BE255C"/>
    <w:rsid w:val="00BE3C54"/>
    <w:rsid w:val="00BE52B7"/>
    <w:rsid w:val="00BF1C82"/>
    <w:rsid w:val="00C02FCA"/>
    <w:rsid w:val="00C11803"/>
    <w:rsid w:val="00C144B9"/>
    <w:rsid w:val="00C16135"/>
    <w:rsid w:val="00C1618C"/>
    <w:rsid w:val="00C202DE"/>
    <w:rsid w:val="00C25EF6"/>
    <w:rsid w:val="00C40DC9"/>
    <w:rsid w:val="00C42943"/>
    <w:rsid w:val="00C7052D"/>
    <w:rsid w:val="00C81C88"/>
    <w:rsid w:val="00C87752"/>
    <w:rsid w:val="00C9099F"/>
    <w:rsid w:val="00CA0D85"/>
    <w:rsid w:val="00CB23D3"/>
    <w:rsid w:val="00CD00E5"/>
    <w:rsid w:val="00CD0ED8"/>
    <w:rsid w:val="00CD36DF"/>
    <w:rsid w:val="00CD5F83"/>
    <w:rsid w:val="00CE67D0"/>
    <w:rsid w:val="00CE74C7"/>
    <w:rsid w:val="00CF7B62"/>
    <w:rsid w:val="00D03B29"/>
    <w:rsid w:val="00D2091E"/>
    <w:rsid w:val="00D21647"/>
    <w:rsid w:val="00D704E7"/>
    <w:rsid w:val="00D805E4"/>
    <w:rsid w:val="00D9379B"/>
    <w:rsid w:val="00DD1F0D"/>
    <w:rsid w:val="00DD7FEC"/>
    <w:rsid w:val="00DE3DBB"/>
    <w:rsid w:val="00DF32D1"/>
    <w:rsid w:val="00E062D4"/>
    <w:rsid w:val="00E07BE1"/>
    <w:rsid w:val="00E11E1D"/>
    <w:rsid w:val="00E17FB2"/>
    <w:rsid w:val="00E32868"/>
    <w:rsid w:val="00E51255"/>
    <w:rsid w:val="00E64EA8"/>
    <w:rsid w:val="00E7027A"/>
    <w:rsid w:val="00E714DB"/>
    <w:rsid w:val="00E86DAD"/>
    <w:rsid w:val="00E90A36"/>
    <w:rsid w:val="00E95910"/>
    <w:rsid w:val="00EA1E37"/>
    <w:rsid w:val="00EB1933"/>
    <w:rsid w:val="00EB2917"/>
    <w:rsid w:val="00EF7B91"/>
    <w:rsid w:val="00F0663F"/>
    <w:rsid w:val="00F11EEF"/>
    <w:rsid w:val="00F32820"/>
    <w:rsid w:val="00F33FA2"/>
    <w:rsid w:val="00F401CB"/>
    <w:rsid w:val="00F508C8"/>
    <w:rsid w:val="00F5525A"/>
    <w:rsid w:val="00F55775"/>
    <w:rsid w:val="00F67E53"/>
    <w:rsid w:val="00F908A7"/>
    <w:rsid w:val="00F924D9"/>
    <w:rsid w:val="00FB091A"/>
    <w:rsid w:val="00FB0A87"/>
    <w:rsid w:val="00FE02F1"/>
    <w:rsid w:val="00FE144B"/>
    <w:rsid w:val="00FE51CC"/>
    <w:rsid w:val="00FF1821"/>
    <w:rsid w:val="00FF1961"/>
    <w:rsid w:val="00FF2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80"/>
    <o:shapelayout v:ext="edit">
      <o:idmap v:ext="edit" data="2"/>
    </o:shapelayout>
  </w:shapeDefaults>
  <w:decimalSymbol w:val="."/>
  <w:listSeparator w:val=","/>
  <w14:docId w14:val="6428F0C3"/>
  <w15:docId w15:val="{9500A535-60A0-437F-AFF9-72B05BC4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2"/>
      <w:ind w:left="783"/>
      <w:outlineLvl w:val="0"/>
    </w:pPr>
    <w:rPr>
      <w:b/>
      <w:bCs/>
      <w:sz w:val="25"/>
      <w:szCs w:val="25"/>
    </w:rPr>
  </w:style>
  <w:style w:type="paragraph" w:styleId="Heading2">
    <w:name w:val="heading 2"/>
    <w:basedOn w:val="Normal"/>
    <w:uiPriority w:val="9"/>
    <w:unhideWhenUsed/>
    <w:qFormat/>
    <w:pPr>
      <w:spacing w:before="66"/>
      <w:ind w:left="691" w:right="879"/>
      <w:jc w:val="center"/>
      <w:outlineLvl w:val="1"/>
    </w:pPr>
    <w:rPr>
      <w:rFonts w:ascii="Times New Roman" w:eastAsia="Times New Roman" w:hAnsi="Times New Roman" w:cs="Times New Roman"/>
      <w:b/>
      <w:bCs/>
      <w:sz w:val="24"/>
      <w:szCs w:val="24"/>
    </w:rPr>
  </w:style>
  <w:style w:type="paragraph" w:styleId="Heading3">
    <w:name w:val="heading 3"/>
    <w:basedOn w:val="Normal"/>
    <w:uiPriority w:val="9"/>
    <w:unhideWhenUsed/>
    <w:qFormat/>
    <w:pPr>
      <w:ind w:left="12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919"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3A07"/>
    <w:pPr>
      <w:tabs>
        <w:tab w:val="center" w:pos="4680"/>
        <w:tab w:val="right" w:pos="9360"/>
      </w:tabs>
    </w:pPr>
  </w:style>
  <w:style w:type="character" w:customStyle="1" w:styleId="HeaderChar">
    <w:name w:val="Header Char"/>
    <w:basedOn w:val="DefaultParagraphFont"/>
    <w:link w:val="Header"/>
    <w:uiPriority w:val="99"/>
    <w:rsid w:val="00BB3A07"/>
    <w:rPr>
      <w:rFonts w:ascii="Arial" w:eastAsia="Arial" w:hAnsi="Arial" w:cs="Arial"/>
    </w:rPr>
  </w:style>
  <w:style w:type="paragraph" w:styleId="Footer">
    <w:name w:val="footer"/>
    <w:basedOn w:val="Normal"/>
    <w:link w:val="FooterChar"/>
    <w:uiPriority w:val="99"/>
    <w:unhideWhenUsed/>
    <w:rsid w:val="00BB3A07"/>
    <w:pPr>
      <w:tabs>
        <w:tab w:val="center" w:pos="4680"/>
        <w:tab w:val="right" w:pos="9360"/>
      </w:tabs>
    </w:pPr>
  </w:style>
  <w:style w:type="character" w:customStyle="1" w:styleId="FooterChar">
    <w:name w:val="Footer Char"/>
    <w:basedOn w:val="DefaultParagraphFont"/>
    <w:link w:val="Footer"/>
    <w:uiPriority w:val="99"/>
    <w:rsid w:val="00BB3A07"/>
    <w:rPr>
      <w:rFonts w:ascii="Arial" w:eastAsia="Arial" w:hAnsi="Arial" w:cs="Arial"/>
    </w:rPr>
  </w:style>
  <w:style w:type="paragraph" w:styleId="FootnoteText">
    <w:name w:val="footnote text"/>
    <w:basedOn w:val="Normal"/>
    <w:link w:val="FootnoteTextChar"/>
    <w:uiPriority w:val="99"/>
    <w:semiHidden/>
    <w:unhideWhenUsed/>
    <w:rsid w:val="00A04FC1"/>
    <w:rPr>
      <w:sz w:val="20"/>
      <w:szCs w:val="20"/>
    </w:rPr>
  </w:style>
  <w:style w:type="character" w:customStyle="1" w:styleId="FootnoteTextChar">
    <w:name w:val="Footnote Text Char"/>
    <w:basedOn w:val="DefaultParagraphFont"/>
    <w:link w:val="FootnoteText"/>
    <w:uiPriority w:val="99"/>
    <w:semiHidden/>
    <w:rsid w:val="00A04FC1"/>
    <w:rPr>
      <w:rFonts w:ascii="Arial" w:eastAsia="Arial" w:hAnsi="Arial" w:cs="Arial"/>
      <w:sz w:val="20"/>
      <w:szCs w:val="20"/>
    </w:rPr>
  </w:style>
  <w:style w:type="character" w:styleId="FootnoteReference">
    <w:name w:val="footnote reference"/>
    <w:basedOn w:val="DefaultParagraphFont"/>
    <w:uiPriority w:val="99"/>
    <w:semiHidden/>
    <w:unhideWhenUsed/>
    <w:rsid w:val="00A04FC1"/>
    <w:rPr>
      <w:vertAlign w:val="superscript"/>
    </w:rPr>
  </w:style>
  <w:style w:type="character" w:styleId="Hyperlink">
    <w:name w:val="Hyperlink"/>
    <w:basedOn w:val="DefaultParagraphFont"/>
    <w:uiPriority w:val="99"/>
    <w:unhideWhenUsed/>
    <w:rsid w:val="002B60C4"/>
    <w:rPr>
      <w:color w:val="0000FF" w:themeColor="hyperlink"/>
      <w:u w:val="single"/>
    </w:rPr>
  </w:style>
  <w:style w:type="character" w:styleId="UnresolvedMention">
    <w:name w:val="Unresolved Mention"/>
    <w:basedOn w:val="DefaultParagraphFont"/>
    <w:uiPriority w:val="99"/>
    <w:semiHidden/>
    <w:unhideWhenUsed/>
    <w:rsid w:val="002B60C4"/>
    <w:rPr>
      <w:color w:val="605E5C"/>
      <w:shd w:val="clear" w:color="auto" w:fill="E1DFDD"/>
    </w:rPr>
  </w:style>
  <w:style w:type="paragraph" w:customStyle="1" w:styleId="RHDPara12D">
    <w:name w:val="RHD Para 1/2&quot; D"/>
    <w:basedOn w:val="Normal"/>
    <w:rsid w:val="00CA0D85"/>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CA0D85"/>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CA0D85"/>
    <w:rPr>
      <w:b/>
      <w:bCs/>
    </w:rPr>
  </w:style>
  <w:style w:type="table" w:styleId="TableGrid">
    <w:name w:val="Table Grid"/>
    <w:basedOn w:val="TableNormal"/>
    <w:uiPriority w:val="39"/>
    <w:rsid w:val="00FF1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621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hyperlink" Target="http://www.mass.gov/eohhs/docs/dph/quality/don/guidelines-chi-planning.pdf" TargetMode="External"/><Relationship Id="rId21" Type="http://schemas.openxmlformats.org/officeDocument/2006/relationships/footer" Target="footer6.xml"/><Relationship Id="rId34" Type="http://schemas.openxmlformats.org/officeDocument/2006/relationships/header" Target="header14.xml"/><Relationship Id="rId42" Type="http://schemas.openxmlformats.org/officeDocument/2006/relationships/footer" Target="footer12.xml"/><Relationship Id="rId47" Type="http://schemas.openxmlformats.org/officeDocument/2006/relationships/hyperlink" Target="http://www.mass.gov/eohhs/docs/dph/quality/don/guidelines%20community-%20engagement.pdf" TargetMode="External"/><Relationship Id="rId50" Type="http://schemas.openxmlformats.org/officeDocument/2006/relationships/footer" Target="footer13.xml"/><Relationship Id="rId55" Type="http://schemas.openxmlformats.org/officeDocument/2006/relationships/image" Target="media/image2.jpeg"/><Relationship Id="rId63" Type="http://schemas.openxmlformats.org/officeDocument/2006/relationships/footer" Target="footer17.xml"/><Relationship Id="rId68" Type="http://schemas.openxmlformats.org/officeDocument/2006/relationships/header" Target="header2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yperlink" Target="mailto:thea.james@bmc.org" TargetMode="External"/><Relationship Id="rId37" Type="http://schemas.openxmlformats.org/officeDocument/2006/relationships/hyperlink" Target="http://www.mass.gov/eohhs/docs/dph/quality/don/guidelines-community-engagement.pdf)" TargetMode="External"/><Relationship Id="rId40" Type="http://schemas.openxmlformats.org/officeDocument/2006/relationships/hyperlink" Target="https://www.mass.gov/eohhs/docs/dph/quality/don/guidelines-community-engagement.pdf" TargetMode="External"/><Relationship Id="rId45" Type="http://schemas.openxmlformats.org/officeDocument/2006/relationships/hyperlink" Target="https://www.mass.gov/eohhs/docs/dph/quality/don/guidelines-community-engagement.pdf" TargetMode="External"/><Relationship Id="rId53" Type="http://schemas.openxmlformats.org/officeDocument/2006/relationships/header" Target="header19.xml"/><Relationship Id="rId58" Type="http://schemas.openxmlformats.org/officeDocument/2006/relationships/hyperlink" Target="http://www.mass.gov/eohhs/docs/dph/quality/don/guidelines-community-engagement.pdf" TargetMode="External"/><Relationship Id="rId66" Type="http://schemas.openxmlformats.org/officeDocument/2006/relationships/hyperlink" Target="https://www.bmc.org/sites/default/files/About_Us/Commitment_to_Our_Community/field_Attach%20ments/FY19-22-Implementations-Strategy.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header" Target="header15.xml"/><Relationship Id="rId49" Type="http://schemas.openxmlformats.org/officeDocument/2006/relationships/header" Target="header18.xml"/><Relationship Id="rId57" Type="http://schemas.openxmlformats.org/officeDocument/2006/relationships/hyperlink" Target="http://www.mass.gov/eohhs/docs/dph/quality/don/guidelines-community-engagement.pdf" TargetMode="External"/><Relationship Id="rId61" Type="http://schemas.openxmlformats.org/officeDocument/2006/relationships/footer" Target="footer16.xml"/><Relationship Id="rId10" Type="http://schemas.openxmlformats.org/officeDocument/2006/relationships/header" Target="header3.xml"/><Relationship Id="rId19" Type="http://schemas.openxmlformats.org/officeDocument/2006/relationships/footer" Target="footer5.xml"/><Relationship Id="rId31" Type="http://schemas.openxmlformats.org/officeDocument/2006/relationships/image" Target="media/image1.jpeg"/><Relationship Id="rId44" Type="http://schemas.openxmlformats.org/officeDocument/2006/relationships/hyperlink" Target="https://www.mass.gov/eohhs/docs/dph/quality/don/guidelines-community-engagement.pdf" TargetMode="External"/><Relationship Id="rId52" Type="http://schemas.openxmlformats.org/officeDocument/2006/relationships/hyperlink" Target="http://www.bmc.org/sites/default/files/About_Us/Commitment_to_Our_Community/field_Attach" TargetMode="External"/><Relationship Id="rId60" Type="http://schemas.openxmlformats.org/officeDocument/2006/relationships/header" Target="header20.xml"/><Relationship Id="rId65" Type="http://schemas.openxmlformats.org/officeDocument/2006/relationships/hyperlink" Target="http://www.bmc.org/sites/default/files/CHNA-less-Graphics-2.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footer" Target="footer11.xml"/><Relationship Id="rId43" Type="http://schemas.openxmlformats.org/officeDocument/2006/relationships/hyperlink" Target="https://www.mass.gov/eohhs/docs/dph/quality/don/guidelines-community-engagement.pdf" TargetMode="External"/><Relationship Id="rId48" Type="http://schemas.openxmlformats.org/officeDocument/2006/relationships/hyperlink" Target="http://www.mass.gov/eohhs/docs/dph/quality/don/guidelinescommunity-" TargetMode="External"/><Relationship Id="rId56" Type="http://schemas.openxmlformats.org/officeDocument/2006/relationships/hyperlink" Target="mailto:thea.james@bmc.org" TargetMode="External"/><Relationship Id="rId64" Type="http://schemas.openxmlformats.org/officeDocument/2006/relationships/hyperlink" Target="https://www.bmc.org/sites/default/files/CHNA-less-Graphics-2.pdf" TargetMode="External"/><Relationship Id="rId69" Type="http://schemas.openxmlformats.org/officeDocument/2006/relationships/footer" Target="footer18.xml"/><Relationship Id="rId8" Type="http://schemas.openxmlformats.org/officeDocument/2006/relationships/header" Target="header1.xml"/><Relationship Id="rId51" Type="http://schemas.openxmlformats.org/officeDocument/2006/relationships/hyperlink" Target="https://www.bmc.org/sites/default/files/About_Us/Commitment_to_Our_Community/field_Attach%20ments/FY19-22-Implementations-Strategy.pdf" TargetMode="Externa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yperlink" Target="http://www.mass.gov/eohhs/docs/dph/quality/don/guidelines-community-engagement.pdf)" TargetMode="External"/><Relationship Id="rId38" Type="http://schemas.openxmlformats.org/officeDocument/2006/relationships/hyperlink" Target="http://www.mass.gov/eohhs/docs/dph/quality/don/guidelines-community-engagement.pdf)" TargetMode="External"/><Relationship Id="rId46" Type="http://schemas.openxmlformats.org/officeDocument/2006/relationships/header" Target="header17.xml"/><Relationship Id="rId59" Type="http://schemas.openxmlformats.org/officeDocument/2006/relationships/footer" Target="footer15.xml"/><Relationship Id="rId67" Type="http://schemas.openxmlformats.org/officeDocument/2006/relationships/hyperlink" Target="http://www.bmc.org/sites/default/files/About_Us/Commitment_to_Our_Community/field_Attach" TargetMode="External"/><Relationship Id="rId20" Type="http://schemas.openxmlformats.org/officeDocument/2006/relationships/header" Target="header8.xml"/><Relationship Id="rId41" Type="http://schemas.openxmlformats.org/officeDocument/2006/relationships/header" Target="header16.xml"/><Relationship Id="rId54" Type="http://schemas.openxmlformats.org/officeDocument/2006/relationships/footer" Target="footer14.xml"/><Relationship Id="rId62" Type="http://schemas.openxmlformats.org/officeDocument/2006/relationships/header" Target="header21.xm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atalyst.nejm.org/doi/full/10.1056/CAT.22.0115" TargetMode="External"/><Relationship Id="rId1" Type="http://schemas.openxmlformats.org/officeDocument/2006/relationships/hyperlink" Target="https://catalyst.nejm.org/doi/full/10.1056/CAT.22.0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9B3FC-C284-4BE1-A5AE-B711B8505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22574</Words>
  <Characters>128673</Characters>
  <Application>Microsoft Office Word</Application>
  <DocSecurity>0</DocSecurity>
  <Lines>1072</Lines>
  <Paragraphs>301</Paragraphs>
  <ScaleCrop>false</ScaleCrop>
  <Company/>
  <LinksUpToDate>false</LinksUpToDate>
  <CharactersWithSpaces>150946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A91cjkqc1_13dd20n_adw.tmp.pdf</dc:title>
  <dc:creator>BMarks</dc:creator>
  <cp:lastModifiedBy>Pardee, Melissa (DPH)</cp:lastModifiedBy>
  <cp:revision>2</cp:revision>
  <dcterms:created xsi:type="dcterms:W3CDTF">2022-09-09T16:53:00Z</dcterms:created>
  <dcterms:modified xsi:type="dcterms:W3CDTF">2022-09-09T16:53:00Z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LastSaved">
    <vt:filetime>2022-08-24T00:00:00Z</vt:filetime>
  </property>
  <property fmtid="{D5CDD505-2E9C-101B-9397-08002B2CF9AE}" pid="4" name="Producer">
    <vt:lpwstr>Microsoft: Print To PDF</vt:lpwstr>
  </property>
</Properties>
</file>