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3E4FC" w14:textId="77777777" w:rsidR="006A6A37" w:rsidRDefault="006A6A37" w:rsidP="006A6A37">
      <w:pPr>
        <w:spacing w:after="240" w:line="240" w:lineRule="auto"/>
        <w:contextualSpacing/>
        <w:jc w:val="center"/>
        <w:rPr>
          <w:rFonts w:ascii="Arial" w:eastAsia="Times New Roman" w:hAnsi="Arial" w:cs="Arial"/>
          <w:b/>
          <w:bCs/>
          <w:color w:val="222222"/>
          <w:sz w:val="20"/>
          <w:szCs w:val="20"/>
        </w:rPr>
      </w:pPr>
      <w:r>
        <w:rPr>
          <w:rFonts w:ascii="Arial" w:eastAsia="Times New Roman" w:hAnsi="Arial" w:cs="Arial"/>
          <w:b/>
          <w:bCs/>
          <w:color w:val="222222"/>
          <w:sz w:val="20"/>
          <w:szCs w:val="20"/>
        </w:rPr>
        <w:t>Massachusetts Department of Public Health</w:t>
      </w:r>
    </w:p>
    <w:p w14:paraId="767499C5" w14:textId="77777777" w:rsidR="006A6A37" w:rsidRPr="00EC5144" w:rsidRDefault="006A6A37" w:rsidP="006A6A37">
      <w:pPr>
        <w:spacing w:after="240" w:line="240" w:lineRule="auto"/>
        <w:contextualSpacing/>
        <w:jc w:val="center"/>
        <w:rPr>
          <w:rFonts w:ascii="Arial" w:eastAsia="Times New Roman" w:hAnsi="Arial" w:cs="Arial"/>
          <w:color w:val="222222"/>
          <w:sz w:val="20"/>
          <w:szCs w:val="20"/>
        </w:rPr>
      </w:pPr>
      <w:r>
        <w:rPr>
          <w:rFonts w:ascii="Arial" w:eastAsia="Times New Roman" w:hAnsi="Arial" w:cs="Arial"/>
          <w:b/>
          <w:bCs/>
          <w:color w:val="222222"/>
          <w:sz w:val="20"/>
          <w:szCs w:val="20"/>
        </w:rPr>
        <w:t>Health Care Workforce Center</w:t>
      </w:r>
    </w:p>
    <w:p w14:paraId="723C0F14" w14:textId="77777777" w:rsidR="00D84D1D" w:rsidRPr="00516F6D" w:rsidRDefault="00D84D1D" w:rsidP="00516F6D">
      <w:pPr>
        <w:spacing w:before="161" w:after="161" w:line="240" w:lineRule="auto"/>
        <w:jc w:val="center"/>
        <w:outlineLvl w:val="0"/>
        <w:rPr>
          <w:rFonts w:ascii="Tahoma" w:eastAsia="Times New Roman" w:hAnsi="Tahoma" w:cs="Tahoma"/>
          <w:b/>
          <w:bCs/>
          <w:color w:val="222222"/>
          <w:kern w:val="36"/>
          <w:sz w:val="20"/>
          <w:szCs w:val="20"/>
        </w:rPr>
      </w:pPr>
    </w:p>
    <w:p w14:paraId="051B5D7E" w14:textId="77777777" w:rsidR="00D84D1D" w:rsidRDefault="006A6A37" w:rsidP="00516F6D">
      <w:pPr>
        <w:spacing w:before="161" w:after="161" w:line="240" w:lineRule="auto"/>
        <w:jc w:val="center"/>
        <w:outlineLvl w:val="0"/>
        <w:rPr>
          <w:rFonts w:ascii="Tahoma" w:eastAsia="Times New Roman" w:hAnsi="Tahoma" w:cs="Tahoma"/>
          <w:b/>
          <w:bCs/>
          <w:color w:val="222222"/>
          <w:kern w:val="36"/>
          <w:sz w:val="32"/>
          <w:szCs w:val="32"/>
        </w:rPr>
      </w:pPr>
      <w:r>
        <w:rPr>
          <w:rFonts w:ascii="Tahoma" w:eastAsia="Times New Roman" w:hAnsi="Tahoma" w:cs="Tahoma"/>
          <w:b/>
          <w:bCs/>
          <w:color w:val="222222"/>
          <w:kern w:val="36"/>
          <w:sz w:val="32"/>
          <w:szCs w:val="32"/>
        </w:rPr>
        <w:t xml:space="preserve">Conrad/30 J1 Visa Waiver </w:t>
      </w:r>
    </w:p>
    <w:p w14:paraId="05DE5B8E" w14:textId="77777777" w:rsidR="00EC5144" w:rsidRDefault="00EC5144" w:rsidP="00516F6D">
      <w:pPr>
        <w:spacing w:before="161" w:after="161" w:line="240" w:lineRule="auto"/>
        <w:jc w:val="center"/>
        <w:outlineLvl w:val="0"/>
        <w:rPr>
          <w:rFonts w:ascii="Tahoma" w:eastAsia="Times New Roman" w:hAnsi="Tahoma" w:cs="Tahoma"/>
          <w:b/>
          <w:bCs/>
          <w:color w:val="222222"/>
          <w:kern w:val="36"/>
          <w:sz w:val="32"/>
          <w:szCs w:val="32"/>
        </w:rPr>
      </w:pPr>
      <w:r w:rsidRPr="00EC5144">
        <w:rPr>
          <w:rFonts w:ascii="Tahoma" w:eastAsia="Times New Roman" w:hAnsi="Tahoma" w:cs="Tahoma"/>
          <w:b/>
          <w:bCs/>
          <w:color w:val="222222"/>
          <w:kern w:val="36"/>
          <w:sz w:val="32"/>
          <w:szCs w:val="32"/>
        </w:rPr>
        <w:t>Frequently Asked Questions</w:t>
      </w:r>
    </w:p>
    <w:p w14:paraId="3E6B1394" w14:textId="77777777" w:rsidR="00EC5144" w:rsidRPr="000821DC" w:rsidRDefault="00EC5144" w:rsidP="00EC5144">
      <w:pPr>
        <w:spacing w:after="240" w:line="240" w:lineRule="auto"/>
        <w:rPr>
          <w:rFonts w:ascii="Arial" w:eastAsia="Times New Roman" w:hAnsi="Arial" w:cs="Arial"/>
          <w:color w:val="222222"/>
          <w:sz w:val="16"/>
          <w:szCs w:val="16"/>
        </w:rPr>
      </w:pPr>
    </w:p>
    <w:p w14:paraId="2CDAE910" w14:textId="77777777" w:rsidR="00EC5144" w:rsidRPr="00EC5144" w:rsidRDefault="00EC5144" w:rsidP="00EC5144">
      <w:pPr>
        <w:spacing w:after="240" w:line="240" w:lineRule="auto"/>
        <w:rPr>
          <w:rFonts w:ascii="Arial" w:eastAsia="Times New Roman" w:hAnsi="Arial" w:cs="Arial"/>
          <w:color w:val="222222"/>
          <w:sz w:val="20"/>
          <w:szCs w:val="20"/>
        </w:rPr>
      </w:pPr>
      <w:r w:rsidRPr="00EC5144">
        <w:rPr>
          <w:rFonts w:ascii="Arial" w:eastAsia="Times New Roman" w:hAnsi="Arial" w:cs="Arial"/>
          <w:b/>
          <w:bCs/>
          <w:color w:val="222222"/>
          <w:sz w:val="20"/>
          <w:szCs w:val="20"/>
        </w:rPr>
        <w:t>What is the Conrad 30</w:t>
      </w:r>
      <w:r w:rsidR="009A0C86">
        <w:rPr>
          <w:rFonts w:ascii="Arial" w:eastAsia="Times New Roman" w:hAnsi="Arial" w:cs="Arial"/>
          <w:b/>
          <w:bCs/>
          <w:color w:val="222222"/>
          <w:sz w:val="20"/>
          <w:szCs w:val="20"/>
        </w:rPr>
        <w:t>/</w:t>
      </w:r>
      <w:r w:rsidR="00356E58">
        <w:rPr>
          <w:rFonts w:ascii="Arial" w:eastAsia="Times New Roman" w:hAnsi="Arial" w:cs="Arial"/>
          <w:b/>
          <w:bCs/>
          <w:color w:val="222222"/>
          <w:sz w:val="20"/>
          <w:szCs w:val="20"/>
        </w:rPr>
        <w:t>J-1 Visa</w:t>
      </w:r>
      <w:r w:rsidRPr="00EC5144">
        <w:rPr>
          <w:rFonts w:ascii="Arial" w:eastAsia="Times New Roman" w:hAnsi="Arial" w:cs="Arial"/>
          <w:b/>
          <w:bCs/>
          <w:color w:val="222222"/>
          <w:sz w:val="20"/>
          <w:szCs w:val="20"/>
        </w:rPr>
        <w:t xml:space="preserve"> Waiver </w:t>
      </w:r>
      <w:r w:rsidR="00A50BF7">
        <w:rPr>
          <w:rFonts w:ascii="Arial" w:eastAsia="Times New Roman" w:hAnsi="Arial" w:cs="Arial"/>
          <w:b/>
          <w:bCs/>
          <w:color w:val="222222"/>
          <w:sz w:val="20"/>
          <w:szCs w:val="20"/>
        </w:rPr>
        <w:t>P</w:t>
      </w:r>
      <w:r w:rsidRPr="00EC5144">
        <w:rPr>
          <w:rFonts w:ascii="Arial" w:eastAsia="Times New Roman" w:hAnsi="Arial" w:cs="Arial"/>
          <w:b/>
          <w:bCs/>
          <w:color w:val="222222"/>
          <w:sz w:val="20"/>
          <w:szCs w:val="20"/>
        </w:rPr>
        <w:t>rogram?</w:t>
      </w:r>
    </w:p>
    <w:p w14:paraId="652BCB8C" w14:textId="77777777" w:rsidR="00EC5144" w:rsidRPr="00EC5144" w:rsidRDefault="00EC5144" w:rsidP="00EC5144">
      <w:pPr>
        <w:spacing w:after="240" w:line="240" w:lineRule="auto"/>
        <w:rPr>
          <w:rFonts w:ascii="Arial" w:eastAsia="Times New Roman" w:hAnsi="Arial" w:cs="Arial"/>
          <w:color w:val="222222"/>
          <w:sz w:val="20"/>
          <w:szCs w:val="20"/>
        </w:rPr>
      </w:pPr>
      <w:r w:rsidRPr="00EC5144">
        <w:rPr>
          <w:rFonts w:ascii="Arial" w:eastAsia="Times New Roman" w:hAnsi="Arial" w:cs="Arial"/>
          <w:color w:val="222222"/>
          <w:sz w:val="20"/>
          <w:szCs w:val="20"/>
        </w:rPr>
        <w:t>The Conrad 30</w:t>
      </w:r>
      <w:r w:rsidR="009A0C86">
        <w:rPr>
          <w:rFonts w:ascii="Arial" w:eastAsia="Times New Roman" w:hAnsi="Arial" w:cs="Arial"/>
          <w:color w:val="222222"/>
          <w:sz w:val="20"/>
          <w:szCs w:val="20"/>
        </w:rPr>
        <w:t>/</w:t>
      </w:r>
      <w:r w:rsidR="00356E58">
        <w:rPr>
          <w:rFonts w:ascii="Arial" w:eastAsia="Times New Roman" w:hAnsi="Arial" w:cs="Arial"/>
          <w:color w:val="222222"/>
          <w:sz w:val="20"/>
          <w:szCs w:val="20"/>
        </w:rPr>
        <w:t>J-1 Visa</w:t>
      </w:r>
      <w:r w:rsidRPr="00EC5144">
        <w:rPr>
          <w:rFonts w:ascii="Arial" w:eastAsia="Times New Roman" w:hAnsi="Arial" w:cs="Arial"/>
          <w:color w:val="222222"/>
          <w:sz w:val="20"/>
          <w:szCs w:val="20"/>
        </w:rPr>
        <w:t xml:space="preserve"> Waiver </w:t>
      </w:r>
      <w:r w:rsidR="00A50BF7">
        <w:rPr>
          <w:rFonts w:ascii="Arial" w:eastAsia="Times New Roman" w:hAnsi="Arial" w:cs="Arial"/>
          <w:color w:val="222222"/>
          <w:sz w:val="20"/>
          <w:szCs w:val="20"/>
        </w:rPr>
        <w:t>P</w:t>
      </w:r>
      <w:r w:rsidRPr="00EC5144">
        <w:rPr>
          <w:rFonts w:ascii="Arial" w:eastAsia="Times New Roman" w:hAnsi="Arial" w:cs="Arial"/>
          <w:color w:val="222222"/>
          <w:sz w:val="20"/>
          <w:szCs w:val="20"/>
        </w:rPr>
        <w:t xml:space="preserve">rogram allows J-1 medical doctors to apply for a waiver for the </w:t>
      </w:r>
      <w:r w:rsidR="00A50BF7">
        <w:rPr>
          <w:rFonts w:ascii="Arial" w:eastAsia="Times New Roman" w:hAnsi="Arial" w:cs="Arial"/>
          <w:color w:val="222222"/>
          <w:sz w:val="20"/>
          <w:szCs w:val="20"/>
        </w:rPr>
        <w:t>two</w:t>
      </w:r>
      <w:r w:rsidR="00A0261C">
        <w:rPr>
          <w:rFonts w:ascii="Arial" w:eastAsia="Times New Roman" w:hAnsi="Arial" w:cs="Arial"/>
          <w:color w:val="222222"/>
          <w:sz w:val="20"/>
          <w:szCs w:val="20"/>
        </w:rPr>
        <w:t xml:space="preserve"> (2) </w:t>
      </w:r>
      <w:r w:rsidRPr="00EC5144">
        <w:rPr>
          <w:rFonts w:ascii="Arial" w:eastAsia="Times New Roman" w:hAnsi="Arial" w:cs="Arial"/>
          <w:color w:val="222222"/>
          <w:sz w:val="20"/>
          <w:szCs w:val="20"/>
        </w:rPr>
        <w:t>year residence requirement upon completion of the J-1 exchange visitor program. See section 214(l) of the Immigration Nationality Act (INA). The program addresses the shortage of qualified doctors in medically underserved areas.</w:t>
      </w:r>
    </w:p>
    <w:p w14:paraId="5C2CB7AA" w14:textId="77777777" w:rsidR="00EC5144" w:rsidRPr="00EC5144" w:rsidRDefault="00EC5144" w:rsidP="00EC5144">
      <w:pPr>
        <w:spacing w:after="240" w:line="240" w:lineRule="auto"/>
        <w:rPr>
          <w:rFonts w:ascii="Arial" w:eastAsia="Times New Roman" w:hAnsi="Arial" w:cs="Arial"/>
          <w:color w:val="222222"/>
          <w:sz w:val="20"/>
          <w:szCs w:val="20"/>
        </w:rPr>
      </w:pPr>
      <w:r w:rsidRPr="00EC5144">
        <w:rPr>
          <w:rFonts w:ascii="Arial" w:eastAsia="Times New Roman" w:hAnsi="Arial" w:cs="Arial"/>
          <w:b/>
          <w:bCs/>
          <w:color w:val="222222"/>
          <w:sz w:val="20"/>
          <w:szCs w:val="20"/>
        </w:rPr>
        <w:t xml:space="preserve">What is a J-1 </w:t>
      </w:r>
      <w:r w:rsidR="00D435A2">
        <w:rPr>
          <w:rFonts w:ascii="Arial" w:eastAsia="Times New Roman" w:hAnsi="Arial" w:cs="Arial"/>
          <w:b/>
          <w:bCs/>
          <w:color w:val="222222"/>
          <w:sz w:val="20"/>
          <w:szCs w:val="20"/>
        </w:rPr>
        <w:t>v</w:t>
      </w:r>
      <w:r w:rsidRPr="00EC5144">
        <w:rPr>
          <w:rFonts w:ascii="Arial" w:eastAsia="Times New Roman" w:hAnsi="Arial" w:cs="Arial"/>
          <w:b/>
          <w:bCs/>
          <w:color w:val="222222"/>
          <w:sz w:val="20"/>
          <w:szCs w:val="20"/>
        </w:rPr>
        <w:t>isa?</w:t>
      </w:r>
    </w:p>
    <w:p w14:paraId="3A8ECDA0" w14:textId="77777777" w:rsidR="00EC5144" w:rsidRPr="00EC5144" w:rsidRDefault="00EC5144" w:rsidP="00EC5144">
      <w:pPr>
        <w:spacing w:after="240" w:line="240" w:lineRule="auto"/>
        <w:rPr>
          <w:rFonts w:ascii="Arial" w:eastAsia="Times New Roman" w:hAnsi="Arial" w:cs="Arial"/>
          <w:color w:val="222222"/>
          <w:sz w:val="20"/>
          <w:szCs w:val="20"/>
        </w:rPr>
      </w:pPr>
      <w:r w:rsidRPr="00EC5144">
        <w:rPr>
          <w:rFonts w:ascii="Arial" w:eastAsia="Times New Roman" w:hAnsi="Arial" w:cs="Arial"/>
          <w:color w:val="222222"/>
          <w:sz w:val="20"/>
          <w:szCs w:val="20"/>
        </w:rPr>
        <w:t xml:space="preserve">The J-1 </w:t>
      </w:r>
      <w:r w:rsidR="00A50BF7">
        <w:rPr>
          <w:rFonts w:ascii="Arial" w:eastAsia="Times New Roman" w:hAnsi="Arial" w:cs="Arial"/>
          <w:color w:val="222222"/>
          <w:sz w:val="20"/>
          <w:szCs w:val="20"/>
        </w:rPr>
        <w:t>v</w:t>
      </w:r>
      <w:r w:rsidRPr="00EC5144">
        <w:rPr>
          <w:rFonts w:ascii="Arial" w:eastAsia="Times New Roman" w:hAnsi="Arial" w:cs="Arial"/>
          <w:color w:val="222222"/>
          <w:sz w:val="20"/>
          <w:szCs w:val="20"/>
        </w:rPr>
        <w:t xml:space="preserve">isa allows international medical graduates to come to the United States under an educational exchange program for up to seven </w:t>
      </w:r>
      <w:r w:rsidR="00A0261C">
        <w:rPr>
          <w:rFonts w:ascii="Arial" w:eastAsia="Times New Roman" w:hAnsi="Arial" w:cs="Arial"/>
          <w:color w:val="222222"/>
          <w:sz w:val="20"/>
          <w:szCs w:val="20"/>
        </w:rPr>
        <w:t xml:space="preserve">(7) </w:t>
      </w:r>
      <w:r w:rsidRPr="00EC5144">
        <w:rPr>
          <w:rFonts w:ascii="Arial" w:eastAsia="Times New Roman" w:hAnsi="Arial" w:cs="Arial"/>
          <w:color w:val="222222"/>
          <w:sz w:val="20"/>
          <w:szCs w:val="20"/>
        </w:rPr>
        <w:t xml:space="preserve">years. When the visa expires, they must return home for at least two </w:t>
      </w:r>
      <w:r w:rsidR="00A0261C">
        <w:rPr>
          <w:rFonts w:ascii="Arial" w:eastAsia="Times New Roman" w:hAnsi="Arial" w:cs="Arial"/>
          <w:color w:val="222222"/>
          <w:sz w:val="20"/>
          <w:szCs w:val="20"/>
        </w:rPr>
        <w:t xml:space="preserve">(2) </w:t>
      </w:r>
      <w:r w:rsidRPr="00EC5144">
        <w:rPr>
          <w:rFonts w:ascii="Arial" w:eastAsia="Times New Roman" w:hAnsi="Arial" w:cs="Arial"/>
          <w:color w:val="222222"/>
          <w:sz w:val="20"/>
          <w:szCs w:val="20"/>
        </w:rPr>
        <w:t>years before applying for a permanent visa in the United States.</w:t>
      </w:r>
    </w:p>
    <w:p w14:paraId="137336F0" w14:textId="77777777" w:rsidR="00EC5144" w:rsidRPr="00EC5144" w:rsidRDefault="00EC5144" w:rsidP="00EC5144">
      <w:pPr>
        <w:spacing w:after="240" w:line="240" w:lineRule="auto"/>
        <w:rPr>
          <w:rFonts w:ascii="Arial" w:eastAsia="Times New Roman" w:hAnsi="Arial" w:cs="Arial"/>
          <w:color w:val="222222"/>
          <w:sz w:val="20"/>
          <w:szCs w:val="20"/>
        </w:rPr>
      </w:pPr>
      <w:r w:rsidRPr="00EC5144">
        <w:rPr>
          <w:rFonts w:ascii="Arial" w:eastAsia="Times New Roman" w:hAnsi="Arial" w:cs="Arial"/>
          <w:b/>
          <w:bCs/>
          <w:color w:val="222222"/>
          <w:sz w:val="20"/>
          <w:szCs w:val="20"/>
        </w:rPr>
        <w:t xml:space="preserve">What is a J-1 </w:t>
      </w:r>
      <w:r w:rsidR="00D435A2">
        <w:rPr>
          <w:rFonts w:ascii="Arial" w:eastAsia="Times New Roman" w:hAnsi="Arial" w:cs="Arial"/>
          <w:b/>
          <w:bCs/>
          <w:color w:val="222222"/>
          <w:sz w:val="20"/>
          <w:szCs w:val="20"/>
        </w:rPr>
        <w:t>v</w:t>
      </w:r>
      <w:r w:rsidRPr="00EC5144">
        <w:rPr>
          <w:rFonts w:ascii="Arial" w:eastAsia="Times New Roman" w:hAnsi="Arial" w:cs="Arial"/>
          <w:b/>
          <w:bCs/>
          <w:color w:val="222222"/>
          <w:sz w:val="20"/>
          <w:szCs w:val="20"/>
        </w:rPr>
        <w:t xml:space="preserve">isa </w:t>
      </w:r>
      <w:r w:rsidR="00D435A2">
        <w:rPr>
          <w:rFonts w:ascii="Arial" w:eastAsia="Times New Roman" w:hAnsi="Arial" w:cs="Arial"/>
          <w:b/>
          <w:bCs/>
          <w:color w:val="222222"/>
          <w:sz w:val="20"/>
          <w:szCs w:val="20"/>
        </w:rPr>
        <w:t>w</w:t>
      </w:r>
      <w:r w:rsidRPr="00EC5144">
        <w:rPr>
          <w:rFonts w:ascii="Arial" w:eastAsia="Times New Roman" w:hAnsi="Arial" w:cs="Arial"/>
          <w:b/>
          <w:bCs/>
          <w:color w:val="222222"/>
          <w:sz w:val="20"/>
          <w:szCs w:val="20"/>
        </w:rPr>
        <w:t>aiver?</w:t>
      </w:r>
    </w:p>
    <w:p w14:paraId="460F576D" w14:textId="77777777" w:rsidR="00EC5144" w:rsidRPr="00EC5144" w:rsidRDefault="00EC5144" w:rsidP="00EC5144">
      <w:pPr>
        <w:spacing w:after="240" w:line="240" w:lineRule="auto"/>
        <w:rPr>
          <w:rFonts w:ascii="Arial" w:eastAsia="Times New Roman" w:hAnsi="Arial" w:cs="Arial"/>
          <w:color w:val="222222"/>
          <w:sz w:val="20"/>
          <w:szCs w:val="20"/>
        </w:rPr>
      </w:pPr>
      <w:r w:rsidRPr="00EC5144">
        <w:rPr>
          <w:rFonts w:ascii="Arial" w:eastAsia="Times New Roman" w:hAnsi="Arial" w:cs="Arial"/>
          <w:color w:val="222222"/>
          <w:sz w:val="20"/>
          <w:szCs w:val="20"/>
        </w:rPr>
        <w:t xml:space="preserve">A J-1 </w:t>
      </w:r>
      <w:r w:rsidR="00A50BF7">
        <w:rPr>
          <w:rFonts w:ascii="Arial" w:eastAsia="Times New Roman" w:hAnsi="Arial" w:cs="Arial"/>
          <w:color w:val="222222"/>
          <w:sz w:val="20"/>
          <w:szCs w:val="20"/>
        </w:rPr>
        <w:t>v</w:t>
      </w:r>
      <w:r w:rsidRPr="00EC5144">
        <w:rPr>
          <w:rFonts w:ascii="Arial" w:eastAsia="Times New Roman" w:hAnsi="Arial" w:cs="Arial"/>
          <w:color w:val="222222"/>
          <w:sz w:val="20"/>
          <w:szCs w:val="20"/>
        </w:rPr>
        <w:t xml:space="preserve">isa </w:t>
      </w:r>
      <w:r w:rsidR="00A50BF7">
        <w:rPr>
          <w:rFonts w:ascii="Arial" w:eastAsia="Times New Roman" w:hAnsi="Arial" w:cs="Arial"/>
          <w:color w:val="222222"/>
          <w:sz w:val="20"/>
          <w:szCs w:val="20"/>
        </w:rPr>
        <w:t>w</w:t>
      </w:r>
      <w:r w:rsidRPr="00EC5144">
        <w:rPr>
          <w:rFonts w:ascii="Arial" w:eastAsia="Times New Roman" w:hAnsi="Arial" w:cs="Arial"/>
          <w:color w:val="222222"/>
          <w:sz w:val="20"/>
          <w:szCs w:val="20"/>
        </w:rPr>
        <w:t xml:space="preserve">aiver eliminates the two </w:t>
      </w:r>
      <w:r w:rsidR="00A0261C">
        <w:rPr>
          <w:rFonts w:ascii="Arial" w:eastAsia="Times New Roman" w:hAnsi="Arial" w:cs="Arial"/>
          <w:color w:val="222222"/>
          <w:sz w:val="20"/>
          <w:szCs w:val="20"/>
        </w:rPr>
        <w:t xml:space="preserve">(2) </w:t>
      </w:r>
      <w:r w:rsidRPr="00EC5144">
        <w:rPr>
          <w:rFonts w:ascii="Arial" w:eastAsia="Times New Roman" w:hAnsi="Arial" w:cs="Arial"/>
          <w:color w:val="222222"/>
          <w:sz w:val="20"/>
          <w:szCs w:val="20"/>
        </w:rPr>
        <w:t xml:space="preserve">year home residency requirement and allows the physician to remain in the United States </w:t>
      </w:r>
      <w:r w:rsidR="00A50BF7" w:rsidRPr="00EC5144">
        <w:rPr>
          <w:rFonts w:ascii="Arial" w:eastAsia="Times New Roman" w:hAnsi="Arial" w:cs="Arial"/>
          <w:color w:val="222222"/>
          <w:sz w:val="20"/>
          <w:szCs w:val="20"/>
        </w:rPr>
        <w:t xml:space="preserve">to practice medicine </w:t>
      </w:r>
      <w:r w:rsidRPr="00EC5144">
        <w:rPr>
          <w:rFonts w:ascii="Arial" w:eastAsia="Times New Roman" w:hAnsi="Arial" w:cs="Arial"/>
          <w:color w:val="222222"/>
          <w:sz w:val="20"/>
          <w:szCs w:val="20"/>
        </w:rPr>
        <w:t xml:space="preserve">in </w:t>
      </w:r>
      <w:r w:rsidR="009F6CEC">
        <w:rPr>
          <w:rFonts w:ascii="Arial" w:eastAsia="Times New Roman" w:hAnsi="Arial" w:cs="Arial"/>
          <w:color w:val="222222"/>
          <w:sz w:val="20"/>
          <w:szCs w:val="20"/>
        </w:rPr>
        <w:t xml:space="preserve">a </w:t>
      </w:r>
      <w:r w:rsidRPr="00EC5144">
        <w:rPr>
          <w:rFonts w:ascii="Arial" w:eastAsia="Times New Roman" w:hAnsi="Arial" w:cs="Arial"/>
          <w:color w:val="222222"/>
          <w:sz w:val="20"/>
          <w:szCs w:val="20"/>
        </w:rPr>
        <w:t xml:space="preserve">designated medically underserved area. State government agencies can sponsor J-1 </w:t>
      </w:r>
      <w:r w:rsidR="009F6CEC">
        <w:rPr>
          <w:rFonts w:ascii="Arial" w:eastAsia="Times New Roman" w:hAnsi="Arial" w:cs="Arial"/>
          <w:color w:val="222222"/>
          <w:sz w:val="20"/>
          <w:szCs w:val="20"/>
        </w:rPr>
        <w:t>p</w:t>
      </w:r>
      <w:r w:rsidRPr="00EC5144">
        <w:rPr>
          <w:rFonts w:ascii="Arial" w:eastAsia="Times New Roman" w:hAnsi="Arial" w:cs="Arial"/>
          <w:color w:val="222222"/>
          <w:sz w:val="20"/>
          <w:szCs w:val="20"/>
        </w:rPr>
        <w:t xml:space="preserve">hysician waiver </w:t>
      </w:r>
      <w:r w:rsidRPr="00516F6D">
        <w:rPr>
          <w:rFonts w:ascii="Arial" w:eastAsia="Times New Roman" w:hAnsi="Arial" w:cs="Arial"/>
          <w:color w:val="222222"/>
          <w:sz w:val="20"/>
          <w:szCs w:val="20"/>
        </w:rPr>
        <w:t>requests</w:t>
      </w:r>
      <w:r w:rsidR="00571A31" w:rsidRPr="00516F6D">
        <w:rPr>
          <w:rFonts w:ascii="Arial" w:eastAsia="Times New Roman" w:hAnsi="Arial" w:cs="Arial"/>
          <w:color w:val="222222"/>
          <w:sz w:val="20"/>
          <w:szCs w:val="20"/>
        </w:rPr>
        <w:t>.</w:t>
      </w:r>
    </w:p>
    <w:p w14:paraId="5599B9F4" w14:textId="77777777" w:rsidR="00EC5144" w:rsidRPr="00EC5144" w:rsidRDefault="00EC5144" w:rsidP="00EC5144">
      <w:pPr>
        <w:spacing w:after="240" w:line="240" w:lineRule="auto"/>
        <w:rPr>
          <w:rFonts w:ascii="Arial" w:eastAsia="Times New Roman" w:hAnsi="Arial" w:cs="Arial"/>
          <w:color w:val="222222"/>
          <w:sz w:val="20"/>
          <w:szCs w:val="20"/>
        </w:rPr>
      </w:pPr>
      <w:r w:rsidRPr="00EC5144">
        <w:rPr>
          <w:rFonts w:ascii="Arial" w:eastAsia="Times New Roman" w:hAnsi="Arial" w:cs="Arial"/>
          <w:b/>
          <w:bCs/>
          <w:color w:val="222222"/>
          <w:sz w:val="20"/>
          <w:szCs w:val="20"/>
        </w:rPr>
        <w:t xml:space="preserve">How do I apply for a </w:t>
      </w:r>
      <w:r w:rsidR="009F6CEC">
        <w:rPr>
          <w:rFonts w:ascii="Arial" w:eastAsia="Times New Roman" w:hAnsi="Arial" w:cs="Arial"/>
          <w:b/>
          <w:bCs/>
          <w:color w:val="222222"/>
          <w:sz w:val="20"/>
          <w:szCs w:val="20"/>
        </w:rPr>
        <w:t>U.S. Department of State c</w:t>
      </w:r>
      <w:r w:rsidRPr="00EC5144">
        <w:rPr>
          <w:rFonts w:ascii="Arial" w:eastAsia="Times New Roman" w:hAnsi="Arial" w:cs="Arial"/>
          <w:b/>
          <w:bCs/>
          <w:color w:val="222222"/>
          <w:sz w:val="20"/>
          <w:szCs w:val="20"/>
        </w:rPr>
        <w:t xml:space="preserve">ase </w:t>
      </w:r>
      <w:r w:rsidR="009F6CEC">
        <w:rPr>
          <w:rFonts w:ascii="Arial" w:eastAsia="Times New Roman" w:hAnsi="Arial" w:cs="Arial"/>
          <w:b/>
          <w:bCs/>
          <w:color w:val="222222"/>
          <w:sz w:val="20"/>
          <w:szCs w:val="20"/>
        </w:rPr>
        <w:t>f</w:t>
      </w:r>
      <w:r w:rsidRPr="00EC5144">
        <w:rPr>
          <w:rFonts w:ascii="Arial" w:eastAsia="Times New Roman" w:hAnsi="Arial" w:cs="Arial"/>
          <w:b/>
          <w:bCs/>
          <w:color w:val="222222"/>
          <w:sz w:val="20"/>
          <w:szCs w:val="20"/>
        </w:rPr>
        <w:t xml:space="preserve">ile </w:t>
      </w:r>
      <w:r w:rsidR="009F6CEC">
        <w:rPr>
          <w:rFonts w:ascii="Arial" w:eastAsia="Times New Roman" w:hAnsi="Arial" w:cs="Arial"/>
          <w:b/>
          <w:bCs/>
          <w:color w:val="222222"/>
          <w:sz w:val="20"/>
          <w:szCs w:val="20"/>
        </w:rPr>
        <w:t>n</w:t>
      </w:r>
      <w:r w:rsidRPr="00EC5144">
        <w:rPr>
          <w:rFonts w:ascii="Arial" w:eastAsia="Times New Roman" w:hAnsi="Arial" w:cs="Arial"/>
          <w:b/>
          <w:bCs/>
          <w:color w:val="222222"/>
          <w:sz w:val="20"/>
          <w:szCs w:val="20"/>
        </w:rPr>
        <w:t>umber?</w:t>
      </w:r>
    </w:p>
    <w:p w14:paraId="057F98D1" w14:textId="77777777" w:rsidR="00EC5144" w:rsidRPr="00EC5144" w:rsidRDefault="00571A31" w:rsidP="00EC5144">
      <w:pPr>
        <w:spacing w:after="240" w:line="240" w:lineRule="auto"/>
        <w:rPr>
          <w:rFonts w:ascii="Arial" w:eastAsia="Times New Roman" w:hAnsi="Arial" w:cs="Arial"/>
          <w:color w:val="222222"/>
          <w:sz w:val="20"/>
          <w:szCs w:val="20"/>
        </w:rPr>
      </w:pPr>
      <w:r w:rsidRPr="00516F6D">
        <w:rPr>
          <w:rFonts w:ascii="Arial" w:eastAsia="Times New Roman" w:hAnsi="Arial" w:cs="Arial"/>
          <w:color w:val="222222"/>
          <w:sz w:val="20"/>
          <w:szCs w:val="20"/>
        </w:rPr>
        <w:t>Before an applicant may apply</w:t>
      </w:r>
      <w:r w:rsidR="00EC5144" w:rsidRPr="00516F6D">
        <w:rPr>
          <w:rFonts w:ascii="Arial" w:eastAsia="Times New Roman" w:hAnsi="Arial" w:cs="Arial"/>
          <w:color w:val="222222"/>
          <w:sz w:val="20"/>
          <w:szCs w:val="20"/>
        </w:rPr>
        <w:t xml:space="preserve"> for a J-1 </w:t>
      </w:r>
      <w:r w:rsidR="009F6CEC" w:rsidRPr="00516F6D">
        <w:rPr>
          <w:rFonts w:ascii="Arial" w:eastAsia="Times New Roman" w:hAnsi="Arial" w:cs="Arial"/>
          <w:color w:val="222222"/>
          <w:sz w:val="20"/>
          <w:szCs w:val="20"/>
        </w:rPr>
        <w:t>v</w:t>
      </w:r>
      <w:r w:rsidR="00EC5144" w:rsidRPr="00516F6D">
        <w:rPr>
          <w:rFonts w:ascii="Arial" w:eastAsia="Times New Roman" w:hAnsi="Arial" w:cs="Arial"/>
          <w:color w:val="222222"/>
          <w:sz w:val="20"/>
          <w:szCs w:val="20"/>
        </w:rPr>
        <w:t xml:space="preserve">isa </w:t>
      </w:r>
      <w:r w:rsidR="009F6CEC" w:rsidRPr="00516F6D">
        <w:rPr>
          <w:rFonts w:ascii="Arial" w:eastAsia="Times New Roman" w:hAnsi="Arial" w:cs="Arial"/>
          <w:color w:val="222222"/>
          <w:sz w:val="20"/>
          <w:szCs w:val="20"/>
        </w:rPr>
        <w:t>w</w:t>
      </w:r>
      <w:r w:rsidR="00EC5144" w:rsidRPr="00516F6D">
        <w:rPr>
          <w:rFonts w:ascii="Arial" w:eastAsia="Times New Roman" w:hAnsi="Arial" w:cs="Arial"/>
          <w:color w:val="222222"/>
          <w:sz w:val="20"/>
          <w:szCs w:val="20"/>
        </w:rPr>
        <w:t>aiver, the U.S. Department of State</w:t>
      </w:r>
      <w:r w:rsidR="00AA35F3" w:rsidRPr="00516F6D">
        <w:rPr>
          <w:rFonts w:ascii="Arial" w:eastAsia="Times New Roman" w:hAnsi="Arial" w:cs="Arial"/>
          <w:color w:val="222222"/>
          <w:sz w:val="20"/>
          <w:szCs w:val="20"/>
        </w:rPr>
        <w:t xml:space="preserve"> (DOS)</w:t>
      </w:r>
      <w:r w:rsidR="00EC5144" w:rsidRPr="00516F6D">
        <w:rPr>
          <w:rFonts w:ascii="Arial" w:eastAsia="Times New Roman" w:hAnsi="Arial" w:cs="Arial"/>
          <w:color w:val="222222"/>
          <w:sz w:val="20"/>
          <w:szCs w:val="20"/>
        </w:rPr>
        <w:t xml:space="preserve"> requires that the </w:t>
      </w:r>
      <w:proofErr w:type="gramStart"/>
      <w:r w:rsidR="00EC5144" w:rsidRPr="00516F6D">
        <w:rPr>
          <w:rFonts w:ascii="Arial" w:eastAsia="Times New Roman" w:hAnsi="Arial" w:cs="Arial"/>
          <w:color w:val="222222"/>
          <w:sz w:val="20"/>
          <w:szCs w:val="20"/>
        </w:rPr>
        <w:t>applicant</w:t>
      </w:r>
      <w:proofErr w:type="gramEnd"/>
      <w:r w:rsidR="00EC5144" w:rsidRPr="00516F6D">
        <w:rPr>
          <w:rFonts w:ascii="Arial" w:eastAsia="Times New Roman" w:hAnsi="Arial" w:cs="Arial"/>
          <w:color w:val="222222"/>
          <w:sz w:val="20"/>
          <w:szCs w:val="20"/>
        </w:rPr>
        <w:t xml:space="preserve"> complete </w:t>
      </w:r>
      <w:r w:rsidRPr="00516F6D">
        <w:rPr>
          <w:rFonts w:ascii="Arial" w:eastAsia="Times New Roman" w:hAnsi="Arial" w:cs="Arial"/>
          <w:color w:val="222222"/>
          <w:sz w:val="20"/>
          <w:szCs w:val="20"/>
        </w:rPr>
        <w:t xml:space="preserve">a </w:t>
      </w:r>
      <w:r w:rsidR="008424E1" w:rsidRPr="00516F6D">
        <w:rPr>
          <w:rFonts w:ascii="Arial" w:eastAsia="Times New Roman" w:hAnsi="Arial" w:cs="Arial"/>
          <w:color w:val="222222"/>
          <w:sz w:val="20"/>
          <w:szCs w:val="20"/>
        </w:rPr>
        <w:t xml:space="preserve">federal </w:t>
      </w:r>
      <w:r w:rsidRPr="00516F6D">
        <w:rPr>
          <w:rFonts w:ascii="Arial" w:eastAsia="Times New Roman" w:hAnsi="Arial" w:cs="Arial"/>
          <w:color w:val="222222"/>
          <w:sz w:val="20"/>
          <w:szCs w:val="20"/>
        </w:rPr>
        <w:t>Form DS-3035</w:t>
      </w:r>
      <w:r w:rsidR="00EC5144" w:rsidRPr="00516F6D">
        <w:rPr>
          <w:rFonts w:ascii="Arial" w:eastAsia="Times New Roman" w:hAnsi="Arial" w:cs="Arial"/>
          <w:color w:val="222222"/>
          <w:sz w:val="20"/>
          <w:szCs w:val="20"/>
        </w:rPr>
        <w:t>. Instructions on how to complete the DS-3035 are available on</w:t>
      </w:r>
      <w:r w:rsidRPr="00516F6D">
        <w:rPr>
          <w:rFonts w:ascii="Arial" w:eastAsia="Times New Roman" w:hAnsi="Arial" w:cs="Arial"/>
          <w:color w:val="222222"/>
          <w:sz w:val="20"/>
          <w:szCs w:val="20"/>
        </w:rPr>
        <w:t xml:space="preserve"> the </w:t>
      </w:r>
      <w:r w:rsidR="00AA35F3" w:rsidRPr="00516F6D">
        <w:rPr>
          <w:rFonts w:ascii="Arial" w:eastAsia="Times New Roman" w:hAnsi="Arial" w:cs="Arial"/>
          <w:color w:val="222222"/>
          <w:sz w:val="20"/>
          <w:szCs w:val="20"/>
        </w:rPr>
        <w:t>DOS</w:t>
      </w:r>
      <w:r w:rsidR="00EC5144" w:rsidRPr="00516F6D">
        <w:rPr>
          <w:rFonts w:ascii="Arial" w:eastAsia="Times New Roman" w:hAnsi="Arial" w:cs="Arial"/>
          <w:color w:val="222222"/>
          <w:sz w:val="20"/>
          <w:szCs w:val="20"/>
        </w:rPr>
        <w:t xml:space="preserve"> website: </w:t>
      </w:r>
      <w:hyperlink r:id="rId8" w:history="1">
        <w:r w:rsidR="00EC5144" w:rsidRPr="00516F6D">
          <w:rPr>
            <w:rFonts w:ascii="Arial" w:eastAsia="Times New Roman" w:hAnsi="Arial" w:cs="Arial"/>
            <w:color w:val="64406B"/>
            <w:sz w:val="20"/>
            <w:szCs w:val="20"/>
            <w:u w:val="single"/>
          </w:rPr>
          <w:t>https://j1visawaiverrecommendation.state.gov/</w:t>
        </w:r>
      </w:hyperlink>
      <w:r w:rsidR="00EC5144" w:rsidRPr="00516F6D">
        <w:rPr>
          <w:rFonts w:ascii="Arial" w:eastAsia="Times New Roman" w:hAnsi="Arial" w:cs="Arial"/>
          <w:color w:val="222222"/>
          <w:sz w:val="20"/>
          <w:szCs w:val="20"/>
        </w:rPr>
        <w:t>.</w:t>
      </w:r>
    </w:p>
    <w:p w14:paraId="0B162EDE" w14:textId="77777777" w:rsidR="00EC5144" w:rsidRPr="00EC5144" w:rsidRDefault="00EC5144" w:rsidP="00EC5144">
      <w:pPr>
        <w:spacing w:after="240" w:line="240" w:lineRule="auto"/>
        <w:rPr>
          <w:rFonts w:ascii="Arial" w:eastAsia="Times New Roman" w:hAnsi="Arial" w:cs="Arial"/>
          <w:color w:val="222222"/>
          <w:sz w:val="20"/>
          <w:szCs w:val="20"/>
        </w:rPr>
      </w:pPr>
      <w:r w:rsidRPr="00EC5144">
        <w:rPr>
          <w:rFonts w:ascii="Arial" w:eastAsia="Times New Roman" w:hAnsi="Arial" w:cs="Arial"/>
          <w:b/>
          <w:bCs/>
          <w:color w:val="222222"/>
          <w:sz w:val="20"/>
          <w:szCs w:val="20"/>
        </w:rPr>
        <w:t xml:space="preserve">How do I apply for a J-1 </w:t>
      </w:r>
      <w:r w:rsidR="009F6CEC">
        <w:rPr>
          <w:rFonts w:ascii="Arial" w:eastAsia="Times New Roman" w:hAnsi="Arial" w:cs="Arial"/>
          <w:b/>
          <w:bCs/>
          <w:color w:val="222222"/>
          <w:sz w:val="20"/>
          <w:szCs w:val="20"/>
        </w:rPr>
        <w:t>v</w:t>
      </w:r>
      <w:r w:rsidRPr="00EC5144">
        <w:rPr>
          <w:rFonts w:ascii="Arial" w:eastAsia="Times New Roman" w:hAnsi="Arial" w:cs="Arial"/>
          <w:b/>
          <w:bCs/>
          <w:color w:val="222222"/>
          <w:sz w:val="20"/>
          <w:szCs w:val="20"/>
        </w:rPr>
        <w:t xml:space="preserve">isa </w:t>
      </w:r>
      <w:r w:rsidR="009F6CEC">
        <w:rPr>
          <w:rFonts w:ascii="Arial" w:eastAsia="Times New Roman" w:hAnsi="Arial" w:cs="Arial"/>
          <w:b/>
          <w:bCs/>
          <w:color w:val="222222"/>
          <w:sz w:val="20"/>
          <w:szCs w:val="20"/>
        </w:rPr>
        <w:t>w</w:t>
      </w:r>
      <w:r w:rsidRPr="00EC5144">
        <w:rPr>
          <w:rFonts w:ascii="Arial" w:eastAsia="Times New Roman" w:hAnsi="Arial" w:cs="Arial"/>
          <w:b/>
          <w:bCs/>
          <w:color w:val="222222"/>
          <w:sz w:val="20"/>
          <w:szCs w:val="20"/>
        </w:rPr>
        <w:t>aiver?</w:t>
      </w:r>
    </w:p>
    <w:p w14:paraId="6D10C32D" w14:textId="497B9FCF" w:rsidR="007E4930" w:rsidRPr="00516F6D" w:rsidRDefault="00EC5144" w:rsidP="00516F6D">
      <w:pPr>
        <w:rPr>
          <w:rFonts w:ascii="Arial" w:hAnsi="Arial" w:cs="Arial"/>
          <w:sz w:val="20"/>
          <w:szCs w:val="20"/>
        </w:rPr>
      </w:pPr>
      <w:r w:rsidRPr="00516F6D">
        <w:rPr>
          <w:rFonts w:ascii="Arial" w:hAnsi="Arial" w:cs="Arial"/>
          <w:sz w:val="20"/>
          <w:szCs w:val="20"/>
        </w:rPr>
        <w:t>The Massachusetts</w:t>
      </w:r>
      <w:r w:rsidR="008663CA" w:rsidRPr="00516F6D">
        <w:rPr>
          <w:rFonts w:ascii="Arial" w:hAnsi="Arial" w:cs="Arial"/>
          <w:sz w:val="20"/>
          <w:szCs w:val="20"/>
        </w:rPr>
        <w:t xml:space="preserve"> Conrad 30/J-1 Visa P</w:t>
      </w:r>
      <w:r w:rsidRPr="00516F6D">
        <w:rPr>
          <w:rFonts w:ascii="Arial" w:hAnsi="Arial" w:cs="Arial"/>
          <w:sz w:val="20"/>
          <w:szCs w:val="20"/>
        </w:rPr>
        <w:t>rogram is administered by the Health Care Workforce Center at the Department of Public Health</w:t>
      </w:r>
      <w:r w:rsidR="008663CA" w:rsidRPr="00516F6D">
        <w:rPr>
          <w:rFonts w:ascii="Arial" w:hAnsi="Arial" w:cs="Arial"/>
          <w:sz w:val="20"/>
          <w:szCs w:val="20"/>
        </w:rPr>
        <w:t xml:space="preserve"> (DPH)</w:t>
      </w:r>
      <w:r w:rsidRPr="00516F6D">
        <w:rPr>
          <w:rFonts w:ascii="Arial" w:hAnsi="Arial" w:cs="Arial"/>
          <w:sz w:val="20"/>
          <w:szCs w:val="20"/>
        </w:rPr>
        <w:t>. The D</w:t>
      </w:r>
      <w:r w:rsidR="008663CA" w:rsidRPr="00516F6D">
        <w:rPr>
          <w:rFonts w:ascii="Arial" w:hAnsi="Arial" w:cs="Arial"/>
          <w:sz w:val="20"/>
          <w:szCs w:val="20"/>
        </w:rPr>
        <w:t>PH</w:t>
      </w:r>
      <w:r w:rsidRPr="00516F6D">
        <w:rPr>
          <w:rFonts w:ascii="Arial" w:hAnsi="Arial" w:cs="Arial"/>
          <w:sz w:val="20"/>
          <w:szCs w:val="20"/>
        </w:rPr>
        <w:t xml:space="preserve"> only considers requests submitted by the employing health care </w:t>
      </w:r>
      <w:r w:rsidRPr="00F11E73">
        <w:rPr>
          <w:rFonts w:ascii="Arial" w:hAnsi="Arial" w:cs="Arial"/>
          <w:sz w:val="20"/>
          <w:szCs w:val="20"/>
        </w:rPr>
        <w:t xml:space="preserve">facility or agency. Applications are </w:t>
      </w:r>
      <w:r w:rsidR="009F6CEC" w:rsidRPr="00F11E73">
        <w:rPr>
          <w:rFonts w:ascii="Arial" w:hAnsi="Arial" w:cs="Arial"/>
          <w:sz w:val="20"/>
          <w:szCs w:val="20"/>
        </w:rPr>
        <w:t xml:space="preserve">typically </w:t>
      </w:r>
      <w:r w:rsidRPr="00F11E73">
        <w:rPr>
          <w:rFonts w:ascii="Arial" w:hAnsi="Arial" w:cs="Arial"/>
          <w:sz w:val="20"/>
          <w:szCs w:val="20"/>
        </w:rPr>
        <w:t xml:space="preserve">accepted October 1st through December 31st. Details </w:t>
      </w:r>
      <w:r w:rsidR="007E4930">
        <w:rPr>
          <w:rFonts w:ascii="Arial" w:hAnsi="Arial" w:cs="Arial"/>
          <w:sz w:val="20"/>
          <w:szCs w:val="20"/>
        </w:rPr>
        <w:t xml:space="preserve">are in the Massachusetts </w:t>
      </w:r>
      <w:hyperlink r:id="rId9" w:history="1">
        <w:r w:rsidR="00037092" w:rsidRPr="00666B85">
          <w:rPr>
            <w:rStyle w:val="Hyperlink"/>
          </w:rPr>
          <w:t>https://www.mass.gov/how-to/apply-for-the-conrad-30-j-1-visa-waiver-program</w:t>
        </w:r>
      </w:hyperlink>
      <w:r w:rsidR="00037092">
        <w:t xml:space="preserve">. </w:t>
      </w:r>
    </w:p>
    <w:p w14:paraId="371C8EF5" w14:textId="77777777" w:rsidR="00EC5144" w:rsidRPr="00EC5144" w:rsidRDefault="00EC5144" w:rsidP="00EC5144">
      <w:pPr>
        <w:spacing w:after="240" w:line="240" w:lineRule="auto"/>
        <w:rPr>
          <w:rFonts w:ascii="Arial" w:eastAsia="Times New Roman" w:hAnsi="Arial" w:cs="Arial"/>
          <w:color w:val="222222"/>
          <w:sz w:val="20"/>
          <w:szCs w:val="20"/>
        </w:rPr>
      </w:pPr>
      <w:r w:rsidRPr="00EC5144">
        <w:rPr>
          <w:rFonts w:ascii="Arial" w:eastAsia="Times New Roman" w:hAnsi="Arial" w:cs="Arial"/>
          <w:b/>
          <w:bCs/>
          <w:color w:val="222222"/>
          <w:sz w:val="20"/>
          <w:szCs w:val="20"/>
        </w:rPr>
        <w:t xml:space="preserve">Where are Massachusetts </w:t>
      </w:r>
      <w:r w:rsidR="00D435A2">
        <w:rPr>
          <w:rFonts w:ascii="Arial" w:eastAsia="Times New Roman" w:hAnsi="Arial" w:cs="Arial"/>
          <w:b/>
          <w:bCs/>
          <w:color w:val="222222"/>
          <w:sz w:val="20"/>
          <w:szCs w:val="20"/>
        </w:rPr>
        <w:t>h</w:t>
      </w:r>
      <w:r w:rsidRPr="00EC5144">
        <w:rPr>
          <w:rFonts w:ascii="Arial" w:eastAsia="Times New Roman" w:hAnsi="Arial" w:cs="Arial"/>
          <w:b/>
          <w:bCs/>
          <w:color w:val="222222"/>
          <w:sz w:val="20"/>
          <w:szCs w:val="20"/>
        </w:rPr>
        <w:t xml:space="preserve">ealth </w:t>
      </w:r>
      <w:r w:rsidR="00D435A2">
        <w:rPr>
          <w:rFonts w:ascii="Arial" w:eastAsia="Times New Roman" w:hAnsi="Arial" w:cs="Arial"/>
          <w:b/>
          <w:bCs/>
          <w:color w:val="222222"/>
          <w:sz w:val="20"/>
          <w:szCs w:val="20"/>
        </w:rPr>
        <w:t>p</w:t>
      </w:r>
      <w:r w:rsidRPr="00EC5144">
        <w:rPr>
          <w:rFonts w:ascii="Arial" w:eastAsia="Times New Roman" w:hAnsi="Arial" w:cs="Arial"/>
          <w:b/>
          <w:bCs/>
          <w:color w:val="222222"/>
          <w:sz w:val="20"/>
          <w:szCs w:val="20"/>
        </w:rPr>
        <w:t xml:space="preserve">rofessional </w:t>
      </w:r>
      <w:r w:rsidR="00D435A2">
        <w:rPr>
          <w:rFonts w:ascii="Arial" w:eastAsia="Times New Roman" w:hAnsi="Arial" w:cs="Arial"/>
          <w:b/>
          <w:bCs/>
          <w:color w:val="222222"/>
          <w:sz w:val="20"/>
          <w:szCs w:val="20"/>
        </w:rPr>
        <w:t>s</w:t>
      </w:r>
      <w:r w:rsidRPr="00EC5144">
        <w:rPr>
          <w:rFonts w:ascii="Arial" w:eastAsia="Times New Roman" w:hAnsi="Arial" w:cs="Arial"/>
          <w:b/>
          <w:bCs/>
          <w:color w:val="222222"/>
          <w:sz w:val="20"/>
          <w:szCs w:val="20"/>
        </w:rPr>
        <w:t xml:space="preserve">hortage </w:t>
      </w:r>
      <w:r w:rsidR="00D435A2">
        <w:rPr>
          <w:rFonts w:ascii="Arial" w:eastAsia="Times New Roman" w:hAnsi="Arial" w:cs="Arial"/>
          <w:b/>
          <w:bCs/>
          <w:color w:val="222222"/>
          <w:sz w:val="20"/>
          <w:szCs w:val="20"/>
        </w:rPr>
        <w:t>a</w:t>
      </w:r>
      <w:r w:rsidRPr="00EC5144">
        <w:rPr>
          <w:rFonts w:ascii="Arial" w:eastAsia="Times New Roman" w:hAnsi="Arial" w:cs="Arial"/>
          <w:b/>
          <w:bCs/>
          <w:color w:val="222222"/>
          <w:sz w:val="20"/>
          <w:szCs w:val="20"/>
        </w:rPr>
        <w:t xml:space="preserve">reas and </w:t>
      </w:r>
      <w:r w:rsidR="00D435A2">
        <w:rPr>
          <w:rFonts w:ascii="Arial" w:eastAsia="Times New Roman" w:hAnsi="Arial" w:cs="Arial"/>
          <w:b/>
          <w:bCs/>
          <w:color w:val="222222"/>
          <w:sz w:val="20"/>
          <w:szCs w:val="20"/>
        </w:rPr>
        <w:t>m</w:t>
      </w:r>
      <w:r w:rsidRPr="00EC5144">
        <w:rPr>
          <w:rFonts w:ascii="Arial" w:eastAsia="Times New Roman" w:hAnsi="Arial" w:cs="Arial"/>
          <w:b/>
          <w:bCs/>
          <w:color w:val="222222"/>
          <w:sz w:val="20"/>
          <w:szCs w:val="20"/>
        </w:rPr>
        <w:t xml:space="preserve">edically </w:t>
      </w:r>
      <w:r w:rsidR="00D435A2">
        <w:rPr>
          <w:rFonts w:ascii="Arial" w:eastAsia="Times New Roman" w:hAnsi="Arial" w:cs="Arial"/>
          <w:b/>
          <w:bCs/>
          <w:color w:val="222222"/>
          <w:sz w:val="20"/>
          <w:szCs w:val="20"/>
        </w:rPr>
        <w:t>u</w:t>
      </w:r>
      <w:r w:rsidRPr="00EC5144">
        <w:rPr>
          <w:rFonts w:ascii="Arial" w:eastAsia="Times New Roman" w:hAnsi="Arial" w:cs="Arial"/>
          <w:b/>
          <w:bCs/>
          <w:color w:val="222222"/>
          <w:sz w:val="20"/>
          <w:szCs w:val="20"/>
        </w:rPr>
        <w:t xml:space="preserve">nderserved </w:t>
      </w:r>
      <w:r w:rsidR="00D435A2">
        <w:rPr>
          <w:rFonts w:ascii="Arial" w:eastAsia="Times New Roman" w:hAnsi="Arial" w:cs="Arial"/>
          <w:b/>
          <w:bCs/>
          <w:color w:val="222222"/>
          <w:sz w:val="20"/>
          <w:szCs w:val="20"/>
        </w:rPr>
        <w:t>a</w:t>
      </w:r>
      <w:r w:rsidRPr="00EC5144">
        <w:rPr>
          <w:rFonts w:ascii="Arial" w:eastAsia="Times New Roman" w:hAnsi="Arial" w:cs="Arial"/>
          <w:b/>
          <w:bCs/>
          <w:color w:val="222222"/>
          <w:sz w:val="20"/>
          <w:szCs w:val="20"/>
        </w:rPr>
        <w:t>rea/</w:t>
      </w:r>
      <w:r w:rsidR="00D435A2">
        <w:rPr>
          <w:rFonts w:ascii="Arial" w:eastAsia="Times New Roman" w:hAnsi="Arial" w:cs="Arial"/>
          <w:b/>
          <w:bCs/>
          <w:color w:val="222222"/>
          <w:sz w:val="20"/>
          <w:szCs w:val="20"/>
        </w:rPr>
        <w:t>p</w:t>
      </w:r>
      <w:r w:rsidRPr="00EC5144">
        <w:rPr>
          <w:rFonts w:ascii="Arial" w:eastAsia="Times New Roman" w:hAnsi="Arial" w:cs="Arial"/>
          <w:b/>
          <w:bCs/>
          <w:color w:val="222222"/>
          <w:sz w:val="20"/>
          <w:szCs w:val="20"/>
        </w:rPr>
        <w:t>opulation designations?</w:t>
      </w:r>
    </w:p>
    <w:p w14:paraId="5DA51F59" w14:textId="77777777" w:rsidR="00777905" w:rsidRDefault="00EC5144" w:rsidP="00777905">
      <w:pPr>
        <w:pStyle w:val="NormalWeb"/>
        <w:shd w:val="clear" w:color="auto" w:fill="FFFFFF"/>
        <w:spacing w:before="0" w:beforeAutospacing="0" w:after="204" w:afterAutospacing="0"/>
        <w:textAlignment w:val="baseline"/>
        <w:rPr>
          <w:rFonts w:ascii="Verdana" w:hAnsi="Verdana"/>
          <w:color w:val="3D3D3E"/>
          <w:sz w:val="18"/>
          <w:szCs w:val="18"/>
        </w:rPr>
      </w:pPr>
      <w:r w:rsidRPr="00EC5144">
        <w:rPr>
          <w:rFonts w:ascii="Arial" w:hAnsi="Arial" w:cs="Arial"/>
          <w:color w:val="222222"/>
          <w:sz w:val="20"/>
          <w:szCs w:val="20"/>
        </w:rPr>
        <w:t>Massachusetts has federal shortage areas in rural and urban areas. To determine if a</w:t>
      </w:r>
      <w:r w:rsidR="00830D9C">
        <w:rPr>
          <w:rFonts w:ascii="Arial" w:hAnsi="Arial" w:cs="Arial"/>
          <w:color w:val="222222"/>
          <w:sz w:val="20"/>
          <w:szCs w:val="20"/>
        </w:rPr>
        <w:t xml:space="preserve"> </w:t>
      </w:r>
      <w:r w:rsidRPr="00EC5144">
        <w:rPr>
          <w:rFonts w:ascii="Arial" w:hAnsi="Arial" w:cs="Arial"/>
          <w:color w:val="222222"/>
          <w:sz w:val="20"/>
          <w:szCs w:val="20"/>
        </w:rPr>
        <w:t>county, group of census tracts</w:t>
      </w:r>
      <w:r w:rsidR="009F6CEC">
        <w:rPr>
          <w:rFonts w:ascii="Arial" w:hAnsi="Arial" w:cs="Arial"/>
          <w:color w:val="222222"/>
          <w:sz w:val="20"/>
          <w:szCs w:val="20"/>
        </w:rPr>
        <w:t>,</w:t>
      </w:r>
      <w:r w:rsidRPr="00EC5144">
        <w:rPr>
          <w:rFonts w:ascii="Arial" w:hAnsi="Arial" w:cs="Arial"/>
          <w:color w:val="222222"/>
          <w:sz w:val="20"/>
          <w:szCs w:val="20"/>
        </w:rPr>
        <w:t xml:space="preserve"> or facility is currently designated </w:t>
      </w:r>
      <w:r w:rsidR="009F6CEC">
        <w:rPr>
          <w:rFonts w:ascii="Arial" w:hAnsi="Arial" w:cs="Arial"/>
          <w:color w:val="222222"/>
          <w:sz w:val="20"/>
          <w:szCs w:val="20"/>
        </w:rPr>
        <w:t xml:space="preserve">as a federal </w:t>
      </w:r>
      <w:r w:rsidRPr="00EC5144">
        <w:rPr>
          <w:rFonts w:ascii="Arial" w:hAnsi="Arial" w:cs="Arial"/>
          <w:color w:val="222222"/>
          <w:sz w:val="20"/>
          <w:szCs w:val="20"/>
        </w:rPr>
        <w:t>shortage area</w:t>
      </w:r>
      <w:r w:rsidR="00830D9C">
        <w:rPr>
          <w:rFonts w:ascii="Arial" w:hAnsi="Arial" w:cs="Arial"/>
          <w:color w:val="222222"/>
          <w:sz w:val="20"/>
          <w:szCs w:val="20"/>
        </w:rPr>
        <w:t>,</w:t>
      </w:r>
      <w:r w:rsidRPr="00EC5144">
        <w:rPr>
          <w:rFonts w:ascii="Arial" w:hAnsi="Arial" w:cs="Arial"/>
          <w:color w:val="222222"/>
          <w:sz w:val="20"/>
          <w:szCs w:val="20"/>
        </w:rPr>
        <w:t xml:space="preserve"> </w:t>
      </w:r>
      <w:r w:rsidR="00777905">
        <w:rPr>
          <w:rFonts w:ascii="Arial" w:hAnsi="Arial" w:cs="Arial"/>
          <w:sz w:val="20"/>
          <w:szCs w:val="20"/>
        </w:rPr>
        <w:t>click on the links below</w:t>
      </w:r>
      <w:r w:rsidR="00E717F1">
        <w:rPr>
          <w:rFonts w:ascii="Arial" w:hAnsi="Arial" w:cs="Arial"/>
          <w:sz w:val="20"/>
          <w:szCs w:val="20"/>
        </w:rPr>
        <w:t>:</w:t>
      </w:r>
    </w:p>
    <w:p w14:paraId="22B08B13" w14:textId="77777777" w:rsidR="00777905" w:rsidRPr="00516F6D" w:rsidRDefault="00777905" w:rsidP="00777905">
      <w:pPr>
        <w:numPr>
          <w:ilvl w:val="0"/>
          <w:numId w:val="1"/>
        </w:numPr>
        <w:shd w:val="clear" w:color="auto" w:fill="FFFFFF"/>
        <w:spacing w:after="0" w:line="240" w:lineRule="auto"/>
        <w:ind w:left="660" w:right="360"/>
        <w:textAlignment w:val="baseline"/>
        <w:rPr>
          <w:rFonts w:ascii="Arial" w:hAnsi="Arial" w:cs="Arial"/>
          <w:color w:val="3D3D3E"/>
          <w:sz w:val="20"/>
          <w:szCs w:val="20"/>
        </w:rPr>
      </w:pPr>
      <w:r w:rsidRPr="00516F6D">
        <w:rPr>
          <w:rFonts w:ascii="Arial" w:hAnsi="Arial" w:cs="Arial"/>
          <w:color w:val="3D3D3E"/>
          <w:sz w:val="20"/>
          <w:szCs w:val="20"/>
        </w:rPr>
        <w:t>HPSA: </w:t>
      </w:r>
      <w:hyperlink r:id="rId10" w:tooltip="http://hpsafind.hrsa.gov/" w:history="1">
        <w:r w:rsidRPr="00516F6D">
          <w:rPr>
            <w:rStyle w:val="Hyperlink"/>
            <w:rFonts w:ascii="Arial" w:hAnsi="Arial" w:cs="Arial"/>
            <w:color w:val="425E1A"/>
            <w:sz w:val="20"/>
            <w:szCs w:val="20"/>
            <w:bdr w:val="none" w:sz="0" w:space="0" w:color="auto" w:frame="1"/>
          </w:rPr>
          <w:t>http://hpsafind.hrsa.gov/</w:t>
        </w:r>
      </w:hyperlink>
    </w:p>
    <w:p w14:paraId="69D42766" w14:textId="77777777" w:rsidR="00EC5144" w:rsidRPr="00516F6D" w:rsidRDefault="00777905" w:rsidP="00516F6D">
      <w:pPr>
        <w:numPr>
          <w:ilvl w:val="0"/>
          <w:numId w:val="1"/>
        </w:numPr>
        <w:shd w:val="clear" w:color="auto" w:fill="FFFFFF"/>
        <w:spacing w:after="0" w:line="240" w:lineRule="auto"/>
        <w:ind w:left="660" w:right="360"/>
        <w:textAlignment w:val="baseline"/>
        <w:rPr>
          <w:rFonts w:ascii="Verdana" w:hAnsi="Verdana"/>
          <w:color w:val="3D3D3E"/>
          <w:sz w:val="18"/>
          <w:szCs w:val="18"/>
        </w:rPr>
      </w:pPr>
      <w:r w:rsidRPr="00516F6D">
        <w:rPr>
          <w:rFonts w:ascii="Arial" w:hAnsi="Arial" w:cs="Arial"/>
          <w:color w:val="3D3D3E"/>
          <w:sz w:val="20"/>
          <w:szCs w:val="20"/>
        </w:rPr>
        <w:t>MUA: </w:t>
      </w:r>
      <w:hyperlink r:id="rId11" w:tooltip="http://muafind.hrsa.gov/" w:history="1">
        <w:r w:rsidRPr="00516F6D">
          <w:rPr>
            <w:rStyle w:val="Hyperlink"/>
            <w:rFonts w:ascii="Arial" w:hAnsi="Arial" w:cs="Arial"/>
            <w:color w:val="425E1A"/>
            <w:sz w:val="20"/>
            <w:szCs w:val="20"/>
            <w:bdr w:val="none" w:sz="0" w:space="0" w:color="auto" w:frame="1"/>
          </w:rPr>
          <w:t>http://muafind.hrsa.gov/</w:t>
        </w:r>
      </w:hyperlink>
      <w:r w:rsidRPr="00516F6D">
        <w:rPr>
          <w:rFonts w:ascii="Arial" w:hAnsi="Arial" w:cs="Arial"/>
          <w:sz w:val="20"/>
          <w:szCs w:val="20"/>
        </w:rPr>
        <w:tab/>
      </w:r>
    </w:p>
    <w:p w14:paraId="0AF8698C" w14:textId="77777777" w:rsidR="00FD604D" w:rsidRDefault="00FD604D" w:rsidP="00EC5144">
      <w:pPr>
        <w:spacing w:after="240" w:line="240" w:lineRule="auto"/>
        <w:rPr>
          <w:rFonts w:ascii="Arial" w:eastAsia="Times New Roman" w:hAnsi="Arial" w:cs="Arial"/>
          <w:color w:val="222222"/>
          <w:sz w:val="20"/>
          <w:szCs w:val="20"/>
        </w:rPr>
      </w:pPr>
    </w:p>
    <w:p w14:paraId="4EA56854" w14:textId="3848D1D0" w:rsidR="00EC5144" w:rsidRPr="00EC5144" w:rsidRDefault="00EC5144" w:rsidP="00EC5144">
      <w:pPr>
        <w:spacing w:after="240" w:line="240" w:lineRule="auto"/>
        <w:rPr>
          <w:rFonts w:ascii="Arial" w:eastAsia="Times New Roman" w:hAnsi="Arial" w:cs="Arial"/>
          <w:color w:val="222222"/>
          <w:sz w:val="20"/>
          <w:szCs w:val="20"/>
        </w:rPr>
      </w:pPr>
      <w:r w:rsidRPr="00EF17B7">
        <w:rPr>
          <w:rFonts w:ascii="Arial" w:eastAsia="Times New Roman" w:hAnsi="Arial" w:cs="Arial"/>
          <w:color w:val="222222"/>
          <w:sz w:val="20"/>
          <w:szCs w:val="20"/>
        </w:rPr>
        <w:lastRenderedPageBreak/>
        <w:t xml:space="preserve">Massachusetts has some </w:t>
      </w:r>
      <w:r w:rsidR="00D435A2" w:rsidRPr="00EF17B7">
        <w:rPr>
          <w:rFonts w:ascii="Arial" w:eastAsia="Times New Roman" w:hAnsi="Arial" w:cs="Arial"/>
          <w:color w:val="222222"/>
          <w:sz w:val="20"/>
          <w:szCs w:val="20"/>
        </w:rPr>
        <w:t>areas where there are physician shortages in</w:t>
      </w:r>
      <w:r w:rsidRPr="00EF17B7">
        <w:rPr>
          <w:rFonts w:ascii="Arial" w:eastAsia="Times New Roman" w:hAnsi="Arial" w:cs="Arial"/>
          <w:color w:val="222222"/>
          <w:sz w:val="20"/>
          <w:szCs w:val="20"/>
        </w:rPr>
        <w:t xml:space="preserve"> areas </w:t>
      </w:r>
      <w:r w:rsidR="00D435A2" w:rsidRPr="00EF17B7">
        <w:rPr>
          <w:rFonts w:ascii="Arial" w:eastAsia="Times New Roman" w:hAnsi="Arial" w:cs="Arial"/>
          <w:color w:val="222222"/>
          <w:sz w:val="20"/>
          <w:szCs w:val="20"/>
        </w:rPr>
        <w:t xml:space="preserve">that do not currently have a </w:t>
      </w:r>
      <w:r w:rsidRPr="00EF17B7">
        <w:rPr>
          <w:rFonts w:ascii="Arial" w:eastAsia="Times New Roman" w:hAnsi="Arial" w:cs="Arial"/>
          <w:color w:val="222222"/>
          <w:sz w:val="20"/>
          <w:szCs w:val="20"/>
        </w:rPr>
        <w:t>federal designation. Please see the </w:t>
      </w:r>
      <w:hyperlink r:id="rId12" w:history="1">
        <w:r w:rsidRPr="00EF17B7">
          <w:rPr>
            <w:rFonts w:ascii="Arial" w:eastAsia="Times New Roman" w:hAnsi="Arial" w:cs="Arial"/>
            <w:color w:val="222222"/>
            <w:sz w:val="20"/>
            <w:szCs w:val="20"/>
            <w:u w:val="single"/>
          </w:rPr>
          <w:t>Massachusetts policy document </w:t>
        </w:r>
      </w:hyperlink>
      <w:r w:rsidRPr="00EF17B7">
        <w:rPr>
          <w:rFonts w:ascii="Arial" w:eastAsia="Times New Roman" w:hAnsi="Arial" w:cs="Arial"/>
          <w:color w:val="222222"/>
          <w:sz w:val="20"/>
          <w:szCs w:val="20"/>
        </w:rPr>
        <w:t xml:space="preserve"> for details about the Flex component of the program (also </w:t>
      </w:r>
      <w:hyperlink r:id="rId13" w:history="1">
        <w:r w:rsidR="00B94BFD" w:rsidRPr="00B77E10">
          <w:rPr>
            <w:rStyle w:val="Hyperlink"/>
            <w:rFonts w:ascii="Arial" w:eastAsia="Times New Roman" w:hAnsi="Arial" w:cs="Arial"/>
            <w:sz w:val="20"/>
            <w:szCs w:val="20"/>
          </w:rPr>
          <w:t>https://www.mass.gov/how-to/apply-for-the-conrad-30-j-1-visa-waiver-program</w:t>
        </w:r>
      </w:hyperlink>
      <w:r w:rsidR="00B94BFD">
        <w:rPr>
          <w:rFonts w:ascii="Arial" w:eastAsia="Times New Roman" w:hAnsi="Arial" w:cs="Arial"/>
          <w:color w:val="222222"/>
          <w:sz w:val="20"/>
          <w:szCs w:val="20"/>
        </w:rPr>
        <w:t xml:space="preserve">. </w:t>
      </w:r>
      <w:r w:rsidRPr="00EC5144">
        <w:rPr>
          <w:rFonts w:ascii="Arial" w:eastAsia="Times New Roman" w:hAnsi="Arial" w:cs="Arial"/>
          <w:b/>
          <w:bCs/>
          <w:color w:val="222222"/>
          <w:sz w:val="20"/>
          <w:szCs w:val="20"/>
        </w:rPr>
        <w:t>What are the physician applicant requirements?</w:t>
      </w:r>
    </w:p>
    <w:p w14:paraId="3AA0440B" w14:textId="77777777" w:rsidR="00EC5144" w:rsidRPr="00EC5144" w:rsidRDefault="00EC5144" w:rsidP="00EC5144">
      <w:pPr>
        <w:spacing w:after="240" w:line="240" w:lineRule="auto"/>
        <w:rPr>
          <w:rFonts w:ascii="Arial" w:eastAsia="Times New Roman" w:hAnsi="Arial" w:cs="Arial"/>
          <w:color w:val="222222"/>
          <w:sz w:val="20"/>
          <w:szCs w:val="20"/>
        </w:rPr>
      </w:pPr>
      <w:r w:rsidRPr="00EC5144">
        <w:rPr>
          <w:rFonts w:ascii="Arial" w:eastAsia="Times New Roman" w:hAnsi="Arial" w:cs="Arial"/>
          <w:color w:val="222222"/>
          <w:sz w:val="20"/>
          <w:szCs w:val="20"/>
        </w:rPr>
        <w:t xml:space="preserve">The physician must agree to practice medicine full-time in the identified health care facility for a minimum of three </w:t>
      </w:r>
      <w:r w:rsidR="008663CA">
        <w:rPr>
          <w:rFonts w:ascii="Arial" w:eastAsia="Times New Roman" w:hAnsi="Arial" w:cs="Arial"/>
          <w:color w:val="222222"/>
          <w:sz w:val="20"/>
          <w:szCs w:val="20"/>
        </w:rPr>
        <w:t xml:space="preserve">(3) </w:t>
      </w:r>
      <w:r w:rsidRPr="00EC5144">
        <w:rPr>
          <w:rFonts w:ascii="Arial" w:eastAsia="Times New Roman" w:hAnsi="Arial" w:cs="Arial"/>
          <w:color w:val="222222"/>
          <w:sz w:val="20"/>
          <w:szCs w:val="20"/>
        </w:rPr>
        <w:t>years and begin employment within ninety (90) days of receipt of their waiver.</w:t>
      </w:r>
    </w:p>
    <w:p w14:paraId="315F388F" w14:textId="77777777" w:rsidR="00EC5144" w:rsidRPr="00EC5144" w:rsidRDefault="00EC5144" w:rsidP="00EC5144">
      <w:pPr>
        <w:spacing w:after="240" w:line="240" w:lineRule="auto"/>
        <w:rPr>
          <w:rFonts w:ascii="Arial" w:eastAsia="Times New Roman" w:hAnsi="Arial" w:cs="Arial"/>
          <w:color w:val="222222"/>
          <w:sz w:val="20"/>
          <w:szCs w:val="20"/>
        </w:rPr>
      </w:pPr>
      <w:r w:rsidRPr="00EC5144">
        <w:rPr>
          <w:rFonts w:ascii="Arial" w:eastAsia="Times New Roman" w:hAnsi="Arial" w:cs="Arial"/>
          <w:b/>
          <w:bCs/>
          <w:color w:val="222222"/>
          <w:sz w:val="20"/>
          <w:szCs w:val="20"/>
        </w:rPr>
        <w:t>What are the employer requirements?</w:t>
      </w:r>
    </w:p>
    <w:p w14:paraId="2D098245" w14:textId="77777777" w:rsidR="00EC5144" w:rsidRPr="00EC5144" w:rsidRDefault="00EC5144" w:rsidP="00EC5144">
      <w:pPr>
        <w:spacing w:after="240" w:line="240" w:lineRule="auto"/>
        <w:rPr>
          <w:rFonts w:ascii="Arial" w:eastAsia="Times New Roman" w:hAnsi="Arial" w:cs="Arial"/>
          <w:color w:val="222222"/>
          <w:sz w:val="20"/>
          <w:szCs w:val="20"/>
        </w:rPr>
      </w:pPr>
      <w:r w:rsidRPr="00EC5144">
        <w:rPr>
          <w:rFonts w:ascii="Arial" w:eastAsia="Times New Roman" w:hAnsi="Arial" w:cs="Arial"/>
          <w:color w:val="222222"/>
          <w:sz w:val="20"/>
          <w:szCs w:val="20"/>
        </w:rPr>
        <w:t xml:space="preserve">The employer must also agree to employ the </w:t>
      </w:r>
      <w:r w:rsidR="009F6CEC">
        <w:rPr>
          <w:rFonts w:ascii="Arial" w:eastAsia="Times New Roman" w:hAnsi="Arial" w:cs="Arial"/>
          <w:color w:val="222222"/>
          <w:sz w:val="20"/>
          <w:szCs w:val="20"/>
        </w:rPr>
        <w:t>v</w:t>
      </w:r>
      <w:r w:rsidRPr="00EC5144">
        <w:rPr>
          <w:rFonts w:ascii="Arial" w:eastAsia="Times New Roman" w:hAnsi="Arial" w:cs="Arial"/>
          <w:color w:val="222222"/>
          <w:sz w:val="20"/>
          <w:szCs w:val="20"/>
        </w:rPr>
        <w:t xml:space="preserve">isa </w:t>
      </w:r>
      <w:r w:rsidR="009F6CEC">
        <w:rPr>
          <w:rFonts w:ascii="Arial" w:eastAsia="Times New Roman" w:hAnsi="Arial" w:cs="Arial"/>
          <w:color w:val="222222"/>
          <w:sz w:val="20"/>
          <w:szCs w:val="20"/>
        </w:rPr>
        <w:t>w</w:t>
      </w:r>
      <w:r w:rsidRPr="00EC5144">
        <w:rPr>
          <w:rFonts w:ascii="Arial" w:eastAsia="Times New Roman" w:hAnsi="Arial" w:cs="Arial"/>
          <w:color w:val="222222"/>
          <w:sz w:val="20"/>
          <w:szCs w:val="20"/>
        </w:rPr>
        <w:t xml:space="preserve">aiver recipient for at least three </w:t>
      </w:r>
      <w:r w:rsidR="00A0261C">
        <w:rPr>
          <w:rFonts w:ascii="Arial" w:eastAsia="Times New Roman" w:hAnsi="Arial" w:cs="Arial"/>
          <w:color w:val="222222"/>
          <w:sz w:val="20"/>
          <w:szCs w:val="20"/>
        </w:rPr>
        <w:t xml:space="preserve">(3) </w:t>
      </w:r>
      <w:r w:rsidRPr="00EC5144">
        <w:rPr>
          <w:rFonts w:ascii="Arial" w:eastAsia="Times New Roman" w:hAnsi="Arial" w:cs="Arial"/>
          <w:color w:val="222222"/>
          <w:sz w:val="20"/>
          <w:szCs w:val="20"/>
        </w:rPr>
        <w:t xml:space="preserve">years at the identified site and have a plan </w:t>
      </w:r>
      <w:r w:rsidR="008663CA">
        <w:rPr>
          <w:rFonts w:ascii="Arial" w:eastAsia="Times New Roman" w:hAnsi="Arial" w:cs="Arial"/>
          <w:color w:val="222222"/>
          <w:sz w:val="20"/>
          <w:szCs w:val="20"/>
        </w:rPr>
        <w:t>to increase the possibility of retaining t</w:t>
      </w:r>
      <w:r w:rsidRPr="00EC5144">
        <w:rPr>
          <w:rFonts w:ascii="Arial" w:eastAsia="Times New Roman" w:hAnsi="Arial" w:cs="Arial"/>
          <w:color w:val="222222"/>
          <w:sz w:val="20"/>
          <w:szCs w:val="20"/>
        </w:rPr>
        <w:t>he physician.</w:t>
      </w:r>
    </w:p>
    <w:p w14:paraId="60D74D02" w14:textId="77777777" w:rsidR="00EC5144" w:rsidRPr="00EC5144" w:rsidRDefault="00EC5144" w:rsidP="00EC5144">
      <w:pPr>
        <w:spacing w:after="240" w:line="240" w:lineRule="auto"/>
        <w:rPr>
          <w:rFonts w:ascii="Arial" w:eastAsia="Times New Roman" w:hAnsi="Arial" w:cs="Arial"/>
          <w:color w:val="222222"/>
          <w:sz w:val="20"/>
          <w:szCs w:val="20"/>
        </w:rPr>
      </w:pPr>
      <w:r w:rsidRPr="00EC5144">
        <w:rPr>
          <w:rFonts w:ascii="Arial" w:eastAsia="Times New Roman" w:hAnsi="Arial" w:cs="Arial"/>
          <w:b/>
          <w:bCs/>
          <w:color w:val="222222"/>
          <w:sz w:val="20"/>
          <w:szCs w:val="20"/>
        </w:rPr>
        <w:t>What is the cost to apply?</w:t>
      </w:r>
    </w:p>
    <w:p w14:paraId="3EB22B8E" w14:textId="77777777" w:rsidR="00EC5144" w:rsidRPr="00EC5144" w:rsidRDefault="00A0261C" w:rsidP="00EC5144">
      <w:pPr>
        <w:spacing w:after="24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The </w:t>
      </w:r>
      <w:r w:rsidR="00EC5144" w:rsidRPr="00EC5144">
        <w:rPr>
          <w:rFonts w:ascii="Arial" w:eastAsia="Times New Roman" w:hAnsi="Arial" w:cs="Arial"/>
          <w:color w:val="222222"/>
          <w:sz w:val="20"/>
          <w:szCs w:val="20"/>
        </w:rPr>
        <w:t xml:space="preserve">Massachusetts </w:t>
      </w:r>
      <w:r>
        <w:rPr>
          <w:rFonts w:ascii="Arial" w:eastAsia="Times New Roman" w:hAnsi="Arial" w:cs="Arial"/>
          <w:color w:val="222222"/>
          <w:sz w:val="20"/>
          <w:szCs w:val="20"/>
        </w:rPr>
        <w:t>Department of Public Health (</w:t>
      </w:r>
      <w:r w:rsidR="008663CA">
        <w:rPr>
          <w:rFonts w:ascii="Arial" w:eastAsia="Times New Roman" w:hAnsi="Arial" w:cs="Arial"/>
          <w:color w:val="222222"/>
          <w:sz w:val="20"/>
          <w:szCs w:val="20"/>
        </w:rPr>
        <w:t>DPH</w:t>
      </w:r>
      <w:r>
        <w:rPr>
          <w:rFonts w:ascii="Arial" w:eastAsia="Times New Roman" w:hAnsi="Arial" w:cs="Arial"/>
          <w:color w:val="222222"/>
          <w:sz w:val="20"/>
          <w:szCs w:val="20"/>
        </w:rPr>
        <w:t>)</w:t>
      </w:r>
      <w:r w:rsidR="008663CA">
        <w:rPr>
          <w:rFonts w:ascii="Arial" w:eastAsia="Times New Roman" w:hAnsi="Arial" w:cs="Arial"/>
          <w:color w:val="222222"/>
          <w:sz w:val="20"/>
          <w:szCs w:val="20"/>
        </w:rPr>
        <w:t xml:space="preserve"> </w:t>
      </w:r>
      <w:r w:rsidR="00EC5144" w:rsidRPr="00EC5144">
        <w:rPr>
          <w:rFonts w:ascii="Arial" w:eastAsia="Times New Roman" w:hAnsi="Arial" w:cs="Arial"/>
          <w:color w:val="222222"/>
          <w:sz w:val="20"/>
          <w:szCs w:val="20"/>
        </w:rPr>
        <w:t xml:space="preserve">does not charge a fee to apply for a J-1 </w:t>
      </w:r>
      <w:r w:rsidR="009F6CEC">
        <w:rPr>
          <w:rFonts w:ascii="Arial" w:eastAsia="Times New Roman" w:hAnsi="Arial" w:cs="Arial"/>
          <w:color w:val="222222"/>
          <w:sz w:val="20"/>
          <w:szCs w:val="20"/>
        </w:rPr>
        <w:t>v</w:t>
      </w:r>
      <w:r w:rsidR="00EC5144" w:rsidRPr="00EC5144">
        <w:rPr>
          <w:rFonts w:ascii="Arial" w:eastAsia="Times New Roman" w:hAnsi="Arial" w:cs="Arial"/>
          <w:color w:val="222222"/>
          <w:sz w:val="20"/>
          <w:szCs w:val="20"/>
        </w:rPr>
        <w:t xml:space="preserve">isa </w:t>
      </w:r>
      <w:r w:rsidR="009F6CEC">
        <w:rPr>
          <w:rFonts w:ascii="Arial" w:eastAsia="Times New Roman" w:hAnsi="Arial" w:cs="Arial"/>
          <w:color w:val="222222"/>
          <w:sz w:val="20"/>
          <w:szCs w:val="20"/>
        </w:rPr>
        <w:t>w</w:t>
      </w:r>
      <w:r w:rsidR="00EC5144" w:rsidRPr="00EC5144">
        <w:rPr>
          <w:rFonts w:ascii="Arial" w:eastAsia="Times New Roman" w:hAnsi="Arial" w:cs="Arial"/>
          <w:color w:val="222222"/>
          <w:sz w:val="20"/>
          <w:szCs w:val="20"/>
        </w:rPr>
        <w:t xml:space="preserve">aiver. However, you must first apply to the </w:t>
      </w:r>
      <w:r w:rsidR="008663CA">
        <w:rPr>
          <w:rFonts w:ascii="Arial" w:eastAsia="Times New Roman" w:hAnsi="Arial" w:cs="Arial"/>
          <w:color w:val="222222"/>
          <w:sz w:val="20"/>
          <w:szCs w:val="20"/>
        </w:rPr>
        <w:t xml:space="preserve">U.S Department of State (DOS) </w:t>
      </w:r>
      <w:r w:rsidR="00EC5144" w:rsidRPr="00EC5144">
        <w:rPr>
          <w:rFonts w:ascii="Arial" w:eastAsia="Times New Roman" w:hAnsi="Arial" w:cs="Arial"/>
          <w:color w:val="222222"/>
          <w:sz w:val="20"/>
          <w:szCs w:val="20"/>
        </w:rPr>
        <w:t xml:space="preserve">for a </w:t>
      </w:r>
      <w:r w:rsidR="008663CA">
        <w:rPr>
          <w:rFonts w:ascii="Arial" w:eastAsia="Times New Roman" w:hAnsi="Arial" w:cs="Arial"/>
          <w:color w:val="222222"/>
          <w:sz w:val="20"/>
          <w:szCs w:val="20"/>
        </w:rPr>
        <w:t>c</w:t>
      </w:r>
      <w:r w:rsidR="00EC5144" w:rsidRPr="00EC5144">
        <w:rPr>
          <w:rFonts w:ascii="Arial" w:eastAsia="Times New Roman" w:hAnsi="Arial" w:cs="Arial"/>
          <w:color w:val="222222"/>
          <w:sz w:val="20"/>
          <w:szCs w:val="20"/>
        </w:rPr>
        <w:t xml:space="preserve">ase </w:t>
      </w:r>
      <w:r w:rsidR="008663CA">
        <w:rPr>
          <w:rFonts w:ascii="Arial" w:eastAsia="Times New Roman" w:hAnsi="Arial" w:cs="Arial"/>
          <w:color w:val="222222"/>
          <w:sz w:val="20"/>
          <w:szCs w:val="20"/>
        </w:rPr>
        <w:t>f</w:t>
      </w:r>
      <w:r w:rsidR="00EC5144" w:rsidRPr="00EC5144">
        <w:rPr>
          <w:rFonts w:ascii="Arial" w:eastAsia="Times New Roman" w:hAnsi="Arial" w:cs="Arial"/>
          <w:color w:val="222222"/>
          <w:sz w:val="20"/>
          <w:szCs w:val="20"/>
        </w:rPr>
        <w:t xml:space="preserve">ile </w:t>
      </w:r>
      <w:r w:rsidR="008663CA">
        <w:rPr>
          <w:rFonts w:ascii="Arial" w:eastAsia="Times New Roman" w:hAnsi="Arial" w:cs="Arial"/>
          <w:color w:val="222222"/>
          <w:sz w:val="20"/>
          <w:szCs w:val="20"/>
        </w:rPr>
        <w:t>n</w:t>
      </w:r>
      <w:r w:rsidR="00EC5144" w:rsidRPr="00EC5144">
        <w:rPr>
          <w:rFonts w:ascii="Arial" w:eastAsia="Times New Roman" w:hAnsi="Arial" w:cs="Arial"/>
          <w:color w:val="222222"/>
          <w:sz w:val="20"/>
          <w:szCs w:val="20"/>
        </w:rPr>
        <w:t xml:space="preserve">umber which you will need for the J-1 </w:t>
      </w:r>
      <w:r w:rsidR="009F6CEC">
        <w:rPr>
          <w:rFonts w:ascii="Arial" w:eastAsia="Times New Roman" w:hAnsi="Arial" w:cs="Arial"/>
          <w:color w:val="222222"/>
          <w:sz w:val="20"/>
          <w:szCs w:val="20"/>
        </w:rPr>
        <w:t>v</w:t>
      </w:r>
      <w:r w:rsidR="00EC5144" w:rsidRPr="00EC5144">
        <w:rPr>
          <w:rFonts w:ascii="Arial" w:eastAsia="Times New Roman" w:hAnsi="Arial" w:cs="Arial"/>
          <w:color w:val="222222"/>
          <w:sz w:val="20"/>
          <w:szCs w:val="20"/>
        </w:rPr>
        <w:t xml:space="preserve">isa </w:t>
      </w:r>
      <w:r w:rsidR="009F6CEC">
        <w:rPr>
          <w:rFonts w:ascii="Arial" w:eastAsia="Times New Roman" w:hAnsi="Arial" w:cs="Arial"/>
          <w:color w:val="222222"/>
          <w:sz w:val="20"/>
          <w:szCs w:val="20"/>
        </w:rPr>
        <w:t>w</w:t>
      </w:r>
      <w:r w:rsidR="00EC5144" w:rsidRPr="00EC5144">
        <w:rPr>
          <w:rFonts w:ascii="Arial" w:eastAsia="Times New Roman" w:hAnsi="Arial" w:cs="Arial"/>
          <w:color w:val="222222"/>
          <w:sz w:val="20"/>
          <w:szCs w:val="20"/>
        </w:rPr>
        <w:t xml:space="preserve">aiver application. </w:t>
      </w:r>
      <w:r w:rsidR="00EC5144" w:rsidRPr="00516F6D">
        <w:rPr>
          <w:rFonts w:ascii="Arial" w:eastAsia="Times New Roman" w:hAnsi="Arial" w:cs="Arial"/>
          <w:color w:val="222222"/>
          <w:sz w:val="20"/>
          <w:szCs w:val="20"/>
        </w:rPr>
        <w:t xml:space="preserve">The </w:t>
      </w:r>
      <w:r w:rsidR="00AA35F3" w:rsidRPr="00516F6D">
        <w:rPr>
          <w:rFonts w:ascii="Arial" w:eastAsia="Times New Roman" w:hAnsi="Arial" w:cs="Arial"/>
          <w:color w:val="222222"/>
          <w:sz w:val="20"/>
          <w:szCs w:val="20"/>
        </w:rPr>
        <w:t>DOS</w:t>
      </w:r>
      <w:r w:rsidR="00EC5144" w:rsidRPr="00516F6D">
        <w:rPr>
          <w:rFonts w:ascii="Arial" w:eastAsia="Times New Roman" w:hAnsi="Arial" w:cs="Arial"/>
          <w:color w:val="222222"/>
          <w:sz w:val="20"/>
          <w:szCs w:val="20"/>
        </w:rPr>
        <w:t xml:space="preserve"> charges</w:t>
      </w:r>
      <w:r w:rsidR="00EC5144" w:rsidRPr="00EC5144">
        <w:rPr>
          <w:rFonts w:ascii="Arial" w:eastAsia="Times New Roman" w:hAnsi="Arial" w:cs="Arial"/>
          <w:color w:val="222222"/>
          <w:sz w:val="20"/>
          <w:szCs w:val="20"/>
        </w:rPr>
        <w:t xml:space="preserve"> a processing fee for this </w:t>
      </w:r>
      <w:r w:rsidR="009F6CEC">
        <w:rPr>
          <w:rFonts w:ascii="Arial" w:eastAsia="Times New Roman" w:hAnsi="Arial" w:cs="Arial"/>
          <w:color w:val="222222"/>
          <w:sz w:val="20"/>
          <w:szCs w:val="20"/>
        </w:rPr>
        <w:t>c</w:t>
      </w:r>
      <w:r w:rsidR="00EC5144" w:rsidRPr="00EC5144">
        <w:rPr>
          <w:rFonts w:ascii="Arial" w:eastAsia="Times New Roman" w:hAnsi="Arial" w:cs="Arial"/>
          <w:color w:val="222222"/>
          <w:sz w:val="20"/>
          <w:szCs w:val="20"/>
        </w:rPr>
        <w:t xml:space="preserve">ase </w:t>
      </w:r>
      <w:r w:rsidR="009F6CEC">
        <w:rPr>
          <w:rFonts w:ascii="Arial" w:eastAsia="Times New Roman" w:hAnsi="Arial" w:cs="Arial"/>
          <w:color w:val="222222"/>
          <w:sz w:val="20"/>
          <w:szCs w:val="20"/>
        </w:rPr>
        <w:t>f</w:t>
      </w:r>
      <w:r w:rsidR="00EC5144" w:rsidRPr="00EC5144">
        <w:rPr>
          <w:rFonts w:ascii="Arial" w:eastAsia="Times New Roman" w:hAnsi="Arial" w:cs="Arial"/>
          <w:color w:val="222222"/>
          <w:sz w:val="20"/>
          <w:szCs w:val="20"/>
        </w:rPr>
        <w:t xml:space="preserve">ile </w:t>
      </w:r>
      <w:r w:rsidR="009F6CEC">
        <w:rPr>
          <w:rFonts w:ascii="Arial" w:eastAsia="Times New Roman" w:hAnsi="Arial" w:cs="Arial"/>
          <w:color w:val="222222"/>
          <w:sz w:val="20"/>
          <w:szCs w:val="20"/>
        </w:rPr>
        <w:t>n</w:t>
      </w:r>
      <w:r w:rsidR="00EC5144" w:rsidRPr="00EC5144">
        <w:rPr>
          <w:rFonts w:ascii="Arial" w:eastAsia="Times New Roman" w:hAnsi="Arial" w:cs="Arial"/>
          <w:color w:val="222222"/>
          <w:sz w:val="20"/>
          <w:szCs w:val="20"/>
        </w:rPr>
        <w:t>umber.</w:t>
      </w:r>
    </w:p>
    <w:p w14:paraId="543DBAA8" w14:textId="77777777" w:rsidR="00EC5144" w:rsidRPr="002174AD" w:rsidRDefault="00EC5144" w:rsidP="00EC5144">
      <w:pPr>
        <w:spacing w:after="240" w:line="240" w:lineRule="auto"/>
        <w:rPr>
          <w:rFonts w:ascii="Arial" w:eastAsia="Times New Roman" w:hAnsi="Arial" w:cs="Arial"/>
          <w:color w:val="222222"/>
          <w:sz w:val="20"/>
          <w:szCs w:val="20"/>
        </w:rPr>
      </w:pPr>
      <w:r w:rsidRPr="002174AD">
        <w:rPr>
          <w:rFonts w:ascii="Arial" w:eastAsia="Times New Roman" w:hAnsi="Arial" w:cs="Arial"/>
          <w:b/>
          <w:bCs/>
          <w:color w:val="222222"/>
          <w:sz w:val="20"/>
          <w:szCs w:val="20"/>
        </w:rPr>
        <w:t>How are applications reviewed in Massachusetts?</w:t>
      </w:r>
    </w:p>
    <w:p w14:paraId="5F2E913A" w14:textId="4B7091F2" w:rsidR="00EF17B7" w:rsidRPr="00EF17B7" w:rsidRDefault="00EC5144" w:rsidP="00EF17B7">
      <w:pPr>
        <w:spacing w:after="240" w:line="240" w:lineRule="auto"/>
        <w:rPr>
          <w:rFonts w:ascii="Arial" w:eastAsia="Times New Roman" w:hAnsi="Arial" w:cs="Arial"/>
          <w:color w:val="222222"/>
          <w:sz w:val="20"/>
          <w:szCs w:val="20"/>
        </w:rPr>
      </w:pPr>
      <w:r w:rsidRPr="002174AD">
        <w:rPr>
          <w:rFonts w:ascii="Arial" w:eastAsia="Times New Roman" w:hAnsi="Arial" w:cs="Arial"/>
          <w:color w:val="222222"/>
          <w:sz w:val="20"/>
          <w:szCs w:val="20"/>
        </w:rPr>
        <w:t xml:space="preserve">All applications received are reviewed for basic </w:t>
      </w:r>
      <w:r w:rsidRPr="00516F6D">
        <w:rPr>
          <w:rFonts w:ascii="Arial" w:eastAsia="Times New Roman" w:hAnsi="Arial" w:cs="Arial"/>
          <w:color w:val="222222"/>
          <w:sz w:val="20"/>
          <w:szCs w:val="20"/>
        </w:rPr>
        <w:t xml:space="preserve">eligibility </w:t>
      </w:r>
      <w:r w:rsidR="009468A2" w:rsidRPr="00516F6D">
        <w:rPr>
          <w:rFonts w:ascii="Arial" w:eastAsia="Times New Roman" w:hAnsi="Arial" w:cs="Arial"/>
          <w:color w:val="222222"/>
          <w:sz w:val="20"/>
          <w:szCs w:val="20"/>
        </w:rPr>
        <w:t xml:space="preserve">and </w:t>
      </w:r>
      <w:r w:rsidRPr="00516F6D">
        <w:rPr>
          <w:rFonts w:ascii="Arial" w:eastAsia="Times New Roman" w:hAnsi="Arial" w:cs="Arial"/>
          <w:color w:val="222222"/>
          <w:sz w:val="20"/>
          <w:szCs w:val="20"/>
        </w:rPr>
        <w:t>how</w:t>
      </w:r>
      <w:r w:rsidR="009A0C86">
        <w:rPr>
          <w:rFonts w:ascii="Arial" w:eastAsia="Times New Roman" w:hAnsi="Arial" w:cs="Arial"/>
          <w:color w:val="222222"/>
          <w:sz w:val="20"/>
          <w:szCs w:val="20"/>
        </w:rPr>
        <w:t xml:space="preserve"> well</w:t>
      </w:r>
      <w:r w:rsidRPr="002174AD">
        <w:rPr>
          <w:rFonts w:ascii="Arial" w:eastAsia="Times New Roman" w:hAnsi="Arial" w:cs="Arial"/>
          <w:color w:val="222222"/>
          <w:sz w:val="20"/>
          <w:szCs w:val="20"/>
        </w:rPr>
        <w:t xml:space="preserve"> the application meets the priorities set out in the Massachusetts Conrad-</w:t>
      </w:r>
      <w:r w:rsidRPr="00516F6D">
        <w:rPr>
          <w:rFonts w:ascii="Arial" w:eastAsia="Times New Roman" w:hAnsi="Arial" w:cs="Arial"/>
          <w:color w:val="222222"/>
          <w:sz w:val="20"/>
          <w:szCs w:val="20"/>
        </w:rPr>
        <w:t xml:space="preserve">30 / </w:t>
      </w:r>
      <w:r w:rsidR="00AA35F3" w:rsidRPr="00516F6D">
        <w:rPr>
          <w:rFonts w:ascii="Arial" w:eastAsia="Times New Roman" w:hAnsi="Arial" w:cs="Arial"/>
          <w:color w:val="222222"/>
          <w:sz w:val="20"/>
          <w:szCs w:val="20"/>
        </w:rPr>
        <w:t>J-</w:t>
      </w:r>
      <w:r w:rsidRPr="00516F6D">
        <w:rPr>
          <w:rFonts w:ascii="Arial" w:eastAsia="Times New Roman" w:hAnsi="Arial" w:cs="Arial"/>
          <w:color w:val="222222"/>
          <w:sz w:val="20"/>
          <w:szCs w:val="20"/>
        </w:rPr>
        <w:t>1 Visa</w:t>
      </w:r>
      <w:r w:rsidRPr="002174AD">
        <w:rPr>
          <w:rFonts w:ascii="Arial" w:eastAsia="Times New Roman" w:hAnsi="Arial" w:cs="Arial"/>
          <w:color w:val="222222"/>
          <w:sz w:val="20"/>
          <w:szCs w:val="20"/>
        </w:rPr>
        <w:t xml:space="preserve"> Waiver</w:t>
      </w:r>
      <w:r w:rsidR="00E06508">
        <w:rPr>
          <w:rFonts w:ascii="Arial" w:eastAsia="Times New Roman" w:hAnsi="Arial" w:cs="Arial"/>
          <w:color w:val="222222"/>
          <w:sz w:val="20"/>
          <w:szCs w:val="20"/>
        </w:rPr>
        <w:t xml:space="preserve"> program policy using a scoring methodology</w:t>
      </w:r>
      <w:r w:rsidRPr="002174AD">
        <w:rPr>
          <w:rFonts w:ascii="Arial" w:eastAsia="Times New Roman" w:hAnsi="Arial" w:cs="Arial"/>
          <w:color w:val="222222"/>
          <w:sz w:val="20"/>
          <w:szCs w:val="20"/>
        </w:rPr>
        <w:t xml:space="preserve">. A </w:t>
      </w:r>
      <w:r w:rsidR="009F6CEC">
        <w:rPr>
          <w:rFonts w:ascii="Arial" w:eastAsia="Times New Roman" w:hAnsi="Arial" w:cs="Arial"/>
          <w:color w:val="222222"/>
          <w:sz w:val="20"/>
          <w:szCs w:val="20"/>
        </w:rPr>
        <w:t xml:space="preserve">second level review process </w:t>
      </w:r>
      <w:r w:rsidRPr="002174AD">
        <w:rPr>
          <w:rFonts w:ascii="Arial" w:eastAsia="Times New Roman" w:hAnsi="Arial" w:cs="Arial"/>
          <w:color w:val="222222"/>
          <w:sz w:val="20"/>
          <w:szCs w:val="20"/>
        </w:rPr>
        <w:t xml:space="preserve">assesses the application against </w:t>
      </w:r>
      <w:r w:rsidRPr="00F40FAC">
        <w:rPr>
          <w:rFonts w:ascii="Arial" w:eastAsia="Times New Roman" w:hAnsi="Arial" w:cs="Arial"/>
          <w:color w:val="222222"/>
          <w:sz w:val="20"/>
          <w:szCs w:val="20"/>
        </w:rPr>
        <w:t xml:space="preserve">overall need </w:t>
      </w:r>
      <w:r w:rsidR="009F6CEC" w:rsidRPr="00F40FAC">
        <w:rPr>
          <w:rFonts w:ascii="Arial" w:eastAsia="Times New Roman" w:hAnsi="Arial" w:cs="Arial"/>
          <w:color w:val="222222"/>
          <w:sz w:val="20"/>
          <w:szCs w:val="20"/>
        </w:rPr>
        <w:t xml:space="preserve">statewide </w:t>
      </w:r>
      <w:r w:rsidRPr="00D9373D">
        <w:rPr>
          <w:rFonts w:ascii="Arial" w:eastAsia="Times New Roman" w:hAnsi="Arial" w:cs="Arial"/>
          <w:color w:val="222222"/>
          <w:sz w:val="20"/>
          <w:szCs w:val="20"/>
        </w:rPr>
        <w:t xml:space="preserve">and </w:t>
      </w:r>
      <w:r w:rsidR="009F6CEC" w:rsidRPr="00422EB0">
        <w:rPr>
          <w:rFonts w:ascii="Arial" w:eastAsia="Times New Roman" w:hAnsi="Arial" w:cs="Arial"/>
          <w:color w:val="222222"/>
          <w:sz w:val="20"/>
          <w:szCs w:val="20"/>
        </w:rPr>
        <w:t xml:space="preserve">locally and </w:t>
      </w:r>
      <w:r w:rsidRPr="0058111C">
        <w:rPr>
          <w:rFonts w:ascii="Arial" w:eastAsia="Times New Roman" w:hAnsi="Arial" w:cs="Arial"/>
          <w:color w:val="222222"/>
          <w:sz w:val="20"/>
          <w:szCs w:val="20"/>
        </w:rPr>
        <w:t xml:space="preserve">assigns support to those applications that </w:t>
      </w:r>
      <w:r w:rsidR="009F6CEC" w:rsidRPr="00F40FAC">
        <w:rPr>
          <w:rFonts w:ascii="Arial" w:eastAsia="Times New Roman" w:hAnsi="Arial" w:cs="Arial"/>
          <w:color w:val="222222"/>
          <w:sz w:val="20"/>
          <w:szCs w:val="20"/>
        </w:rPr>
        <w:t xml:space="preserve">will </w:t>
      </w:r>
      <w:r w:rsidRPr="00F40FAC">
        <w:rPr>
          <w:rFonts w:ascii="Arial" w:eastAsia="Times New Roman" w:hAnsi="Arial" w:cs="Arial"/>
          <w:color w:val="222222"/>
          <w:sz w:val="20"/>
          <w:szCs w:val="20"/>
        </w:rPr>
        <w:t>most closely meet the goal of increasing access to care for vulnerable populations and high need areas. A copy of the program policy is available on our </w:t>
      </w:r>
      <w:r w:rsidR="00E06508">
        <w:rPr>
          <w:rFonts w:ascii="Arial" w:eastAsia="Times New Roman" w:hAnsi="Arial" w:cs="Arial"/>
          <w:color w:val="222222"/>
          <w:sz w:val="20"/>
          <w:szCs w:val="20"/>
        </w:rPr>
        <w:t>program web portal page</w:t>
      </w:r>
      <w:r w:rsidRPr="00F40FAC">
        <w:rPr>
          <w:rFonts w:ascii="Arial" w:eastAsia="Times New Roman" w:hAnsi="Arial" w:cs="Arial"/>
          <w:color w:val="222222"/>
          <w:sz w:val="20"/>
          <w:szCs w:val="20"/>
        </w:rPr>
        <w:t> </w:t>
      </w:r>
      <w:r w:rsidRPr="00D9373D">
        <w:rPr>
          <w:rFonts w:ascii="Arial" w:eastAsia="Times New Roman" w:hAnsi="Arial" w:cs="Arial"/>
          <w:color w:val="222222"/>
          <w:sz w:val="20"/>
          <w:szCs w:val="20"/>
        </w:rPr>
        <w:t>at</w:t>
      </w:r>
      <w:r w:rsidR="00EF17B7" w:rsidRPr="00EF17B7">
        <w:rPr>
          <w:rFonts w:ascii="Arial" w:eastAsia="Times New Roman" w:hAnsi="Arial" w:cs="Arial"/>
          <w:color w:val="222222"/>
          <w:sz w:val="20"/>
          <w:szCs w:val="20"/>
        </w:rPr>
        <w:t xml:space="preserve"> </w:t>
      </w:r>
      <w:hyperlink r:id="rId14" w:history="1">
        <w:r w:rsidR="00FB2474" w:rsidRPr="00666B85">
          <w:rPr>
            <w:rStyle w:val="Hyperlink"/>
            <w:rFonts w:ascii="Arial" w:eastAsia="Times New Roman" w:hAnsi="Arial" w:cs="Arial"/>
            <w:sz w:val="20"/>
            <w:szCs w:val="20"/>
          </w:rPr>
          <w:t>https://www.mass.gov/how-to/apply-for-the-conrad-30-j-1-visa-waiver-program</w:t>
        </w:r>
      </w:hyperlink>
      <w:r w:rsidR="00FB2474">
        <w:rPr>
          <w:rFonts w:ascii="Arial" w:hAnsi="Arial" w:cs="Arial"/>
          <w:sz w:val="20"/>
          <w:szCs w:val="20"/>
        </w:rPr>
        <w:t xml:space="preserve">. </w:t>
      </w:r>
    </w:p>
    <w:p w14:paraId="188641E1" w14:textId="77777777" w:rsidR="00EC5144" w:rsidRPr="00EC5144" w:rsidRDefault="009A0C86" w:rsidP="00EC5144">
      <w:pPr>
        <w:spacing w:after="240" w:line="240" w:lineRule="auto"/>
        <w:rPr>
          <w:rFonts w:ascii="Arial" w:eastAsia="Times New Roman" w:hAnsi="Arial" w:cs="Arial"/>
          <w:color w:val="222222"/>
          <w:sz w:val="20"/>
          <w:szCs w:val="20"/>
        </w:rPr>
      </w:pPr>
      <w:r>
        <w:rPr>
          <w:rFonts w:ascii="Arial" w:eastAsia="Times New Roman" w:hAnsi="Arial" w:cs="Arial"/>
          <w:b/>
          <w:bCs/>
          <w:color w:val="222222"/>
          <w:sz w:val="20"/>
          <w:szCs w:val="20"/>
        </w:rPr>
        <w:t xml:space="preserve">How does the Massachusetts Conrad 30/J-1 Visa Program define a </w:t>
      </w:r>
      <w:r w:rsidR="00EC5144" w:rsidRPr="00AA35F3">
        <w:rPr>
          <w:rFonts w:ascii="Arial" w:eastAsia="Times New Roman" w:hAnsi="Arial" w:cs="Arial"/>
          <w:b/>
          <w:bCs/>
          <w:color w:val="222222"/>
          <w:sz w:val="20"/>
          <w:szCs w:val="20"/>
        </w:rPr>
        <w:t>primary care physician?</w:t>
      </w:r>
    </w:p>
    <w:p w14:paraId="719A061D" w14:textId="77777777" w:rsidR="00EC5144" w:rsidRPr="00EC5144" w:rsidRDefault="009F6CEC" w:rsidP="00EC5144">
      <w:pPr>
        <w:spacing w:after="24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The </w:t>
      </w:r>
      <w:r w:rsidR="00EC5144" w:rsidRPr="00516F6D">
        <w:rPr>
          <w:rFonts w:ascii="Arial" w:eastAsia="Times New Roman" w:hAnsi="Arial" w:cs="Arial"/>
          <w:color w:val="222222"/>
          <w:sz w:val="20"/>
          <w:szCs w:val="20"/>
        </w:rPr>
        <w:t>Massachusetts</w:t>
      </w:r>
      <w:r w:rsidR="00AA35F3" w:rsidRPr="00516F6D">
        <w:rPr>
          <w:rFonts w:ascii="Arial" w:eastAsia="Times New Roman" w:hAnsi="Arial" w:cs="Arial"/>
          <w:color w:val="222222"/>
          <w:sz w:val="20"/>
          <w:szCs w:val="20"/>
        </w:rPr>
        <w:t xml:space="preserve"> Conrad-30/</w:t>
      </w:r>
      <w:r w:rsidR="00EC5144" w:rsidRPr="00516F6D">
        <w:rPr>
          <w:rFonts w:ascii="Arial" w:eastAsia="Times New Roman" w:hAnsi="Arial" w:cs="Arial"/>
          <w:color w:val="222222"/>
          <w:sz w:val="20"/>
          <w:szCs w:val="20"/>
        </w:rPr>
        <w:t xml:space="preserve"> </w:t>
      </w:r>
      <w:r w:rsidR="00AA35F3" w:rsidRPr="00516F6D">
        <w:rPr>
          <w:rFonts w:ascii="Arial" w:eastAsia="Times New Roman" w:hAnsi="Arial" w:cs="Arial"/>
          <w:color w:val="222222"/>
          <w:sz w:val="20"/>
          <w:szCs w:val="20"/>
        </w:rPr>
        <w:t xml:space="preserve">J-1 </w:t>
      </w:r>
      <w:r w:rsidR="00EC5144" w:rsidRPr="00516F6D">
        <w:rPr>
          <w:rFonts w:ascii="Arial" w:eastAsia="Times New Roman" w:hAnsi="Arial" w:cs="Arial"/>
          <w:color w:val="222222"/>
          <w:sz w:val="20"/>
          <w:szCs w:val="20"/>
        </w:rPr>
        <w:t>Visa</w:t>
      </w:r>
      <w:r w:rsidR="00EC5144" w:rsidRPr="00EC5144">
        <w:rPr>
          <w:rFonts w:ascii="Arial" w:eastAsia="Times New Roman" w:hAnsi="Arial" w:cs="Arial"/>
          <w:color w:val="222222"/>
          <w:sz w:val="20"/>
          <w:szCs w:val="20"/>
        </w:rPr>
        <w:t xml:space="preserve"> Waiver </w:t>
      </w:r>
      <w:r w:rsidR="002174AD">
        <w:rPr>
          <w:rFonts w:ascii="Arial" w:eastAsia="Times New Roman" w:hAnsi="Arial" w:cs="Arial"/>
          <w:color w:val="222222"/>
          <w:sz w:val="20"/>
          <w:szCs w:val="20"/>
        </w:rPr>
        <w:t>P</w:t>
      </w:r>
      <w:r w:rsidR="00EC5144" w:rsidRPr="00EC5144">
        <w:rPr>
          <w:rFonts w:ascii="Arial" w:eastAsia="Times New Roman" w:hAnsi="Arial" w:cs="Arial"/>
          <w:color w:val="222222"/>
          <w:sz w:val="20"/>
          <w:szCs w:val="20"/>
        </w:rPr>
        <w:t xml:space="preserve">rogram recognizes primary care physicians as </w:t>
      </w:r>
      <w:proofErr w:type="gramStart"/>
      <w:r w:rsidR="002174AD">
        <w:rPr>
          <w:rFonts w:ascii="Arial" w:eastAsia="Times New Roman" w:hAnsi="Arial" w:cs="Arial"/>
          <w:color w:val="222222"/>
          <w:sz w:val="20"/>
          <w:szCs w:val="20"/>
        </w:rPr>
        <w:t>d</w:t>
      </w:r>
      <w:r w:rsidR="00EC5144" w:rsidRPr="00EC5144">
        <w:rPr>
          <w:rFonts w:ascii="Arial" w:eastAsia="Times New Roman" w:hAnsi="Arial" w:cs="Arial"/>
          <w:color w:val="222222"/>
          <w:sz w:val="20"/>
          <w:szCs w:val="20"/>
        </w:rPr>
        <w:t xml:space="preserve">octors of </w:t>
      </w:r>
      <w:r w:rsidR="002174AD">
        <w:rPr>
          <w:rFonts w:ascii="Arial" w:eastAsia="Times New Roman" w:hAnsi="Arial" w:cs="Arial"/>
          <w:color w:val="222222"/>
          <w:sz w:val="20"/>
          <w:szCs w:val="20"/>
        </w:rPr>
        <w:t>o</w:t>
      </w:r>
      <w:r w:rsidR="00EC5144" w:rsidRPr="00EC5144">
        <w:rPr>
          <w:rFonts w:ascii="Arial" w:eastAsia="Times New Roman" w:hAnsi="Arial" w:cs="Arial"/>
          <w:color w:val="222222"/>
          <w:sz w:val="20"/>
          <w:szCs w:val="20"/>
        </w:rPr>
        <w:t>steopathic</w:t>
      </w:r>
      <w:proofErr w:type="gramEnd"/>
      <w:r w:rsidR="00EC5144" w:rsidRPr="00EC5144">
        <w:rPr>
          <w:rFonts w:ascii="Arial" w:eastAsia="Times New Roman" w:hAnsi="Arial" w:cs="Arial"/>
          <w:color w:val="222222"/>
          <w:sz w:val="20"/>
          <w:szCs w:val="20"/>
        </w:rPr>
        <w:t xml:space="preserve"> and </w:t>
      </w:r>
      <w:r w:rsidR="002174AD">
        <w:rPr>
          <w:rFonts w:ascii="Arial" w:eastAsia="Times New Roman" w:hAnsi="Arial" w:cs="Arial"/>
          <w:color w:val="222222"/>
          <w:sz w:val="20"/>
          <w:szCs w:val="20"/>
        </w:rPr>
        <w:t>a</w:t>
      </w:r>
      <w:r w:rsidR="00EC5144" w:rsidRPr="00EC5144">
        <w:rPr>
          <w:rFonts w:ascii="Arial" w:eastAsia="Times New Roman" w:hAnsi="Arial" w:cs="Arial"/>
          <w:color w:val="222222"/>
          <w:sz w:val="20"/>
          <w:szCs w:val="20"/>
        </w:rPr>
        <w:t xml:space="preserve">llopathic </w:t>
      </w:r>
      <w:r w:rsidR="002174AD">
        <w:rPr>
          <w:rFonts w:ascii="Arial" w:eastAsia="Times New Roman" w:hAnsi="Arial" w:cs="Arial"/>
          <w:color w:val="222222"/>
          <w:sz w:val="20"/>
          <w:szCs w:val="20"/>
        </w:rPr>
        <w:t>m</w:t>
      </w:r>
      <w:r w:rsidR="00EC5144" w:rsidRPr="00EC5144">
        <w:rPr>
          <w:rFonts w:ascii="Arial" w:eastAsia="Times New Roman" w:hAnsi="Arial" w:cs="Arial"/>
          <w:color w:val="222222"/>
          <w:sz w:val="20"/>
          <w:szCs w:val="20"/>
        </w:rPr>
        <w:t>edicine</w:t>
      </w:r>
      <w:r w:rsidR="009A0C86">
        <w:rPr>
          <w:rFonts w:ascii="Arial" w:eastAsia="Times New Roman" w:hAnsi="Arial" w:cs="Arial"/>
          <w:color w:val="222222"/>
          <w:sz w:val="20"/>
          <w:szCs w:val="20"/>
        </w:rPr>
        <w:t xml:space="preserve"> including</w:t>
      </w:r>
      <w:r w:rsidR="00EC5144" w:rsidRPr="00EC5144">
        <w:rPr>
          <w:rFonts w:ascii="Arial" w:eastAsia="Times New Roman" w:hAnsi="Arial" w:cs="Arial"/>
          <w:color w:val="222222"/>
          <w:sz w:val="20"/>
          <w:szCs w:val="20"/>
        </w:rPr>
        <w:t xml:space="preserve"> family medicine and general practice, geriatrics, internal medicine, pediatrics, psychiatry, obstetrics, </w:t>
      </w:r>
      <w:r w:rsidR="002174AD">
        <w:rPr>
          <w:rFonts w:ascii="Arial" w:eastAsia="Times New Roman" w:hAnsi="Arial" w:cs="Arial"/>
          <w:color w:val="222222"/>
          <w:sz w:val="20"/>
          <w:szCs w:val="20"/>
        </w:rPr>
        <w:t xml:space="preserve">and </w:t>
      </w:r>
      <w:r w:rsidR="00EC5144" w:rsidRPr="00EC5144">
        <w:rPr>
          <w:rFonts w:ascii="Arial" w:eastAsia="Times New Roman" w:hAnsi="Arial" w:cs="Arial"/>
          <w:color w:val="222222"/>
          <w:sz w:val="20"/>
          <w:szCs w:val="20"/>
        </w:rPr>
        <w:t>gynecology.</w:t>
      </w:r>
      <w:r w:rsidR="005F5A24">
        <w:rPr>
          <w:rFonts w:ascii="Arial" w:eastAsia="Times New Roman" w:hAnsi="Arial" w:cs="Arial"/>
          <w:color w:val="222222"/>
          <w:sz w:val="20"/>
          <w:szCs w:val="20"/>
        </w:rPr>
        <w:t xml:space="preserve"> Primary care physicians are given a priority in the Massachusetts Conrad 30/J-1 Visa Program.</w:t>
      </w:r>
    </w:p>
    <w:p w14:paraId="3CE97B46" w14:textId="77777777" w:rsidR="00EC5144" w:rsidRPr="00EC5144" w:rsidRDefault="00EC5144" w:rsidP="00EC5144">
      <w:pPr>
        <w:spacing w:after="240" w:line="240" w:lineRule="auto"/>
        <w:rPr>
          <w:rFonts w:ascii="Arial" w:eastAsia="Times New Roman" w:hAnsi="Arial" w:cs="Arial"/>
          <w:color w:val="222222"/>
          <w:sz w:val="20"/>
          <w:szCs w:val="20"/>
        </w:rPr>
      </w:pPr>
      <w:r w:rsidRPr="00EC5144">
        <w:rPr>
          <w:rFonts w:ascii="Arial" w:eastAsia="Times New Roman" w:hAnsi="Arial" w:cs="Arial"/>
          <w:b/>
          <w:bCs/>
          <w:color w:val="222222"/>
          <w:sz w:val="20"/>
          <w:szCs w:val="20"/>
        </w:rPr>
        <w:t>How are specialist physician applications reviewed?</w:t>
      </w:r>
    </w:p>
    <w:p w14:paraId="642B0644" w14:textId="77777777" w:rsidR="00EC5144" w:rsidRPr="00EC5144" w:rsidRDefault="00EC5144" w:rsidP="00EC5144">
      <w:pPr>
        <w:spacing w:after="240" w:line="240" w:lineRule="auto"/>
        <w:rPr>
          <w:rFonts w:ascii="Arial" w:eastAsia="Times New Roman" w:hAnsi="Arial" w:cs="Arial"/>
          <w:color w:val="222222"/>
          <w:sz w:val="20"/>
          <w:szCs w:val="20"/>
        </w:rPr>
      </w:pPr>
      <w:r w:rsidRPr="00EC5144">
        <w:rPr>
          <w:rFonts w:ascii="Arial" w:eastAsia="Times New Roman" w:hAnsi="Arial" w:cs="Arial"/>
          <w:color w:val="222222"/>
          <w:sz w:val="20"/>
          <w:szCs w:val="20"/>
        </w:rPr>
        <w:t xml:space="preserve">All applications received by the deadline </w:t>
      </w:r>
      <w:r w:rsidR="002174AD">
        <w:rPr>
          <w:rFonts w:ascii="Arial" w:eastAsia="Times New Roman" w:hAnsi="Arial" w:cs="Arial"/>
          <w:color w:val="222222"/>
          <w:sz w:val="20"/>
          <w:szCs w:val="20"/>
        </w:rPr>
        <w:t>set by the D</w:t>
      </w:r>
      <w:r w:rsidR="009A0C86">
        <w:rPr>
          <w:rFonts w:ascii="Arial" w:eastAsia="Times New Roman" w:hAnsi="Arial" w:cs="Arial"/>
          <w:color w:val="222222"/>
          <w:sz w:val="20"/>
          <w:szCs w:val="20"/>
        </w:rPr>
        <w:t xml:space="preserve">epartment of Public Health </w:t>
      </w:r>
      <w:r w:rsidRPr="00EC5144">
        <w:rPr>
          <w:rFonts w:ascii="Arial" w:eastAsia="Times New Roman" w:hAnsi="Arial" w:cs="Arial"/>
          <w:color w:val="222222"/>
          <w:sz w:val="20"/>
          <w:szCs w:val="20"/>
        </w:rPr>
        <w:t xml:space="preserve">will be reviewed </w:t>
      </w:r>
      <w:r w:rsidR="002174AD">
        <w:rPr>
          <w:rFonts w:ascii="Arial" w:eastAsia="Times New Roman" w:hAnsi="Arial" w:cs="Arial"/>
          <w:color w:val="222222"/>
          <w:sz w:val="20"/>
          <w:szCs w:val="20"/>
        </w:rPr>
        <w:t xml:space="preserve">and scored </w:t>
      </w:r>
      <w:r w:rsidRPr="00EC5144">
        <w:rPr>
          <w:rFonts w:ascii="Arial" w:eastAsia="Times New Roman" w:hAnsi="Arial" w:cs="Arial"/>
          <w:color w:val="222222"/>
          <w:sz w:val="20"/>
          <w:szCs w:val="20"/>
        </w:rPr>
        <w:t>as described including specialist physicians.</w:t>
      </w:r>
      <w:r w:rsidR="005F5A24">
        <w:rPr>
          <w:rFonts w:ascii="Arial" w:eastAsia="Times New Roman" w:hAnsi="Arial" w:cs="Arial"/>
          <w:color w:val="222222"/>
          <w:sz w:val="20"/>
          <w:szCs w:val="20"/>
        </w:rPr>
        <w:t xml:space="preserve"> </w:t>
      </w:r>
    </w:p>
    <w:p w14:paraId="619C56BD" w14:textId="77777777" w:rsidR="00EC5144" w:rsidRPr="00EC5144" w:rsidRDefault="00EC5144" w:rsidP="00EC5144">
      <w:pPr>
        <w:spacing w:after="240" w:line="240" w:lineRule="auto"/>
        <w:rPr>
          <w:rFonts w:ascii="Arial" w:eastAsia="Times New Roman" w:hAnsi="Arial" w:cs="Arial"/>
          <w:color w:val="222222"/>
          <w:sz w:val="20"/>
          <w:szCs w:val="20"/>
        </w:rPr>
      </w:pPr>
      <w:r w:rsidRPr="00EC5144">
        <w:rPr>
          <w:rFonts w:ascii="Arial" w:eastAsia="Times New Roman" w:hAnsi="Arial" w:cs="Arial"/>
          <w:b/>
          <w:bCs/>
          <w:color w:val="222222"/>
          <w:sz w:val="20"/>
          <w:szCs w:val="20"/>
        </w:rPr>
        <w:t>Is there a limit to the number of physicians an applicant agency or employer may request?</w:t>
      </w:r>
    </w:p>
    <w:p w14:paraId="45B86A0D" w14:textId="77777777" w:rsidR="00EC5144" w:rsidRPr="00EC5144" w:rsidRDefault="00EC5144" w:rsidP="00EC5144">
      <w:pPr>
        <w:spacing w:after="240" w:line="240" w:lineRule="auto"/>
        <w:rPr>
          <w:rFonts w:ascii="Arial" w:eastAsia="Times New Roman" w:hAnsi="Arial" w:cs="Arial"/>
          <w:color w:val="222222"/>
          <w:sz w:val="20"/>
          <w:szCs w:val="20"/>
        </w:rPr>
      </w:pPr>
      <w:r w:rsidRPr="00EC5144">
        <w:rPr>
          <w:rFonts w:ascii="Arial" w:eastAsia="Times New Roman" w:hAnsi="Arial" w:cs="Arial"/>
          <w:color w:val="222222"/>
          <w:sz w:val="20"/>
          <w:szCs w:val="20"/>
        </w:rPr>
        <w:t>Yes</w:t>
      </w:r>
      <w:r w:rsidR="00A0261C">
        <w:rPr>
          <w:rFonts w:ascii="Arial" w:eastAsia="Times New Roman" w:hAnsi="Arial" w:cs="Arial"/>
          <w:color w:val="222222"/>
          <w:sz w:val="20"/>
          <w:szCs w:val="20"/>
        </w:rPr>
        <w:t>,</w:t>
      </w:r>
      <w:r w:rsidRPr="00EC5144">
        <w:rPr>
          <w:rFonts w:ascii="Arial" w:eastAsia="Times New Roman" w:hAnsi="Arial" w:cs="Arial"/>
          <w:color w:val="222222"/>
          <w:sz w:val="20"/>
          <w:szCs w:val="20"/>
        </w:rPr>
        <w:t xml:space="preserve"> there is a limit to the number of applications an agency or employer may submit per </w:t>
      </w:r>
      <w:r w:rsidR="002174AD">
        <w:rPr>
          <w:rFonts w:ascii="Arial" w:eastAsia="Times New Roman" w:hAnsi="Arial" w:cs="Arial"/>
          <w:color w:val="222222"/>
          <w:sz w:val="20"/>
          <w:szCs w:val="20"/>
        </w:rPr>
        <w:t>w</w:t>
      </w:r>
      <w:r w:rsidRPr="00EC5144">
        <w:rPr>
          <w:rFonts w:ascii="Arial" w:eastAsia="Times New Roman" w:hAnsi="Arial" w:cs="Arial"/>
          <w:color w:val="222222"/>
          <w:sz w:val="20"/>
          <w:szCs w:val="20"/>
        </w:rPr>
        <w:t>aiver year</w:t>
      </w:r>
      <w:r w:rsidR="00A0261C">
        <w:rPr>
          <w:rFonts w:ascii="Arial" w:eastAsia="Times New Roman" w:hAnsi="Arial" w:cs="Arial"/>
          <w:color w:val="222222"/>
          <w:sz w:val="20"/>
          <w:szCs w:val="20"/>
        </w:rPr>
        <w:t xml:space="preserve"> to the Massachusetts Department of Public Health (DPH)</w:t>
      </w:r>
      <w:r w:rsidRPr="00EC5144">
        <w:rPr>
          <w:rFonts w:ascii="Arial" w:eastAsia="Times New Roman" w:hAnsi="Arial" w:cs="Arial"/>
          <w:color w:val="222222"/>
          <w:sz w:val="20"/>
          <w:szCs w:val="20"/>
        </w:rPr>
        <w:t xml:space="preserve">. Massachusetts will accept for review up to three </w:t>
      </w:r>
      <w:r w:rsidR="00A0261C">
        <w:rPr>
          <w:rFonts w:ascii="Arial" w:eastAsia="Times New Roman" w:hAnsi="Arial" w:cs="Arial"/>
          <w:color w:val="222222"/>
          <w:sz w:val="20"/>
          <w:szCs w:val="20"/>
        </w:rPr>
        <w:t xml:space="preserve">(3) </w:t>
      </w:r>
      <w:r w:rsidRPr="00EC5144">
        <w:rPr>
          <w:rFonts w:ascii="Arial" w:eastAsia="Times New Roman" w:hAnsi="Arial" w:cs="Arial"/>
          <w:color w:val="222222"/>
          <w:sz w:val="20"/>
          <w:szCs w:val="20"/>
        </w:rPr>
        <w:t xml:space="preserve">physician applications per agency or employer per </w:t>
      </w:r>
      <w:r w:rsidR="002174AD">
        <w:rPr>
          <w:rFonts w:ascii="Arial" w:eastAsia="Times New Roman" w:hAnsi="Arial" w:cs="Arial"/>
          <w:color w:val="222222"/>
          <w:sz w:val="20"/>
          <w:szCs w:val="20"/>
        </w:rPr>
        <w:t>v</w:t>
      </w:r>
      <w:r w:rsidRPr="00EC5144">
        <w:rPr>
          <w:rFonts w:ascii="Arial" w:eastAsia="Times New Roman" w:hAnsi="Arial" w:cs="Arial"/>
          <w:color w:val="222222"/>
          <w:sz w:val="20"/>
          <w:szCs w:val="20"/>
        </w:rPr>
        <w:t xml:space="preserve">isa </w:t>
      </w:r>
      <w:r w:rsidR="002174AD">
        <w:rPr>
          <w:rFonts w:ascii="Arial" w:eastAsia="Times New Roman" w:hAnsi="Arial" w:cs="Arial"/>
          <w:color w:val="222222"/>
          <w:sz w:val="20"/>
          <w:szCs w:val="20"/>
        </w:rPr>
        <w:t>w</w:t>
      </w:r>
      <w:r w:rsidRPr="00EC5144">
        <w:rPr>
          <w:rFonts w:ascii="Arial" w:eastAsia="Times New Roman" w:hAnsi="Arial" w:cs="Arial"/>
          <w:color w:val="222222"/>
          <w:sz w:val="20"/>
          <w:szCs w:val="20"/>
        </w:rPr>
        <w:t>aiver year.</w:t>
      </w:r>
    </w:p>
    <w:p w14:paraId="4EC942F2" w14:textId="77777777" w:rsidR="00EC5144" w:rsidRPr="00EC5144" w:rsidRDefault="00EC5144" w:rsidP="00EC5144">
      <w:pPr>
        <w:spacing w:after="240" w:line="240" w:lineRule="auto"/>
        <w:rPr>
          <w:rFonts w:ascii="Arial" w:eastAsia="Times New Roman" w:hAnsi="Arial" w:cs="Arial"/>
          <w:color w:val="222222"/>
          <w:sz w:val="20"/>
          <w:szCs w:val="20"/>
        </w:rPr>
      </w:pPr>
      <w:r w:rsidRPr="00EC5144">
        <w:rPr>
          <w:rFonts w:ascii="Arial" w:eastAsia="Times New Roman" w:hAnsi="Arial" w:cs="Arial"/>
          <w:color w:val="222222"/>
          <w:sz w:val="20"/>
          <w:szCs w:val="20"/>
        </w:rPr>
        <w:t>The D</w:t>
      </w:r>
      <w:r w:rsidR="00A0261C">
        <w:rPr>
          <w:rFonts w:ascii="Arial" w:eastAsia="Times New Roman" w:hAnsi="Arial" w:cs="Arial"/>
          <w:color w:val="222222"/>
          <w:sz w:val="20"/>
          <w:szCs w:val="20"/>
        </w:rPr>
        <w:t>PH</w:t>
      </w:r>
      <w:r w:rsidRPr="00EC5144">
        <w:rPr>
          <w:rFonts w:ascii="Arial" w:eastAsia="Times New Roman" w:hAnsi="Arial" w:cs="Arial"/>
          <w:color w:val="222222"/>
          <w:sz w:val="20"/>
          <w:szCs w:val="20"/>
        </w:rPr>
        <w:t xml:space="preserve"> recognizes that in some cases an agency or employer has sites in separate counties. The D</w:t>
      </w:r>
      <w:r w:rsidR="00A0261C">
        <w:rPr>
          <w:rFonts w:ascii="Arial" w:eastAsia="Times New Roman" w:hAnsi="Arial" w:cs="Arial"/>
          <w:color w:val="222222"/>
          <w:sz w:val="20"/>
          <w:szCs w:val="20"/>
        </w:rPr>
        <w:t>PH</w:t>
      </w:r>
      <w:r w:rsidRPr="00EC5144">
        <w:rPr>
          <w:rFonts w:ascii="Arial" w:eastAsia="Times New Roman" w:hAnsi="Arial" w:cs="Arial"/>
          <w:color w:val="222222"/>
          <w:sz w:val="20"/>
          <w:szCs w:val="20"/>
        </w:rPr>
        <w:t xml:space="preserve"> will account for that in reviewing applications and overall need.</w:t>
      </w:r>
    </w:p>
    <w:p w14:paraId="1A1A3008" w14:textId="77777777" w:rsidR="009A0C86" w:rsidRDefault="00EC5144" w:rsidP="00EC5144">
      <w:pPr>
        <w:spacing w:after="240" w:line="240" w:lineRule="auto"/>
        <w:rPr>
          <w:rFonts w:ascii="Arial" w:eastAsia="Times New Roman" w:hAnsi="Arial" w:cs="Arial"/>
          <w:color w:val="222222"/>
          <w:sz w:val="20"/>
          <w:szCs w:val="20"/>
        </w:rPr>
      </w:pPr>
      <w:r w:rsidRPr="00EC5144">
        <w:rPr>
          <w:rFonts w:ascii="Arial" w:eastAsia="Times New Roman" w:hAnsi="Arial" w:cs="Arial"/>
          <w:b/>
          <w:bCs/>
          <w:color w:val="222222"/>
          <w:sz w:val="20"/>
          <w:szCs w:val="20"/>
        </w:rPr>
        <w:t xml:space="preserve">If an agency or employer submits multiple applications is there </w:t>
      </w:r>
      <w:r w:rsidR="009A0C86">
        <w:rPr>
          <w:rFonts w:ascii="Arial" w:eastAsia="Times New Roman" w:hAnsi="Arial" w:cs="Arial"/>
          <w:b/>
          <w:bCs/>
          <w:color w:val="222222"/>
          <w:sz w:val="20"/>
          <w:szCs w:val="20"/>
        </w:rPr>
        <w:t xml:space="preserve">a </w:t>
      </w:r>
      <w:r w:rsidRPr="00EC5144">
        <w:rPr>
          <w:rFonts w:ascii="Arial" w:eastAsia="Times New Roman" w:hAnsi="Arial" w:cs="Arial"/>
          <w:b/>
          <w:bCs/>
          <w:color w:val="222222"/>
          <w:sz w:val="20"/>
          <w:szCs w:val="20"/>
        </w:rPr>
        <w:t>guarantee that at least one application will be supported</w:t>
      </w:r>
      <w:r w:rsidR="009A0C86">
        <w:rPr>
          <w:rFonts w:ascii="Arial" w:eastAsia="Times New Roman" w:hAnsi="Arial" w:cs="Arial"/>
          <w:b/>
          <w:bCs/>
          <w:color w:val="222222"/>
          <w:sz w:val="20"/>
          <w:szCs w:val="20"/>
        </w:rPr>
        <w:t xml:space="preserve"> by the Department of Public Health (DPH)?</w:t>
      </w:r>
    </w:p>
    <w:p w14:paraId="79B16EE1" w14:textId="77777777" w:rsidR="00EC5144" w:rsidRPr="00EC5144" w:rsidRDefault="009A0C86" w:rsidP="00EC5144">
      <w:pPr>
        <w:spacing w:after="240" w:line="240" w:lineRule="auto"/>
        <w:rPr>
          <w:rFonts w:ascii="Arial" w:eastAsia="Times New Roman" w:hAnsi="Arial" w:cs="Arial"/>
          <w:color w:val="222222"/>
          <w:sz w:val="20"/>
          <w:szCs w:val="20"/>
        </w:rPr>
      </w:pPr>
      <w:r>
        <w:rPr>
          <w:rFonts w:ascii="Arial" w:eastAsia="Times New Roman" w:hAnsi="Arial" w:cs="Arial"/>
          <w:color w:val="222222"/>
          <w:sz w:val="20"/>
          <w:szCs w:val="20"/>
        </w:rPr>
        <w:t>Th</w:t>
      </w:r>
      <w:r w:rsidR="00EC5144" w:rsidRPr="00EC5144">
        <w:rPr>
          <w:rFonts w:ascii="Arial" w:eastAsia="Times New Roman" w:hAnsi="Arial" w:cs="Arial"/>
          <w:color w:val="222222"/>
          <w:sz w:val="20"/>
          <w:szCs w:val="20"/>
        </w:rPr>
        <w:t xml:space="preserve">ere is never a guarantee that an application will be supported. All support is at the discretion of </w:t>
      </w:r>
      <w:r>
        <w:rPr>
          <w:rFonts w:ascii="Arial" w:eastAsia="Times New Roman" w:hAnsi="Arial" w:cs="Arial"/>
          <w:color w:val="222222"/>
          <w:sz w:val="20"/>
          <w:szCs w:val="20"/>
        </w:rPr>
        <w:t xml:space="preserve">DPH </w:t>
      </w:r>
      <w:r w:rsidR="00AA35F3" w:rsidRPr="00516F6D">
        <w:rPr>
          <w:rFonts w:ascii="Arial" w:eastAsia="Times New Roman" w:hAnsi="Arial" w:cs="Arial"/>
          <w:color w:val="222222"/>
          <w:sz w:val="20"/>
          <w:szCs w:val="20"/>
        </w:rPr>
        <w:t xml:space="preserve">and subject to the approval of the </w:t>
      </w:r>
      <w:r w:rsidRPr="00516F6D">
        <w:rPr>
          <w:rFonts w:ascii="Arial" w:eastAsia="Times New Roman" w:hAnsi="Arial" w:cs="Arial"/>
          <w:color w:val="222222"/>
          <w:sz w:val="20"/>
          <w:szCs w:val="20"/>
        </w:rPr>
        <w:t>U.S. Department of State.</w:t>
      </w:r>
    </w:p>
    <w:p w14:paraId="26F7B4FC" w14:textId="77777777" w:rsidR="00EC5144" w:rsidRPr="00422EB0" w:rsidRDefault="00EC5144" w:rsidP="00EC5144">
      <w:pPr>
        <w:spacing w:after="240" w:line="240" w:lineRule="auto"/>
        <w:rPr>
          <w:rFonts w:ascii="Arial" w:eastAsia="Times New Roman" w:hAnsi="Arial" w:cs="Arial"/>
          <w:color w:val="222222"/>
          <w:sz w:val="20"/>
          <w:szCs w:val="20"/>
        </w:rPr>
      </w:pPr>
      <w:r w:rsidRPr="00F40FAC">
        <w:rPr>
          <w:rFonts w:ascii="Arial" w:eastAsia="Times New Roman" w:hAnsi="Arial" w:cs="Arial"/>
          <w:b/>
          <w:bCs/>
          <w:color w:val="222222"/>
          <w:sz w:val="20"/>
          <w:szCs w:val="20"/>
        </w:rPr>
        <w:lastRenderedPageBreak/>
        <w:t xml:space="preserve">My rural community has </w:t>
      </w:r>
      <w:r w:rsidR="00F40FAC" w:rsidRPr="00516F6D">
        <w:rPr>
          <w:rFonts w:ascii="Arial" w:eastAsia="Times New Roman" w:hAnsi="Arial" w:cs="Arial"/>
          <w:b/>
          <w:bCs/>
          <w:color w:val="222222"/>
          <w:sz w:val="20"/>
          <w:szCs w:val="20"/>
        </w:rPr>
        <w:t xml:space="preserve">great </w:t>
      </w:r>
      <w:r w:rsidRPr="00F40FAC">
        <w:rPr>
          <w:rFonts w:ascii="Arial" w:eastAsia="Times New Roman" w:hAnsi="Arial" w:cs="Arial"/>
          <w:b/>
          <w:bCs/>
          <w:color w:val="222222"/>
          <w:sz w:val="20"/>
          <w:szCs w:val="20"/>
        </w:rPr>
        <w:t xml:space="preserve">difficulty recruiting physicians. How are </w:t>
      </w:r>
      <w:r w:rsidR="00F40FAC" w:rsidRPr="00516F6D">
        <w:rPr>
          <w:rFonts w:ascii="Arial" w:eastAsia="Times New Roman" w:hAnsi="Arial" w:cs="Arial"/>
          <w:b/>
          <w:bCs/>
          <w:color w:val="222222"/>
          <w:sz w:val="20"/>
          <w:szCs w:val="20"/>
        </w:rPr>
        <w:t xml:space="preserve">applications from </w:t>
      </w:r>
      <w:r w:rsidRPr="00F40FAC">
        <w:rPr>
          <w:rFonts w:ascii="Arial" w:eastAsia="Times New Roman" w:hAnsi="Arial" w:cs="Arial"/>
          <w:b/>
          <w:bCs/>
          <w:color w:val="222222"/>
          <w:sz w:val="20"/>
          <w:szCs w:val="20"/>
        </w:rPr>
        <w:t xml:space="preserve">rural areas </w:t>
      </w:r>
      <w:r w:rsidRPr="00422EB0">
        <w:rPr>
          <w:rFonts w:ascii="Arial" w:eastAsia="Times New Roman" w:hAnsi="Arial" w:cs="Arial"/>
          <w:b/>
          <w:bCs/>
          <w:color w:val="222222"/>
          <w:sz w:val="20"/>
          <w:szCs w:val="20"/>
        </w:rPr>
        <w:t>reviewed?</w:t>
      </w:r>
    </w:p>
    <w:p w14:paraId="07E6FC25" w14:textId="7CB92901" w:rsidR="00EF17B7" w:rsidRPr="00EF17B7" w:rsidRDefault="00EC5144" w:rsidP="00EF17B7">
      <w:pPr>
        <w:spacing w:after="240" w:line="240" w:lineRule="auto"/>
        <w:rPr>
          <w:rFonts w:ascii="Arial" w:eastAsia="Times New Roman" w:hAnsi="Arial" w:cs="Arial"/>
          <w:color w:val="222222"/>
          <w:sz w:val="20"/>
          <w:szCs w:val="20"/>
        </w:rPr>
      </w:pPr>
      <w:r w:rsidRPr="00422EB0">
        <w:rPr>
          <w:rFonts w:ascii="Arial" w:eastAsia="Times New Roman" w:hAnsi="Arial" w:cs="Arial"/>
          <w:color w:val="222222"/>
          <w:sz w:val="20"/>
          <w:szCs w:val="20"/>
        </w:rPr>
        <w:t xml:space="preserve">The </w:t>
      </w:r>
      <w:r w:rsidR="001F6B4B">
        <w:rPr>
          <w:rFonts w:ascii="Arial" w:eastAsia="Times New Roman" w:hAnsi="Arial" w:cs="Arial"/>
          <w:color w:val="222222"/>
          <w:sz w:val="20"/>
          <w:szCs w:val="20"/>
        </w:rPr>
        <w:t xml:space="preserve">Massachusetts Conrad 30/J-1 Visa Program </w:t>
      </w:r>
      <w:r w:rsidRPr="00422EB0">
        <w:rPr>
          <w:rFonts w:ascii="Arial" w:eastAsia="Times New Roman" w:hAnsi="Arial" w:cs="Arial"/>
          <w:color w:val="222222"/>
          <w:sz w:val="20"/>
          <w:szCs w:val="20"/>
        </w:rPr>
        <w:t xml:space="preserve">understands </w:t>
      </w:r>
      <w:r w:rsidR="001F6B4B">
        <w:rPr>
          <w:rFonts w:ascii="Arial" w:eastAsia="Times New Roman" w:hAnsi="Arial" w:cs="Arial"/>
          <w:color w:val="222222"/>
          <w:sz w:val="20"/>
          <w:szCs w:val="20"/>
        </w:rPr>
        <w:t xml:space="preserve">that </w:t>
      </w:r>
      <w:r w:rsidRPr="00422EB0">
        <w:rPr>
          <w:rFonts w:ascii="Arial" w:eastAsia="Times New Roman" w:hAnsi="Arial" w:cs="Arial"/>
          <w:color w:val="222222"/>
          <w:sz w:val="20"/>
          <w:szCs w:val="20"/>
        </w:rPr>
        <w:t xml:space="preserve">rural areas have significant </w:t>
      </w:r>
      <w:r w:rsidR="001F6B4B">
        <w:rPr>
          <w:rFonts w:ascii="Arial" w:eastAsia="Times New Roman" w:hAnsi="Arial" w:cs="Arial"/>
          <w:color w:val="222222"/>
          <w:sz w:val="20"/>
          <w:szCs w:val="20"/>
        </w:rPr>
        <w:t xml:space="preserve">shortages of providers and </w:t>
      </w:r>
      <w:r w:rsidRPr="00422EB0">
        <w:rPr>
          <w:rFonts w:ascii="Arial" w:eastAsia="Times New Roman" w:hAnsi="Arial" w:cs="Arial"/>
          <w:color w:val="222222"/>
          <w:sz w:val="20"/>
          <w:szCs w:val="20"/>
        </w:rPr>
        <w:t>need</w:t>
      </w:r>
      <w:r w:rsidR="001F6B4B">
        <w:rPr>
          <w:rFonts w:ascii="Arial" w:eastAsia="Times New Roman" w:hAnsi="Arial" w:cs="Arial"/>
          <w:color w:val="222222"/>
          <w:sz w:val="20"/>
          <w:szCs w:val="20"/>
        </w:rPr>
        <w:t xml:space="preserve"> for assistance with recruitment of phys</w:t>
      </w:r>
      <w:r w:rsidR="006543AF">
        <w:rPr>
          <w:rFonts w:ascii="Arial" w:eastAsia="Times New Roman" w:hAnsi="Arial" w:cs="Arial"/>
          <w:color w:val="222222"/>
          <w:sz w:val="20"/>
          <w:szCs w:val="20"/>
        </w:rPr>
        <w:t>icians</w:t>
      </w:r>
      <w:r w:rsidR="001F6B4B">
        <w:rPr>
          <w:rFonts w:ascii="Arial" w:eastAsia="Times New Roman" w:hAnsi="Arial" w:cs="Arial"/>
          <w:color w:val="222222"/>
          <w:sz w:val="20"/>
          <w:szCs w:val="20"/>
        </w:rPr>
        <w:t xml:space="preserve">. Therefore, the program has </w:t>
      </w:r>
      <w:r w:rsidR="00F40FAC" w:rsidRPr="00516F6D">
        <w:rPr>
          <w:rFonts w:ascii="Arial" w:eastAsia="Times New Roman" w:hAnsi="Arial" w:cs="Arial"/>
          <w:color w:val="222222"/>
          <w:sz w:val="20"/>
          <w:szCs w:val="20"/>
        </w:rPr>
        <w:t>made local agencies in rural communities</w:t>
      </w:r>
      <w:r w:rsidR="00E717F1">
        <w:rPr>
          <w:rFonts w:ascii="Arial" w:eastAsia="Times New Roman" w:hAnsi="Arial" w:cs="Arial"/>
          <w:color w:val="222222"/>
          <w:sz w:val="20"/>
          <w:szCs w:val="20"/>
        </w:rPr>
        <w:t>,</w:t>
      </w:r>
      <w:r w:rsidR="00F40FAC" w:rsidRPr="00516F6D">
        <w:rPr>
          <w:rFonts w:ascii="Arial" w:eastAsia="Times New Roman" w:hAnsi="Arial" w:cs="Arial"/>
          <w:color w:val="222222"/>
          <w:sz w:val="20"/>
          <w:szCs w:val="20"/>
        </w:rPr>
        <w:t xml:space="preserve"> and physicians who will be practicing in a rural area</w:t>
      </w:r>
      <w:r w:rsidR="00E717F1">
        <w:rPr>
          <w:rFonts w:ascii="Arial" w:eastAsia="Times New Roman" w:hAnsi="Arial" w:cs="Arial"/>
          <w:color w:val="222222"/>
          <w:sz w:val="20"/>
          <w:szCs w:val="20"/>
        </w:rPr>
        <w:t>,</w:t>
      </w:r>
      <w:r w:rsidR="00F40FAC" w:rsidRPr="00516F6D">
        <w:rPr>
          <w:rFonts w:ascii="Arial" w:eastAsia="Times New Roman" w:hAnsi="Arial" w:cs="Arial"/>
          <w:color w:val="222222"/>
          <w:sz w:val="20"/>
          <w:szCs w:val="20"/>
        </w:rPr>
        <w:t xml:space="preserve"> one of our key priorities. Some of our rural areas are in </w:t>
      </w:r>
      <w:r w:rsidR="00422EB0" w:rsidRPr="00516F6D">
        <w:rPr>
          <w:rFonts w:ascii="Arial" w:eastAsia="Times New Roman" w:hAnsi="Arial" w:cs="Arial"/>
          <w:color w:val="222222"/>
          <w:sz w:val="20"/>
          <w:szCs w:val="20"/>
        </w:rPr>
        <w:t>HPSA</w:t>
      </w:r>
      <w:r w:rsidR="00422EB0">
        <w:rPr>
          <w:rFonts w:ascii="Arial" w:eastAsia="Times New Roman" w:hAnsi="Arial" w:cs="Arial"/>
          <w:color w:val="222222"/>
          <w:sz w:val="20"/>
          <w:szCs w:val="20"/>
        </w:rPr>
        <w:t>s</w:t>
      </w:r>
      <w:r w:rsidR="00F40FAC" w:rsidRPr="00516F6D">
        <w:rPr>
          <w:rFonts w:ascii="Arial" w:eastAsia="Times New Roman" w:hAnsi="Arial" w:cs="Arial"/>
          <w:color w:val="222222"/>
          <w:sz w:val="20"/>
          <w:szCs w:val="20"/>
        </w:rPr>
        <w:t xml:space="preserve"> and/or MUA/Ps</w:t>
      </w:r>
      <w:r w:rsidR="00E717F1">
        <w:rPr>
          <w:rFonts w:ascii="Arial" w:eastAsia="Times New Roman" w:hAnsi="Arial" w:cs="Arial"/>
          <w:color w:val="222222"/>
          <w:sz w:val="20"/>
          <w:szCs w:val="20"/>
        </w:rPr>
        <w:t>, but some are not. The</w:t>
      </w:r>
      <w:r w:rsidR="00F40FAC" w:rsidRPr="00516F6D">
        <w:rPr>
          <w:rFonts w:ascii="Arial" w:eastAsia="Times New Roman" w:hAnsi="Arial" w:cs="Arial"/>
          <w:color w:val="222222"/>
          <w:sz w:val="20"/>
          <w:szCs w:val="20"/>
        </w:rPr>
        <w:t xml:space="preserve"> section on Flex slots in o</w:t>
      </w:r>
      <w:r w:rsidRPr="00422EB0">
        <w:rPr>
          <w:rFonts w:ascii="Arial" w:eastAsia="Times New Roman" w:hAnsi="Arial" w:cs="Arial"/>
          <w:color w:val="222222"/>
          <w:sz w:val="20"/>
          <w:szCs w:val="20"/>
        </w:rPr>
        <w:t xml:space="preserve">ur </w:t>
      </w:r>
      <w:r w:rsidR="00F40FAC" w:rsidRPr="00516F6D">
        <w:rPr>
          <w:rFonts w:ascii="Arial" w:eastAsia="Times New Roman" w:hAnsi="Arial" w:cs="Arial"/>
          <w:color w:val="222222"/>
          <w:sz w:val="20"/>
          <w:szCs w:val="20"/>
        </w:rPr>
        <w:t>Conrad 30/J-1 V</w:t>
      </w:r>
      <w:r w:rsidRPr="00422EB0">
        <w:rPr>
          <w:rFonts w:ascii="Arial" w:eastAsia="Times New Roman" w:hAnsi="Arial" w:cs="Arial"/>
          <w:color w:val="222222"/>
          <w:sz w:val="20"/>
          <w:szCs w:val="20"/>
        </w:rPr>
        <w:t xml:space="preserve">isa </w:t>
      </w:r>
      <w:r w:rsidR="00F40FAC" w:rsidRPr="00516F6D">
        <w:rPr>
          <w:rFonts w:ascii="Arial" w:eastAsia="Times New Roman" w:hAnsi="Arial" w:cs="Arial"/>
          <w:color w:val="222222"/>
          <w:sz w:val="20"/>
          <w:szCs w:val="20"/>
        </w:rPr>
        <w:t>W</w:t>
      </w:r>
      <w:r w:rsidRPr="00F40FAC">
        <w:rPr>
          <w:rFonts w:ascii="Arial" w:eastAsia="Times New Roman" w:hAnsi="Arial" w:cs="Arial"/>
          <w:color w:val="222222"/>
          <w:sz w:val="20"/>
          <w:szCs w:val="20"/>
        </w:rPr>
        <w:t xml:space="preserve">aiver </w:t>
      </w:r>
      <w:r w:rsidR="00F40FAC" w:rsidRPr="00516F6D">
        <w:rPr>
          <w:rFonts w:ascii="Arial" w:eastAsia="Times New Roman" w:hAnsi="Arial" w:cs="Arial"/>
          <w:color w:val="222222"/>
          <w:sz w:val="20"/>
          <w:szCs w:val="20"/>
        </w:rPr>
        <w:t>Program P</w:t>
      </w:r>
      <w:r w:rsidRPr="00422EB0">
        <w:rPr>
          <w:rFonts w:ascii="Arial" w:eastAsia="Times New Roman" w:hAnsi="Arial" w:cs="Arial"/>
          <w:color w:val="222222"/>
          <w:sz w:val="20"/>
          <w:szCs w:val="20"/>
        </w:rPr>
        <w:t>olicy</w:t>
      </w:r>
      <w:r w:rsidRPr="00F40FAC">
        <w:rPr>
          <w:rFonts w:ascii="Arial" w:eastAsia="Times New Roman" w:hAnsi="Arial" w:cs="Arial"/>
          <w:color w:val="222222"/>
          <w:sz w:val="20"/>
          <w:szCs w:val="20"/>
        </w:rPr>
        <w:t xml:space="preserve"> includes </w:t>
      </w:r>
      <w:proofErr w:type="gramStart"/>
      <w:r w:rsidRPr="00F40FAC">
        <w:rPr>
          <w:rFonts w:ascii="Arial" w:eastAsia="Times New Roman" w:hAnsi="Arial" w:cs="Arial"/>
          <w:color w:val="222222"/>
          <w:sz w:val="20"/>
          <w:szCs w:val="20"/>
        </w:rPr>
        <w:t>detail</w:t>
      </w:r>
      <w:proofErr w:type="gramEnd"/>
      <w:r w:rsidRPr="00F40FAC">
        <w:rPr>
          <w:rFonts w:ascii="Arial" w:eastAsia="Times New Roman" w:hAnsi="Arial" w:cs="Arial"/>
          <w:color w:val="222222"/>
          <w:sz w:val="20"/>
          <w:szCs w:val="20"/>
        </w:rPr>
        <w:t xml:space="preserve"> </w:t>
      </w:r>
      <w:r w:rsidR="00F40FAC" w:rsidRPr="00516F6D">
        <w:rPr>
          <w:rFonts w:ascii="Arial" w:eastAsia="Times New Roman" w:hAnsi="Arial" w:cs="Arial"/>
          <w:color w:val="222222"/>
          <w:sz w:val="20"/>
          <w:szCs w:val="20"/>
        </w:rPr>
        <w:t xml:space="preserve">that would be of interest to </w:t>
      </w:r>
      <w:r w:rsidRPr="00422EB0">
        <w:rPr>
          <w:rFonts w:ascii="Arial" w:eastAsia="Times New Roman" w:hAnsi="Arial" w:cs="Arial"/>
          <w:color w:val="222222"/>
          <w:sz w:val="20"/>
          <w:szCs w:val="20"/>
        </w:rPr>
        <w:t xml:space="preserve">rural communities that are not </w:t>
      </w:r>
      <w:r w:rsidR="00E717F1">
        <w:rPr>
          <w:rFonts w:ascii="Arial" w:eastAsia="Times New Roman" w:hAnsi="Arial" w:cs="Arial"/>
          <w:color w:val="222222"/>
          <w:sz w:val="20"/>
          <w:szCs w:val="20"/>
        </w:rPr>
        <w:t>currently i</w:t>
      </w:r>
      <w:r w:rsidRPr="00422EB0">
        <w:rPr>
          <w:rFonts w:ascii="Arial" w:eastAsia="Times New Roman" w:hAnsi="Arial" w:cs="Arial"/>
          <w:color w:val="222222"/>
          <w:sz w:val="20"/>
          <w:szCs w:val="20"/>
        </w:rPr>
        <w:t>n a federally designated shortage area. Please see the Massachusetts policy d</w:t>
      </w:r>
      <w:r w:rsidRPr="00F40FAC">
        <w:rPr>
          <w:rFonts w:ascii="Arial" w:eastAsia="Times New Roman" w:hAnsi="Arial" w:cs="Arial"/>
          <w:color w:val="222222"/>
          <w:sz w:val="20"/>
          <w:szCs w:val="20"/>
        </w:rPr>
        <w:t xml:space="preserve">ocument for details about the Flex component of the program </w:t>
      </w:r>
      <w:r w:rsidR="00381C7B">
        <w:rPr>
          <w:rFonts w:ascii="Arial" w:eastAsia="Times New Roman" w:hAnsi="Arial" w:cs="Arial"/>
          <w:color w:val="222222"/>
          <w:sz w:val="20"/>
          <w:szCs w:val="20"/>
        </w:rPr>
        <w:t xml:space="preserve">at: </w:t>
      </w:r>
      <w:hyperlink r:id="rId15" w:history="1">
        <w:r w:rsidR="00E77CBA" w:rsidRPr="00666B85">
          <w:rPr>
            <w:rStyle w:val="Hyperlink"/>
          </w:rPr>
          <w:t>https://www.mass.gov/how-to/apply-for-the-conrad-30-j-1-visa-waiver-program</w:t>
        </w:r>
      </w:hyperlink>
      <w:r w:rsidR="00E77CBA">
        <w:t xml:space="preserve">. </w:t>
      </w:r>
    </w:p>
    <w:p w14:paraId="4363CDB1" w14:textId="77777777" w:rsidR="00EC5144" w:rsidRPr="00EC5144" w:rsidRDefault="00EC5144" w:rsidP="00EC5144">
      <w:pPr>
        <w:spacing w:after="240" w:line="240" w:lineRule="auto"/>
        <w:rPr>
          <w:rFonts w:ascii="Arial" w:eastAsia="Times New Roman" w:hAnsi="Arial" w:cs="Arial"/>
          <w:color w:val="222222"/>
          <w:sz w:val="20"/>
          <w:szCs w:val="20"/>
        </w:rPr>
      </w:pPr>
      <w:r w:rsidRPr="00EC5144">
        <w:rPr>
          <w:rFonts w:ascii="Arial" w:eastAsia="Times New Roman" w:hAnsi="Arial" w:cs="Arial"/>
          <w:b/>
          <w:bCs/>
          <w:color w:val="222222"/>
          <w:sz w:val="20"/>
          <w:szCs w:val="20"/>
        </w:rPr>
        <w:t xml:space="preserve">What if Massachusetts does not fill all 30 slots in the </w:t>
      </w:r>
      <w:r w:rsidR="002174AD">
        <w:rPr>
          <w:rFonts w:ascii="Arial" w:eastAsia="Times New Roman" w:hAnsi="Arial" w:cs="Arial"/>
          <w:b/>
          <w:bCs/>
          <w:color w:val="222222"/>
          <w:sz w:val="20"/>
          <w:szCs w:val="20"/>
        </w:rPr>
        <w:t xml:space="preserve">first </w:t>
      </w:r>
      <w:r w:rsidRPr="00EC5144">
        <w:rPr>
          <w:rFonts w:ascii="Arial" w:eastAsia="Times New Roman" w:hAnsi="Arial" w:cs="Arial"/>
          <w:b/>
          <w:bCs/>
          <w:color w:val="222222"/>
          <w:sz w:val="20"/>
          <w:szCs w:val="20"/>
        </w:rPr>
        <w:t>review</w:t>
      </w:r>
      <w:r w:rsidR="002174AD">
        <w:rPr>
          <w:rFonts w:ascii="Arial" w:eastAsia="Times New Roman" w:hAnsi="Arial" w:cs="Arial"/>
          <w:b/>
          <w:bCs/>
          <w:color w:val="222222"/>
          <w:sz w:val="20"/>
          <w:szCs w:val="20"/>
        </w:rPr>
        <w:t xml:space="preserve"> process</w:t>
      </w:r>
      <w:r w:rsidRPr="00EC5144">
        <w:rPr>
          <w:rFonts w:ascii="Arial" w:eastAsia="Times New Roman" w:hAnsi="Arial" w:cs="Arial"/>
          <w:b/>
          <w:bCs/>
          <w:color w:val="222222"/>
          <w:sz w:val="20"/>
          <w:szCs w:val="20"/>
        </w:rPr>
        <w:t>?</w:t>
      </w:r>
    </w:p>
    <w:p w14:paraId="66D6C641" w14:textId="77777777" w:rsidR="00EC5144" w:rsidRPr="00EC5144" w:rsidRDefault="00A007C8" w:rsidP="00DA3EA8">
      <w:pPr>
        <w:suppressAutoHyphens/>
        <w:contextualSpacing/>
        <w:rPr>
          <w:rFonts w:ascii="Arial" w:eastAsia="Times New Roman" w:hAnsi="Arial" w:cs="Arial"/>
          <w:color w:val="222222"/>
          <w:sz w:val="20"/>
          <w:szCs w:val="20"/>
        </w:rPr>
      </w:pPr>
      <w:proofErr w:type="gramStart"/>
      <w:r w:rsidRPr="00516F6D">
        <w:rPr>
          <w:rFonts w:ascii="Arial" w:hAnsi="Arial" w:cs="Arial"/>
          <w:sz w:val="20"/>
          <w:lang w:val="en"/>
        </w:rPr>
        <w:t>In the event that</w:t>
      </w:r>
      <w:proofErr w:type="gramEnd"/>
      <w:r w:rsidRPr="00516F6D">
        <w:rPr>
          <w:rFonts w:ascii="Arial" w:hAnsi="Arial" w:cs="Arial"/>
          <w:sz w:val="20"/>
          <w:lang w:val="en"/>
        </w:rPr>
        <w:t xml:space="preserve"> Massachusetts does not fill all 30 slots according to priority criteria in the January review, the program </w:t>
      </w:r>
      <w:r w:rsidRPr="00516F6D">
        <w:rPr>
          <w:rFonts w:ascii="Arial" w:hAnsi="Arial" w:cs="Arial"/>
          <w:b/>
          <w:bCs/>
          <w:sz w:val="20"/>
          <w:lang w:val="en"/>
        </w:rPr>
        <w:t>may</w:t>
      </w:r>
      <w:r w:rsidRPr="00516F6D">
        <w:rPr>
          <w:rFonts w:ascii="Arial" w:hAnsi="Arial" w:cs="Arial"/>
          <w:sz w:val="20"/>
          <w:lang w:val="en"/>
        </w:rPr>
        <w:t xml:space="preserve"> open for additional applications and a second round of reviews. Should the program have an additional review session, those eligible applicants that were not supported in the January review will have the option of having their application reviewed again.</w:t>
      </w:r>
      <w:r w:rsidR="008D74C4" w:rsidRPr="00516F6D">
        <w:rPr>
          <w:rFonts w:ascii="Arial" w:hAnsi="Arial" w:cs="Arial"/>
          <w:sz w:val="20"/>
          <w:lang w:val="en"/>
        </w:rPr>
        <w:t xml:space="preserve"> </w:t>
      </w:r>
      <w:r w:rsidR="00EC5144" w:rsidRPr="00EC5144">
        <w:rPr>
          <w:rFonts w:ascii="Arial" w:eastAsia="Times New Roman" w:hAnsi="Arial" w:cs="Arial"/>
          <w:color w:val="222222"/>
          <w:sz w:val="20"/>
          <w:szCs w:val="20"/>
        </w:rPr>
        <w:t>Any decision about holding a second review will be posted on our webpage.</w:t>
      </w:r>
    </w:p>
    <w:p w14:paraId="5880AC57" w14:textId="77777777" w:rsidR="00EC5144" w:rsidRPr="00EC5144" w:rsidRDefault="00EC5144" w:rsidP="00EC5144">
      <w:pPr>
        <w:spacing w:after="240" w:line="240" w:lineRule="auto"/>
        <w:contextualSpacing/>
        <w:rPr>
          <w:rFonts w:ascii="Arial" w:eastAsia="Times New Roman" w:hAnsi="Arial" w:cs="Arial"/>
          <w:color w:val="222222"/>
          <w:sz w:val="20"/>
          <w:szCs w:val="20"/>
        </w:rPr>
      </w:pPr>
      <w:r w:rsidRPr="00EC5144">
        <w:rPr>
          <w:rFonts w:ascii="Arial" w:eastAsia="Times New Roman" w:hAnsi="Arial" w:cs="Arial"/>
          <w:color w:val="222222"/>
          <w:sz w:val="20"/>
          <w:szCs w:val="20"/>
        </w:rPr>
        <w:t> </w:t>
      </w:r>
    </w:p>
    <w:p w14:paraId="5B6061B1" w14:textId="77777777" w:rsidR="00EC5144" w:rsidRPr="00EC5144" w:rsidRDefault="00EC5144" w:rsidP="00EC5144">
      <w:pPr>
        <w:spacing w:after="240" w:line="240" w:lineRule="auto"/>
        <w:contextualSpacing/>
        <w:rPr>
          <w:rFonts w:ascii="Arial" w:eastAsia="Times New Roman" w:hAnsi="Arial" w:cs="Arial"/>
          <w:color w:val="222222"/>
          <w:sz w:val="20"/>
          <w:szCs w:val="20"/>
        </w:rPr>
      </w:pPr>
      <w:r w:rsidRPr="00EC5144">
        <w:rPr>
          <w:rFonts w:ascii="Arial" w:eastAsia="Times New Roman" w:hAnsi="Arial" w:cs="Arial"/>
          <w:b/>
          <w:bCs/>
          <w:color w:val="222222"/>
          <w:sz w:val="20"/>
          <w:szCs w:val="20"/>
        </w:rPr>
        <w:t xml:space="preserve">Will Massachusetts post the number of applications </w:t>
      </w:r>
      <w:r w:rsidR="001168B7" w:rsidRPr="00EC5144">
        <w:rPr>
          <w:rFonts w:ascii="Arial" w:eastAsia="Times New Roman" w:hAnsi="Arial" w:cs="Arial"/>
          <w:b/>
          <w:bCs/>
          <w:color w:val="222222"/>
          <w:sz w:val="20"/>
          <w:szCs w:val="20"/>
        </w:rPr>
        <w:t>supported on</w:t>
      </w:r>
      <w:r w:rsidRPr="00EC5144">
        <w:rPr>
          <w:rFonts w:ascii="Arial" w:eastAsia="Times New Roman" w:hAnsi="Arial" w:cs="Arial"/>
          <w:b/>
          <w:bCs/>
          <w:color w:val="222222"/>
          <w:sz w:val="20"/>
          <w:szCs w:val="20"/>
        </w:rPr>
        <w:t xml:space="preserve"> the web page?</w:t>
      </w:r>
    </w:p>
    <w:p w14:paraId="1B90A635" w14:textId="77777777" w:rsidR="00D435A2" w:rsidRDefault="00D435A2" w:rsidP="00EC5144">
      <w:pPr>
        <w:spacing w:after="240" w:line="240" w:lineRule="auto"/>
        <w:contextualSpacing/>
        <w:rPr>
          <w:rFonts w:ascii="Arial" w:eastAsia="Times New Roman" w:hAnsi="Arial" w:cs="Arial"/>
          <w:color w:val="222222"/>
          <w:sz w:val="20"/>
          <w:szCs w:val="20"/>
        </w:rPr>
      </w:pPr>
    </w:p>
    <w:p w14:paraId="1745101B" w14:textId="77777777" w:rsidR="00EC5144" w:rsidRPr="00EC5144" w:rsidRDefault="00EC5144" w:rsidP="00EC5144">
      <w:pPr>
        <w:spacing w:after="240" w:line="240" w:lineRule="auto"/>
        <w:contextualSpacing/>
        <w:rPr>
          <w:rFonts w:ascii="Arial" w:eastAsia="Times New Roman" w:hAnsi="Arial" w:cs="Arial"/>
          <w:color w:val="222222"/>
          <w:sz w:val="20"/>
          <w:szCs w:val="20"/>
        </w:rPr>
      </w:pPr>
      <w:r w:rsidRPr="00EC5144">
        <w:rPr>
          <w:rFonts w:ascii="Arial" w:eastAsia="Times New Roman" w:hAnsi="Arial" w:cs="Arial"/>
          <w:color w:val="222222"/>
          <w:sz w:val="20"/>
          <w:szCs w:val="20"/>
        </w:rPr>
        <w:t>Yes, the number of slots that are supported will be posted</w:t>
      </w:r>
      <w:r w:rsidR="008E02A6">
        <w:rPr>
          <w:rFonts w:ascii="Arial" w:eastAsia="Times New Roman" w:hAnsi="Arial" w:cs="Arial"/>
          <w:color w:val="222222"/>
          <w:sz w:val="20"/>
          <w:szCs w:val="20"/>
        </w:rPr>
        <w:t xml:space="preserve">. </w:t>
      </w:r>
    </w:p>
    <w:p w14:paraId="4F878EE9" w14:textId="77777777" w:rsidR="00CF5B26" w:rsidRDefault="00EC5144" w:rsidP="00EC5144">
      <w:pPr>
        <w:spacing w:after="240" w:line="240" w:lineRule="auto"/>
        <w:contextualSpacing/>
        <w:rPr>
          <w:rFonts w:ascii="Arial" w:eastAsia="Times New Roman" w:hAnsi="Arial" w:cs="Arial"/>
          <w:b/>
          <w:bCs/>
          <w:color w:val="222222"/>
          <w:sz w:val="20"/>
          <w:szCs w:val="20"/>
        </w:rPr>
      </w:pPr>
      <w:r w:rsidRPr="00EC5144">
        <w:rPr>
          <w:rFonts w:ascii="Arial" w:eastAsia="Times New Roman" w:hAnsi="Arial" w:cs="Arial"/>
          <w:color w:val="222222"/>
          <w:sz w:val="20"/>
          <w:szCs w:val="20"/>
        </w:rPr>
        <w:t> </w:t>
      </w:r>
    </w:p>
    <w:p w14:paraId="1E8255D7" w14:textId="77777777" w:rsidR="00700E60" w:rsidRDefault="00EC5144" w:rsidP="00EC5144">
      <w:pPr>
        <w:spacing w:after="240" w:line="240" w:lineRule="auto"/>
        <w:contextualSpacing/>
        <w:rPr>
          <w:rFonts w:ascii="Arial" w:eastAsia="Times New Roman" w:hAnsi="Arial" w:cs="Arial"/>
          <w:b/>
          <w:bCs/>
          <w:color w:val="222222"/>
          <w:sz w:val="20"/>
          <w:szCs w:val="20"/>
        </w:rPr>
      </w:pPr>
      <w:r w:rsidRPr="00EC5144">
        <w:rPr>
          <w:rFonts w:ascii="Arial" w:eastAsia="Times New Roman" w:hAnsi="Arial" w:cs="Arial"/>
          <w:b/>
          <w:bCs/>
          <w:color w:val="222222"/>
          <w:sz w:val="20"/>
          <w:szCs w:val="20"/>
        </w:rPr>
        <w:t xml:space="preserve">Who do I contact for more information about the Massachusetts </w:t>
      </w:r>
      <w:r w:rsidR="00830D9C">
        <w:rPr>
          <w:rFonts w:ascii="Arial" w:eastAsia="Times New Roman" w:hAnsi="Arial" w:cs="Arial"/>
          <w:b/>
          <w:bCs/>
          <w:color w:val="222222"/>
          <w:sz w:val="20"/>
          <w:szCs w:val="20"/>
        </w:rPr>
        <w:t xml:space="preserve">Conrad 30/J-1 </w:t>
      </w:r>
      <w:r w:rsidRPr="00EC5144">
        <w:rPr>
          <w:rFonts w:ascii="Arial" w:eastAsia="Times New Roman" w:hAnsi="Arial" w:cs="Arial"/>
          <w:b/>
          <w:bCs/>
          <w:color w:val="222222"/>
          <w:sz w:val="20"/>
          <w:szCs w:val="20"/>
        </w:rPr>
        <w:t xml:space="preserve">Visa Waiver </w:t>
      </w:r>
      <w:r w:rsidR="00830D9C">
        <w:rPr>
          <w:rFonts w:ascii="Arial" w:eastAsia="Times New Roman" w:hAnsi="Arial" w:cs="Arial"/>
          <w:b/>
          <w:bCs/>
          <w:color w:val="222222"/>
          <w:sz w:val="20"/>
          <w:szCs w:val="20"/>
        </w:rPr>
        <w:t>P</w:t>
      </w:r>
      <w:r w:rsidRPr="00EC5144">
        <w:rPr>
          <w:rFonts w:ascii="Arial" w:eastAsia="Times New Roman" w:hAnsi="Arial" w:cs="Arial"/>
          <w:b/>
          <w:bCs/>
          <w:color w:val="222222"/>
          <w:sz w:val="20"/>
          <w:szCs w:val="20"/>
        </w:rPr>
        <w:t>rogram?</w:t>
      </w:r>
      <w:r w:rsidR="00D435A2">
        <w:rPr>
          <w:rFonts w:ascii="Arial" w:eastAsia="Times New Roman" w:hAnsi="Arial" w:cs="Arial"/>
          <w:b/>
          <w:bCs/>
          <w:color w:val="222222"/>
          <w:sz w:val="20"/>
          <w:szCs w:val="20"/>
        </w:rPr>
        <w:t xml:space="preserve">  </w:t>
      </w:r>
    </w:p>
    <w:p w14:paraId="0923E0BE" w14:textId="77777777" w:rsidR="00700E60" w:rsidRDefault="00700E60" w:rsidP="00EC5144">
      <w:pPr>
        <w:spacing w:after="240" w:line="240" w:lineRule="auto"/>
        <w:contextualSpacing/>
        <w:rPr>
          <w:rFonts w:ascii="Arial" w:eastAsia="Times New Roman" w:hAnsi="Arial" w:cs="Arial"/>
          <w:color w:val="222222"/>
          <w:sz w:val="20"/>
          <w:szCs w:val="20"/>
        </w:rPr>
      </w:pPr>
    </w:p>
    <w:p w14:paraId="40717F03" w14:textId="669ED3C6" w:rsidR="00700E60" w:rsidRDefault="00EC5144" w:rsidP="00EC5144">
      <w:pPr>
        <w:spacing w:after="240" w:line="240" w:lineRule="auto"/>
        <w:contextualSpacing/>
        <w:rPr>
          <w:rFonts w:ascii="Arial" w:eastAsia="Times New Roman" w:hAnsi="Arial" w:cs="Arial"/>
          <w:color w:val="64406B"/>
          <w:sz w:val="20"/>
          <w:szCs w:val="20"/>
        </w:rPr>
      </w:pPr>
      <w:r w:rsidRPr="00EC5144">
        <w:rPr>
          <w:rFonts w:ascii="Arial" w:eastAsia="Times New Roman" w:hAnsi="Arial" w:cs="Arial"/>
          <w:color w:val="222222"/>
          <w:sz w:val="20"/>
          <w:szCs w:val="20"/>
        </w:rPr>
        <w:t>Email</w:t>
      </w:r>
      <w:r w:rsidR="009D3442">
        <w:rPr>
          <w:rFonts w:ascii="Arial" w:eastAsia="Times New Roman" w:hAnsi="Arial" w:cs="Arial"/>
          <w:color w:val="222222"/>
          <w:sz w:val="20"/>
          <w:szCs w:val="20"/>
        </w:rPr>
        <w:t>:</w:t>
      </w:r>
      <w:r w:rsidR="0082339B">
        <w:t xml:space="preserve"> </w:t>
      </w:r>
      <w:hyperlink r:id="rId16" w:history="1">
        <w:r w:rsidR="0082339B" w:rsidRPr="00751610">
          <w:rPr>
            <w:rStyle w:val="Hyperlink"/>
          </w:rPr>
          <w:t>DPH-HealthCareWorkForce-PCO@mass.gov</w:t>
        </w:r>
      </w:hyperlink>
      <w:r w:rsidR="009D3442">
        <w:rPr>
          <w:rFonts w:ascii="Arial" w:eastAsia="Times New Roman" w:hAnsi="Arial" w:cs="Arial"/>
          <w:color w:val="222222"/>
          <w:sz w:val="20"/>
          <w:szCs w:val="20"/>
        </w:rPr>
        <w:t xml:space="preserve">. </w:t>
      </w:r>
      <w:r w:rsidR="00D435A2" w:rsidRPr="00D435A2">
        <w:rPr>
          <w:rFonts w:ascii="Arial" w:eastAsia="Times New Roman" w:hAnsi="Arial" w:cs="Arial"/>
          <w:color w:val="64406B"/>
          <w:sz w:val="20"/>
          <w:szCs w:val="20"/>
        </w:rPr>
        <w:t xml:space="preserve">   </w:t>
      </w:r>
    </w:p>
    <w:p w14:paraId="4A00959A" w14:textId="77777777" w:rsidR="00700E60" w:rsidRDefault="00700E60" w:rsidP="00EC5144">
      <w:pPr>
        <w:spacing w:after="0" w:line="240" w:lineRule="auto"/>
        <w:contextualSpacing/>
        <w:rPr>
          <w:rFonts w:ascii="Arial" w:eastAsia="Times New Roman" w:hAnsi="Arial" w:cs="Arial"/>
          <w:color w:val="222222"/>
          <w:sz w:val="20"/>
          <w:szCs w:val="20"/>
        </w:rPr>
      </w:pPr>
    </w:p>
    <w:p w14:paraId="137814C8" w14:textId="77777777" w:rsidR="00EC5144" w:rsidRPr="000821DC" w:rsidRDefault="00EC5144" w:rsidP="00EC5144">
      <w:pPr>
        <w:spacing w:after="0" w:line="240" w:lineRule="auto"/>
        <w:contextualSpacing/>
        <w:rPr>
          <w:rFonts w:ascii="Arial" w:eastAsia="Times New Roman" w:hAnsi="Arial" w:cs="Arial"/>
          <w:color w:val="222222"/>
          <w:sz w:val="20"/>
          <w:szCs w:val="20"/>
        </w:rPr>
      </w:pPr>
      <w:r w:rsidRPr="00EC5144">
        <w:rPr>
          <w:rFonts w:ascii="Arial" w:eastAsia="Times New Roman" w:hAnsi="Arial" w:cs="Arial"/>
          <w:color w:val="222222"/>
          <w:sz w:val="20"/>
          <w:szCs w:val="20"/>
        </w:rPr>
        <w:t>This information is provided by the </w:t>
      </w:r>
      <w:r w:rsidR="00A50BF7">
        <w:rPr>
          <w:rFonts w:ascii="Arial" w:eastAsia="Times New Roman" w:hAnsi="Arial" w:cs="Arial"/>
          <w:color w:val="222222"/>
          <w:sz w:val="20"/>
          <w:szCs w:val="20"/>
        </w:rPr>
        <w:t>Health Care Workforce Center</w:t>
      </w:r>
      <w:r w:rsidRPr="00EC5144">
        <w:rPr>
          <w:rFonts w:ascii="Arial" w:eastAsia="Times New Roman" w:hAnsi="Arial" w:cs="Arial"/>
          <w:color w:val="222222"/>
          <w:sz w:val="20"/>
          <w:szCs w:val="20"/>
        </w:rPr>
        <w:t> </w:t>
      </w:r>
      <w:r w:rsidR="00830D9C">
        <w:rPr>
          <w:rFonts w:ascii="Arial" w:eastAsia="Times New Roman" w:hAnsi="Arial" w:cs="Arial"/>
          <w:color w:val="222222"/>
          <w:sz w:val="20"/>
          <w:szCs w:val="20"/>
        </w:rPr>
        <w:t>at</w:t>
      </w:r>
      <w:r w:rsidRPr="00EC5144">
        <w:rPr>
          <w:rFonts w:ascii="Arial" w:eastAsia="Times New Roman" w:hAnsi="Arial" w:cs="Arial"/>
          <w:color w:val="222222"/>
          <w:sz w:val="20"/>
          <w:szCs w:val="20"/>
        </w:rPr>
        <w:t xml:space="preserve"> the </w:t>
      </w:r>
      <w:r w:rsidR="00A50BF7">
        <w:rPr>
          <w:rFonts w:ascii="Arial" w:eastAsia="Times New Roman" w:hAnsi="Arial" w:cs="Arial"/>
          <w:color w:val="222222"/>
          <w:sz w:val="20"/>
          <w:szCs w:val="20"/>
        </w:rPr>
        <w:t xml:space="preserve">Massachusetts </w:t>
      </w:r>
      <w:r w:rsidR="00A50BF7" w:rsidRPr="000821DC">
        <w:rPr>
          <w:rFonts w:ascii="Arial" w:eastAsia="Times New Roman" w:hAnsi="Arial" w:cs="Arial"/>
          <w:color w:val="222222"/>
          <w:sz w:val="20"/>
          <w:szCs w:val="20"/>
        </w:rPr>
        <w:t>D</w:t>
      </w:r>
      <w:hyperlink r:id="rId17" w:history="1">
        <w:r w:rsidRPr="000821DC">
          <w:rPr>
            <w:rFonts w:ascii="Arial" w:eastAsia="Times New Roman" w:hAnsi="Arial" w:cs="Arial"/>
            <w:color w:val="64406B"/>
            <w:sz w:val="20"/>
            <w:szCs w:val="20"/>
          </w:rPr>
          <w:t>epartment of Public Health</w:t>
        </w:r>
      </w:hyperlink>
      <w:r w:rsidRPr="000821DC">
        <w:rPr>
          <w:rFonts w:ascii="Arial" w:eastAsia="Times New Roman" w:hAnsi="Arial" w:cs="Arial"/>
          <w:color w:val="222222"/>
          <w:sz w:val="20"/>
          <w:szCs w:val="20"/>
        </w:rPr>
        <w:t>.</w:t>
      </w:r>
    </w:p>
    <w:p w14:paraId="00C1FC59" w14:textId="77777777" w:rsidR="00003437" w:rsidRPr="000821DC" w:rsidRDefault="00003437">
      <w:pPr>
        <w:contextualSpacing/>
      </w:pPr>
    </w:p>
    <w:sectPr w:rsidR="00003437" w:rsidRPr="000821DC">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A3557" w14:textId="77777777" w:rsidR="009932E8" w:rsidRDefault="009932E8" w:rsidP="00D06555">
      <w:pPr>
        <w:spacing w:after="0" w:line="240" w:lineRule="auto"/>
      </w:pPr>
      <w:r>
        <w:separator/>
      </w:r>
    </w:p>
  </w:endnote>
  <w:endnote w:type="continuationSeparator" w:id="0">
    <w:p w14:paraId="25443D9B" w14:textId="77777777" w:rsidR="009932E8" w:rsidRDefault="009932E8" w:rsidP="00D06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479587"/>
      <w:docPartObj>
        <w:docPartGallery w:val="Page Numbers (Bottom of Page)"/>
        <w:docPartUnique/>
      </w:docPartObj>
    </w:sdtPr>
    <w:sdtEndPr>
      <w:rPr>
        <w:noProof/>
      </w:rPr>
    </w:sdtEndPr>
    <w:sdtContent>
      <w:p w14:paraId="558F9A29" w14:textId="77777777" w:rsidR="000821DC" w:rsidRDefault="000821DC">
        <w:pPr>
          <w:pStyle w:val="Footer"/>
          <w:jc w:val="right"/>
        </w:pPr>
        <w:r>
          <w:fldChar w:fldCharType="begin"/>
        </w:r>
        <w:r>
          <w:instrText xml:space="preserve"> PAGE   \* MERGEFORMAT </w:instrText>
        </w:r>
        <w:r>
          <w:fldChar w:fldCharType="separate"/>
        </w:r>
        <w:r w:rsidR="007E4930">
          <w:rPr>
            <w:noProof/>
          </w:rPr>
          <w:t>1</w:t>
        </w:r>
        <w:r>
          <w:rPr>
            <w:noProof/>
          </w:rPr>
          <w:fldChar w:fldCharType="end"/>
        </w:r>
      </w:p>
    </w:sdtContent>
  </w:sdt>
  <w:p w14:paraId="011A0BF0" w14:textId="2F665CDA" w:rsidR="00612387" w:rsidRDefault="0058555E">
    <w:pPr>
      <w:pStyle w:val="Footer"/>
    </w:pPr>
    <w:r>
      <w:t>Rev.</w:t>
    </w:r>
    <w:r w:rsidR="005A3FF3">
      <w:t>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5D1B6" w14:textId="77777777" w:rsidR="009932E8" w:rsidRDefault="009932E8" w:rsidP="00D06555">
      <w:pPr>
        <w:spacing w:after="0" w:line="240" w:lineRule="auto"/>
      </w:pPr>
      <w:r>
        <w:separator/>
      </w:r>
    </w:p>
  </w:footnote>
  <w:footnote w:type="continuationSeparator" w:id="0">
    <w:p w14:paraId="08B202AF" w14:textId="77777777" w:rsidR="009932E8" w:rsidRDefault="009932E8" w:rsidP="00D065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53D8D"/>
    <w:multiLevelType w:val="multilevel"/>
    <w:tmpl w:val="37646C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13312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144"/>
    <w:rsid w:val="00003437"/>
    <w:rsid w:val="00037092"/>
    <w:rsid w:val="000821DC"/>
    <w:rsid w:val="000A6506"/>
    <w:rsid w:val="001168B7"/>
    <w:rsid w:val="0012018D"/>
    <w:rsid w:val="00137C4B"/>
    <w:rsid w:val="001B45A6"/>
    <w:rsid w:val="001F2AE0"/>
    <w:rsid w:val="001F6B4B"/>
    <w:rsid w:val="002078BF"/>
    <w:rsid w:val="002174AD"/>
    <w:rsid w:val="0026649B"/>
    <w:rsid w:val="002B3641"/>
    <w:rsid w:val="00320FC5"/>
    <w:rsid w:val="00356E58"/>
    <w:rsid w:val="0036518C"/>
    <w:rsid w:val="00381C7B"/>
    <w:rsid w:val="003858EE"/>
    <w:rsid w:val="00422EB0"/>
    <w:rsid w:val="0045134C"/>
    <w:rsid w:val="004D10AA"/>
    <w:rsid w:val="004E7CB2"/>
    <w:rsid w:val="00516F6D"/>
    <w:rsid w:val="00571A31"/>
    <w:rsid w:val="0057438C"/>
    <w:rsid w:val="0058111C"/>
    <w:rsid w:val="0058555E"/>
    <w:rsid w:val="0058664D"/>
    <w:rsid w:val="005964ED"/>
    <w:rsid w:val="005A3FF3"/>
    <w:rsid w:val="005E3083"/>
    <w:rsid w:val="005F5A24"/>
    <w:rsid w:val="00612387"/>
    <w:rsid w:val="00626A77"/>
    <w:rsid w:val="00630A2C"/>
    <w:rsid w:val="006543AF"/>
    <w:rsid w:val="00662681"/>
    <w:rsid w:val="00691FA8"/>
    <w:rsid w:val="006A6A37"/>
    <w:rsid w:val="00700E60"/>
    <w:rsid w:val="007170D9"/>
    <w:rsid w:val="00777905"/>
    <w:rsid w:val="007E4930"/>
    <w:rsid w:val="0082339B"/>
    <w:rsid w:val="00830D9C"/>
    <w:rsid w:val="008424E1"/>
    <w:rsid w:val="008663CA"/>
    <w:rsid w:val="008D74C4"/>
    <w:rsid w:val="008E02A6"/>
    <w:rsid w:val="00911B4C"/>
    <w:rsid w:val="00921635"/>
    <w:rsid w:val="009468A2"/>
    <w:rsid w:val="009932E8"/>
    <w:rsid w:val="009A0C86"/>
    <w:rsid w:val="009A6BF6"/>
    <w:rsid w:val="009B7E56"/>
    <w:rsid w:val="009D3442"/>
    <w:rsid w:val="009E72F3"/>
    <w:rsid w:val="009F6CEC"/>
    <w:rsid w:val="00A007C8"/>
    <w:rsid w:val="00A0261C"/>
    <w:rsid w:val="00A50BF7"/>
    <w:rsid w:val="00AA180D"/>
    <w:rsid w:val="00AA35F3"/>
    <w:rsid w:val="00B1465E"/>
    <w:rsid w:val="00B94BFD"/>
    <w:rsid w:val="00C352D7"/>
    <w:rsid w:val="00C577B8"/>
    <w:rsid w:val="00C913DE"/>
    <w:rsid w:val="00CA5082"/>
    <w:rsid w:val="00CF5B26"/>
    <w:rsid w:val="00D06555"/>
    <w:rsid w:val="00D435A2"/>
    <w:rsid w:val="00D5037A"/>
    <w:rsid w:val="00D84D1D"/>
    <w:rsid w:val="00D9373D"/>
    <w:rsid w:val="00DA2A50"/>
    <w:rsid w:val="00DA3EA8"/>
    <w:rsid w:val="00DA7E13"/>
    <w:rsid w:val="00E06508"/>
    <w:rsid w:val="00E11A01"/>
    <w:rsid w:val="00E21E5A"/>
    <w:rsid w:val="00E31D09"/>
    <w:rsid w:val="00E6113F"/>
    <w:rsid w:val="00E717F1"/>
    <w:rsid w:val="00E77CBA"/>
    <w:rsid w:val="00EB4D90"/>
    <w:rsid w:val="00EC5144"/>
    <w:rsid w:val="00EF17B7"/>
    <w:rsid w:val="00F11E73"/>
    <w:rsid w:val="00F34655"/>
    <w:rsid w:val="00F40FAC"/>
    <w:rsid w:val="00F41763"/>
    <w:rsid w:val="00F53255"/>
    <w:rsid w:val="00FA0961"/>
    <w:rsid w:val="00FB2474"/>
    <w:rsid w:val="00FD6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6AB57"/>
  <w15:docId w15:val="{5CD5E7C1-F075-42A2-99D8-D07F3025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51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14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C51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5144"/>
    <w:rPr>
      <w:color w:val="0000FF"/>
      <w:u w:val="single"/>
    </w:rPr>
  </w:style>
  <w:style w:type="character" w:styleId="Strong">
    <w:name w:val="Strong"/>
    <w:basedOn w:val="DefaultParagraphFont"/>
    <w:uiPriority w:val="22"/>
    <w:qFormat/>
    <w:rsid w:val="00EC5144"/>
    <w:rPr>
      <w:b/>
      <w:bCs/>
    </w:rPr>
  </w:style>
  <w:style w:type="character" w:customStyle="1" w:styleId="apple-converted-space">
    <w:name w:val="apple-converted-space"/>
    <w:basedOn w:val="DefaultParagraphFont"/>
    <w:rsid w:val="00EC5144"/>
  </w:style>
  <w:style w:type="paragraph" w:styleId="BalloonText">
    <w:name w:val="Balloon Text"/>
    <w:basedOn w:val="Normal"/>
    <w:link w:val="BalloonTextChar"/>
    <w:uiPriority w:val="99"/>
    <w:semiHidden/>
    <w:unhideWhenUsed/>
    <w:rsid w:val="00EC5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144"/>
    <w:rPr>
      <w:rFonts w:ascii="Tahoma" w:hAnsi="Tahoma" w:cs="Tahoma"/>
      <w:sz w:val="16"/>
      <w:szCs w:val="16"/>
    </w:rPr>
  </w:style>
  <w:style w:type="paragraph" w:styleId="Header">
    <w:name w:val="header"/>
    <w:basedOn w:val="Normal"/>
    <w:link w:val="HeaderChar"/>
    <w:uiPriority w:val="99"/>
    <w:unhideWhenUsed/>
    <w:rsid w:val="00D06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555"/>
  </w:style>
  <w:style w:type="paragraph" w:styleId="Footer">
    <w:name w:val="footer"/>
    <w:basedOn w:val="Normal"/>
    <w:link w:val="FooterChar"/>
    <w:uiPriority w:val="99"/>
    <w:unhideWhenUsed/>
    <w:rsid w:val="00D06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555"/>
  </w:style>
  <w:style w:type="character" w:styleId="CommentReference">
    <w:name w:val="annotation reference"/>
    <w:basedOn w:val="DefaultParagraphFont"/>
    <w:uiPriority w:val="99"/>
    <w:semiHidden/>
    <w:unhideWhenUsed/>
    <w:rsid w:val="009468A2"/>
    <w:rPr>
      <w:sz w:val="16"/>
      <w:szCs w:val="16"/>
    </w:rPr>
  </w:style>
  <w:style w:type="paragraph" w:styleId="CommentText">
    <w:name w:val="annotation text"/>
    <w:basedOn w:val="Normal"/>
    <w:link w:val="CommentTextChar"/>
    <w:uiPriority w:val="99"/>
    <w:semiHidden/>
    <w:unhideWhenUsed/>
    <w:rsid w:val="009468A2"/>
    <w:pPr>
      <w:spacing w:line="240" w:lineRule="auto"/>
    </w:pPr>
    <w:rPr>
      <w:sz w:val="20"/>
      <w:szCs w:val="20"/>
    </w:rPr>
  </w:style>
  <w:style w:type="character" w:customStyle="1" w:styleId="CommentTextChar">
    <w:name w:val="Comment Text Char"/>
    <w:basedOn w:val="DefaultParagraphFont"/>
    <w:link w:val="CommentText"/>
    <w:uiPriority w:val="99"/>
    <w:semiHidden/>
    <w:rsid w:val="009468A2"/>
    <w:rPr>
      <w:sz w:val="20"/>
      <w:szCs w:val="20"/>
    </w:rPr>
  </w:style>
  <w:style w:type="paragraph" w:styleId="CommentSubject">
    <w:name w:val="annotation subject"/>
    <w:basedOn w:val="CommentText"/>
    <w:next w:val="CommentText"/>
    <w:link w:val="CommentSubjectChar"/>
    <w:uiPriority w:val="99"/>
    <w:semiHidden/>
    <w:unhideWhenUsed/>
    <w:rsid w:val="009468A2"/>
    <w:rPr>
      <w:b/>
      <w:bCs/>
    </w:rPr>
  </w:style>
  <w:style w:type="character" w:customStyle="1" w:styleId="CommentSubjectChar">
    <w:name w:val="Comment Subject Char"/>
    <w:basedOn w:val="CommentTextChar"/>
    <w:link w:val="CommentSubject"/>
    <w:uiPriority w:val="99"/>
    <w:semiHidden/>
    <w:rsid w:val="009468A2"/>
    <w:rPr>
      <w:b/>
      <w:bCs/>
      <w:sz w:val="20"/>
      <w:szCs w:val="20"/>
    </w:rPr>
  </w:style>
  <w:style w:type="character" w:styleId="UnresolvedMention">
    <w:name w:val="Unresolved Mention"/>
    <w:basedOn w:val="DefaultParagraphFont"/>
    <w:uiPriority w:val="99"/>
    <w:semiHidden/>
    <w:unhideWhenUsed/>
    <w:rsid w:val="00037092"/>
    <w:rPr>
      <w:color w:val="605E5C"/>
      <w:shd w:val="clear" w:color="auto" w:fill="E1DFDD"/>
    </w:rPr>
  </w:style>
  <w:style w:type="character" w:styleId="FollowedHyperlink">
    <w:name w:val="FollowedHyperlink"/>
    <w:basedOn w:val="DefaultParagraphFont"/>
    <w:uiPriority w:val="99"/>
    <w:semiHidden/>
    <w:unhideWhenUsed/>
    <w:rsid w:val="00381C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476868">
      <w:bodyDiv w:val="1"/>
      <w:marLeft w:val="0"/>
      <w:marRight w:val="0"/>
      <w:marTop w:val="0"/>
      <w:marBottom w:val="0"/>
      <w:divBdr>
        <w:top w:val="none" w:sz="0" w:space="0" w:color="auto"/>
        <w:left w:val="none" w:sz="0" w:space="0" w:color="auto"/>
        <w:bottom w:val="none" w:sz="0" w:space="0" w:color="auto"/>
        <w:right w:val="none" w:sz="0" w:space="0" w:color="auto"/>
      </w:divBdr>
      <w:divsChild>
        <w:div w:id="681467495">
          <w:marLeft w:val="0"/>
          <w:marRight w:val="0"/>
          <w:marTop w:val="0"/>
          <w:marBottom w:val="0"/>
          <w:divBdr>
            <w:top w:val="none" w:sz="0" w:space="0" w:color="auto"/>
            <w:left w:val="none" w:sz="0" w:space="0" w:color="auto"/>
            <w:bottom w:val="none" w:sz="0" w:space="0" w:color="auto"/>
            <w:right w:val="none" w:sz="0" w:space="0" w:color="auto"/>
          </w:divBdr>
          <w:divsChild>
            <w:div w:id="1455758412">
              <w:marLeft w:val="0"/>
              <w:marRight w:val="0"/>
              <w:marTop w:val="0"/>
              <w:marBottom w:val="0"/>
              <w:divBdr>
                <w:top w:val="none" w:sz="0" w:space="0" w:color="auto"/>
                <w:left w:val="none" w:sz="0" w:space="0" w:color="auto"/>
                <w:bottom w:val="none" w:sz="0" w:space="0" w:color="auto"/>
                <w:right w:val="none" w:sz="0" w:space="0" w:color="auto"/>
              </w:divBdr>
              <w:divsChild>
                <w:div w:id="1459494299">
                  <w:marLeft w:val="0"/>
                  <w:marRight w:val="0"/>
                  <w:marTop w:val="0"/>
                  <w:marBottom w:val="0"/>
                  <w:divBdr>
                    <w:top w:val="none" w:sz="0" w:space="0" w:color="auto"/>
                    <w:left w:val="none" w:sz="0" w:space="0" w:color="auto"/>
                    <w:bottom w:val="none" w:sz="0" w:space="0" w:color="auto"/>
                    <w:right w:val="none" w:sz="0" w:space="0" w:color="auto"/>
                  </w:divBdr>
                  <w:divsChild>
                    <w:div w:id="18507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541578">
          <w:marLeft w:val="0"/>
          <w:marRight w:val="0"/>
          <w:marTop w:val="0"/>
          <w:marBottom w:val="0"/>
          <w:divBdr>
            <w:top w:val="none" w:sz="0" w:space="0" w:color="auto"/>
            <w:left w:val="none" w:sz="0" w:space="0" w:color="auto"/>
            <w:bottom w:val="none" w:sz="0" w:space="0" w:color="auto"/>
            <w:right w:val="none" w:sz="0" w:space="0" w:color="auto"/>
          </w:divBdr>
        </w:div>
      </w:divsChild>
    </w:div>
    <w:div w:id="1234773238">
      <w:bodyDiv w:val="1"/>
      <w:marLeft w:val="0"/>
      <w:marRight w:val="0"/>
      <w:marTop w:val="0"/>
      <w:marBottom w:val="0"/>
      <w:divBdr>
        <w:top w:val="none" w:sz="0" w:space="0" w:color="auto"/>
        <w:left w:val="none" w:sz="0" w:space="0" w:color="auto"/>
        <w:bottom w:val="none" w:sz="0" w:space="0" w:color="auto"/>
        <w:right w:val="none" w:sz="0" w:space="0" w:color="auto"/>
      </w:divBdr>
    </w:div>
    <w:div w:id="154987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1visawaiverrecommendation.state.gov/" TargetMode="External"/><Relationship Id="rId13" Type="http://schemas.openxmlformats.org/officeDocument/2006/relationships/hyperlink" Target="https://www.mass.gov/how-to/apply-for-the-conrad-30-j-1-visa-waiver-progra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files/documents/2017/10/24/conrad30-j1-visawaiver-policies-2017.pdf" TargetMode="External"/><Relationship Id="rId17" Type="http://schemas.openxmlformats.org/officeDocument/2006/relationships/hyperlink" Target="http://www.mass.gov/dph" TargetMode="External"/><Relationship Id="rId2" Type="http://schemas.openxmlformats.org/officeDocument/2006/relationships/numbering" Target="numbering.xml"/><Relationship Id="rId16" Type="http://schemas.openxmlformats.org/officeDocument/2006/relationships/hyperlink" Target="mailto:DPH-HealthCareWorkForce-PCO@mas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afind.hrsa.gov/" TargetMode="External"/><Relationship Id="rId5" Type="http://schemas.openxmlformats.org/officeDocument/2006/relationships/webSettings" Target="webSettings.xml"/><Relationship Id="rId15" Type="http://schemas.openxmlformats.org/officeDocument/2006/relationships/hyperlink" Target="https://www.mass.gov/how-to/apply-for-the-conrad-30-j-1-visa-waiver-program" TargetMode="External"/><Relationship Id="rId10" Type="http://schemas.openxmlformats.org/officeDocument/2006/relationships/hyperlink" Target="http://hpsafind.hrs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ss.gov/how-to/apply-for-the-conrad-30-j-1-visa-waiver-program" TargetMode="External"/><Relationship Id="rId14" Type="http://schemas.openxmlformats.org/officeDocument/2006/relationships/hyperlink" Target="https://www.mass.gov/how-to/apply-for-the-conrad-30-j-1-visa-waiver-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86785-0083-40D9-8B68-FFE75485D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Nicole (DPH)</dc:creator>
  <cp:lastModifiedBy>Konuk, Olivia T (DPH)</cp:lastModifiedBy>
  <cp:revision>2</cp:revision>
  <cp:lastPrinted>2017-11-21T14:34:00Z</cp:lastPrinted>
  <dcterms:created xsi:type="dcterms:W3CDTF">2023-12-05T18:38:00Z</dcterms:created>
  <dcterms:modified xsi:type="dcterms:W3CDTF">2023-12-05T18:38:00Z</dcterms:modified>
</cp:coreProperties>
</file>