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32DB7" w14:textId="005001FE" w:rsidR="00CE7183" w:rsidRPr="00090686" w:rsidRDefault="0030509D" w:rsidP="00640F17">
      <w:pPr>
        <w:pStyle w:val="Heading1"/>
        <w:jc w:val="center"/>
        <w:rPr>
          <w:rFonts w:ascii="Open Sans" w:hAnsi="Open Sans" w:cs="Open Sans"/>
          <w:b/>
          <w:bCs/>
          <w:color w:val="055994"/>
        </w:rPr>
      </w:pPr>
      <w:r w:rsidRPr="00090686">
        <w:rPr>
          <w:rFonts w:ascii="Open Sans" w:hAnsi="Open Sans" w:cs="Open Sans"/>
          <w:b/>
          <w:bCs/>
          <w:color w:val="055994"/>
        </w:rPr>
        <w:t>Article 87 Board Transition from DOL to DPH</w:t>
      </w:r>
      <w:r w:rsidR="00640F17" w:rsidRPr="00090686">
        <w:rPr>
          <w:rFonts w:ascii="Open Sans" w:hAnsi="Open Sans" w:cs="Open Sans"/>
          <w:b/>
          <w:bCs/>
          <w:color w:val="055994"/>
        </w:rPr>
        <w:br/>
      </w:r>
      <w:r w:rsidR="00CE44CA" w:rsidRPr="00090686">
        <w:rPr>
          <w:rFonts w:ascii="Open Sans" w:hAnsi="Open Sans" w:cs="Open Sans"/>
          <w:b/>
          <w:bCs/>
          <w:color w:val="055994"/>
        </w:rPr>
        <w:t>Frequently Asked Questions (</w:t>
      </w:r>
      <w:r w:rsidR="00617690" w:rsidRPr="00090686">
        <w:rPr>
          <w:rFonts w:ascii="Open Sans" w:hAnsi="Open Sans" w:cs="Open Sans"/>
          <w:b/>
          <w:bCs/>
          <w:color w:val="055994"/>
        </w:rPr>
        <w:t>FAQs</w:t>
      </w:r>
      <w:r w:rsidR="00CE44CA" w:rsidRPr="00090686">
        <w:rPr>
          <w:rFonts w:ascii="Open Sans" w:hAnsi="Open Sans" w:cs="Open Sans"/>
          <w:b/>
          <w:bCs/>
          <w:color w:val="055994"/>
        </w:rPr>
        <w:t>)</w:t>
      </w:r>
    </w:p>
    <w:p w14:paraId="18690B9F" w14:textId="2CE91E6D" w:rsidR="000045F6" w:rsidRPr="00090686" w:rsidRDefault="009B6DCA" w:rsidP="00640F17">
      <w:pPr>
        <w:pStyle w:val="Heading1"/>
        <w:jc w:val="center"/>
        <w:rPr>
          <w:rFonts w:ascii="Open Sans" w:hAnsi="Open Sans" w:cs="Open Sans"/>
          <w:b/>
          <w:bCs/>
          <w:color w:val="055994"/>
        </w:rPr>
      </w:pPr>
      <w:r>
        <w:rPr>
          <w:rFonts w:ascii="Open Sans" w:hAnsi="Open Sans" w:cs="Open Sans"/>
          <w:b/>
          <w:bCs/>
          <w:color w:val="055994"/>
        </w:rPr>
        <w:t>September</w:t>
      </w:r>
      <w:r w:rsidR="004B2258">
        <w:rPr>
          <w:rFonts w:ascii="Open Sans" w:hAnsi="Open Sans" w:cs="Open Sans"/>
          <w:b/>
          <w:bCs/>
          <w:color w:val="055994"/>
        </w:rPr>
        <w:t xml:space="preserve"> </w:t>
      </w:r>
      <w:r>
        <w:rPr>
          <w:rFonts w:ascii="Open Sans" w:hAnsi="Open Sans" w:cs="Open Sans"/>
          <w:b/>
          <w:bCs/>
          <w:color w:val="055994"/>
        </w:rPr>
        <w:t>23</w:t>
      </w:r>
      <w:r w:rsidR="00F24242">
        <w:rPr>
          <w:rFonts w:ascii="Open Sans" w:hAnsi="Open Sans" w:cs="Open Sans"/>
          <w:b/>
          <w:bCs/>
          <w:color w:val="055994"/>
        </w:rPr>
        <w:t>, 2022</w:t>
      </w:r>
    </w:p>
    <w:p w14:paraId="161AE617" w14:textId="77777777" w:rsidR="005D25A5" w:rsidRDefault="005D25A5" w:rsidP="00BD4B24">
      <w:pPr>
        <w:rPr>
          <w:rFonts w:ascii="Open Sans" w:hAnsi="Open Sans" w:cs="Open Sans"/>
          <w:b/>
          <w:bCs/>
        </w:rPr>
      </w:pPr>
    </w:p>
    <w:p w14:paraId="562111BE" w14:textId="0F06DE81" w:rsidR="00BD4B24" w:rsidRPr="00D0349D" w:rsidRDefault="00BD4B24" w:rsidP="00BD4B24">
      <w:pPr>
        <w:rPr>
          <w:rFonts w:ascii="Open Sans" w:hAnsi="Open Sans" w:cs="Open Sans"/>
          <w:b/>
          <w:bCs/>
        </w:rPr>
      </w:pPr>
      <w:r w:rsidRPr="00D0349D">
        <w:rPr>
          <w:rFonts w:ascii="Open Sans" w:hAnsi="Open Sans" w:cs="Open Sans"/>
          <w:b/>
          <w:bCs/>
        </w:rPr>
        <w:t xml:space="preserve">Q1: What is </w:t>
      </w:r>
      <w:bookmarkStart w:id="0" w:name="_Int_P9DUZxrQ"/>
      <w:r w:rsidRPr="00D0349D">
        <w:rPr>
          <w:rFonts w:ascii="Open Sans" w:hAnsi="Open Sans" w:cs="Open Sans"/>
          <w:b/>
          <w:bCs/>
        </w:rPr>
        <w:t>the Article</w:t>
      </w:r>
      <w:bookmarkEnd w:id="0"/>
      <w:r w:rsidRPr="00D0349D">
        <w:rPr>
          <w:rFonts w:ascii="Open Sans" w:hAnsi="Open Sans" w:cs="Open Sans"/>
          <w:b/>
          <w:bCs/>
        </w:rPr>
        <w:t xml:space="preserve"> 87 </w:t>
      </w:r>
      <w:r w:rsidR="00862A73">
        <w:rPr>
          <w:rFonts w:ascii="Open Sans" w:hAnsi="Open Sans" w:cs="Open Sans"/>
          <w:b/>
          <w:bCs/>
        </w:rPr>
        <w:t>t</w:t>
      </w:r>
      <w:r w:rsidRPr="00D0349D">
        <w:rPr>
          <w:rFonts w:ascii="Open Sans" w:hAnsi="Open Sans" w:cs="Open Sans"/>
          <w:b/>
          <w:bCs/>
        </w:rPr>
        <w:t xml:space="preserve">ransition? </w:t>
      </w:r>
    </w:p>
    <w:p w14:paraId="41ED3F00" w14:textId="36065EFD" w:rsidR="36661C97" w:rsidRPr="008153E7" w:rsidRDefault="00BD4B24" w:rsidP="36661C97">
      <w:pPr>
        <w:rPr>
          <w:rFonts w:ascii="Open Sans" w:hAnsi="Open Sans" w:cs="Open Sans"/>
        </w:rPr>
      </w:pPr>
      <w:r w:rsidRPr="36661C97">
        <w:rPr>
          <w:rFonts w:ascii="Open Sans" w:hAnsi="Open Sans" w:cs="Open Sans"/>
        </w:rPr>
        <w:t xml:space="preserve">A1: The board </w:t>
      </w:r>
      <w:r w:rsidR="00690DE5">
        <w:rPr>
          <w:rFonts w:ascii="Open Sans" w:hAnsi="Open Sans" w:cs="Open Sans"/>
        </w:rPr>
        <w:t xml:space="preserve">that </w:t>
      </w:r>
      <w:r w:rsidRPr="36661C97">
        <w:rPr>
          <w:rFonts w:ascii="Open Sans" w:hAnsi="Open Sans" w:cs="Open Sans"/>
        </w:rPr>
        <w:t>license</w:t>
      </w:r>
      <w:r w:rsidR="00690DE5">
        <w:rPr>
          <w:rFonts w:ascii="Open Sans" w:hAnsi="Open Sans" w:cs="Open Sans"/>
        </w:rPr>
        <w:t>s you</w:t>
      </w:r>
      <w:r w:rsidRPr="36661C97">
        <w:rPr>
          <w:rFonts w:ascii="Open Sans" w:hAnsi="Open Sans" w:cs="Open Sans"/>
        </w:rPr>
        <w:t xml:space="preserve"> will transition from the </w:t>
      </w:r>
      <w:hyperlink r:id="rId11" w:history="1">
        <w:r w:rsidRPr="004D01D4">
          <w:rPr>
            <w:rStyle w:val="Hyperlink"/>
            <w:rFonts w:ascii="Open Sans" w:hAnsi="Open Sans" w:cs="Open Sans"/>
          </w:rPr>
          <w:t>Division of Occupational Licensure (DOL)</w:t>
        </w:r>
      </w:hyperlink>
      <w:r w:rsidRPr="36661C97">
        <w:rPr>
          <w:rFonts w:ascii="Open Sans" w:hAnsi="Open Sans" w:cs="Open Sans"/>
        </w:rPr>
        <w:t xml:space="preserve"> to the </w:t>
      </w:r>
      <w:hyperlink r:id="rId12" w:history="1">
        <w:r w:rsidRPr="003A3CE9">
          <w:rPr>
            <w:rStyle w:val="Hyperlink"/>
            <w:rFonts w:ascii="Open Sans" w:hAnsi="Open Sans" w:cs="Open Sans"/>
          </w:rPr>
          <w:t>Department of Public Health</w:t>
        </w:r>
      </w:hyperlink>
      <w:r w:rsidRPr="36661C97">
        <w:rPr>
          <w:rFonts w:ascii="Open Sans" w:hAnsi="Open Sans" w:cs="Open Sans"/>
        </w:rPr>
        <w:t xml:space="preserve"> (DPH), effective late 2022.</w:t>
      </w:r>
      <w:r w:rsidR="00E83EC9">
        <w:rPr>
          <w:rFonts w:ascii="Open Sans" w:hAnsi="Open Sans" w:cs="Open Sans"/>
        </w:rPr>
        <w:t xml:space="preserve"> Your board will </w:t>
      </w:r>
      <w:r w:rsidR="008F3443">
        <w:rPr>
          <w:rFonts w:ascii="Open Sans" w:hAnsi="Open Sans" w:cs="Open Sans"/>
        </w:rPr>
        <w:t xml:space="preserve">move to either the </w:t>
      </w:r>
      <w:hyperlink r:id="rId13" w:history="1">
        <w:r w:rsidR="008F3443" w:rsidRPr="004D01D4">
          <w:rPr>
            <w:rStyle w:val="Hyperlink"/>
            <w:rFonts w:ascii="Open Sans" w:hAnsi="Open Sans" w:cs="Open Sans"/>
          </w:rPr>
          <w:t>Bureau of Health Professions Licensure (BHPL)</w:t>
        </w:r>
      </w:hyperlink>
      <w:r w:rsidR="008F3443">
        <w:rPr>
          <w:rFonts w:ascii="Open Sans" w:hAnsi="Open Sans" w:cs="Open Sans"/>
        </w:rPr>
        <w:t xml:space="preserve"> or the </w:t>
      </w:r>
      <w:hyperlink r:id="rId14" w:history="1">
        <w:r w:rsidR="00A03035" w:rsidRPr="0047516C">
          <w:rPr>
            <w:rStyle w:val="Hyperlink"/>
            <w:rFonts w:ascii="Open Sans" w:hAnsi="Open Sans" w:cs="Open Sans"/>
          </w:rPr>
          <w:t xml:space="preserve">Office of </w:t>
        </w:r>
        <w:r w:rsidR="0047516C" w:rsidRPr="0047516C">
          <w:rPr>
            <w:rStyle w:val="Hyperlink"/>
            <w:rFonts w:ascii="Open Sans" w:hAnsi="Open Sans" w:cs="Open Sans"/>
          </w:rPr>
          <w:t>Local and Regional Health (OLRH)</w:t>
        </w:r>
      </w:hyperlink>
      <w:r w:rsidR="0047516C">
        <w:rPr>
          <w:rFonts w:ascii="Open Sans" w:hAnsi="Open Sans" w:cs="Open Sans"/>
        </w:rPr>
        <w:t>.</w:t>
      </w:r>
      <w:r w:rsidRPr="36661C97">
        <w:rPr>
          <w:rFonts w:ascii="Open Sans" w:hAnsi="Open Sans" w:cs="Open Sans"/>
        </w:rPr>
        <w:t xml:space="preserve"> This </w:t>
      </w:r>
      <w:r w:rsidR="00690DE5">
        <w:rPr>
          <w:rFonts w:ascii="Open Sans" w:hAnsi="Open Sans" w:cs="Open Sans"/>
        </w:rPr>
        <w:t xml:space="preserve">transition </w:t>
      </w:r>
      <w:r w:rsidRPr="36661C97">
        <w:rPr>
          <w:rFonts w:ascii="Open Sans" w:hAnsi="Open Sans" w:cs="Open Sans"/>
        </w:rPr>
        <w:t xml:space="preserve">is part of </w:t>
      </w:r>
      <w:hyperlink r:id="rId15">
        <w:r w:rsidR="00690DE5" w:rsidRPr="21E4F163">
          <w:rPr>
            <w:rStyle w:val="Hyperlink"/>
            <w:rFonts w:ascii="Open Sans" w:hAnsi="Open Sans" w:cs="Open Sans"/>
          </w:rPr>
          <w:t>Acts of 2021, Chapter 39</w:t>
        </w:r>
      </w:hyperlink>
      <w:r w:rsidR="00690DE5">
        <w:rPr>
          <w:rStyle w:val="Hyperlink"/>
          <w:rFonts w:ascii="Open Sans" w:hAnsi="Open Sans" w:cs="Open Sans"/>
        </w:rPr>
        <w:t>,</w:t>
      </w:r>
      <w:r w:rsidR="00690DE5" w:rsidRPr="21E4F163">
        <w:rPr>
          <w:rFonts w:ascii="Open Sans" w:hAnsi="Open Sans" w:cs="Open Sans"/>
        </w:rPr>
        <w:t xml:space="preserve"> </w:t>
      </w:r>
      <w:r w:rsidR="00690DE5" w:rsidRPr="00887C06">
        <w:rPr>
          <w:rFonts w:ascii="Open Sans" w:hAnsi="Open Sans" w:cs="Open Sans"/>
          <w:i/>
          <w:iCs/>
        </w:rPr>
        <w:t xml:space="preserve">An Act </w:t>
      </w:r>
      <w:r w:rsidR="00EC1CEE" w:rsidRPr="00887C06">
        <w:rPr>
          <w:rFonts w:ascii="Open Sans" w:hAnsi="Open Sans" w:cs="Open Sans"/>
          <w:i/>
          <w:iCs/>
        </w:rPr>
        <w:t>r</w:t>
      </w:r>
      <w:r w:rsidR="00690DE5" w:rsidRPr="00887C06">
        <w:rPr>
          <w:rFonts w:ascii="Open Sans" w:hAnsi="Open Sans" w:cs="Open Sans"/>
          <w:i/>
          <w:iCs/>
        </w:rPr>
        <w:t xml:space="preserve">eorganizing </w:t>
      </w:r>
      <w:r w:rsidR="00EC1CEE" w:rsidRPr="00887C06">
        <w:rPr>
          <w:rFonts w:ascii="Open Sans" w:hAnsi="Open Sans" w:cs="Open Sans"/>
          <w:i/>
          <w:iCs/>
        </w:rPr>
        <w:t>c</w:t>
      </w:r>
      <w:r w:rsidR="00690DE5" w:rsidRPr="00887C06">
        <w:rPr>
          <w:rFonts w:ascii="Open Sans" w:hAnsi="Open Sans" w:cs="Open Sans"/>
          <w:i/>
          <w:iCs/>
        </w:rPr>
        <w:t xml:space="preserve">ertain </w:t>
      </w:r>
      <w:r w:rsidR="00EC1CEE" w:rsidRPr="00887C06">
        <w:rPr>
          <w:rFonts w:ascii="Open Sans" w:hAnsi="Open Sans" w:cs="Open Sans"/>
          <w:i/>
          <w:iCs/>
        </w:rPr>
        <w:t>l</w:t>
      </w:r>
      <w:r w:rsidR="00690DE5" w:rsidRPr="00887C06">
        <w:rPr>
          <w:rFonts w:ascii="Open Sans" w:hAnsi="Open Sans" w:cs="Open Sans"/>
          <w:i/>
          <w:iCs/>
        </w:rPr>
        <w:t xml:space="preserve">icensing </w:t>
      </w:r>
      <w:r w:rsidR="00EC1CEE" w:rsidRPr="00887C06">
        <w:rPr>
          <w:rFonts w:ascii="Open Sans" w:hAnsi="Open Sans" w:cs="Open Sans"/>
          <w:i/>
          <w:iCs/>
        </w:rPr>
        <w:t>a</w:t>
      </w:r>
      <w:r w:rsidR="00690DE5" w:rsidRPr="00887C06">
        <w:rPr>
          <w:rFonts w:ascii="Open Sans" w:hAnsi="Open Sans" w:cs="Open Sans"/>
          <w:i/>
          <w:iCs/>
        </w:rPr>
        <w:t xml:space="preserve">gencies of the </w:t>
      </w:r>
      <w:r w:rsidR="00EC1CEE" w:rsidRPr="00887C06">
        <w:rPr>
          <w:rFonts w:ascii="Open Sans" w:hAnsi="Open Sans" w:cs="Open Sans"/>
          <w:i/>
          <w:iCs/>
        </w:rPr>
        <w:t>e</w:t>
      </w:r>
      <w:r w:rsidR="00690DE5" w:rsidRPr="00887C06">
        <w:rPr>
          <w:rFonts w:ascii="Open Sans" w:hAnsi="Open Sans" w:cs="Open Sans"/>
          <w:i/>
          <w:iCs/>
        </w:rPr>
        <w:t xml:space="preserve">xecutive </w:t>
      </w:r>
      <w:r w:rsidR="00EC1CEE" w:rsidRPr="00887C06">
        <w:rPr>
          <w:rFonts w:ascii="Open Sans" w:hAnsi="Open Sans" w:cs="Open Sans"/>
          <w:i/>
          <w:iCs/>
        </w:rPr>
        <w:t>d</w:t>
      </w:r>
      <w:r w:rsidR="00690DE5" w:rsidRPr="00887C06">
        <w:rPr>
          <w:rFonts w:ascii="Open Sans" w:hAnsi="Open Sans" w:cs="Open Sans"/>
          <w:i/>
          <w:iCs/>
        </w:rPr>
        <w:t>epartment</w:t>
      </w:r>
      <w:r w:rsidR="00690DE5">
        <w:rPr>
          <w:rFonts w:ascii="Open Sans" w:hAnsi="Open Sans" w:cs="Open Sans"/>
        </w:rPr>
        <w:t xml:space="preserve">, </w:t>
      </w:r>
      <w:r w:rsidRPr="36661C97">
        <w:rPr>
          <w:rFonts w:ascii="Open Sans" w:hAnsi="Open Sans" w:cs="Open Sans"/>
        </w:rPr>
        <w:t xml:space="preserve">signed into law by Governor Baker in August 2021. </w:t>
      </w:r>
      <w:r w:rsidR="00F8368B" w:rsidRPr="36661C97">
        <w:rPr>
          <w:rFonts w:ascii="Open Sans" w:hAnsi="Open Sans" w:cs="Open Sans"/>
        </w:rPr>
        <w:t xml:space="preserve">It will bring </w:t>
      </w:r>
      <w:r w:rsidR="00BF2C49">
        <w:rPr>
          <w:rFonts w:ascii="Open Sans" w:hAnsi="Open Sans" w:cs="Open Sans"/>
        </w:rPr>
        <w:t>most</w:t>
      </w:r>
      <w:r w:rsidR="00BF2C49" w:rsidRPr="36661C97">
        <w:rPr>
          <w:rFonts w:ascii="Open Sans" w:hAnsi="Open Sans" w:cs="Open Sans"/>
        </w:rPr>
        <w:t xml:space="preserve"> </w:t>
      </w:r>
      <w:r w:rsidR="00CE097F" w:rsidRPr="36661C97">
        <w:rPr>
          <w:rFonts w:ascii="Open Sans" w:hAnsi="Open Sans" w:cs="Open Sans"/>
        </w:rPr>
        <w:t xml:space="preserve">health </w:t>
      </w:r>
      <w:r w:rsidR="00FB742E">
        <w:rPr>
          <w:rFonts w:ascii="Open Sans" w:hAnsi="Open Sans" w:cs="Open Sans"/>
        </w:rPr>
        <w:t>licen</w:t>
      </w:r>
      <w:r w:rsidR="0007671F">
        <w:rPr>
          <w:rFonts w:ascii="Open Sans" w:hAnsi="Open Sans" w:cs="Open Sans"/>
        </w:rPr>
        <w:t xml:space="preserve">sing </w:t>
      </w:r>
      <w:r w:rsidR="00CE097F" w:rsidRPr="36661C97">
        <w:rPr>
          <w:rFonts w:ascii="Open Sans" w:hAnsi="Open Sans" w:cs="Open Sans"/>
        </w:rPr>
        <w:t xml:space="preserve">boards in the Commonwealth under </w:t>
      </w:r>
      <w:r w:rsidR="00BF2C49">
        <w:rPr>
          <w:rFonts w:ascii="Open Sans" w:hAnsi="Open Sans" w:cs="Open Sans"/>
        </w:rPr>
        <w:t>DPH</w:t>
      </w:r>
      <w:r w:rsidR="00CE097F" w:rsidRPr="36661C97">
        <w:rPr>
          <w:rFonts w:ascii="Open Sans" w:hAnsi="Open Sans" w:cs="Open Sans"/>
        </w:rPr>
        <w:t xml:space="preserve">. </w:t>
      </w:r>
    </w:p>
    <w:p w14:paraId="5543DD1F" w14:textId="485031F5" w:rsidR="004F2E79" w:rsidRPr="004F2E79" w:rsidRDefault="00CE097F" w:rsidP="21E4F163">
      <w:pPr>
        <w:rPr>
          <w:rFonts w:ascii="Open Sans" w:hAnsi="Open Sans" w:cs="Open Sans"/>
          <w:b/>
          <w:bCs/>
        </w:rPr>
      </w:pPr>
      <w:r w:rsidRPr="4274FBAC">
        <w:rPr>
          <w:rFonts w:ascii="Open Sans" w:hAnsi="Open Sans" w:cs="Open Sans"/>
          <w:b/>
          <w:bCs/>
        </w:rPr>
        <w:t>Q</w:t>
      </w:r>
      <w:r w:rsidR="004D01D4">
        <w:rPr>
          <w:rFonts w:ascii="Open Sans" w:hAnsi="Open Sans" w:cs="Open Sans"/>
          <w:b/>
          <w:bCs/>
        </w:rPr>
        <w:t>2</w:t>
      </w:r>
      <w:r w:rsidRPr="4274FBAC">
        <w:rPr>
          <w:rFonts w:ascii="Open Sans" w:hAnsi="Open Sans" w:cs="Open Sans"/>
          <w:b/>
          <w:bCs/>
        </w:rPr>
        <w:t>:</w:t>
      </w:r>
      <w:r w:rsidRPr="4274FBAC">
        <w:rPr>
          <w:rFonts w:ascii="Open Sans" w:hAnsi="Open Sans" w:cs="Open Sans"/>
        </w:rPr>
        <w:t xml:space="preserve"> </w:t>
      </w:r>
      <w:r w:rsidRPr="4274FBAC">
        <w:rPr>
          <w:rFonts w:ascii="Open Sans" w:hAnsi="Open Sans" w:cs="Open Sans"/>
          <w:b/>
          <w:bCs/>
        </w:rPr>
        <w:t xml:space="preserve">What boards are affected by </w:t>
      </w:r>
      <w:r w:rsidR="0093712C" w:rsidRPr="4274FBAC">
        <w:rPr>
          <w:rFonts w:ascii="Open Sans" w:hAnsi="Open Sans" w:cs="Open Sans"/>
          <w:b/>
          <w:bCs/>
        </w:rPr>
        <w:t>the transition</w:t>
      </w:r>
      <w:r w:rsidR="00156387" w:rsidRPr="4274FBAC">
        <w:rPr>
          <w:rFonts w:ascii="Open Sans" w:hAnsi="Open Sans" w:cs="Open Sans"/>
          <w:b/>
          <w:bCs/>
        </w:rPr>
        <w:t xml:space="preserve"> and when are they transitioning</w:t>
      </w:r>
      <w:r w:rsidR="0093712C" w:rsidRPr="4274FBAC">
        <w:rPr>
          <w:rFonts w:ascii="Open Sans" w:hAnsi="Open Sans" w:cs="Open Sans"/>
          <w:b/>
          <w:bCs/>
        </w:rPr>
        <w:t>?</w:t>
      </w:r>
    </w:p>
    <w:p w14:paraId="7B32595A" w14:textId="23683213" w:rsidR="004F2E79" w:rsidRPr="004F2E79" w:rsidRDefault="0093712C" w:rsidP="21E4F163">
      <w:pPr>
        <w:rPr>
          <w:rFonts w:ascii="Open Sans" w:hAnsi="Open Sans" w:cs="Open Sans"/>
          <w:b/>
          <w:bCs/>
        </w:rPr>
      </w:pPr>
      <w:r w:rsidRPr="4274FBAC">
        <w:rPr>
          <w:rFonts w:ascii="Open Sans" w:hAnsi="Open Sans" w:cs="Open Sans"/>
        </w:rPr>
        <w:t>A</w:t>
      </w:r>
      <w:r w:rsidR="004D01D4">
        <w:rPr>
          <w:rFonts w:ascii="Open Sans" w:hAnsi="Open Sans" w:cs="Open Sans"/>
        </w:rPr>
        <w:t>2</w:t>
      </w:r>
      <w:r w:rsidRPr="4274FBAC">
        <w:rPr>
          <w:rFonts w:ascii="Open Sans" w:hAnsi="Open Sans" w:cs="Open Sans"/>
        </w:rPr>
        <w:t>:</w:t>
      </w:r>
      <w:r w:rsidR="00156387" w:rsidRPr="4274FBAC">
        <w:rPr>
          <w:rFonts w:ascii="Open Sans" w:hAnsi="Open Sans" w:cs="Open Sans"/>
          <w:b/>
          <w:bCs/>
        </w:rPr>
        <w:t xml:space="preserve"> </w:t>
      </w:r>
      <w:r w:rsidR="00C0135A" w:rsidRPr="4274FBAC">
        <w:rPr>
          <w:rFonts w:ascii="Open Sans" w:hAnsi="Open Sans" w:cs="Open Sans"/>
        </w:rPr>
        <w:t xml:space="preserve">Boards will </w:t>
      </w:r>
      <w:r w:rsidR="00156387" w:rsidRPr="4274FBAC">
        <w:rPr>
          <w:rFonts w:ascii="Open Sans" w:hAnsi="Open Sans" w:cs="Open Sans"/>
        </w:rPr>
        <w:t xml:space="preserve">move </w:t>
      </w:r>
      <w:r w:rsidR="00C0135A" w:rsidRPr="4274FBAC">
        <w:rPr>
          <w:rFonts w:ascii="Open Sans" w:hAnsi="Open Sans" w:cs="Open Sans"/>
        </w:rPr>
        <w:t xml:space="preserve">in three different </w:t>
      </w:r>
      <w:r w:rsidR="005845E7" w:rsidRPr="4274FBAC">
        <w:rPr>
          <w:rFonts w:ascii="Open Sans" w:hAnsi="Open Sans" w:cs="Open Sans"/>
        </w:rPr>
        <w:t>groups</w:t>
      </w:r>
      <w:r w:rsidR="00C0135A" w:rsidRPr="4274FBAC">
        <w:rPr>
          <w:rFonts w:ascii="Open Sans" w:hAnsi="Open Sans" w:cs="Open Sans"/>
        </w:rPr>
        <w:t>, all by the end of 2022:</w:t>
      </w:r>
    </w:p>
    <w:p w14:paraId="584D11DA" w14:textId="6F55CC8E" w:rsidR="004F2E79" w:rsidRPr="004F2E79" w:rsidRDefault="004D01D4" w:rsidP="21E4F163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Group</w:t>
      </w:r>
      <w:r w:rsidRPr="21E4F163">
        <w:rPr>
          <w:rFonts w:ascii="Open Sans" w:hAnsi="Open Sans" w:cs="Open Sans"/>
        </w:rPr>
        <w:t xml:space="preserve"> </w:t>
      </w:r>
      <w:r w:rsidR="00C0135A" w:rsidRPr="21E4F163">
        <w:rPr>
          <w:rFonts w:ascii="Open Sans" w:hAnsi="Open Sans" w:cs="Open Sans"/>
        </w:rPr>
        <w:t>1: September 2022</w:t>
      </w:r>
    </w:p>
    <w:p w14:paraId="6C27C5FD" w14:textId="64CC9966" w:rsidR="004F2E79" w:rsidRPr="004F2E79" w:rsidRDefault="00C0135A" w:rsidP="006F6D57">
      <w:pPr>
        <w:pStyle w:val="ListParagraph"/>
        <w:numPr>
          <w:ilvl w:val="0"/>
          <w:numId w:val="14"/>
        </w:numPr>
        <w:rPr>
          <w:rFonts w:ascii="Open Sans" w:hAnsi="Open Sans" w:cs="Open Sans"/>
        </w:rPr>
      </w:pPr>
      <w:r w:rsidRPr="21E4F163">
        <w:rPr>
          <w:rFonts w:ascii="Open Sans" w:hAnsi="Open Sans" w:cs="Open Sans"/>
        </w:rPr>
        <w:t>Board of Registration of Chiropractors ​</w:t>
      </w:r>
    </w:p>
    <w:p w14:paraId="60BDEF32" w14:textId="73B0ECD7" w:rsidR="004F2E79" w:rsidRPr="004F2E79" w:rsidRDefault="00C0135A" w:rsidP="006F6D57">
      <w:pPr>
        <w:pStyle w:val="ListParagraph"/>
        <w:numPr>
          <w:ilvl w:val="0"/>
          <w:numId w:val="14"/>
        </w:numPr>
        <w:rPr>
          <w:rFonts w:ascii="Open Sans" w:hAnsi="Open Sans" w:cs="Open Sans"/>
        </w:rPr>
      </w:pPr>
      <w:r w:rsidRPr="21E4F163">
        <w:rPr>
          <w:rFonts w:ascii="Open Sans" w:hAnsi="Open Sans" w:cs="Open Sans"/>
        </w:rPr>
        <w:t>Board of Registration of Dieticians and Nutritionists ​</w:t>
      </w:r>
    </w:p>
    <w:p w14:paraId="16C4409F" w14:textId="6E770DA5" w:rsidR="004F2E79" w:rsidRDefault="00C0135A" w:rsidP="006F6D57">
      <w:pPr>
        <w:pStyle w:val="ListParagraph"/>
        <w:numPr>
          <w:ilvl w:val="0"/>
          <w:numId w:val="14"/>
        </w:numPr>
        <w:rPr>
          <w:rFonts w:ascii="Open Sans" w:hAnsi="Open Sans" w:cs="Open Sans"/>
        </w:rPr>
      </w:pPr>
      <w:r w:rsidRPr="21E4F163">
        <w:rPr>
          <w:rFonts w:ascii="Open Sans" w:hAnsi="Open Sans" w:cs="Open Sans"/>
        </w:rPr>
        <w:t>Board of Registration of Hearing Instrument Specialists ​</w:t>
      </w:r>
    </w:p>
    <w:p w14:paraId="6853729E" w14:textId="789C2EAC" w:rsidR="00882A40" w:rsidRPr="00882A40" w:rsidRDefault="00882A40" w:rsidP="00882A40">
      <w:pPr>
        <w:rPr>
          <w:rFonts w:ascii="Open Sans" w:hAnsi="Open Sans" w:cs="Open Sans"/>
        </w:rPr>
      </w:pPr>
      <w:r w:rsidRPr="00882A40">
        <w:rPr>
          <w:rFonts w:ascii="Open Sans" w:hAnsi="Open Sans" w:cs="Open Sans"/>
        </w:rPr>
        <w:t xml:space="preserve">As part of the </w:t>
      </w:r>
      <w:r w:rsidRPr="00A05F38">
        <w:rPr>
          <w:rFonts w:ascii="Open Sans" w:hAnsi="Open Sans" w:cs="Open Sans"/>
          <w:b/>
          <w:bCs/>
        </w:rPr>
        <w:t>Group 1</w:t>
      </w:r>
      <w:r w:rsidRPr="00882A40">
        <w:rPr>
          <w:rFonts w:ascii="Open Sans" w:hAnsi="Open Sans" w:cs="Open Sans"/>
        </w:rPr>
        <w:t xml:space="preserve"> transition, new license applications and license renewals will not be available on </w:t>
      </w:r>
      <w:proofErr w:type="spellStart"/>
      <w:r w:rsidRPr="00882A40">
        <w:rPr>
          <w:rFonts w:ascii="Open Sans" w:hAnsi="Open Sans" w:cs="Open Sans"/>
        </w:rPr>
        <w:t>ePlace</w:t>
      </w:r>
      <w:proofErr w:type="spellEnd"/>
      <w:r w:rsidRPr="00882A40">
        <w:rPr>
          <w:rFonts w:ascii="Open Sans" w:hAnsi="Open Sans" w:cs="Open Sans"/>
        </w:rPr>
        <w:t xml:space="preserve"> from Sunday, September 25-Wednesday, September 28. Licenses will be processed after the Group 1 transition to BHPL starting on Wednesday, September 28 via the new licensing platform</w:t>
      </w:r>
      <w:r w:rsidR="00A05F38">
        <w:rPr>
          <w:rFonts w:ascii="Open Sans" w:hAnsi="Open Sans" w:cs="Open Sans"/>
        </w:rPr>
        <w:t>.</w:t>
      </w:r>
      <w:r>
        <w:rPr>
          <w:rFonts w:ascii="Open Sans" w:hAnsi="Open Sans" w:cs="Open Sans"/>
        </w:rPr>
        <w:t xml:space="preserve"> </w:t>
      </w:r>
    </w:p>
    <w:p w14:paraId="0AEBCCDD" w14:textId="499552A1" w:rsidR="004F2E79" w:rsidRPr="004F2E79" w:rsidRDefault="004D01D4" w:rsidP="21E4F163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Group</w:t>
      </w:r>
      <w:r w:rsidRPr="21E4F163">
        <w:rPr>
          <w:rFonts w:ascii="Open Sans" w:hAnsi="Open Sans" w:cs="Open Sans"/>
        </w:rPr>
        <w:t xml:space="preserve"> </w:t>
      </w:r>
      <w:r w:rsidR="00C0135A" w:rsidRPr="21E4F163">
        <w:rPr>
          <w:rFonts w:ascii="Open Sans" w:hAnsi="Open Sans" w:cs="Open Sans"/>
        </w:rPr>
        <w:t>2: November 2022</w:t>
      </w:r>
    </w:p>
    <w:p w14:paraId="304D7A34" w14:textId="4AA941A4" w:rsidR="004F2E79" w:rsidRPr="004F2E79" w:rsidRDefault="00C0135A" w:rsidP="006F6D57">
      <w:pPr>
        <w:pStyle w:val="ListParagraph"/>
        <w:numPr>
          <w:ilvl w:val="0"/>
          <w:numId w:val="15"/>
        </w:numPr>
        <w:rPr>
          <w:rFonts w:ascii="Open Sans" w:hAnsi="Open Sans" w:cs="Open Sans"/>
        </w:rPr>
      </w:pPr>
      <w:r w:rsidRPr="21E4F163">
        <w:rPr>
          <w:rFonts w:ascii="Open Sans" w:hAnsi="Open Sans" w:cs="Open Sans"/>
        </w:rPr>
        <w:t>Board of Registration of Dispensing Opticians ​</w:t>
      </w:r>
    </w:p>
    <w:p w14:paraId="53C273E5" w14:textId="756BE8F8" w:rsidR="004F2E79" w:rsidRPr="004F2E79" w:rsidRDefault="00C0135A" w:rsidP="006F6D57">
      <w:pPr>
        <w:pStyle w:val="ListParagraph"/>
        <w:numPr>
          <w:ilvl w:val="0"/>
          <w:numId w:val="15"/>
        </w:numPr>
        <w:rPr>
          <w:rFonts w:ascii="Open Sans" w:hAnsi="Open Sans" w:cs="Open Sans"/>
        </w:rPr>
      </w:pPr>
      <w:r w:rsidRPr="21E4F163">
        <w:rPr>
          <w:rFonts w:ascii="Open Sans" w:hAnsi="Open Sans" w:cs="Open Sans"/>
        </w:rPr>
        <w:t>Board of Registration in Optometry ​</w:t>
      </w:r>
    </w:p>
    <w:p w14:paraId="36396281" w14:textId="7C5A8565" w:rsidR="004F2E79" w:rsidRPr="004F2E79" w:rsidRDefault="00C0135A" w:rsidP="006F6D57">
      <w:pPr>
        <w:pStyle w:val="ListParagraph"/>
        <w:numPr>
          <w:ilvl w:val="0"/>
          <w:numId w:val="15"/>
        </w:numPr>
        <w:rPr>
          <w:rFonts w:ascii="Open Sans" w:hAnsi="Open Sans" w:cs="Open Sans"/>
        </w:rPr>
      </w:pPr>
      <w:r w:rsidRPr="21E4F163">
        <w:rPr>
          <w:rFonts w:ascii="Open Sans" w:hAnsi="Open Sans" w:cs="Open Sans"/>
        </w:rPr>
        <w:t>Board of Registration in Podiatry ​</w:t>
      </w:r>
    </w:p>
    <w:p w14:paraId="36F36858" w14:textId="37BC74A5" w:rsidR="004F2E79" w:rsidRPr="004F2E79" w:rsidRDefault="00C0135A" w:rsidP="006F6D57">
      <w:pPr>
        <w:pStyle w:val="ListParagraph"/>
        <w:numPr>
          <w:ilvl w:val="0"/>
          <w:numId w:val="15"/>
        </w:numPr>
        <w:rPr>
          <w:rFonts w:ascii="Open Sans" w:hAnsi="Open Sans" w:cs="Open Sans"/>
        </w:rPr>
      </w:pPr>
      <w:r w:rsidRPr="21E4F163">
        <w:rPr>
          <w:rFonts w:ascii="Open Sans" w:hAnsi="Open Sans" w:cs="Open Sans"/>
        </w:rPr>
        <w:t>Board of Registration of Speech-Language Pathology and Audiology ​</w:t>
      </w:r>
    </w:p>
    <w:p w14:paraId="4D2D5ABB" w14:textId="008FCBD3" w:rsidR="004F2E79" w:rsidRPr="004F2E79" w:rsidRDefault="004D01D4" w:rsidP="21E4F163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Group</w:t>
      </w:r>
      <w:r w:rsidRPr="21E4F163">
        <w:rPr>
          <w:rFonts w:ascii="Open Sans" w:hAnsi="Open Sans" w:cs="Open Sans"/>
        </w:rPr>
        <w:t xml:space="preserve"> </w:t>
      </w:r>
      <w:r w:rsidR="00C0135A" w:rsidRPr="21E4F163">
        <w:rPr>
          <w:rFonts w:ascii="Open Sans" w:hAnsi="Open Sans" w:cs="Open Sans"/>
        </w:rPr>
        <w:t>3: December 2022</w:t>
      </w:r>
    </w:p>
    <w:p w14:paraId="64F6B03A" w14:textId="69F2DBA8" w:rsidR="004F2E79" w:rsidRPr="004F2E79" w:rsidRDefault="00C0135A" w:rsidP="006F6D57">
      <w:pPr>
        <w:pStyle w:val="ListParagraph"/>
        <w:numPr>
          <w:ilvl w:val="0"/>
          <w:numId w:val="16"/>
        </w:numPr>
        <w:rPr>
          <w:rFonts w:ascii="Open Sans" w:hAnsi="Open Sans" w:cs="Open Sans"/>
        </w:rPr>
      </w:pPr>
      <w:r w:rsidRPr="21E4F163">
        <w:rPr>
          <w:rFonts w:ascii="Open Sans" w:hAnsi="Open Sans" w:cs="Open Sans"/>
        </w:rPr>
        <w:t>Board of Allied Health Professionals ​</w:t>
      </w:r>
    </w:p>
    <w:p w14:paraId="65D8A622" w14:textId="1F0A7EBB" w:rsidR="004F2E79" w:rsidRPr="004F2E79" w:rsidRDefault="00C0135A" w:rsidP="006F6D57">
      <w:pPr>
        <w:pStyle w:val="ListParagraph"/>
        <w:numPr>
          <w:ilvl w:val="0"/>
          <w:numId w:val="16"/>
        </w:numPr>
        <w:rPr>
          <w:rFonts w:ascii="Open Sans" w:hAnsi="Open Sans" w:cs="Open Sans"/>
        </w:rPr>
      </w:pPr>
      <w:r w:rsidRPr="21E4F163">
        <w:rPr>
          <w:rFonts w:ascii="Open Sans" w:hAnsi="Open Sans" w:cs="Open Sans"/>
        </w:rPr>
        <w:t>Boards of Registration of Psychologists ​</w:t>
      </w:r>
    </w:p>
    <w:p w14:paraId="10CA2C8C" w14:textId="2E5CF4D0" w:rsidR="004F2E79" w:rsidRPr="004F2E79" w:rsidRDefault="00C0135A" w:rsidP="006F6D57">
      <w:pPr>
        <w:pStyle w:val="ListParagraph"/>
        <w:numPr>
          <w:ilvl w:val="0"/>
          <w:numId w:val="16"/>
        </w:numPr>
        <w:rPr>
          <w:rFonts w:ascii="Open Sans" w:hAnsi="Open Sans" w:cs="Open Sans"/>
        </w:rPr>
      </w:pPr>
      <w:r w:rsidRPr="21E4F163">
        <w:rPr>
          <w:rFonts w:ascii="Open Sans" w:hAnsi="Open Sans" w:cs="Open Sans"/>
        </w:rPr>
        <w:t>Board of Registration of Social Workers ​</w:t>
      </w:r>
    </w:p>
    <w:p w14:paraId="0329BB8A" w14:textId="3F28AE0C" w:rsidR="004F2E79" w:rsidRPr="004F2E79" w:rsidRDefault="00C0135A" w:rsidP="006F6D57">
      <w:pPr>
        <w:pStyle w:val="ListParagraph"/>
        <w:numPr>
          <w:ilvl w:val="0"/>
          <w:numId w:val="16"/>
        </w:numPr>
        <w:rPr>
          <w:rFonts w:ascii="Open Sans" w:hAnsi="Open Sans" w:cs="Open Sans"/>
        </w:rPr>
      </w:pPr>
      <w:r w:rsidRPr="21E4F163">
        <w:rPr>
          <w:rFonts w:ascii="Open Sans" w:hAnsi="Open Sans" w:cs="Open Sans"/>
        </w:rPr>
        <w:lastRenderedPageBreak/>
        <w:t>Board of Registration of Allied Mental Health and Human Services Professions</w:t>
      </w:r>
    </w:p>
    <w:p w14:paraId="7CAAC5A4" w14:textId="278B0F42" w:rsidR="004F2E79" w:rsidRPr="004F2E79" w:rsidRDefault="00C0135A" w:rsidP="006F6D57">
      <w:pPr>
        <w:pStyle w:val="ListParagraph"/>
        <w:numPr>
          <w:ilvl w:val="0"/>
          <w:numId w:val="16"/>
        </w:numPr>
        <w:rPr>
          <w:rFonts w:ascii="Open Sans" w:hAnsi="Open Sans" w:cs="Open Sans"/>
        </w:rPr>
      </w:pPr>
      <w:r w:rsidRPr="21E4F163">
        <w:rPr>
          <w:rFonts w:ascii="Open Sans" w:hAnsi="Open Sans" w:cs="Open Sans"/>
        </w:rPr>
        <w:t>Registered Sanitarians</w:t>
      </w:r>
    </w:p>
    <w:p w14:paraId="1BA4C34B" w14:textId="174C3B9A" w:rsidR="004F2E79" w:rsidRPr="00887C06" w:rsidRDefault="00C0135A" w:rsidP="006F6D57">
      <w:pPr>
        <w:pStyle w:val="ListParagraph"/>
        <w:numPr>
          <w:ilvl w:val="0"/>
          <w:numId w:val="16"/>
        </w:numPr>
        <w:rPr>
          <w:rFonts w:ascii="Open Sans" w:hAnsi="Open Sans" w:cs="Open Sans"/>
        </w:rPr>
      </w:pPr>
      <w:r w:rsidRPr="21E4F163">
        <w:rPr>
          <w:rFonts w:ascii="Open Sans" w:hAnsi="Open Sans" w:cs="Open Sans"/>
        </w:rPr>
        <w:t>C</w:t>
      </w:r>
      <w:r w:rsidR="004B2258">
        <w:rPr>
          <w:rFonts w:ascii="Open Sans" w:hAnsi="Open Sans" w:cs="Open Sans"/>
        </w:rPr>
        <w:t>ertified</w:t>
      </w:r>
      <w:r w:rsidRPr="21E4F163">
        <w:rPr>
          <w:rFonts w:ascii="Open Sans" w:hAnsi="Open Sans" w:cs="Open Sans"/>
        </w:rPr>
        <w:t xml:space="preserve"> Health Officers</w:t>
      </w:r>
    </w:p>
    <w:p w14:paraId="6015F17D" w14:textId="425A65CE" w:rsidR="004F2E79" w:rsidRPr="004F2E79" w:rsidRDefault="00CE097F" w:rsidP="00BD4B24">
      <w:pPr>
        <w:rPr>
          <w:rFonts w:ascii="Open Sans" w:hAnsi="Open Sans" w:cs="Open Sans"/>
          <w:b/>
          <w:bCs/>
        </w:rPr>
      </w:pPr>
      <w:r w:rsidRPr="4274FBAC">
        <w:rPr>
          <w:rFonts w:ascii="Open Sans" w:hAnsi="Open Sans" w:cs="Open Sans"/>
          <w:b/>
          <w:bCs/>
        </w:rPr>
        <w:t>Q</w:t>
      </w:r>
      <w:r w:rsidR="004D01D4">
        <w:rPr>
          <w:rFonts w:ascii="Open Sans" w:hAnsi="Open Sans" w:cs="Open Sans"/>
          <w:b/>
          <w:bCs/>
        </w:rPr>
        <w:t>3</w:t>
      </w:r>
      <w:r w:rsidRPr="4274FBAC">
        <w:rPr>
          <w:rFonts w:ascii="Open Sans" w:hAnsi="Open Sans" w:cs="Open Sans"/>
          <w:b/>
          <w:bCs/>
        </w:rPr>
        <w:t xml:space="preserve">: </w:t>
      </w:r>
      <w:r w:rsidR="008153E7" w:rsidRPr="4274FBAC">
        <w:rPr>
          <w:rFonts w:ascii="Open Sans" w:hAnsi="Open Sans" w:cs="Open Sans"/>
          <w:b/>
          <w:bCs/>
        </w:rPr>
        <w:t>How will</w:t>
      </w:r>
      <w:r w:rsidR="00BD3065">
        <w:rPr>
          <w:rFonts w:ascii="Open Sans" w:hAnsi="Open Sans" w:cs="Open Sans"/>
          <w:b/>
          <w:bCs/>
        </w:rPr>
        <w:t xml:space="preserve"> I, as a</w:t>
      </w:r>
      <w:r w:rsidR="008153E7" w:rsidRPr="4274FBAC">
        <w:rPr>
          <w:rFonts w:ascii="Open Sans" w:hAnsi="Open Sans" w:cs="Open Sans"/>
          <w:b/>
          <w:bCs/>
        </w:rPr>
        <w:t xml:space="preserve"> licensee</w:t>
      </w:r>
      <w:r w:rsidR="00BD3065">
        <w:rPr>
          <w:rFonts w:ascii="Open Sans" w:hAnsi="Open Sans" w:cs="Open Sans"/>
          <w:b/>
          <w:bCs/>
        </w:rPr>
        <w:t>,</w:t>
      </w:r>
      <w:r w:rsidR="008153E7" w:rsidRPr="4274FBAC">
        <w:rPr>
          <w:rFonts w:ascii="Open Sans" w:hAnsi="Open Sans" w:cs="Open Sans"/>
          <w:b/>
          <w:bCs/>
        </w:rPr>
        <w:t xml:space="preserve"> be affected</w:t>
      </w:r>
      <w:r w:rsidR="004F2E79" w:rsidRPr="4274FBAC">
        <w:rPr>
          <w:rFonts w:ascii="Open Sans" w:hAnsi="Open Sans" w:cs="Open Sans"/>
          <w:b/>
          <w:bCs/>
        </w:rPr>
        <w:t xml:space="preserve">? </w:t>
      </w:r>
    </w:p>
    <w:p w14:paraId="73FC178B" w14:textId="29F98B77" w:rsidR="00156387" w:rsidRDefault="004F2E79" w:rsidP="36661C97">
      <w:pPr>
        <w:rPr>
          <w:rFonts w:ascii="Open Sans" w:hAnsi="Open Sans" w:cs="Open Sans"/>
        </w:rPr>
      </w:pPr>
      <w:r w:rsidRPr="4274FBAC">
        <w:rPr>
          <w:rFonts w:ascii="Open Sans" w:hAnsi="Open Sans" w:cs="Open Sans"/>
        </w:rPr>
        <w:t>A</w:t>
      </w:r>
      <w:r w:rsidR="004D01D4">
        <w:rPr>
          <w:rFonts w:ascii="Open Sans" w:hAnsi="Open Sans" w:cs="Open Sans"/>
        </w:rPr>
        <w:t>3</w:t>
      </w:r>
      <w:r w:rsidRPr="4274FBAC">
        <w:rPr>
          <w:rFonts w:ascii="Open Sans" w:hAnsi="Open Sans" w:cs="Open Sans"/>
        </w:rPr>
        <w:t>: Th</w:t>
      </w:r>
      <w:r w:rsidR="00EC1CEE">
        <w:rPr>
          <w:rFonts w:ascii="Open Sans" w:hAnsi="Open Sans" w:cs="Open Sans"/>
        </w:rPr>
        <w:t>e transition</w:t>
      </w:r>
      <w:r w:rsidRPr="4274FBAC">
        <w:rPr>
          <w:rFonts w:ascii="Open Sans" w:hAnsi="Open Sans" w:cs="Open Sans"/>
        </w:rPr>
        <w:t xml:space="preserve"> will have no effect on your licensing status, and you can expect minimal change to your interaction with license and application services</w:t>
      </w:r>
      <w:r w:rsidR="00D97373">
        <w:rPr>
          <w:rFonts w:ascii="Open Sans" w:hAnsi="Open Sans" w:cs="Open Sans"/>
        </w:rPr>
        <w:t>. However</w:t>
      </w:r>
      <w:r w:rsidR="00D3739D">
        <w:rPr>
          <w:rFonts w:ascii="Open Sans" w:hAnsi="Open Sans" w:cs="Open Sans"/>
        </w:rPr>
        <w:t>, you will have access to</w:t>
      </w:r>
      <w:r w:rsidR="00D97373">
        <w:rPr>
          <w:rFonts w:ascii="Open Sans" w:hAnsi="Open Sans" w:cs="Open Sans"/>
        </w:rPr>
        <w:t xml:space="preserve"> more services online for boards that required paper applications in the past.</w:t>
      </w:r>
    </w:p>
    <w:p w14:paraId="09D6B1C9" w14:textId="03CC124E" w:rsidR="00156387" w:rsidRDefault="3C353F7D" w:rsidP="4274FBAC">
      <w:pPr>
        <w:rPr>
          <w:rFonts w:ascii="Open Sans" w:hAnsi="Open Sans" w:cs="Open Sans"/>
          <w:b/>
          <w:bCs/>
        </w:rPr>
      </w:pPr>
      <w:r w:rsidRPr="4274FBAC">
        <w:rPr>
          <w:rFonts w:ascii="Open Sans" w:hAnsi="Open Sans" w:cs="Open Sans"/>
          <w:b/>
          <w:bCs/>
        </w:rPr>
        <w:t>Q</w:t>
      </w:r>
      <w:r w:rsidR="00816F2D">
        <w:rPr>
          <w:rFonts w:ascii="Open Sans" w:hAnsi="Open Sans" w:cs="Open Sans"/>
          <w:b/>
          <w:bCs/>
        </w:rPr>
        <w:t>4</w:t>
      </w:r>
      <w:r w:rsidRPr="4274FBAC">
        <w:rPr>
          <w:rFonts w:ascii="Open Sans" w:hAnsi="Open Sans" w:cs="Open Sans"/>
          <w:b/>
          <w:bCs/>
        </w:rPr>
        <w:t xml:space="preserve">: </w:t>
      </w:r>
      <w:r w:rsidR="00156387" w:rsidRPr="4274FBAC">
        <w:rPr>
          <w:rFonts w:ascii="Open Sans" w:hAnsi="Open Sans" w:cs="Open Sans"/>
          <w:b/>
          <w:bCs/>
        </w:rPr>
        <w:t xml:space="preserve">Will </w:t>
      </w:r>
      <w:r w:rsidR="005A6AB4">
        <w:rPr>
          <w:rFonts w:ascii="Open Sans" w:hAnsi="Open Sans" w:cs="Open Sans"/>
          <w:b/>
          <w:bCs/>
        </w:rPr>
        <w:t>the transition</w:t>
      </w:r>
      <w:r w:rsidR="005A6AB4" w:rsidRPr="4274FBAC">
        <w:rPr>
          <w:rFonts w:ascii="Open Sans" w:hAnsi="Open Sans" w:cs="Open Sans"/>
          <w:b/>
          <w:bCs/>
        </w:rPr>
        <w:t xml:space="preserve"> </w:t>
      </w:r>
      <w:r w:rsidR="00156387" w:rsidRPr="4274FBAC">
        <w:rPr>
          <w:rFonts w:ascii="Open Sans" w:hAnsi="Open Sans" w:cs="Open Sans"/>
          <w:b/>
          <w:bCs/>
        </w:rPr>
        <w:t xml:space="preserve">change the application </w:t>
      </w:r>
      <w:r w:rsidR="00D8607B">
        <w:rPr>
          <w:rFonts w:ascii="Open Sans" w:hAnsi="Open Sans" w:cs="Open Sans"/>
          <w:b/>
          <w:bCs/>
        </w:rPr>
        <w:t>system</w:t>
      </w:r>
      <w:r w:rsidR="00D8607B" w:rsidRPr="4274FBAC">
        <w:rPr>
          <w:rFonts w:ascii="Open Sans" w:hAnsi="Open Sans" w:cs="Open Sans"/>
          <w:b/>
          <w:bCs/>
        </w:rPr>
        <w:t xml:space="preserve"> </w:t>
      </w:r>
      <w:r w:rsidR="005A6AB4">
        <w:rPr>
          <w:rFonts w:ascii="Open Sans" w:hAnsi="Open Sans" w:cs="Open Sans"/>
          <w:b/>
          <w:bCs/>
        </w:rPr>
        <w:t xml:space="preserve">used </w:t>
      </w:r>
      <w:r w:rsidR="00156387" w:rsidRPr="4274FBAC">
        <w:rPr>
          <w:rFonts w:ascii="Open Sans" w:hAnsi="Open Sans" w:cs="Open Sans"/>
          <w:b/>
          <w:bCs/>
        </w:rPr>
        <w:t>for my board?</w:t>
      </w:r>
    </w:p>
    <w:p w14:paraId="7E09469E" w14:textId="68C7B9B1" w:rsidR="004036A9" w:rsidRDefault="32A625AB" w:rsidP="2BE19DF3">
      <w:pPr>
        <w:rPr>
          <w:rFonts w:ascii="Open Sans" w:hAnsi="Open Sans" w:cs="Open Sans"/>
        </w:rPr>
      </w:pPr>
      <w:r w:rsidRPr="4274FBAC">
        <w:rPr>
          <w:rFonts w:ascii="Open Sans" w:hAnsi="Open Sans" w:cs="Open Sans"/>
        </w:rPr>
        <w:t>A</w:t>
      </w:r>
      <w:r w:rsidR="00816F2D">
        <w:rPr>
          <w:rFonts w:ascii="Open Sans" w:hAnsi="Open Sans" w:cs="Open Sans"/>
        </w:rPr>
        <w:t>4</w:t>
      </w:r>
      <w:r w:rsidRPr="4274FBAC">
        <w:rPr>
          <w:rFonts w:ascii="Open Sans" w:hAnsi="Open Sans" w:cs="Open Sans"/>
        </w:rPr>
        <w:t xml:space="preserve">: </w:t>
      </w:r>
      <w:r w:rsidR="6CB2FF8B" w:rsidRPr="4274FBAC">
        <w:rPr>
          <w:rFonts w:ascii="Open Sans" w:hAnsi="Open Sans" w:cs="Open Sans"/>
        </w:rPr>
        <w:t xml:space="preserve">As part of this transition, </w:t>
      </w:r>
      <w:r w:rsidR="00EC1CEE">
        <w:rPr>
          <w:rFonts w:ascii="Open Sans" w:hAnsi="Open Sans" w:cs="Open Sans"/>
        </w:rPr>
        <w:t>DPH</w:t>
      </w:r>
      <w:r w:rsidR="6CB2FF8B" w:rsidRPr="4274FBAC">
        <w:rPr>
          <w:rFonts w:ascii="Open Sans" w:hAnsi="Open Sans" w:cs="Open Sans"/>
        </w:rPr>
        <w:t xml:space="preserve"> anticipates performing system updates and improvements. </w:t>
      </w:r>
      <w:r w:rsidR="00CE52F6" w:rsidRPr="4274FBAC">
        <w:rPr>
          <w:rFonts w:ascii="Open Sans" w:hAnsi="Open Sans" w:cs="Open Sans"/>
        </w:rPr>
        <w:t xml:space="preserve">The </w:t>
      </w:r>
      <w:r w:rsidR="6CB2FF8B" w:rsidRPr="4274FBAC">
        <w:rPr>
          <w:rFonts w:ascii="Open Sans" w:hAnsi="Open Sans" w:cs="Open Sans"/>
        </w:rPr>
        <w:t xml:space="preserve">application platform will look different but </w:t>
      </w:r>
      <w:r w:rsidR="00DB455D">
        <w:rPr>
          <w:rFonts w:ascii="Open Sans" w:hAnsi="Open Sans" w:cs="Open Sans"/>
        </w:rPr>
        <w:t xml:space="preserve">will </w:t>
      </w:r>
      <w:r w:rsidR="6CB2FF8B" w:rsidRPr="4274FBAC">
        <w:rPr>
          <w:rFonts w:ascii="Open Sans" w:hAnsi="Open Sans" w:cs="Open Sans"/>
        </w:rPr>
        <w:t>have the same functionality.</w:t>
      </w:r>
      <w:r w:rsidR="003C1CD7">
        <w:rPr>
          <w:rFonts w:ascii="Open Sans" w:hAnsi="Open Sans" w:cs="Open Sans"/>
        </w:rPr>
        <w:t xml:space="preserve"> </w:t>
      </w:r>
      <w:r w:rsidR="003C4FD3">
        <w:rPr>
          <w:rFonts w:ascii="Open Sans" w:hAnsi="Open Sans" w:cs="Open Sans"/>
        </w:rPr>
        <w:t xml:space="preserve">While the system </w:t>
      </w:r>
      <w:r w:rsidR="003D1714">
        <w:rPr>
          <w:rFonts w:ascii="Open Sans" w:hAnsi="Open Sans" w:cs="Open Sans"/>
        </w:rPr>
        <w:t>undergoes</w:t>
      </w:r>
      <w:r w:rsidR="003C4FD3">
        <w:rPr>
          <w:rFonts w:ascii="Open Sans" w:hAnsi="Open Sans" w:cs="Open Sans"/>
        </w:rPr>
        <w:t xml:space="preserve"> updates and improvements, there may be limited downtime when initial </w:t>
      </w:r>
      <w:r w:rsidR="00DB455D">
        <w:rPr>
          <w:rFonts w:ascii="Open Sans" w:hAnsi="Open Sans" w:cs="Open Sans"/>
        </w:rPr>
        <w:t xml:space="preserve">license </w:t>
      </w:r>
      <w:r w:rsidR="003C4FD3">
        <w:rPr>
          <w:rFonts w:ascii="Open Sans" w:hAnsi="Open Sans" w:cs="Open Sans"/>
        </w:rPr>
        <w:t xml:space="preserve">processing and </w:t>
      </w:r>
      <w:r w:rsidR="008B130D">
        <w:rPr>
          <w:rFonts w:ascii="Open Sans" w:hAnsi="Open Sans" w:cs="Open Sans"/>
        </w:rPr>
        <w:t>license renewal processing is unavailable.</w:t>
      </w:r>
      <w:r w:rsidR="008B130D" w:rsidRPr="4274FBAC">
        <w:rPr>
          <w:rFonts w:ascii="Open Sans" w:hAnsi="Open Sans" w:cs="Open Sans"/>
        </w:rPr>
        <w:t xml:space="preserve"> </w:t>
      </w:r>
      <w:r w:rsidR="0024063D">
        <w:rPr>
          <w:rFonts w:ascii="Open Sans" w:hAnsi="Open Sans" w:cs="Open Sans"/>
        </w:rPr>
        <w:t>We will make e</w:t>
      </w:r>
      <w:r w:rsidR="6CB2FF8B" w:rsidRPr="4274FBAC">
        <w:rPr>
          <w:rFonts w:ascii="Open Sans" w:hAnsi="Open Sans" w:cs="Open Sans"/>
        </w:rPr>
        <w:t xml:space="preserve">very effort to minimize this downtime and its impact on you. </w:t>
      </w:r>
    </w:p>
    <w:p w14:paraId="28138439" w14:textId="512BAA92" w:rsidR="00C12BE8" w:rsidRDefault="6CB2FF8B" w:rsidP="00C12BE8">
      <w:pPr>
        <w:rPr>
          <w:rFonts w:ascii="Open Sans" w:hAnsi="Open Sans" w:cs="Open Sans"/>
          <w:b/>
          <w:bCs/>
          <w:color w:val="000000" w:themeColor="text1"/>
        </w:rPr>
      </w:pPr>
      <w:r w:rsidRPr="4274FBAC">
        <w:rPr>
          <w:rFonts w:ascii="Open Sans" w:hAnsi="Open Sans" w:cs="Open Sans"/>
        </w:rPr>
        <w:t xml:space="preserve">Please visit </w:t>
      </w:r>
      <w:hyperlink r:id="rId16">
        <w:r w:rsidRPr="4274FBAC">
          <w:rPr>
            <w:rStyle w:val="Hyperlink"/>
            <w:rFonts w:ascii="Open Sans" w:hAnsi="Open Sans" w:cs="Open Sans"/>
          </w:rPr>
          <w:t>mass.gov/</w:t>
        </w:r>
        <w:proofErr w:type="spellStart"/>
        <w:r w:rsidRPr="4274FBAC">
          <w:rPr>
            <w:rStyle w:val="Hyperlink"/>
            <w:rFonts w:ascii="Open Sans" w:hAnsi="Open Sans" w:cs="Open Sans"/>
          </w:rPr>
          <w:t>dph</w:t>
        </w:r>
        <w:proofErr w:type="spellEnd"/>
        <w:r w:rsidRPr="4274FBAC">
          <w:rPr>
            <w:rStyle w:val="Hyperlink"/>
            <w:rFonts w:ascii="Open Sans" w:hAnsi="Open Sans" w:cs="Open Sans"/>
          </w:rPr>
          <w:t>/board-transition</w:t>
        </w:r>
      </w:hyperlink>
      <w:r w:rsidRPr="4274FBAC">
        <w:rPr>
          <w:rFonts w:ascii="Open Sans" w:hAnsi="Open Sans" w:cs="Open Sans"/>
        </w:rPr>
        <w:t xml:space="preserve"> for more information and updates on the system improvement timelines.</w:t>
      </w:r>
    </w:p>
    <w:p w14:paraId="59C34828" w14:textId="4CF665C0" w:rsidR="02DD58E6" w:rsidRPr="00B730F7" w:rsidRDefault="00F23C7E" w:rsidP="2BE19DF3">
      <w:pPr>
        <w:rPr>
          <w:rFonts w:ascii="Open Sans" w:hAnsi="Open Sans" w:cs="Open Sans"/>
          <w:b/>
          <w:bCs/>
        </w:rPr>
      </w:pPr>
      <w:r w:rsidRPr="00B730F7">
        <w:rPr>
          <w:rFonts w:ascii="Open Sans" w:hAnsi="Open Sans" w:cs="Open Sans"/>
          <w:b/>
          <w:bCs/>
        </w:rPr>
        <w:t>Q</w:t>
      </w:r>
      <w:r w:rsidR="00B730F7">
        <w:rPr>
          <w:rFonts w:ascii="Open Sans" w:hAnsi="Open Sans" w:cs="Open Sans"/>
          <w:b/>
          <w:bCs/>
        </w:rPr>
        <w:t>5</w:t>
      </w:r>
      <w:r w:rsidR="00D51274">
        <w:rPr>
          <w:rFonts w:ascii="Open Sans" w:hAnsi="Open Sans" w:cs="Open Sans"/>
          <w:b/>
          <w:bCs/>
        </w:rPr>
        <w:t>:</w:t>
      </w:r>
      <w:r w:rsidRPr="00B730F7">
        <w:rPr>
          <w:rFonts w:ascii="Open Sans" w:hAnsi="Open Sans" w:cs="Open Sans"/>
          <w:b/>
          <w:bCs/>
        </w:rPr>
        <w:t xml:space="preserve"> Will the transition change the process and requirements needed to complete the license applications</w:t>
      </w:r>
      <w:r w:rsidR="009033B8">
        <w:rPr>
          <w:rFonts w:ascii="Open Sans" w:hAnsi="Open Sans" w:cs="Open Sans"/>
          <w:b/>
          <w:bCs/>
        </w:rPr>
        <w:t>?</w:t>
      </w:r>
    </w:p>
    <w:p w14:paraId="4F6C31A2" w14:textId="2F2484F0" w:rsidR="00F23C7E" w:rsidRDefault="00F23C7E" w:rsidP="2BE19DF3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A. </w:t>
      </w:r>
      <w:r w:rsidR="00A12164">
        <w:rPr>
          <w:rFonts w:ascii="Open Sans" w:hAnsi="Open Sans" w:cs="Open Sans"/>
        </w:rPr>
        <w:t>Y</w:t>
      </w:r>
      <w:r w:rsidR="00FA48D7">
        <w:rPr>
          <w:rFonts w:ascii="Open Sans" w:hAnsi="Open Sans" w:cs="Open Sans"/>
        </w:rPr>
        <w:t xml:space="preserve">ou are still required to provide all the standard application and credentialing materials as you have </w:t>
      </w:r>
      <w:proofErr w:type="gramStart"/>
      <w:r w:rsidR="00FA48D7">
        <w:rPr>
          <w:rFonts w:ascii="Open Sans" w:hAnsi="Open Sans" w:cs="Open Sans"/>
        </w:rPr>
        <w:t>been</w:t>
      </w:r>
      <w:r w:rsidR="009033B8">
        <w:rPr>
          <w:rFonts w:ascii="Open Sans" w:hAnsi="Open Sans" w:cs="Open Sans"/>
        </w:rPr>
        <w:t>;</w:t>
      </w:r>
      <w:proofErr w:type="gramEnd"/>
      <w:r w:rsidR="00A12164">
        <w:rPr>
          <w:rFonts w:ascii="Open Sans" w:hAnsi="Open Sans" w:cs="Open Sans"/>
        </w:rPr>
        <w:t xml:space="preserve"> however</w:t>
      </w:r>
      <w:r w:rsidR="009033B8">
        <w:rPr>
          <w:rFonts w:ascii="Open Sans" w:hAnsi="Open Sans" w:cs="Open Sans"/>
        </w:rPr>
        <w:t>,</w:t>
      </w:r>
      <w:r w:rsidR="00A12164">
        <w:rPr>
          <w:rFonts w:ascii="Open Sans" w:hAnsi="Open Sans" w:cs="Open Sans"/>
        </w:rPr>
        <w:t xml:space="preserve"> </w:t>
      </w:r>
      <w:r w:rsidR="009033B8">
        <w:rPr>
          <w:rFonts w:ascii="Open Sans" w:hAnsi="Open Sans" w:cs="Open Sans"/>
        </w:rPr>
        <w:t xml:space="preserve">you will </w:t>
      </w:r>
      <w:r w:rsidR="000E63C2">
        <w:rPr>
          <w:rFonts w:ascii="Open Sans" w:hAnsi="Open Sans" w:cs="Open Sans"/>
        </w:rPr>
        <w:t>be able to do more</w:t>
      </w:r>
      <w:r w:rsidR="00A12164">
        <w:rPr>
          <w:rFonts w:ascii="Open Sans" w:hAnsi="Open Sans" w:cs="Open Sans"/>
        </w:rPr>
        <w:t xml:space="preserve"> </w:t>
      </w:r>
      <w:r w:rsidR="004D3FFB">
        <w:rPr>
          <w:rFonts w:ascii="Open Sans" w:hAnsi="Open Sans" w:cs="Open Sans"/>
        </w:rPr>
        <w:t>online in the updated licensing system</w:t>
      </w:r>
      <w:r w:rsidR="00A12164">
        <w:rPr>
          <w:rFonts w:ascii="Open Sans" w:hAnsi="Open Sans" w:cs="Open Sans"/>
        </w:rPr>
        <w:t>.</w:t>
      </w:r>
    </w:p>
    <w:p w14:paraId="1BA48A2F" w14:textId="70314AB6" w:rsidR="377CFADF" w:rsidRDefault="0BD691B6" w:rsidP="377CFADF">
      <w:pPr>
        <w:rPr>
          <w:rFonts w:ascii="Open Sans" w:hAnsi="Open Sans" w:cs="Open Sans"/>
        </w:rPr>
      </w:pPr>
      <w:r w:rsidRPr="4274FBAC">
        <w:rPr>
          <w:rFonts w:ascii="Open Sans" w:hAnsi="Open Sans" w:cs="Open Sans"/>
          <w:b/>
          <w:bCs/>
        </w:rPr>
        <w:t>Q</w:t>
      </w:r>
      <w:r w:rsidR="00B730F7">
        <w:rPr>
          <w:rFonts w:ascii="Open Sans" w:hAnsi="Open Sans" w:cs="Open Sans"/>
          <w:b/>
          <w:bCs/>
        </w:rPr>
        <w:t>6</w:t>
      </w:r>
      <w:r w:rsidRPr="4274FBAC">
        <w:rPr>
          <w:rFonts w:ascii="Open Sans" w:hAnsi="Open Sans" w:cs="Open Sans"/>
          <w:b/>
          <w:bCs/>
        </w:rPr>
        <w:t xml:space="preserve">: Will the phone number/email address I use to reach my board </w:t>
      </w:r>
      <w:r w:rsidR="00611E17">
        <w:rPr>
          <w:rFonts w:ascii="Open Sans" w:hAnsi="Open Sans" w:cs="Open Sans"/>
          <w:b/>
          <w:bCs/>
        </w:rPr>
        <w:t xml:space="preserve">for questions </w:t>
      </w:r>
      <w:r w:rsidRPr="4274FBAC">
        <w:rPr>
          <w:rFonts w:ascii="Open Sans" w:hAnsi="Open Sans" w:cs="Open Sans"/>
          <w:b/>
          <w:bCs/>
        </w:rPr>
        <w:t>change?</w:t>
      </w:r>
    </w:p>
    <w:p w14:paraId="2CCCE89E" w14:textId="1F745194" w:rsidR="00D0349D" w:rsidRPr="00D0349D" w:rsidRDefault="5FF378BF" w:rsidP="2162C07D">
      <w:pPr>
        <w:rPr>
          <w:rFonts w:ascii="Open Sans" w:hAnsi="Open Sans" w:cs="Open Sans"/>
          <w:b/>
          <w:bCs/>
        </w:rPr>
      </w:pPr>
      <w:r w:rsidRPr="4274FBAC">
        <w:rPr>
          <w:rFonts w:ascii="Open Sans" w:hAnsi="Open Sans" w:cs="Open Sans"/>
        </w:rPr>
        <w:t>A</w:t>
      </w:r>
      <w:r w:rsidR="00B730F7">
        <w:rPr>
          <w:rFonts w:ascii="Open Sans" w:hAnsi="Open Sans" w:cs="Open Sans"/>
        </w:rPr>
        <w:t>6</w:t>
      </w:r>
      <w:r w:rsidR="5EA71341" w:rsidRPr="4274FBAC">
        <w:rPr>
          <w:rFonts w:ascii="Open Sans" w:hAnsi="Open Sans" w:cs="Open Sans"/>
        </w:rPr>
        <w:t xml:space="preserve">: </w:t>
      </w:r>
      <w:r w:rsidR="00A33645" w:rsidRPr="4274FBAC">
        <w:rPr>
          <w:rFonts w:ascii="Open Sans" w:hAnsi="Open Sans" w:cs="Open Sans"/>
        </w:rPr>
        <w:t>P</w:t>
      </w:r>
      <w:r w:rsidR="008C0CA6" w:rsidRPr="4274FBAC">
        <w:rPr>
          <w:rFonts w:ascii="Open Sans" w:hAnsi="Open Sans" w:cs="Open Sans"/>
        </w:rPr>
        <w:t xml:space="preserve">lease </w:t>
      </w:r>
      <w:r w:rsidR="00EC1CEE">
        <w:rPr>
          <w:rFonts w:ascii="Open Sans" w:hAnsi="Open Sans" w:cs="Open Sans"/>
        </w:rPr>
        <w:t xml:space="preserve">continue to </w:t>
      </w:r>
      <w:r w:rsidR="008C0CA6" w:rsidRPr="4274FBAC">
        <w:rPr>
          <w:rFonts w:ascii="Open Sans" w:hAnsi="Open Sans" w:cs="Open Sans"/>
        </w:rPr>
        <w:t>use</w:t>
      </w:r>
      <w:r w:rsidR="57E53B1B" w:rsidRPr="4274FBAC">
        <w:rPr>
          <w:rFonts w:ascii="Open Sans" w:hAnsi="Open Sans" w:cs="Open Sans"/>
        </w:rPr>
        <w:t xml:space="preserve"> </w:t>
      </w:r>
      <w:r w:rsidR="00C12DA3">
        <w:rPr>
          <w:rFonts w:ascii="Open Sans" w:hAnsi="Open Sans" w:cs="Open Sans"/>
        </w:rPr>
        <w:t>your board’s current</w:t>
      </w:r>
      <w:r w:rsidR="1F51B6DC" w:rsidRPr="4274FBAC">
        <w:rPr>
          <w:rFonts w:ascii="Open Sans" w:hAnsi="Open Sans" w:cs="Open Sans"/>
        </w:rPr>
        <w:t xml:space="preserve"> </w:t>
      </w:r>
      <w:r w:rsidR="57E53B1B" w:rsidRPr="4274FBAC">
        <w:rPr>
          <w:rFonts w:ascii="Open Sans" w:hAnsi="Open Sans" w:cs="Open Sans"/>
        </w:rPr>
        <w:t>website</w:t>
      </w:r>
      <w:r w:rsidR="00217230">
        <w:rPr>
          <w:rFonts w:ascii="Open Sans" w:hAnsi="Open Sans" w:cs="Open Sans"/>
        </w:rPr>
        <w:t>, email</w:t>
      </w:r>
      <w:r w:rsidR="00BD3C69">
        <w:rPr>
          <w:rFonts w:ascii="Open Sans" w:hAnsi="Open Sans" w:cs="Open Sans"/>
        </w:rPr>
        <w:t xml:space="preserve">, </w:t>
      </w:r>
      <w:r w:rsidR="1F51B6DC" w:rsidRPr="4274FBAC">
        <w:rPr>
          <w:rFonts w:ascii="Open Sans" w:hAnsi="Open Sans" w:cs="Open Sans"/>
        </w:rPr>
        <w:t xml:space="preserve">and phone number </w:t>
      </w:r>
      <w:r w:rsidR="00A33645" w:rsidRPr="4274FBAC">
        <w:rPr>
          <w:rFonts w:ascii="Open Sans" w:hAnsi="Open Sans" w:cs="Open Sans"/>
        </w:rPr>
        <w:t>until your board transitions</w:t>
      </w:r>
      <w:r w:rsidR="1F51B6DC" w:rsidRPr="4274FBAC">
        <w:rPr>
          <w:rFonts w:ascii="Open Sans" w:hAnsi="Open Sans" w:cs="Open Sans"/>
        </w:rPr>
        <w:t>.</w:t>
      </w:r>
      <w:r w:rsidR="57E53B1B" w:rsidRPr="4274FBAC">
        <w:rPr>
          <w:rFonts w:ascii="Open Sans" w:hAnsi="Open Sans" w:cs="Open Sans"/>
        </w:rPr>
        <w:t xml:space="preserve"> Your individual board</w:t>
      </w:r>
      <w:r w:rsidR="00156387" w:rsidRPr="4274FBAC">
        <w:rPr>
          <w:rFonts w:ascii="Open Sans" w:hAnsi="Open Sans" w:cs="Open Sans"/>
        </w:rPr>
        <w:t xml:space="preserve">’s website will be updated with </w:t>
      </w:r>
      <w:r w:rsidR="4DF89DFC" w:rsidRPr="4274FBAC">
        <w:rPr>
          <w:rFonts w:ascii="Open Sans" w:hAnsi="Open Sans" w:cs="Open Sans"/>
        </w:rPr>
        <w:t>appropriate contact</w:t>
      </w:r>
      <w:r w:rsidR="00156387" w:rsidRPr="4274FBAC">
        <w:rPr>
          <w:rFonts w:ascii="Open Sans" w:hAnsi="Open Sans" w:cs="Open Sans"/>
        </w:rPr>
        <w:t xml:space="preserve"> information </w:t>
      </w:r>
      <w:r w:rsidR="008C0CA6" w:rsidRPr="4274FBAC">
        <w:rPr>
          <w:rFonts w:ascii="Open Sans" w:hAnsi="Open Sans" w:cs="Open Sans"/>
        </w:rPr>
        <w:t>closer to</w:t>
      </w:r>
      <w:r w:rsidR="00156387" w:rsidRPr="4274FBAC">
        <w:rPr>
          <w:rFonts w:ascii="Open Sans" w:hAnsi="Open Sans" w:cs="Open Sans"/>
        </w:rPr>
        <w:t xml:space="preserve"> its transition date.</w:t>
      </w:r>
      <w:r w:rsidR="57E53B1B" w:rsidRPr="4274FBAC">
        <w:rPr>
          <w:rFonts w:ascii="Open Sans" w:hAnsi="Open Sans" w:cs="Open Sans"/>
        </w:rPr>
        <w:t xml:space="preserve"> </w:t>
      </w:r>
      <w:r w:rsidR="673B89AD" w:rsidRPr="4274FBAC">
        <w:rPr>
          <w:rFonts w:ascii="Open Sans" w:hAnsi="Open Sans" w:cs="Open Sans"/>
        </w:rPr>
        <w:t>If you have your board’s website</w:t>
      </w:r>
      <w:r w:rsidR="00597E2C" w:rsidRPr="4274FBAC">
        <w:rPr>
          <w:rFonts w:ascii="Open Sans" w:hAnsi="Open Sans" w:cs="Open Sans"/>
        </w:rPr>
        <w:t xml:space="preserve"> bookmarked on your </w:t>
      </w:r>
      <w:r w:rsidR="00EB1876" w:rsidRPr="4274FBAC">
        <w:rPr>
          <w:rFonts w:ascii="Open Sans" w:hAnsi="Open Sans" w:cs="Open Sans"/>
        </w:rPr>
        <w:t>web</w:t>
      </w:r>
      <w:r w:rsidR="00597E2C" w:rsidRPr="4274FBAC">
        <w:rPr>
          <w:rFonts w:ascii="Open Sans" w:hAnsi="Open Sans" w:cs="Open Sans"/>
        </w:rPr>
        <w:t xml:space="preserve"> browse</w:t>
      </w:r>
      <w:r w:rsidR="00EB1876" w:rsidRPr="4274FBAC">
        <w:rPr>
          <w:rFonts w:ascii="Open Sans" w:hAnsi="Open Sans" w:cs="Open Sans"/>
        </w:rPr>
        <w:t>r</w:t>
      </w:r>
      <w:r w:rsidR="00597E2C" w:rsidRPr="4274FBAC">
        <w:rPr>
          <w:rFonts w:ascii="Open Sans" w:hAnsi="Open Sans" w:cs="Open Sans"/>
        </w:rPr>
        <w:t>, please update the bookmark with the new link after your board</w:t>
      </w:r>
      <w:r w:rsidR="008A1476" w:rsidRPr="4274FBAC">
        <w:rPr>
          <w:rFonts w:ascii="Open Sans" w:hAnsi="Open Sans" w:cs="Open Sans"/>
        </w:rPr>
        <w:t>’s</w:t>
      </w:r>
      <w:r w:rsidR="00597E2C" w:rsidRPr="4274FBAC">
        <w:rPr>
          <w:rFonts w:ascii="Open Sans" w:hAnsi="Open Sans" w:cs="Open Sans"/>
        </w:rPr>
        <w:t xml:space="preserve"> transition</w:t>
      </w:r>
      <w:r w:rsidR="008A1476" w:rsidRPr="4274FBAC">
        <w:rPr>
          <w:rFonts w:ascii="Open Sans" w:hAnsi="Open Sans" w:cs="Open Sans"/>
        </w:rPr>
        <w:t xml:space="preserve"> date</w:t>
      </w:r>
      <w:r w:rsidR="00597E2C" w:rsidRPr="4274FBAC">
        <w:rPr>
          <w:rFonts w:ascii="Open Sans" w:hAnsi="Open Sans" w:cs="Open Sans"/>
        </w:rPr>
        <w:t xml:space="preserve">. </w:t>
      </w:r>
    </w:p>
    <w:p w14:paraId="034534E1" w14:textId="27A6F6E9" w:rsidR="00FB07ED" w:rsidRDefault="00156387" w:rsidP="2162C07D">
      <w:pPr>
        <w:rPr>
          <w:rFonts w:ascii="Open Sans" w:hAnsi="Open Sans" w:cs="Open Sans"/>
          <w:b/>
          <w:bCs/>
          <w:color w:val="000000" w:themeColor="text1"/>
        </w:rPr>
      </w:pPr>
      <w:r w:rsidRPr="4274FBAC">
        <w:rPr>
          <w:rFonts w:ascii="Open Sans" w:hAnsi="Open Sans" w:cs="Open Sans"/>
          <w:b/>
          <w:bCs/>
          <w:color w:val="000000" w:themeColor="text1"/>
        </w:rPr>
        <w:t>Q</w:t>
      </w:r>
      <w:r w:rsidR="00B730F7">
        <w:rPr>
          <w:rFonts w:ascii="Open Sans" w:hAnsi="Open Sans" w:cs="Open Sans"/>
          <w:b/>
          <w:bCs/>
          <w:color w:val="000000" w:themeColor="text1"/>
        </w:rPr>
        <w:t>7</w:t>
      </w:r>
      <w:r w:rsidRPr="4274FBAC">
        <w:rPr>
          <w:rFonts w:ascii="Open Sans" w:hAnsi="Open Sans" w:cs="Open Sans"/>
          <w:b/>
          <w:bCs/>
          <w:color w:val="000000" w:themeColor="text1"/>
        </w:rPr>
        <w:t xml:space="preserve">: </w:t>
      </w:r>
      <w:r w:rsidR="00D8607B">
        <w:rPr>
          <w:rFonts w:ascii="Open Sans" w:hAnsi="Open Sans" w:cs="Open Sans"/>
          <w:b/>
          <w:bCs/>
          <w:color w:val="000000" w:themeColor="text1"/>
        </w:rPr>
        <w:t>When I need to renew my license, which system should I use</w:t>
      </w:r>
      <w:r w:rsidRPr="4274FBAC">
        <w:rPr>
          <w:rFonts w:ascii="Open Sans" w:hAnsi="Open Sans" w:cs="Open Sans"/>
          <w:b/>
          <w:bCs/>
          <w:color w:val="000000" w:themeColor="text1"/>
        </w:rPr>
        <w:t>?</w:t>
      </w:r>
      <w:r w:rsidR="00D8607B">
        <w:rPr>
          <w:rFonts w:ascii="Open Sans" w:hAnsi="Open Sans" w:cs="Open Sans"/>
          <w:b/>
          <w:bCs/>
          <w:color w:val="000000" w:themeColor="text1"/>
        </w:rPr>
        <w:t xml:space="preserve"> </w:t>
      </w:r>
    </w:p>
    <w:p w14:paraId="1F23DC35" w14:textId="72AE6F47" w:rsidR="00E90998" w:rsidRDefault="00156387" w:rsidP="00B730F7">
      <w:pPr>
        <w:rPr>
          <w:rFonts w:ascii="Open Sans" w:hAnsi="Open Sans" w:cs="Open Sans"/>
          <w:color w:val="000000" w:themeColor="text1"/>
        </w:rPr>
      </w:pPr>
      <w:r w:rsidRPr="4274FBAC">
        <w:rPr>
          <w:rFonts w:ascii="Open Sans" w:hAnsi="Open Sans" w:cs="Open Sans"/>
          <w:color w:val="000000" w:themeColor="text1"/>
        </w:rPr>
        <w:t>A</w:t>
      </w:r>
      <w:r w:rsidR="00B730F7">
        <w:rPr>
          <w:rFonts w:ascii="Open Sans" w:hAnsi="Open Sans" w:cs="Open Sans"/>
          <w:color w:val="000000" w:themeColor="text1"/>
        </w:rPr>
        <w:t>7</w:t>
      </w:r>
      <w:r w:rsidRPr="4274FBAC">
        <w:rPr>
          <w:rFonts w:ascii="Open Sans" w:hAnsi="Open Sans" w:cs="Open Sans"/>
          <w:color w:val="000000" w:themeColor="text1"/>
        </w:rPr>
        <w:t>: You will receive a renewal notice per your board’s renewal cycle</w:t>
      </w:r>
      <w:r w:rsidR="001B5D06">
        <w:rPr>
          <w:rFonts w:ascii="Open Sans" w:hAnsi="Open Sans" w:cs="Open Sans"/>
          <w:color w:val="000000" w:themeColor="text1"/>
        </w:rPr>
        <w:t xml:space="preserve"> with guidance on renewing your license</w:t>
      </w:r>
      <w:r w:rsidRPr="4274FBAC">
        <w:rPr>
          <w:rFonts w:ascii="Open Sans" w:hAnsi="Open Sans" w:cs="Open Sans"/>
          <w:color w:val="000000" w:themeColor="text1"/>
        </w:rPr>
        <w:t>. Additional instructions will be provided in that notice</w:t>
      </w:r>
      <w:r w:rsidR="00134718">
        <w:rPr>
          <w:rFonts w:ascii="Open Sans" w:hAnsi="Open Sans" w:cs="Open Sans"/>
          <w:color w:val="000000" w:themeColor="text1"/>
        </w:rPr>
        <w:t xml:space="preserve">, but the most important instruction is to renew your license </w:t>
      </w:r>
      <w:r w:rsidR="001B5D06">
        <w:rPr>
          <w:rFonts w:ascii="Open Sans" w:hAnsi="Open Sans" w:cs="Open Sans"/>
          <w:color w:val="000000" w:themeColor="text1"/>
        </w:rPr>
        <w:t>as soon as you receive the renewal coupon.</w:t>
      </w:r>
    </w:p>
    <w:p w14:paraId="73FC1F38" w14:textId="270CB55E" w:rsidR="00097956" w:rsidRPr="00B730F7" w:rsidRDefault="00B730F7" w:rsidP="00B730F7">
      <w:p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 xml:space="preserve">As your renewal period approaches, please visit </w:t>
      </w:r>
      <w:hyperlink r:id="rId17" w:history="1">
        <w:r w:rsidRPr="00DE2C08">
          <w:rPr>
            <w:rStyle w:val="Hyperlink"/>
            <w:rFonts w:ascii="Open Sans" w:hAnsi="Open Sans" w:cs="Open Sans"/>
          </w:rPr>
          <w:t>mass.gov/</w:t>
        </w:r>
        <w:proofErr w:type="spellStart"/>
        <w:r w:rsidRPr="00DE2C08">
          <w:rPr>
            <w:rStyle w:val="Hyperlink"/>
            <w:rFonts w:ascii="Open Sans" w:hAnsi="Open Sans" w:cs="Open Sans"/>
          </w:rPr>
          <w:t>dph</w:t>
        </w:r>
        <w:proofErr w:type="spellEnd"/>
        <w:r w:rsidRPr="00DE2C08">
          <w:rPr>
            <w:rStyle w:val="Hyperlink"/>
            <w:rFonts w:ascii="Open Sans" w:hAnsi="Open Sans" w:cs="Open Sans"/>
          </w:rPr>
          <w:t>/board-transition</w:t>
        </w:r>
      </w:hyperlink>
      <w:r>
        <w:rPr>
          <w:rFonts w:ascii="Open Sans" w:hAnsi="Open Sans" w:cs="Open Sans"/>
          <w:color w:val="000000" w:themeColor="text1"/>
        </w:rPr>
        <w:t xml:space="preserve"> for more information.</w:t>
      </w:r>
    </w:p>
    <w:p w14:paraId="6A0D4CFD" w14:textId="06E65A68" w:rsidR="00611E17" w:rsidRDefault="00611E17" w:rsidP="001B5D06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lastRenderedPageBreak/>
        <w:t>Q</w:t>
      </w:r>
      <w:r w:rsidR="006F6D57">
        <w:rPr>
          <w:rFonts w:ascii="Open Sans" w:hAnsi="Open Sans" w:cs="Open Sans"/>
          <w:b/>
          <w:bCs/>
        </w:rPr>
        <w:t>8</w:t>
      </w:r>
      <w:r w:rsidR="00B730F7">
        <w:rPr>
          <w:rFonts w:ascii="Open Sans" w:hAnsi="Open Sans" w:cs="Open Sans"/>
          <w:b/>
          <w:bCs/>
        </w:rPr>
        <w:t xml:space="preserve">: </w:t>
      </w:r>
      <w:r>
        <w:rPr>
          <w:rFonts w:ascii="Open Sans" w:hAnsi="Open Sans" w:cs="Open Sans"/>
          <w:b/>
          <w:bCs/>
        </w:rPr>
        <w:t>D</w:t>
      </w:r>
      <w:r w:rsidR="00B730F7">
        <w:rPr>
          <w:rFonts w:ascii="Open Sans" w:hAnsi="Open Sans" w:cs="Open Sans"/>
          <w:b/>
          <w:bCs/>
        </w:rPr>
        <w:t>o</w:t>
      </w:r>
      <w:r>
        <w:rPr>
          <w:rFonts w:ascii="Open Sans" w:hAnsi="Open Sans" w:cs="Open Sans"/>
          <w:b/>
          <w:bCs/>
        </w:rPr>
        <w:t xml:space="preserve"> I need to have an email address to complete my application?</w:t>
      </w:r>
    </w:p>
    <w:p w14:paraId="748515AA" w14:textId="47655174" w:rsidR="00611E17" w:rsidRPr="00B730F7" w:rsidRDefault="00B730F7" w:rsidP="001B5D06">
      <w:pPr>
        <w:rPr>
          <w:rFonts w:ascii="Open Sans" w:hAnsi="Open Sans" w:cs="Open Sans"/>
        </w:rPr>
      </w:pPr>
      <w:r w:rsidRPr="00B730F7">
        <w:rPr>
          <w:rFonts w:ascii="Open Sans" w:hAnsi="Open Sans" w:cs="Open Sans"/>
        </w:rPr>
        <w:t>A</w:t>
      </w:r>
      <w:r w:rsidR="006F6D57">
        <w:rPr>
          <w:rFonts w:ascii="Open Sans" w:hAnsi="Open Sans" w:cs="Open Sans"/>
        </w:rPr>
        <w:t>8</w:t>
      </w:r>
      <w:r w:rsidRPr="00B730F7">
        <w:rPr>
          <w:rFonts w:ascii="Open Sans" w:hAnsi="Open Sans" w:cs="Open Sans"/>
        </w:rPr>
        <w:t xml:space="preserve">: </w:t>
      </w:r>
      <w:r w:rsidR="00611E17" w:rsidRPr="00B730F7">
        <w:rPr>
          <w:rFonts w:ascii="Open Sans" w:hAnsi="Open Sans" w:cs="Open Sans"/>
        </w:rPr>
        <w:t>Y</w:t>
      </w:r>
      <w:r w:rsidRPr="00B730F7">
        <w:rPr>
          <w:rFonts w:ascii="Open Sans" w:hAnsi="Open Sans" w:cs="Open Sans"/>
        </w:rPr>
        <w:t>es</w:t>
      </w:r>
      <w:r w:rsidR="003D519D">
        <w:rPr>
          <w:rFonts w:ascii="Open Sans" w:hAnsi="Open Sans" w:cs="Open Sans"/>
        </w:rPr>
        <w:t xml:space="preserve">, </w:t>
      </w:r>
      <w:r w:rsidR="004D3FFB">
        <w:rPr>
          <w:rFonts w:ascii="Open Sans" w:hAnsi="Open Sans" w:cs="Open Sans"/>
        </w:rPr>
        <w:t>email is required to use the updated system. P</w:t>
      </w:r>
      <w:r w:rsidR="003D519D">
        <w:rPr>
          <w:rFonts w:ascii="Open Sans" w:hAnsi="Open Sans" w:cs="Open Sans"/>
        </w:rPr>
        <w:t xml:space="preserve">roviding your email address </w:t>
      </w:r>
      <w:r w:rsidR="004D3FFB">
        <w:rPr>
          <w:rFonts w:ascii="Open Sans" w:hAnsi="Open Sans" w:cs="Open Sans"/>
        </w:rPr>
        <w:t xml:space="preserve">will allow the </w:t>
      </w:r>
      <w:r w:rsidR="00B67992">
        <w:rPr>
          <w:rFonts w:ascii="Open Sans" w:hAnsi="Open Sans" w:cs="Open Sans"/>
        </w:rPr>
        <w:t>b</w:t>
      </w:r>
      <w:r w:rsidR="004D3FFB">
        <w:rPr>
          <w:rFonts w:ascii="Open Sans" w:hAnsi="Open Sans" w:cs="Open Sans"/>
        </w:rPr>
        <w:t xml:space="preserve">oard to </w:t>
      </w:r>
      <w:r w:rsidR="00B6254A">
        <w:rPr>
          <w:rFonts w:ascii="Open Sans" w:hAnsi="Open Sans" w:cs="Open Sans"/>
        </w:rPr>
        <w:t>communicate with you quickly and effectively</w:t>
      </w:r>
      <w:r w:rsidR="003664E0">
        <w:rPr>
          <w:rFonts w:ascii="Open Sans" w:hAnsi="Open Sans" w:cs="Open Sans"/>
        </w:rPr>
        <w:t xml:space="preserve"> going forward</w:t>
      </w:r>
      <w:r w:rsidRPr="00B730F7">
        <w:rPr>
          <w:rFonts w:ascii="Open Sans" w:hAnsi="Open Sans" w:cs="Open Sans"/>
        </w:rPr>
        <w:t>.</w:t>
      </w:r>
    </w:p>
    <w:p w14:paraId="360A9A1B" w14:textId="464BB40D" w:rsidR="001B5D06" w:rsidRDefault="001B5D06" w:rsidP="001B5D06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Q</w:t>
      </w:r>
      <w:r w:rsidR="006F6D57">
        <w:rPr>
          <w:rFonts w:ascii="Open Sans" w:hAnsi="Open Sans" w:cs="Open Sans"/>
          <w:b/>
          <w:bCs/>
        </w:rPr>
        <w:t>9</w:t>
      </w:r>
      <w:r>
        <w:rPr>
          <w:rFonts w:ascii="Open Sans" w:hAnsi="Open Sans" w:cs="Open Sans"/>
          <w:b/>
          <w:bCs/>
        </w:rPr>
        <w:t xml:space="preserve">: I keep getting renewal coupons in the mail. Should I ignore them? </w:t>
      </w:r>
    </w:p>
    <w:p w14:paraId="4FC6BF4C" w14:textId="769C486E" w:rsidR="001B5D06" w:rsidRDefault="001B5D06" w:rsidP="001B5D06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A</w:t>
      </w:r>
      <w:r w:rsidR="006F6D57">
        <w:rPr>
          <w:rFonts w:ascii="Open Sans" w:hAnsi="Open Sans" w:cs="Open Sans"/>
        </w:rPr>
        <w:t>9</w:t>
      </w:r>
      <w:r>
        <w:rPr>
          <w:rFonts w:ascii="Open Sans" w:hAnsi="Open Sans" w:cs="Open Sans"/>
        </w:rPr>
        <w:t xml:space="preserve">: </w:t>
      </w:r>
      <w:r w:rsidR="000045F6">
        <w:rPr>
          <w:rFonts w:ascii="Open Sans" w:hAnsi="Open Sans" w:cs="Open Sans"/>
        </w:rPr>
        <w:t>No, d</w:t>
      </w:r>
      <w:r>
        <w:rPr>
          <w:rFonts w:ascii="Open Sans" w:hAnsi="Open Sans" w:cs="Open Sans"/>
        </w:rPr>
        <w:t>o not ignore</w:t>
      </w:r>
      <w:r w:rsidR="00B6254A">
        <w:rPr>
          <w:rFonts w:ascii="Open Sans" w:hAnsi="Open Sans" w:cs="Open Sans"/>
        </w:rPr>
        <w:t xml:space="preserve"> your renewal coupon. Renew </w:t>
      </w:r>
      <w:r>
        <w:rPr>
          <w:rFonts w:ascii="Open Sans" w:hAnsi="Open Sans" w:cs="Open Sans"/>
        </w:rPr>
        <w:t xml:space="preserve">your license as soon as you receive </w:t>
      </w:r>
      <w:r w:rsidR="00D97373">
        <w:rPr>
          <w:rFonts w:ascii="Open Sans" w:hAnsi="Open Sans" w:cs="Open Sans"/>
        </w:rPr>
        <w:t>it</w:t>
      </w:r>
      <w:r w:rsidR="00B730F7">
        <w:rPr>
          <w:rFonts w:ascii="Open Sans" w:hAnsi="Open Sans" w:cs="Open Sans"/>
        </w:rPr>
        <w:t>.</w:t>
      </w:r>
    </w:p>
    <w:p w14:paraId="58E9AB8F" w14:textId="0DAC37EB" w:rsidR="001B5D06" w:rsidRDefault="001B5D06" w:rsidP="001B5D06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Q</w:t>
      </w:r>
      <w:r w:rsidR="00B730F7">
        <w:rPr>
          <w:rFonts w:ascii="Open Sans" w:hAnsi="Open Sans" w:cs="Open Sans"/>
          <w:b/>
          <w:bCs/>
        </w:rPr>
        <w:t>1</w:t>
      </w:r>
      <w:r w:rsidR="006F6D57">
        <w:rPr>
          <w:rFonts w:ascii="Open Sans" w:hAnsi="Open Sans" w:cs="Open Sans"/>
          <w:b/>
          <w:bCs/>
        </w:rPr>
        <w:t>0</w:t>
      </w:r>
      <w:r>
        <w:rPr>
          <w:rFonts w:ascii="Open Sans" w:hAnsi="Open Sans" w:cs="Open Sans"/>
          <w:b/>
          <w:bCs/>
        </w:rPr>
        <w:t xml:space="preserve">: </w:t>
      </w:r>
      <w:r w:rsidRPr="00816F2D">
        <w:rPr>
          <w:rFonts w:ascii="Open Sans" w:hAnsi="Open Sans" w:cs="Open Sans"/>
          <w:b/>
          <w:bCs/>
        </w:rPr>
        <w:t xml:space="preserve">Will the </w:t>
      </w:r>
      <w:r w:rsidR="003664E0">
        <w:rPr>
          <w:rFonts w:ascii="Open Sans" w:hAnsi="Open Sans" w:cs="Open Sans"/>
          <w:b/>
          <w:bCs/>
        </w:rPr>
        <w:t xml:space="preserve">renewal period or </w:t>
      </w:r>
      <w:r w:rsidRPr="00816F2D">
        <w:rPr>
          <w:rFonts w:ascii="Open Sans" w:hAnsi="Open Sans" w:cs="Open Sans"/>
          <w:b/>
          <w:bCs/>
        </w:rPr>
        <w:t>expiration date change for my license?</w:t>
      </w:r>
    </w:p>
    <w:p w14:paraId="17E33CF0" w14:textId="02FB1DCF" w:rsidR="001B5D06" w:rsidRPr="00887C06" w:rsidRDefault="001B5D06" w:rsidP="71804C5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A</w:t>
      </w:r>
      <w:r w:rsidR="00B730F7">
        <w:rPr>
          <w:rFonts w:ascii="Open Sans" w:hAnsi="Open Sans" w:cs="Open Sans"/>
        </w:rPr>
        <w:t>1</w:t>
      </w:r>
      <w:r w:rsidR="006F6D57">
        <w:rPr>
          <w:rFonts w:ascii="Open Sans" w:hAnsi="Open Sans" w:cs="Open Sans"/>
        </w:rPr>
        <w:t>0</w:t>
      </w:r>
      <w:r>
        <w:rPr>
          <w:rFonts w:ascii="Open Sans" w:hAnsi="Open Sans" w:cs="Open Sans"/>
        </w:rPr>
        <w:t xml:space="preserve">: </w:t>
      </w:r>
      <w:r w:rsidR="003D519D">
        <w:rPr>
          <w:rFonts w:ascii="Open Sans" w:hAnsi="Open Sans" w:cs="Open Sans"/>
        </w:rPr>
        <w:t xml:space="preserve">No, </w:t>
      </w:r>
      <w:r w:rsidR="003664E0">
        <w:rPr>
          <w:rFonts w:ascii="Open Sans" w:hAnsi="Open Sans" w:cs="Open Sans"/>
        </w:rPr>
        <w:t>your</w:t>
      </w:r>
      <w:r w:rsidR="00FA48D7">
        <w:rPr>
          <w:rFonts w:ascii="Open Sans" w:hAnsi="Open Sans" w:cs="Open Sans"/>
        </w:rPr>
        <w:t xml:space="preserve"> </w:t>
      </w:r>
      <w:r w:rsidR="00FA48D7" w:rsidRPr="003664E0">
        <w:rPr>
          <w:rFonts w:ascii="Open Sans" w:hAnsi="Open Sans" w:cs="Open Sans"/>
        </w:rPr>
        <w:t>renewal</w:t>
      </w:r>
      <w:r w:rsidR="003664E0" w:rsidRPr="003664E0">
        <w:rPr>
          <w:rFonts w:ascii="Open Sans" w:hAnsi="Open Sans" w:cs="Open Sans"/>
        </w:rPr>
        <w:t xml:space="preserve"> period and </w:t>
      </w:r>
      <w:r w:rsidR="00FA48D7" w:rsidRPr="003664E0">
        <w:rPr>
          <w:rFonts w:ascii="Open Sans" w:hAnsi="Open Sans" w:cs="Open Sans"/>
        </w:rPr>
        <w:t>expiration</w:t>
      </w:r>
      <w:r w:rsidR="003D519D">
        <w:rPr>
          <w:rFonts w:ascii="Open Sans" w:hAnsi="Open Sans" w:cs="Open Sans"/>
        </w:rPr>
        <w:t xml:space="preserve"> date</w:t>
      </w:r>
      <w:r>
        <w:rPr>
          <w:rFonts w:ascii="Open Sans" w:hAnsi="Open Sans" w:cs="Open Sans"/>
        </w:rPr>
        <w:t xml:space="preserve"> will not change. We encourage you to renew early to minimize </w:t>
      </w:r>
      <w:r w:rsidRPr="2482D552">
        <w:rPr>
          <w:rFonts w:ascii="Open Sans" w:hAnsi="Open Sans" w:cs="Open Sans"/>
        </w:rPr>
        <w:t>chances</w:t>
      </w:r>
      <w:r>
        <w:rPr>
          <w:rFonts w:ascii="Open Sans" w:hAnsi="Open Sans" w:cs="Open Sans"/>
        </w:rPr>
        <w:t xml:space="preserve"> that you will be impacted by planned system downtimes.</w:t>
      </w:r>
    </w:p>
    <w:p w14:paraId="507D9E5B" w14:textId="5586C00C" w:rsidR="0065519C" w:rsidRDefault="00816F2D" w:rsidP="71804C52">
      <w:pPr>
        <w:rPr>
          <w:rFonts w:ascii="Open Sans" w:hAnsi="Open Sans" w:cs="Open Sans"/>
          <w:b/>
          <w:bCs/>
          <w:color w:val="000000" w:themeColor="text1"/>
        </w:rPr>
      </w:pPr>
      <w:r>
        <w:rPr>
          <w:rFonts w:ascii="Open Sans" w:hAnsi="Open Sans" w:cs="Open Sans"/>
          <w:b/>
          <w:bCs/>
        </w:rPr>
        <w:t>Q</w:t>
      </w:r>
      <w:r w:rsidR="00B730F7">
        <w:rPr>
          <w:rFonts w:ascii="Open Sans" w:hAnsi="Open Sans" w:cs="Open Sans"/>
          <w:b/>
          <w:bCs/>
        </w:rPr>
        <w:t>1</w:t>
      </w:r>
      <w:r w:rsidR="006F6D57">
        <w:rPr>
          <w:rFonts w:ascii="Open Sans" w:hAnsi="Open Sans" w:cs="Open Sans"/>
          <w:b/>
          <w:bCs/>
        </w:rPr>
        <w:t>1</w:t>
      </w:r>
      <w:r>
        <w:rPr>
          <w:rFonts w:ascii="Open Sans" w:hAnsi="Open Sans" w:cs="Open Sans"/>
          <w:b/>
          <w:bCs/>
        </w:rPr>
        <w:t xml:space="preserve">: </w:t>
      </w:r>
      <w:r w:rsidR="0065519C" w:rsidRPr="00816F2D">
        <w:rPr>
          <w:rFonts w:ascii="Open Sans" w:hAnsi="Open Sans" w:cs="Open Sans"/>
          <w:b/>
          <w:bCs/>
          <w:color w:val="000000" w:themeColor="text1"/>
        </w:rPr>
        <w:t xml:space="preserve">Will I </w:t>
      </w:r>
      <w:r w:rsidR="0065519C" w:rsidRPr="764087D0">
        <w:rPr>
          <w:rFonts w:ascii="Open Sans" w:hAnsi="Open Sans" w:cs="Open Sans"/>
          <w:b/>
          <w:bCs/>
          <w:color w:val="000000" w:themeColor="text1"/>
        </w:rPr>
        <w:t xml:space="preserve">still </w:t>
      </w:r>
      <w:r w:rsidR="0065519C" w:rsidRPr="00816F2D">
        <w:rPr>
          <w:rFonts w:ascii="Open Sans" w:hAnsi="Open Sans" w:cs="Open Sans"/>
          <w:b/>
          <w:bCs/>
          <w:color w:val="000000" w:themeColor="text1"/>
        </w:rPr>
        <w:t>be able to submit a paper application with my check?</w:t>
      </w:r>
    </w:p>
    <w:p w14:paraId="558195FA" w14:textId="00972D2F" w:rsidR="0065519C" w:rsidRDefault="0065519C" w:rsidP="71804C5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A</w:t>
      </w:r>
      <w:r w:rsidR="00B730F7">
        <w:rPr>
          <w:rFonts w:ascii="Open Sans" w:hAnsi="Open Sans" w:cs="Open Sans"/>
        </w:rPr>
        <w:t>1</w:t>
      </w:r>
      <w:r w:rsidR="006F6D57">
        <w:rPr>
          <w:rFonts w:ascii="Open Sans" w:hAnsi="Open Sans" w:cs="Open Sans"/>
        </w:rPr>
        <w:t>1</w:t>
      </w:r>
      <w:r>
        <w:rPr>
          <w:rFonts w:ascii="Open Sans" w:hAnsi="Open Sans" w:cs="Open Sans"/>
        </w:rPr>
        <w:t>:</w:t>
      </w:r>
      <w:r w:rsidR="003A2E09">
        <w:rPr>
          <w:rFonts w:ascii="Open Sans" w:hAnsi="Open Sans" w:cs="Open Sans"/>
        </w:rPr>
        <w:t xml:space="preserve"> Yes</w:t>
      </w:r>
      <w:r w:rsidR="005C2280">
        <w:rPr>
          <w:rFonts w:ascii="Open Sans" w:hAnsi="Open Sans" w:cs="Open Sans"/>
        </w:rPr>
        <w:t>.</w:t>
      </w:r>
      <w:r w:rsidR="003A2E09">
        <w:rPr>
          <w:rFonts w:ascii="Open Sans" w:hAnsi="Open Sans" w:cs="Open Sans"/>
        </w:rPr>
        <w:t xml:space="preserve"> </w:t>
      </w:r>
      <w:r w:rsidR="005C2280">
        <w:rPr>
          <w:rFonts w:ascii="Open Sans" w:hAnsi="Open Sans" w:cs="Open Sans"/>
        </w:rPr>
        <w:t>H</w:t>
      </w:r>
      <w:r w:rsidR="003664E0">
        <w:rPr>
          <w:rFonts w:ascii="Open Sans" w:hAnsi="Open Sans" w:cs="Open Sans"/>
        </w:rPr>
        <w:t>owever</w:t>
      </w:r>
      <w:r w:rsidR="005C2280">
        <w:rPr>
          <w:rFonts w:ascii="Open Sans" w:hAnsi="Open Sans" w:cs="Open Sans"/>
        </w:rPr>
        <w:t>,</w:t>
      </w:r>
      <w:r w:rsidR="00EE2A55">
        <w:rPr>
          <w:rFonts w:ascii="Open Sans" w:hAnsi="Open Sans" w:cs="Open Sans"/>
        </w:rPr>
        <w:t xml:space="preserve"> </w:t>
      </w:r>
      <w:r w:rsidR="003664E0">
        <w:rPr>
          <w:rFonts w:ascii="Open Sans" w:hAnsi="Open Sans" w:cs="Open Sans"/>
        </w:rPr>
        <w:t>please remember</w:t>
      </w:r>
      <w:r w:rsidR="003664E0" w:rsidRPr="00887C06">
        <w:rPr>
          <w:rFonts w:ascii="Open Sans" w:hAnsi="Open Sans" w:cs="Open Sans"/>
        </w:rPr>
        <w:t xml:space="preserve"> that mailing and processing time could take several weeks</w:t>
      </w:r>
      <w:r w:rsidR="003664E0" w:rsidRPr="00887C06" w:rsidDel="003664E0">
        <w:rPr>
          <w:rFonts w:ascii="Open Sans" w:hAnsi="Open Sans" w:cs="Open Sans"/>
        </w:rPr>
        <w:t xml:space="preserve"> </w:t>
      </w:r>
      <w:r w:rsidR="00EE2A55">
        <w:rPr>
          <w:rFonts w:ascii="Open Sans" w:hAnsi="Open Sans" w:cs="Open Sans"/>
        </w:rPr>
        <w:t>i</w:t>
      </w:r>
      <w:r w:rsidRPr="00887C06">
        <w:rPr>
          <w:rFonts w:ascii="Open Sans" w:hAnsi="Open Sans" w:cs="Open Sans"/>
        </w:rPr>
        <w:t xml:space="preserve">f you are renewing via paper application and sending a physical check. </w:t>
      </w:r>
      <w:r w:rsidR="00EE2A55">
        <w:rPr>
          <w:rFonts w:ascii="Open Sans" w:hAnsi="Open Sans" w:cs="Open Sans"/>
        </w:rPr>
        <w:t>We encourage you to</w:t>
      </w:r>
      <w:r w:rsidRPr="00887C06">
        <w:rPr>
          <w:rFonts w:ascii="Open Sans" w:hAnsi="Open Sans" w:cs="Open Sans"/>
        </w:rPr>
        <w:t xml:space="preserve"> submit </w:t>
      </w:r>
      <w:r w:rsidR="00B641ED">
        <w:rPr>
          <w:rFonts w:ascii="Open Sans" w:hAnsi="Open Sans" w:cs="Open Sans"/>
        </w:rPr>
        <w:t>any</w:t>
      </w:r>
      <w:r w:rsidR="00B641ED" w:rsidRPr="00887C06">
        <w:rPr>
          <w:rFonts w:ascii="Open Sans" w:hAnsi="Open Sans" w:cs="Open Sans"/>
        </w:rPr>
        <w:t xml:space="preserve"> </w:t>
      </w:r>
      <w:r w:rsidRPr="00887C06">
        <w:rPr>
          <w:rFonts w:ascii="Open Sans" w:hAnsi="Open Sans" w:cs="Open Sans"/>
        </w:rPr>
        <w:t xml:space="preserve">renewal electronically to reduce processing time </w:t>
      </w:r>
      <w:r w:rsidR="00EE2A55">
        <w:rPr>
          <w:rFonts w:ascii="Open Sans" w:hAnsi="Open Sans" w:cs="Open Sans"/>
        </w:rPr>
        <w:t>leading up to</w:t>
      </w:r>
      <w:r w:rsidRPr="00887C06">
        <w:rPr>
          <w:rFonts w:ascii="Open Sans" w:hAnsi="Open Sans" w:cs="Open Sans"/>
        </w:rPr>
        <w:t xml:space="preserve"> the system transition.</w:t>
      </w:r>
    </w:p>
    <w:p w14:paraId="6CBB1178" w14:textId="5971C1BB" w:rsidR="001D7734" w:rsidRDefault="001D7734" w:rsidP="71804C5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If you submit your paper application before your board’s transition date, please mail it to the address on your board’s website or drop</w:t>
      </w:r>
      <w:r w:rsidR="0041734E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off </w:t>
      </w:r>
      <w:r w:rsidR="00B641ED">
        <w:rPr>
          <w:rFonts w:ascii="Open Sans" w:hAnsi="Open Sans" w:cs="Open Sans"/>
        </w:rPr>
        <w:t xml:space="preserve">the </w:t>
      </w:r>
      <w:r>
        <w:rPr>
          <w:rFonts w:ascii="Open Sans" w:hAnsi="Open Sans" w:cs="Open Sans"/>
        </w:rPr>
        <w:t>paper application at 1000 Washington St, Boston, MA.</w:t>
      </w:r>
    </w:p>
    <w:p w14:paraId="7AA45DF6" w14:textId="429CBF0E" w:rsidR="001D7734" w:rsidRDefault="001D7734" w:rsidP="71804C5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If you </w:t>
      </w:r>
      <w:r w:rsidR="00B641ED">
        <w:rPr>
          <w:rFonts w:ascii="Open Sans" w:hAnsi="Open Sans" w:cs="Open Sans"/>
        </w:rPr>
        <w:t xml:space="preserve">need to </w:t>
      </w:r>
      <w:r>
        <w:rPr>
          <w:rFonts w:ascii="Open Sans" w:hAnsi="Open Sans" w:cs="Open Sans"/>
        </w:rPr>
        <w:t xml:space="preserve">submit </w:t>
      </w:r>
      <w:r w:rsidR="00B641ED">
        <w:rPr>
          <w:rFonts w:ascii="Open Sans" w:hAnsi="Open Sans" w:cs="Open Sans"/>
        </w:rPr>
        <w:t xml:space="preserve">a </w:t>
      </w:r>
      <w:r>
        <w:rPr>
          <w:rFonts w:ascii="Open Sans" w:hAnsi="Open Sans" w:cs="Open Sans"/>
        </w:rPr>
        <w:t xml:space="preserve">paper application after your board’s transition date, please mail it to </w:t>
      </w:r>
      <w:r w:rsidR="00B641ED">
        <w:rPr>
          <w:rFonts w:ascii="Open Sans" w:hAnsi="Open Sans" w:cs="Open Sans"/>
        </w:rPr>
        <w:t>the attention of your board</w:t>
      </w:r>
      <w:r>
        <w:rPr>
          <w:rFonts w:ascii="Open Sans" w:hAnsi="Open Sans" w:cs="Open Sans"/>
        </w:rPr>
        <w:t xml:space="preserve"> </w:t>
      </w:r>
      <w:r w:rsidR="00A0741B">
        <w:rPr>
          <w:rFonts w:ascii="Open Sans" w:hAnsi="Open Sans" w:cs="Open Sans"/>
        </w:rPr>
        <w:t xml:space="preserve">at the Department of Public Health, 250 Washington Street, Boston, MA </w:t>
      </w:r>
      <w:r w:rsidR="00A0741B" w:rsidRPr="00A0741B">
        <w:rPr>
          <w:rFonts w:ascii="Open Sans" w:hAnsi="Open Sans" w:cs="Open Sans"/>
        </w:rPr>
        <w:t>02108</w:t>
      </w:r>
      <w:r w:rsidR="00A0741B">
        <w:rPr>
          <w:rFonts w:ascii="Open Sans" w:hAnsi="Open Sans" w:cs="Open Sans"/>
        </w:rPr>
        <w:t xml:space="preserve">, </w:t>
      </w:r>
      <w:r>
        <w:rPr>
          <w:rFonts w:ascii="Open Sans" w:hAnsi="Open Sans" w:cs="Open Sans"/>
        </w:rPr>
        <w:t>or drop</w:t>
      </w:r>
      <w:r w:rsidR="0041734E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off at </w:t>
      </w:r>
      <w:r w:rsidR="00A0741B" w:rsidRPr="00A0741B">
        <w:rPr>
          <w:rFonts w:ascii="Open Sans" w:hAnsi="Open Sans" w:cs="Open Sans"/>
        </w:rPr>
        <w:t>250 Washington Street, Boston, MA</w:t>
      </w:r>
      <w:r>
        <w:rPr>
          <w:rFonts w:ascii="Open Sans" w:hAnsi="Open Sans" w:cs="Open Sans"/>
        </w:rPr>
        <w:t>.</w:t>
      </w:r>
    </w:p>
    <w:p w14:paraId="2C9981F7" w14:textId="04A9D6B2" w:rsidR="00816F2D" w:rsidRDefault="00816F2D" w:rsidP="71804C52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Q</w:t>
      </w:r>
      <w:r w:rsidR="00B730F7">
        <w:rPr>
          <w:rFonts w:ascii="Open Sans" w:hAnsi="Open Sans" w:cs="Open Sans"/>
          <w:b/>
          <w:bCs/>
        </w:rPr>
        <w:t>1</w:t>
      </w:r>
      <w:r w:rsidR="006F6D57">
        <w:rPr>
          <w:rFonts w:ascii="Open Sans" w:hAnsi="Open Sans" w:cs="Open Sans"/>
          <w:b/>
          <w:bCs/>
        </w:rPr>
        <w:t>2</w:t>
      </w:r>
      <w:r>
        <w:rPr>
          <w:rFonts w:ascii="Open Sans" w:hAnsi="Open Sans" w:cs="Open Sans"/>
          <w:b/>
          <w:bCs/>
        </w:rPr>
        <w:t xml:space="preserve">: Will fees change? </w:t>
      </w:r>
    </w:p>
    <w:p w14:paraId="68C8F033" w14:textId="412E8EEB" w:rsidR="00A412F0" w:rsidRDefault="00816F2D" w:rsidP="71804C5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A</w:t>
      </w:r>
      <w:r w:rsidR="00B730F7">
        <w:rPr>
          <w:rFonts w:ascii="Open Sans" w:hAnsi="Open Sans" w:cs="Open Sans"/>
        </w:rPr>
        <w:t>1</w:t>
      </w:r>
      <w:r w:rsidR="006F6D57">
        <w:rPr>
          <w:rFonts w:ascii="Open Sans" w:hAnsi="Open Sans" w:cs="Open Sans"/>
        </w:rPr>
        <w:t>2:</w:t>
      </w:r>
      <w:r w:rsidR="00A412F0">
        <w:rPr>
          <w:rFonts w:ascii="Open Sans" w:hAnsi="Open Sans" w:cs="Open Sans"/>
        </w:rPr>
        <w:t xml:space="preserve"> </w:t>
      </w:r>
      <w:r w:rsidR="00F23C7E">
        <w:rPr>
          <w:rFonts w:ascii="Open Sans" w:hAnsi="Open Sans" w:cs="Open Sans"/>
        </w:rPr>
        <w:t>There will be no</w:t>
      </w:r>
      <w:r w:rsidR="006D6362">
        <w:rPr>
          <w:rFonts w:ascii="Open Sans" w:hAnsi="Open Sans" w:cs="Open Sans"/>
        </w:rPr>
        <w:t xml:space="preserve"> fee </w:t>
      </w:r>
      <w:r w:rsidR="00B019D4">
        <w:rPr>
          <w:rFonts w:ascii="Open Sans" w:hAnsi="Open Sans" w:cs="Open Sans"/>
        </w:rPr>
        <w:t xml:space="preserve">changes </w:t>
      </w:r>
      <w:r w:rsidR="006D6362">
        <w:rPr>
          <w:rFonts w:ascii="Open Sans" w:hAnsi="Open Sans" w:cs="Open Sans"/>
        </w:rPr>
        <w:t>during the transition.</w:t>
      </w:r>
      <w:r w:rsidR="00095063">
        <w:rPr>
          <w:rFonts w:ascii="Open Sans" w:hAnsi="Open Sans" w:cs="Open Sans"/>
        </w:rPr>
        <w:t xml:space="preserve"> </w:t>
      </w:r>
    </w:p>
    <w:p w14:paraId="5149E299" w14:textId="1D82C823" w:rsidR="00816F2D" w:rsidRDefault="00816F2D" w:rsidP="71804C52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Q</w:t>
      </w:r>
      <w:r w:rsidR="00B730F7">
        <w:rPr>
          <w:rFonts w:ascii="Open Sans" w:hAnsi="Open Sans" w:cs="Open Sans"/>
          <w:b/>
          <w:bCs/>
        </w:rPr>
        <w:t>1</w:t>
      </w:r>
      <w:r w:rsidR="006F6D57">
        <w:rPr>
          <w:rFonts w:ascii="Open Sans" w:hAnsi="Open Sans" w:cs="Open Sans"/>
          <w:b/>
          <w:bCs/>
        </w:rPr>
        <w:t>3</w:t>
      </w:r>
      <w:r>
        <w:rPr>
          <w:rFonts w:ascii="Open Sans" w:hAnsi="Open Sans" w:cs="Open Sans"/>
          <w:b/>
          <w:bCs/>
        </w:rPr>
        <w:t xml:space="preserve">: Will regulations and licensing requirements change? </w:t>
      </w:r>
    </w:p>
    <w:p w14:paraId="476C3C34" w14:textId="4AABFB34" w:rsidR="00816F2D" w:rsidRDefault="00816F2D" w:rsidP="71804C5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A</w:t>
      </w:r>
      <w:r w:rsidR="0065519C">
        <w:rPr>
          <w:rFonts w:ascii="Open Sans" w:hAnsi="Open Sans" w:cs="Open Sans"/>
        </w:rPr>
        <w:t>1</w:t>
      </w:r>
      <w:r w:rsidR="006F6D57">
        <w:rPr>
          <w:rFonts w:ascii="Open Sans" w:hAnsi="Open Sans" w:cs="Open Sans"/>
        </w:rPr>
        <w:t>3:</w:t>
      </w:r>
      <w:r>
        <w:rPr>
          <w:rFonts w:ascii="Open Sans" w:hAnsi="Open Sans" w:cs="Open Sans"/>
        </w:rPr>
        <w:t xml:space="preserve"> </w:t>
      </w:r>
      <w:r w:rsidR="00395F52">
        <w:rPr>
          <w:rFonts w:ascii="Open Sans" w:hAnsi="Open Sans" w:cs="Open Sans"/>
        </w:rPr>
        <w:t xml:space="preserve">If the legislature passes any new statutory requirements that impact the renewals or licensing, we will communicate and update accordingly. </w:t>
      </w:r>
    </w:p>
    <w:p w14:paraId="43C985C3" w14:textId="5F0A0D9B" w:rsidR="00097956" w:rsidRPr="00BA3A92" w:rsidRDefault="00816F2D" w:rsidP="71804C52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Q1</w:t>
      </w:r>
      <w:r w:rsidR="006F6D57">
        <w:rPr>
          <w:rFonts w:ascii="Open Sans" w:hAnsi="Open Sans" w:cs="Open Sans"/>
          <w:b/>
          <w:bCs/>
        </w:rPr>
        <w:t>4</w:t>
      </w:r>
      <w:r w:rsidR="5FE9D370" w:rsidRPr="4274FBAC">
        <w:rPr>
          <w:rFonts w:ascii="Open Sans" w:hAnsi="Open Sans" w:cs="Open Sans"/>
          <w:b/>
          <w:bCs/>
        </w:rPr>
        <w:t xml:space="preserve">: Where can I learn more about the transition? </w:t>
      </w:r>
    </w:p>
    <w:p w14:paraId="07C22A98" w14:textId="12381EBC" w:rsidR="00D62FB1" w:rsidRPr="00BA3A92" w:rsidRDefault="5FE9D370" w:rsidP="71804C52">
      <w:pPr>
        <w:rPr>
          <w:rFonts w:ascii="Open Sans" w:hAnsi="Open Sans" w:cs="Open Sans"/>
        </w:rPr>
      </w:pPr>
      <w:r w:rsidRPr="4274FBAC">
        <w:rPr>
          <w:rFonts w:ascii="Open Sans" w:hAnsi="Open Sans" w:cs="Open Sans"/>
        </w:rPr>
        <w:t>A</w:t>
      </w:r>
      <w:r w:rsidR="00816F2D">
        <w:rPr>
          <w:rFonts w:ascii="Open Sans" w:hAnsi="Open Sans" w:cs="Open Sans"/>
        </w:rPr>
        <w:t>1</w:t>
      </w:r>
      <w:r w:rsidR="006F6D57">
        <w:rPr>
          <w:rFonts w:ascii="Open Sans" w:hAnsi="Open Sans" w:cs="Open Sans"/>
        </w:rPr>
        <w:t>4</w:t>
      </w:r>
      <w:r w:rsidRPr="4274FBAC">
        <w:rPr>
          <w:rFonts w:ascii="Open Sans" w:hAnsi="Open Sans" w:cs="Open Sans"/>
        </w:rPr>
        <w:t xml:space="preserve">: </w:t>
      </w:r>
      <w:r w:rsidR="03A8BE6A" w:rsidRPr="4274FBAC">
        <w:rPr>
          <w:rFonts w:ascii="Open Sans" w:hAnsi="Open Sans" w:cs="Open Sans"/>
        </w:rPr>
        <w:t>Please visit </w:t>
      </w:r>
      <w:hyperlink r:id="rId18" w:history="1">
        <w:r w:rsidR="00B730F7" w:rsidRPr="00DE2C08">
          <w:rPr>
            <w:rStyle w:val="Hyperlink"/>
            <w:rFonts w:ascii="Open Sans" w:hAnsi="Open Sans" w:cs="Open Sans"/>
          </w:rPr>
          <w:t>mass.gov/</w:t>
        </w:r>
        <w:proofErr w:type="spellStart"/>
        <w:r w:rsidR="00B730F7" w:rsidRPr="00DE2C08">
          <w:rPr>
            <w:rStyle w:val="Hyperlink"/>
            <w:rFonts w:ascii="Open Sans" w:hAnsi="Open Sans" w:cs="Open Sans"/>
          </w:rPr>
          <w:t>dph</w:t>
        </w:r>
        <w:proofErr w:type="spellEnd"/>
        <w:r w:rsidR="00B730F7" w:rsidRPr="00DE2C08">
          <w:rPr>
            <w:rStyle w:val="Hyperlink"/>
            <w:rFonts w:ascii="Open Sans" w:hAnsi="Open Sans" w:cs="Open Sans"/>
          </w:rPr>
          <w:t>/board-transition</w:t>
        </w:r>
      </w:hyperlink>
      <w:r w:rsidR="00B730F7">
        <w:rPr>
          <w:rFonts w:ascii="Open Sans" w:hAnsi="Open Sans" w:cs="Open Sans"/>
          <w:u w:val="single"/>
        </w:rPr>
        <w:t xml:space="preserve"> </w:t>
      </w:r>
      <w:r w:rsidR="03A8BE6A" w:rsidRPr="4274FBAC">
        <w:rPr>
          <w:rFonts w:ascii="Open Sans" w:hAnsi="Open Sans" w:cs="Open Sans"/>
        </w:rPr>
        <w:t>for more information and updates on the system improvement timelines</w:t>
      </w:r>
      <w:r w:rsidR="54FCDA01" w:rsidRPr="4274FBAC">
        <w:rPr>
          <w:rFonts w:ascii="Open Sans" w:hAnsi="Open Sans" w:cs="Open Sans"/>
        </w:rPr>
        <w:t xml:space="preserve">. </w:t>
      </w:r>
      <w:r w:rsidR="006D01D3">
        <w:rPr>
          <w:rFonts w:ascii="Open Sans" w:hAnsi="Open Sans" w:cs="Open Sans"/>
        </w:rPr>
        <w:t>P</w:t>
      </w:r>
      <w:r w:rsidR="54FCDA01" w:rsidRPr="4274FBAC">
        <w:rPr>
          <w:rFonts w:ascii="Open Sans" w:hAnsi="Open Sans" w:cs="Open Sans"/>
        </w:rPr>
        <w:t xml:space="preserve">lease refer to </w:t>
      </w:r>
      <w:r w:rsidR="006D01D3">
        <w:rPr>
          <w:rFonts w:ascii="Open Sans" w:hAnsi="Open Sans" w:cs="Open Sans"/>
        </w:rPr>
        <w:t>t</w:t>
      </w:r>
      <w:r w:rsidR="006D01D3" w:rsidRPr="4274FBAC">
        <w:rPr>
          <w:rFonts w:ascii="Open Sans" w:hAnsi="Open Sans" w:cs="Open Sans"/>
        </w:rPr>
        <w:t xml:space="preserve">his website </w:t>
      </w:r>
      <w:r w:rsidR="54FCDA01" w:rsidRPr="4274FBAC">
        <w:rPr>
          <w:rFonts w:ascii="Open Sans" w:hAnsi="Open Sans" w:cs="Open Sans"/>
        </w:rPr>
        <w:t>over the coming months</w:t>
      </w:r>
      <w:r w:rsidR="006D01D3">
        <w:rPr>
          <w:rFonts w:ascii="Open Sans" w:hAnsi="Open Sans" w:cs="Open Sans"/>
        </w:rPr>
        <w:t xml:space="preserve"> for updates</w:t>
      </w:r>
      <w:r w:rsidR="54FCDA01" w:rsidRPr="4274FBAC">
        <w:rPr>
          <w:rFonts w:ascii="Open Sans" w:hAnsi="Open Sans" w:cs="Open Sans"/>
        </w:rPr>
        <w:t>.</w:t>
      </w:r>
    </w:p>
    <w:p w14:paraId="2A008956" w14:textId="15A5A6E2" w:rsidR="00097956" w:rsidRPr="00BA3A92" w:rsidRDefault="00097956" w:rsidP="71804C52">
      <w:pPr>
        <w:rPr>
          <w:rFonts w:ascii="Open Sans" w:hAnsi="Open Sans" w:cs="Open Sans"/>
          <w:color w:val="000000" w:themeColor="text1"/>
        </w:rPr>
      </w:pPr>
    </w:p>
    <w:sectPr w:rsidR="00097956" w:rsidRPr="00BA3A92" w:rsidSect="00D75BA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A576A" w14:textId="77777777" w:rsidR="00633B55" w:rsidRDefault="00633B55" w:rsidP="008A6D8C">
      <w:pPr>
        <w:spacing w:after="0" w:line="240" w:lineRule="auto"/>
      </w:pPr>
      <w:r>
        <w:separator/>
      </w:r>
    </w:p>
  </w:endnote>
  <w:endnote w:type="continuationSeparator" w:id="0">
    <w:p w14:paraId="159D0862" w14:textId="77777777" w:rsidR="00633B55" w:rsidRDefault="00633B55" w:rsidP="008A6D8C">
      <w:pPr>
        <w:spacing w:after="0" w:line="240" w:lineRule="auto"/>
      </w:pPr>
      <w:r>
        <w:continuationSeparator/>
      </w:r>
    </w:p>
  </w:endnote>
  <w:endnote w:type="continuationNotice" w:id="1">
    <w:p w14:paraId="6418EDBD" w14:textId="77777777" w:rsidR="00633B55" w:rsidRDefault="00633B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2B70F" w14:textId="77777777" w:rsidR="00DD40A2" w:rsidRDefault="00DD40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4243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A4DCF9" w14:textId="77777777" w:rsidR="000B24CD" w:rsidRDefault="000B24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BDFC25" w14:textId="77777777" w:rsidR="000B24CD" w:rsidRDefault="000B24CD" w:rsidP="000B24C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77B09" w14:textId="2D0E780B" w:rsidR="000B24CD" w:rsidRDefault="000B24CD" w:rsidP="000B24CD">
    <w:pPr>
      <w:pStyle w:val="Footer"/>
      <w:ind w:left="13680" w:firstLine="7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4F812E3" w14:textId="00A2A622" w:rsidR="000B24CD" w:rsidRDefault="000B2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18057" w14:textId="77777777" w:rsidR="00633B55" w:rsidRDefault="00633B55" w:rsidP="008A6D8C">
      <w:pPr>
        <w:spacing w:after="0" w:line="240" w:lineRule="auto"/>
      </w:pPr>
      <w:r>
        <w:separator/>
      </w:r>
    </w:p>
  </w:footnote>
  <w:footnote w:type="continuationSeparator" w:id="0">
    <w:p w14:paraId="3F19E589" w14:textId="77777777" w:rsidR="00633B55" w:rsidRDefault="00633B55" w:rsidP="008A6D8C">
      <w:pPr>
        <w:spacing w:after="0" w:line="240" w:lineRule="auto"/>
      </w:pPr>
      <w:r>
        <w:continuationSeparator/>
      </w:r>
    </w:p>
  </w:footnote>
  <w:footnote w:type="continuationNotice" w:id="1">
    <w:p w14:paraId="6E1BE755" w14:textId="77777777" w:rsidR="00633B55" w:rsidRDefault="00633B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09555" w14:textId="77777777" w:rsidR="00DD40A2" w:rsidRDefault="00DD40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576C9" w14:textId="5322446C" w:rsidR="00A01A4B" w:rsidRDefault="00A01A4B" w:rsidP="00A01A4B">
    <w:pPr>
      <w:pStyle w:val="Header"/>
      <w:jc w:val="center"/>
      <w:rPr>
        <w:rFonts w:ascii="Open Sans" w:hAnsi="Open Sans" w:cs="Open Sans"/>
        <w:b/>
        <w:bCs/>
      </w:rPr>
    </w:pPr>
    <w:r>
      <w:rPr>
        <w:rFonts w:ascii="Open Sans" w:hAnsi="Open Sans" w:cs="Open Sans"/>
        <w:b/>
        <w:bCs/>
        <w:noProof/>
      </w:rPr>
      <w:drawing>
        <wp:anchor distT="0" distB="0" distL="114300" distR="114300" simplePos="0" relativeHeight="251658241" behindDoc="0" locked="0" layoutInCell="1" allowOverlap="1" wp14:anchorId="01777F43" wp14:editId="13108AAA">
          <wp:simplePos x="0" y="0"/>
          <wp:positionH relativeFrom="rightMargin">
            <wp:posOffset>-63500</wp:posOffset>
          </wp:positionH>
          <wp:positionV relativeFrom="paragraph">
            <wp:posOffset>-128270</wp:posOffset>
          </wp:positionV>
          <wp:extent cx="654050" cy="65405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Open Sans" w:hAnsi="Open Sans" w:cs="Open Sans"/>
        <w:b/>
        <w:bCs/>
      </w:rPr>
      <w:t xml:space="preserve">Commonwealth of Massachusetts </w:t>
    </w:r>
  </w:p>
  <w:p w14:paraId="413541ED" w14:textId="64D0920C" w:rsidR="00A01A4B" w:rsidRPr="00A01A4B" w:rsidRDefault="00A01A4B" w:rsidP="00A01A4B">
    <w:pPr>
      <w:pStyle w:val="Header"/>
      <w:jc w:val="center"/>
      <w:rPr>
        <w:rFonts w:ascii="Open Sans" w:hAnsi="Open Sans" w:cs="Open Sans"/>
        <w:b/>
        <w:bCs/>
      </w:rPr>
    </w:pPr>
    <w:r w:rsidRPr="003B78CE">
      <w:rPr>
        <w:rFonts w:ascii="Open Sans" w:hAnsi="Open Sans" w:cs="Open Sans"/>
        <w:b/>
        <w:bCs/>
      </w:rPr>
      <w:t>Department of Public Health, Bureau of Health Professions Licensure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9A97" w14:textId="00C2FAF5" w:rsidR="003B78CE" w:rsidRDefault="00402B75" w:rsidP="003B78CE">
    <w:pPr>
      <w:pStyle w:val="Header"/>
      <w:jc w:val="center"/>
      <w:rPr>
        <w:rFonts w:ascii="Open Sans" w:hAnsi="Open Sans" w:cs="Open Sans"/>
      </w:rPr>
    </w:pPr>
    <w:r>
      <w:rPr>
        <w:rFonts w:ascii="Open Sans" w:hAnsi="Open Sans" w:cs="Open Sans"/>
        <w:b/>
        <w:bCs/>
        <w:noProof/>
      </w:rPr>
      <w:drawing>
        <wp:anchor distT="0" distB="0" distL="114300" distR="114300" simplePos="0" relativeHeight="251658240" behindDoc="0" locked="0" layoutInCell="1" allowOverlap="1" wp14:anchorId="29358351" wp14:editId="2119AB4E">
          <wp:simplePos x="0" y="0"/>
          <wp:positionH relativeFrom="rightMargin">
            <wp:align>left</wp:align>
          </wp:positionH>
          <wp:positionV relativeFrom="paragraph">
            <wp:posOffset>-26670</wp:posOffset>
          </wp:positionV>
          <wp:extent cx="654050" cy="6540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B69858" w14:textId="7A9A4524" w:rsidR="008D58E3" w:rsidRDefault="008D58E3" w:rsidP="003B78CE">
    <w:pPr>
      <w:pStyle w:val="Header"/>
      <w:jc w:val="center"/>
      <w:rPr>
        <w:rFonts w:ascii="Open Sans" w:hAnsi="Open Sans" w:cs="Open Sans"/>
        <w:b/>
        <w:bCs/>
      </w:rPr>
    </w:pPr>
    <w:r>
      <w:rPr>
        <w:rFonts w:ascii="Open Sans" w:hAnsi="Open Sans" w:cs="Open Sans"/>
        <w:b/>
        <w:bCs/>
      </w:rPr>
      <w:t xml:space="preserve">Commonwealth of Massachusetts </w:t>
    </w:r>
  </w:p>
  <w:p w14:paraId="459BA8A7" w14:textId="0D6033F9" w:rsidR="00493774" w:rsidRPr="003B78CE" w:rsidRDefault="00493774" w:rsidP="003B78CE">
    <w:pPr>
      <w:pStyle w:val="Header"/>
      <w:jc w:val="center"/>
      <w:rPr>
        <w:rFonts w:ascii="Open Sans" w:hAnsi="Open Sans" w:cs="Open Sans"/>
        <w:b/>
        <w:bCs/>
      </w:rPr>
    </w:pPr>
    <w:r w:rsidRPr="003B78CE">
      <w:rPr>
        <w:rFonts w:ascii="Open Sans" w:hAnsi="Open Sans" w:cs="Open Sans"/>
        <w:b/>
        <w:bCs/>
      </w:rPr>
      <w:t>Department of Public Health, Bureau of Health Professions Licensure</w:t>
    </w:r>
  </w:p>
  <w:p w14:paraId="6D3FCEB4" w14:textId="02CA9AF8" w:rsidR="000B24CD" w:rsidRPr="008A6D8C" w:rsidRDefault="00402B75" w:rsidP="00493774">
    <w:pPr>
      <w:pStyle w:val="Header"/>
      <w:rPr>
        <w:rFonts w:ascii="Open Sans" w:hAnsi="Open Sans" w:cs="Open Sans"/>
      </w:rPr>
    </w:pPr>
    <w:r w:rsidRPr="00402B75">
      <w:rPr>
        <w:rFonts w:ascii="Open Sans" w:hAnsi="Open Sans" w:cs="Open Sans"/>
        <w:b/>
        <w:bCs/>
        <w:noProof/>
      </w:rPr>
      <w:t xml:space="preserve">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pc8oUjyDsqp76" int2:id="POrRB6fh">
      <int2:state int2:value="Rejected" int2:type="LegacyProofing"/>
    </int2:textHash>
    <int2:textHash int2:hashCode="1ecVkPadbqkb7O" int2:id="MSq8dNGE">
      <int2:state int2:value="Rejected" int2:type="LegacyProofing"/>
    </int2:textHash>
    <int2:bookmark int2:bookmarkName="_Int_SLJiuXDm" int2:invalidationBookmarkName="" int2:hashCode="I4TQjYe4GvgkHw" int2:id="s2A4vpYa">
      <int2:state int2:value="Rejected" int2:type="LegacyProofing"/>
    </int2:bookmark>
    <int2:bookmark int2:bookmarkName="_Int_P9DUZxrQ" int2:invalidationBookmarkName="" int2:hashCode="tS3ty1sXmoACUw" int2:id="vNZ87Dfj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51309"/>
    <w:multiLevelType w:val="hybridMultilevel"/>
    <w:tmpl w:val="615C6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A19F2"/>
    <w:multiLevelType w:val="hybridMultilevel"/>
    <w:tmpl w:val="17DCA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05F3E"/>
    <w:multiLevelType w:val="hybridMultilevel"/>
    <w:tmpl w:val="13EC9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B61B9"/>
    <w:multiLevelType w:val="hybridMultilevel"/>
    <w:tmpl w:val="17DCA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425F2"/>
    <w:multiLevelType w:val="hybridMultilevel"/>
    <w:tmpl w:val="E61449BC"/>
    <w:lvl w:ilvl="0" w:tplc="0664921E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85C37"/>
    <w:multiLevelType w:val="hybridMultilevel"/>
    <w:tmpl w:val="F8241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D32AE"/>
    <w:multiLevelType w:val="hybridMultilevel"/>
    <w:tmpl w:val="EDA6A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E3478"/>
    <w:multiLevelType w:val="hybridMultilevel"/>
    <w:tmpl w:val="FFFFFFFF"/>
    <w:lvl w:ilvl="0" w:tplc="926A98AE">
      <w:start w:val="1"/>
      <w:numFmt w:val="decimal"/>
      <w:lvlText w:val="%1."/>
      <w:lvlJc w:val="left"/>
      <w:pPr>
        <w:ind w:left="720" w:hanging="360"/>
      </w:pPr>
    </w:lvl>
    <w:lvl w:ilvl="1" w:tplc="EF10DC5C">
      <w:start w:val="1"/>
      <w:numFmt w:val="lowerLetter"/>
      <w:lvlText w:val="%2."/>
      <w:lvlJc w:val="left"/>
      <w:pPr>
        <w:ind w:left="1440" w:hanging="360"/>
      </w:pPr>
    </w:lvl>
    <w:lvl w:ilvl="2" w:tplc="4AECC272">
      <w:start w:val="1"/>
      <w:numFmt w:val="lowerRoman"/>
      <w:lvlText w:val="%3."/>
      <w:lvlJc w:val="right"/>
      <w:pPr>
        <w:ind w:left="2160" w:hanging="180"/>
      </w:pPr>
    </w:lvl>
    <w:lvl w:ilvl="3" w:tplc="2640B468">
      <w:start w:val="1"/>
      <w:numFmt w:val="decimal"/>
      <w:lvlText w:val="%4."/>
      <w:lvlJc w:val="left"/>
      <w:pPr>
        <w:ind w:left="2880" w:hanging="360"/>
      </w:pPr>
    </w:lvl>
    <w:lvl w:ilvl="4" w:tplc="9B4C1CD6">
      <w:start w:val="1"/>
      <w:numFmt w:val="lowerLetter"/>
      <w:lvlText w:val="%5."/>
      <w:lvlJc w:val="left"/>
      <w:pPr>
        <w:ind w:left="3600" w:hanging="360"/>
      </w:pPr>
    </w:lvl>
    <w:lvl w:ilvl="5" w:tplc="C8A873C8">
      <w:start w:val="1"/>
      <w:numFmt w:val="lowerRoman"/>
      <w:lvlText w:val="%6."/>
      <w:lvlJc w:val="right"/>
      <w:pPr>
        <w:ind w:left="4320" w:hanging="180"/>
      </w:pPr>
    </w:lvl>
    <w:lvl w:ilvl="6" w:tplc="40D45EEE">
      <w:start w:val="1"/>
      <w:numFmt w:val="decimal"/>
      <w:lvlText w:val="%7."/>
      <w:lvlJc w:val="left"/>
      <w:pPr>
        <w:ind w:left="5040" w:hanging="360"/>
      </w:pPr>
    </w:lvl>
    <w:lvl w:ilvl="7" w:tplc="3412FCB4">
      <w:start w:val="1"/>
      <w:numFmt w:val="lowerLetter"/>
      <w:lvlText w:val="%8."/>
      <w:lvlJc w:val="left"/>
      <w:pPr>
        <w:ind w:left="5760" w:hanging="360"/>
      </w:pPr>
    </w:lvl>
    <w:lvl w:ilvl="8" w:tplc="1A269FB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C4466"/>
    <w:multiLevelType w:val="hybridMultilevel"/>
    <w:tmpl w:val="56C2AF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F9DDE"/>
    <w:multiLevelType w:val="hybridMultilevel"/>
    <w:tmpl w:val="FFFFFFFF"/>
    <w:lvl w:ilvl="0" w:tplc="AD0C1AF8">
      <w:start w:val="1"/>
      <w:numFmt w:val="decimal"/>
      <w:lvlText w:val="%1."/>
      <w:lvlJc w:val="left"/>
      <w:pPr>
        <w:ind w:left="720" w:hanging="360"/>
      </w:pPr>
    </w:lvl>
    <w:lvl w:ilvl="1" w:tplc="E7D471F4">
      <w:start w:val="1"/>
      <w:numFmt w:val="lowerLetter"/>
      <w:lvlText w:val="%2."/>
      <w:lvlJc w:val="left"/>
      <w:pPr>
        <w:ind w:left="1440" w:hanging="360"/>
      </w:pPr>
    </w:lvl>
    <w:lvl w:ilvl="2" w:tplc="38522568">
      <w:start w:val="1"/>
      <w:numFmt w:val="lowerRoman"/>
      <w:lvlText w:val="%3."/>
      <w:lvlJc w:val="right"/>
      <w:pPr>
        <w:ind w:left="2160" w:hanging="180"/>
      </w:pPr>
    </w:lvl>
    <w:lvl w:ilvl="3" w:tplc="48CE5B2C">
      <w:start w:val="1"/>
      <w:numFmt w:val="decimal"/>
      <w:lvlText w:val="%4."/>
      <w:lvlJc w:val="left"/>
      <w:pPr>
        <w:ind w:left="2880" w:hanging="360"/>
      </w:pPr>
    </w:lvl>
    <w:lvl w:ilvl="4" w:tplc="08585A90">
      <w:start w:val="1"/>
      <w:numFmt w:val="lowerLetter"/>
      <w:lvlText w:val="%5."/>
      <w:lvlJc w:val="left"/>
      <w:pPr>
        <w:ind w:left="3600" w:hanging="360"/>
      </w:pPr>
    </w:lvl>
    <w:lvl w:ilvl="5" w:tplc="B59E0AE0">
      <w:start w:val="1"/>
      <w:numFmt w:val="lowerRoman"/>
      <w:lvlText w:val="%6."/>
      <w:lvlJc w:val="right"/>
      <w:pPr>
        <w:ind w:left="4320" w:hanging="180"/>
      </w:pPr>
    </w:lvl>
    <w:lvl w:ilvl="6" w:tplc="955EAB38">
      <w:start w:val="1"/>
      <w:numFmt w:val="decimal"/>
      <w:lvlText w:val="%7."/>
      <w:lvlJc w:val="left"/>
      <w:pPr>
        <w:ind w:left="5040" w:hanging="360"/>
      </w:pPr>
    </w:lvl>
    <w:lvl w:ilvl="7" w:tplc="1F4064F4">
      <w:start w:val="1"/>
      <w:numFmt w:val="lowerLetter"/>
      <w:lvlText w:val="%8."/>
      <w:lvlJc w:val="left"/>
      <w:pPr>
        <w:ind w:left="5760" w:hanging="360"/>
      </w:pPr>
    </w:lvl>
    <w:lvl w:ilvl="8" w:tplc="5568DC0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47458"/>
    <w:multiLevelType w:val="hybridMultilevel"/>
    <w:tmpl w:val="56765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E70F6"/>
    <w:multiLevelType w:val="hybridMultilevel"/>
    <w:tmpl w:val="615C6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55E31"/>
    <w:multiLevelType w:val="hybridMultilevel"/>
    <w:tmpl w:val="E61449BC"/>
    <w:lvl w:ilvl="0" w:tplc="0664921E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A7BDC"/>
    <w:multiLevelType w:val="hybridMultilevel"/>
    <w:tmpl w:val="E61449BC"/>
    <w:lvl w:ilvl="0" w:tplc="0664921E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30AC4"/>
    <w:multiLevelType w:val="hybridMultilevel"/>
    <w:tmpl w:val="615C6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34613"/>
    <w:multiLevelType w:val="hybridMultilevel"/>
    <w:tmpl w:val="17DCA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056879">
    <w:abstractNumId w:val="9"/>
  </w:num>
  <w:num w:numId="2" w16cid:durableId="652294659">
    <w:abstractNumId w:val="7"/>
  </w:num>
  <w:num w:numId="3" w16cid:durableId="1038822762">
    <w:abstractNumId w:val="8"/>
  </w:num>
  <w:num w:numId="4" w16cid:durableId="286009101">
    <w:abstractNumId w:val="10"/>
  </w:num>
  <w:num w:numId="5" w16cid:durableId="688485339">
    <w:abstractNumId w:val="1"/>
  </w:num>
  <w:num w:numId="6" w16cid:durableId="638655545">
    <w:abstractNumId w:val="14"/>
  </w:num>
  <w:num w:numId="7" w16cid:durableId="1147934231">
    <w:abstractNumId w:val="4"/>
  </w:num>
  <w:num w:numId="8" w16cid:durableId="1679891211">
    <w:abstractNumId w:val="15"/>
  </w:num>
  <w:num w:numId="9" w16cid:durableId="1041904727">
    <w:abstractNumId w:val="0"/>
  </w:num>
  <w:num w:numId="10" w16cid:durableId="1075514671">
    <w:abstractNumId w:val="12"/>
  </w:num>
  <w:num w:numId="11" w16cid:durableId="2035493138">
    <w:abstractNumId w:val="3"/>
  </w:num>
  <w:num w:numId="12" w16cid:durableId="240918384">
    <w:abstractNumId w:val="11"/>
  </w:num>
  <w:num w:numId="13" w16cid:durableId="463932244">
    <w:abstractNumId w:val="13"/>
  </w:num>
  <w:num w:numId="14" w16cid:durableId="885870961">
    <w:abstractNumId w:val="2"/>
  </w:num>
  <w:num w:numId="15" w16cid:durableId="1291784451">
    <w:abstractNumId w:val="6"/>
  </w:num>
  <w:num w:numId="16" w16cid:durableId="1301421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F5"/>
    <w:rsid w:val="00001951"/>
    <w:rsid w:val="000024BB"/>
    <w:rsid w:val="000045F6"/>
    <w:rsid w:val="00006C60"/>
    <w:rsid w:val="00013801"/>
    <w:rsid w:val="00013E52"/>
    <w:rsid w:val="00017924"/>
    <w:rsid w:val="00023EF7"/>
    <w:rsid w:val="00026855"/>
    <w:rsid w:val="000350F3"/>
    <w:rsid w:val="00053E9B"/>
    <w:rsid w:val="000559B8"/>
    <w:rsid w:val="00056169"/>
    <w:rsid w:val="000737AA"/>
    <w:rsid w:val="00074649"/>
    <w:rsid w:val="00075020"/>
    <w:rsid w:val="0007671F"/>
    <w:rsid w:val="00076D15"/>
    <w:rsid w:val="00080574"/>
    <w:rsid w:val="00084FC9"/>
    <w:rsid w:val="00090686"/>
    <w:rsid w:val="00095063"/>
    <w:rsid w:val="00097956"/>
    <w:rsid w:val="000A33D5"/>
    <w:rsid w:val="000A596F"/>
    <w:rsid w:val="000A7734"/>
    <w:rsid w:val="000B24CD"/>
    <w:rsid w:val="000B4B03"/>
    <w:rsid w:val="000C580C"/>
    <w:rsid w:val="000C6BAB"/>
    <w:rsid w:val="000D5A8D"/>
    <w:rsid w:val="000E63C2"/>
    <w:rsid w:val="000F0AED"/>
    <w:rsid w:val="000F39A3"/>
    <w:rsid w:val="000F79D4"/>
    <w:rsid w:val="00101D3A"/>
    <w:rsid w:val="0012535B"/>
    <w:rsid w:val="00126519"/>
    <w:rsid w:val="00134718"/>
    <w:rsid w:val="001442DF"/>
    <w:rsid w:val="00152379"/>
    <w:rsid w:val="00156387"/>
    <w:rsid w:val="00163ED8"/>
    <w:rsid w:val="001644E5"/>
    <w:rsid w:val="00167418"/>
    <w:rsid w:val="0016772B"/>
    <w:rsid w:val="0017496A"/>
    <w:rsid w:val="00197C1A"/>
    <w:rsid w:val="001A6511"/>
    <w:rsid w:val="001B4361"/>
    <w:rsid w:val="001B5D06"/>
    <w:rsid w:val="001B6826"/>
    <w:rsid w:val="001C3900"/>
    <w:rsid w:val="001D42CF"/>
    <w:rsid w:val="001D7734"/>
    <w:rsid w:val="001D7A29"/>
    <w:rsid w:val="001F235E"/>
    <w:rsid w:val="001F4D0D"/>
    <w:rsid w:val="001F601C"/>
    <w:rsid w:val="002051C6"/>
    <w:rsid w:val="00216D9C"/>
    <w:rsid w:val="00217230"/>
    <w:rsid w:val="002314E2"/>
    <w:rsid w:val="00232065"/>
    <w:rsid w:val="0024063D"/>
    <w:rsid w:val="00260EE2"/>
    <w:rsid w:val="0026143E"/>
    <w:rsid w:val="002642A1"/>
    <w:rsid w:val="0028703B"/>
    <w:rsid w:val="002A00FF"/>
    <w:rsid w:val="002A2D2D"/>
    <w:rsid w:val="002A5448"/>
    <w:rsid w:val="002B703A"/>
    <w:rsid w:val="002C4080"/>
    <w:rsid w:val="002C6606"/>
    <w:rsid w:val="002D0469"/>
    <w:rsid w:val="002D703A"/>
    <w:rsid w:val="002D7E48"/>
    <w:rsid w:val="002F34BB"/>
    <w:rsid w:val="002F3EEC"/>
    <w:rsid w:val="002F480C"/>
    <w:rsid w:val="002F4B3E"/>
    <w:rsid w:val="0030509D"/>
    <w:rsid w:val="0030567D"/>
    <w:rsid w:val="00307550"/>
    <w:rsid w:val="00312F9C"/>
    <w:rsid w:val="003169B9"/>
    <w:rsid w:val="003252C3"/>
    <w:rsid w:val="00326FEA"/>
    <w:rsid w:val="00332036"/>
    <w:rsid w:val="003546AE"/>
    <w:rsid w:val="00361BD8"/>
    <w:rsid w:val="003664E0"/>
    <w:rsid w:val="0038207D"/>
    <w:rsid w:val="00393F4C"/>
    <w:rsid w:val="00395F52"/>
    <w:rsid w:val="0039705A"/>
    <w:rsid w:val="003A2E09"/>
    <w:rsid w:val="003A3CE9"/>
    <w:rsid w:val="003A469A"/>
    <w:rsid w:val="003B0DC1"/>
    <w:rsid w:val="003B78CE"/>
    <w:rsid w:val="003C1CD7"/>
    <w:rsid w:val="003C4FD3"/>
    <w:rsid w:val="003C558A"/>
    <w:rsid w:val="003D1714"/>
    <w:rsid w:val="003D519D"/>
    <w:rsid w:val="003D7275"/>
    <w:rsid w:val="003E6870"/>
    <w:rsid w:val="003F4A0B"/>
    <w:rsid w:val="00402B75"/>
    <w:rsid w:val="004036A9"/>
    <w:rsid w:val="00411D56"/>
    <w:rsid w:val="00414C50"/>
    <w:rsid w:val="0041734E"/>
    <w:rsid w:val="0042080D"/>
    <w:rsid w:val="00421862"/>
    <w:rsid w:val="0042333F"/>
    <w:rsid w:val="004269D0"/>
    <w:rsid w:val="0043141E"/>
    <w:rsid w:val="00436CFA"/>
    <w:rsid w:val="00436E73"/>
    <w:rsid w:val="004377C0"/>
    <w:rsid w:val="00443479"/>
    <w:rsid w:val="00453ED5"/>
    <w:rsid w:val="00454126"/>
    <w:rsid w:val="00457091"/>
    <w:rsid w:val="0046216D"/>
    <w:rsid w:val="0047516C"/>
    <w:rsid w:val="004849E3"/>
    <w:rsid w:val="00493774"/>
    <w:rsid w:val="00496A38"/>
    <w:rsid w:val="004A4D7A"/>
    <w:rsid w:val="004A6466"/>
    <w:rsid w:val="004B2258"/>
    <w:rsid w:val="004B2C59"/>
    <w:rsid w:val="004B549F"/>
    <w:rsid w:val="004C2BED"/>
    <w:rsid w:val="004D01D4"/>
    <w:rsid w:val="004D330A"/>
    <w:rsid w:val="004D3FFB"/>
    <w:rsid w:val="004E2B1F"/>
    <w:rsid w:val="004E4BDF"/>
    <w:rsid w:val="004E5E30"/>
    <w:rsid w:val="004F2CC6"/>
    <w:rsid w:val="004F2E79"/>
    <w:rsid w:val="00511273"/>
    <w:rsid w:val="00512032"/>
    <w:rsid w:val="00517667"/>
    <w:rsid w:val="00522507"/>
    <w:rsid w:val="00525CCA"/>
    <w:rsid w:val="00536FAC"/>
    <w:rsid w:val="005568C3"/>
    <w:rsid w:val="005706C5"/>
    <w:rsid w:val="00582008"/>
    <w:rsid w:val="00582F95"/>
    <w:rsid w:val="005845E7"/>
    <w:rsid w:val="00597E2C"/>
    <w:rsid w:val="005A0FB2"/>
    <w:rsid w:val="005A6AB4"/>
    <w:rsid w:val="005B3ACA"/>
    <w:rsid w:val="005C2280"/>
    <w:rsid w:val="005C282C"/>
    <w:rsid w:val="005C2FC9"/>
    <w:rsid w:val="005C5416"/>
    <w:rsid w:val="005C74F5"/>
    <w:rsid w:val="005D0F03"/>
    <w:rsid w:val="005D25A5"/>
    <w:rsid w:val="005E7EF4"/>
    <w:rsid w:val="005F5A76"/>
    <w:rsid w:val="00606BE6"/>
    <w:rsid w:val="00607EBB"/>
    <w:rsid w:val="00611E17"/>
    <w:rsid w:val="00612121"/>
    <w:rsid w:val="00617690"/>
    <w:rsid w:val="0062382A"/>
    <w:rsid w:val="006301CC"/>
    <w:rsid w:val="00633B55"/>
    <w:rsid w:val="00635EFF"/>
    <w:rsid w:val="00640F17"/>
    <w:rsid w:val="00643043"/>
    <w:rsid w:val="00646A01"/>
    <w:rsid w:val="006473A1"/>
    <w:rsid w:val="0065327B"/>
    <w:rsid w:val="0065519C"/>
    <w:rsid w:val="00660720"/>
    <w:rsid w:val="00664785"/>
    <w:rsid w:val="00674CB8"/>
    <w:rsid w:val="00690DE5"/>
    <w:rsid w:val="00693D7A"/>
    <w:rsid w:val="006A28A3"/>
    <w:rsid w:val="006B030A"/>
    <w:rsid w:val="006B3F17"/>
    <w:rsid w:val="006D01D3"/>
    <w:rsid w:val="006D6362"/>
    <w:rsid w:val="006DB7FA"/>
    <w:rsid w:val="006E1792"/>
    <w:rsid w:val="006E2137"/>
    <w:rsid w:val="006E2371"/>
    <w:rsid w:val="006E4B76"/>
    <w:rsid w:val="006E617A"/>
    <w:rsid w:val="006F14D5"/>
    <w:rsid w:val="006F3644"/>
    <w:rsid w:val="006F4EF6"/>
    <w:rsid w:val="006F6D57"/>
    <w:rsid w:val="006FB4CA"/>
    <w:rsid w:val="0070061B"/>
    <w:rsid w:val="00712073"/>
    <w:rsid w:val="00736946"/>
    <w:rsid w:val="00740177"/>
    <w:rsid w:val="00752287"/>
    <w:rsid w:val="00753BC3"/>
    <w:rsid w:val="0075456C"/>
    <w:rsid w:val="00773A47"/>
    <w:rsid w:val="00786F48"/>
    <w:rsid w:val="0079082C"/>
    <w:rsid w:val="00790DC4"/>
    <w:rsid w:val="0079502D"/>
    <w:rsid w:val="00797D2D"/>
    <w:rsid w:val="007A0574"/>
    <w:rsid w:val="007B219D"/>
    <w:rsid w:val="007B21AB"/>
    <w:rsid w:val="007C1DEA"/>
    <w:rsid w:val="007C309B"/>
    <w:rsid w:val="007C515A"/>
    <w:rsid w:val="007C72D0"/>
    <w:rsid w:val="007C791D"/>
    <w:rsid w:val="007D0D32"/>
    <w:rsid w:val="007D229D"/>
    <w:rsid w:val="007D709E"/>
    <w:rsid w:val="007F02C6"/>
    <w:rsid w:val="007F23A5"/>
    <w:rsid w:val="008010D4"/>
    <w:rsid w:val="008033FE"/>
    <w:rsid w:val="00810B9F"/>
    <w:rsid w:val="008142F5"/>
    <w:rsid w:val="008153E7"/>
    <w:rsid w:val="00816788"/>
    <w:rsid w:val="00816F2D"/>
    <w:rsid w:val="0085335A"/>
    <w:rsid w:val="00855432"/>
    <w:rsid w:val="00856719"/>
    <w:rsid w:val="008625E5"/>
    <w:rsid w:val="00862A73"/>
    <w:rsid w:val="00873002"/>
    <w:rsid w:val="00882A40"/>
    <w:rsid w:val="00883FA3"/>
    <w:rsid w:val="00885B21"/>
    <w:rsid w:val="008879ED"/>
    <w:rsid w:val="00887C06"/>
    <w:rsid w:val="00896E8C"/>
    <w:rsid w:val="008A0EA3"/>
    <w:rsid w:val="008A1476"/>
    <w:rsid w:val="008A2544"/>
    <w:rsid w:val="008A2B77"/>
    <w:rsid w:val="008A6D8C"/>
    <w:rsid w:val="008B0317"/>
    <w:rsid w:val="008B130D"/>
    <w:rsid w:val="008B3F74"/>
    <w:rsid w:val="008C024E"/>
    <w:rsid w:val="008C02D5"/>
    <w:rsid w:val="008C0CA6"/>
    <w:rsid w:val="008D3106"/>
    <w:rsid w:val="008D4BCD"/>
    <w:rsid w:val="008D58E3"/>
    <w:rsid w:val="008D7A51"/>
    <w:rsid w:val="008E1C41"/>
    <w:rsid w:val="008F3443"/>
    <w:rsid w:val="008F4861"/>
    <w:rsid w:val="009033B8"/>
    <w:rsid w:val="00903AF6"/>
    <w:rsid w:val="00926850"/>
    <w:rsid w:val="0093712C"/>
    <w:rsid w:val="009373CC"/>
    <w:rsid w:val="009429D5"/>
    <w:rsid w:val="0094595C"/>
    <w:rsid w:val="00947BCD"/>
    <w:rsid w:val="00950AA8"/>
    <w:rsid w:val="009612F8"/>
    <w:rsid w:val="00964A8F"/>
    <w:rsid w:val="009676DC"/>
    <w:rsid w:val="00971883"/>
    <w:rsid w:val="009868D1"/>
    <w:rsid w:val="009938EE"/>
    <w:rsid w:val="00997F4F"/>
    <w:rsid w:val="009A4941"/>
    <w:rsid w:val="009A4A93"/>
    <w:rsid w:val="009A7B46"/>
    <w:rsid w:val="009B2EC6"/>
    <w:rsid w:val="009B6DCA"/>
    <w:rsid w:val="009C0234"/>
    <w:rsid w:val="009C0B39"/>
    <w:rsid w:val="009C14B7"/>
    <w:rsid w:val="009C4086"/>
    <w:rsid w:val="009C48E5"/>
    <w:rsid w:val="009C73B8"/>
    <w:rsid w:val="009D41FD"/>
    <w:rsid w:val="009E3E06"/>
    <w:rsid w:val="009E4C06"/>
    <w:rsid w:val="009F399D"/>
    <w:rsid w:val="009F53B9"/>
    <w:rsid w:val="00A01A4B"/>
    <w:rsid w:val="00A03035"/>
    <w:rsid w:val="00A05F38"/>
    <w:rsid w:val="00A0741B"/>
    <w:rsid w:val="00A101A3"/>
    <w:rsid w:val="00A106BA"/>
    <w:rsid w:val="00A12164"/>
    <w:rsid w:val="00A12518"/>
    <w:rsid w:val="00A229F2"/>
    <w:rsid w:val="00A326B8"/>
    <w:rsid w:val="00A33645"/>
    <w:rsid w:val="00A412F0"/>
    <w:rsid w:val="00A41878"/>
    <w:rsid w:val="00A41992"/>
    <w:rsid w:val="00A43A55"/>
    <w:rsid w:val="00A463E4"/>
    <w:rsid w:val="00A52AA9"/>
    <w:rsid w:val="00A54CD3"/>
    <w:rsid w:val="00A56163"/>
    <w:rsid w:val="00A61C57"/>
    <w:rsid w:val="00A645BD"/>
    <w:rsid w:val="00A70F88"/>
    <w:rsid w:val="00A7279B"/>
    <w:rsid w:val="00A72811"/>
    <w:rsid w:val="00A8049C"/>
    <w:rsid w:val="00A8296C"/>
    <w:rsid w:val="00A923C4"/>
    <w:rsid w:val="00A93A17"/>
    <w:rsid w:val="00A9424C"/>
    <w:rsid w:val="00A977C9"/>
    <w:rsid w:val="00AA4C25"/>
    <w:rsid w:val="00AB0EE9"/>
    <w:rsid w:val="00AB2845"/>
    <w:rsid w:val="00AC1117"/>
    <w:rsid w:val="00AD206A"/>
    <w:rsid w:val="00AD388B"/>
    <w:rsid w:val="00AD6E05"/>
    <w:rsid w:val="00AE4805"/>
    <w:rsid w:val="00AE5337"/>
    <w:rsid w:val="00AF35A8"/>
    <w:rsid w:val="00B019D4"/>
    <w:rsid w:val="00B13D5C"/>
    <w:rsid w:val="00B22EDA"/>
    <w:rsid w:val="00B24251"/>
    <w:rsid w:val="00B27ADF"/>
    <w:rsid w:val="00B3057C"/>
    <w:rsid w:val="00B3216A"/>
    <w:rsid w:val="00B33666"/>
    <w:rsid w:val="00B369B3"/>
    <w:rsid w:val="00B4063B"/>
    <w:rsid w:val="00B40AD0"/>
    <w:rsid w:val="00B520C5"/>
    <w:rsid w:val="00B53440"/>
    <w:rsid w:val="00B6254A"/>
    <w:rsid w:val="00B641ED"/>
    <w:rsid w:val="00B67992"/>
    <w:rsid w:val="00B730F7"/>
    <w:rsid w:val="00B81D92"/>
    <w:rsid w:val="00B842DC"/>
    <w:rsid w:val="00B95D7E"/>
    <w:rsid w:val="00BA2587"/>
    <w:rsid w:val="00BA3A92"/>
    <w:rsid w:val="00BB2234"/>
    <w:rsid w:val="00BC0A1F"/>
    <w:rsid w:val="00BD1C08"/>
    <w:rsid w:val="00BD3065"/>
    <w:rsid w:val="00BD3C69"/>
    <w:rsid w:val="00BD4B24"/>
    <w:rsid w:val="00BE2DC3"/>
    <w:rsid w:val="00BE7863"/>
    <w:rsid w:val="00BF2C49"/>
    <w:rsid w:val="00BF3544"/>
    <w:rsid w:val="00BF434D"/>
    <w:rsid w:val="00C0135A"/>
    <w:rsid w:val="00C045D1"/>
    <w:rsid w:val="00C04F74"/>
    <w:rsid w:val="00C12BE8"/>
    <w:rsid w:val="00C12DA3"/>
    <w:rsid w:val="00C239CB"/>
    <w:rsid w:val="00C34D4C"/>
    <w:rsid w:val="00C47701"/>
    <w:rsid w:val="00C52D70"/>
    <w:rsid w:val="00C674E6"/>
    <w:rsid w:val="00C973F2"/>
    <w:rsid w:val="00CA3AC5"/>
    <w:rsid w:val="00CB514A"/>
    <w:rsid w:val="00CC19DF"/>
    <w:rsid w:val="00CD383A"/>
    <w:rsid w:val="00CE097F"/>
    <w:rsid w:val="00CE3E3B"/>
    <w:rsid w:val="00CE44CA"/>
    <w:rsid w:val="00CE52F6"/>
    <w:rsid w:val="00CE7183"/>
    <w:rsid w:val="00D01B87"/>
    <w:rsid w:val="00D01DCF"/>
    <w:rsid w:val="00D0349D"/>
    <w:rsid w:val="00D07F51"/>
    <w:rsid w:val="00D13AD6"/>
    <w:rsid w:val="00D14D7B"/>
    <w:rsid w:val="00D264E8"/>
    <w:rsid w:val="00D3739D"/>
    <w:rsid w:val="00D41614"/>
    <w:rsid w:val="00D41881"/>
    <w:rsid w:val="00D44101"/>
    <w:rsid w:val="00D51274"/>
    <w:rsid w:val="00D62FB1"/>
    <w:rsid w:val="00D652AE"/>
    <w:rsid w:val="00D67C4B"/>
    <w:rsid w:val="00D75BA8"/>
    <w:rsid w:val="00D80EFA"/>
    <w:rsid w:val="00D84001"/>
    <w:rsid w:val="00D8607B"/>
    <w:rsid w:val="00D933D5"/>
    <w:rsid w:val="00D97373"/>
    <w:rsid w:val="00DB3D10"/>
    <w:rsid w:val="00DB455D"/>
    <w:rsid w:val="00DC315F"/>
    <w:rsid w:val="00DC5103"/>
    <w:rsid w:val="00DC6669"/>
    <w:rsid w:val="00DD40A2"/>
    <w:rsid w:val="00DE144D"/>
    <w:rsid w:val="00DF0D65"/>
    <w:rsid w:val="00DF4C28"/>
    <w:rsid w:val="00E04BD4"/>
    <w:rsid w:val="00E06601"/>
    <w:rsid w:val="00E12BDC"/>
    <w:rsid w:val="00E2585F"/>
    <w:rsid w:val="00E303A2"/>
    <w:rsid w:val="00E362F8"/>
    <w:rsid w:val="00E4379F"/>
    <w:rsid w:val="00E440FF"/>
    <w:rsid w:val="00E471DE"/>
    <w:rsid w:val="00E51FFC"/>
    <w:rsid w:val="00E547D4"/>
    <w:rsid w:val="00E56099"/>
    <w:rsid w:val="00E83EC9"/>
    <w:rsid w:val="00E8413A"/>
    <w:rsid w:val="00E90998"/>
    <w:rsid w:val="00EA36E0"/>
    <w:rsid w:val="00EA58A3"/>
    <w:rsid w:val="00EB1876"/>
    <w:rsid w:val="00EB5E34"/>
    <w:rsid w:val="00EC1CEE"/>
    <w:rsid w:val="00EC1D8F"/>
    <w:rsid w:val="00EC1FFC"/>
    <w:rsid w:val="00EE2A55"/>
    <w:rsid w:val="00EF4416"/>
    <w:rsid w:val="00F13343"/>
    <w:rsid w:val="00F14CF3"/>
    <w:rsid w:val="00F15911"/>
    <w:rsid w:val="00F2238C"/>
    <w:rsid w:val="00F23C7E"/>
    <w:rsid w:val="00F24242"/>
    <w:rsid w:val="00F2616D"/>
    <w:rsid w:val="00F27196"/>
    <w:rsid w:val="00F33C2E"/>
    <w:rsid w:val="00F42BD6"/>
    <w:rsid w:val="00F54948"/>
    <w:rsid w:val="00F63DCE"/>
    <w:rsid w:val="00F7140A"/>
    <w:rsid w:val="00F7142D"/>
    <w:rsid w:val="00F72FC5"/>
    <w:rsid w:val="00F8100F"/>
    <w:rsid w:val="00F8368B"/>
    <w:rsid w:val="00F86CD8"/>
    <w:rsid w:val="00F90F4D"/>
    <w:rsid w:val="00FA44AA"/>
    <w:rsid w:val="00FA48D7"/>
    <w:rsid w:val="00FA4D2E"/>
    <w:rsid w:val="00FAC605"/>
    <w:rsid w:val="00FB035F"/>
    <w:rsid w:val="00FB07ED"/>
    <w:rsid w:val="00FB316C"/>
    <w:rsid w:val="00FB742E"/>
    <w:rsid w:val="00FC062C"/>
    <w:rsid w:val="00FC1759"/>
    <w:rsid w:val="00FC37F5"/>
    <w:rsid w:val="00FD770E"/>
    <w:rsid w:val="00FE1DFC"/>
    <w:rsid w:val="0168F5D3"/>
    <w:rsid w:val="020494BF"/>
    <w:rsid w:val="0204EDD3"/>
    <w:rsid w:val="02196603"/>
    <w:rsid w:val="027749A5"/>
    <w:rsid w:val="02DD58E6"/>
    <w:rsid w:val="034A0089"/>
    <w:rsid w:val="0376CB3A"/>
    <w:rsid w:val="03A8BE6A"/>
    <w:rsid w:val="03AE45F8"/>
    <w:rsid w:val="03CDFAA0"/>
    <w:rsid w:val="03CE426B"/>
    <w:rsid w:val="044D37EB"/>
    <w:rsid w:val="047A8A0D"/>
    <w:rsid w:val="0541291D"/>
    <w:rsid w:val="0550A21E"/>
    <w:rsid w:val="05A0A22E"/>
    <w:rsid w:val="05E5991D"/>
    <w:rsid w:val="061B048D"/>
    <w:rsid w:val="06270ECF"/>
    <w:rsid w:val="063C12E4"/>
    <w:rsid w:val="069480E2"/>
    <w:rsid w:val="06A05853"/>
    <w:rsid w:val="06CA1977"/>
    <w:rsid w:val="06DCF97E"/>
    <w:rsid w:val="07665401"/>
    <w:rsid w:val="07EA4BBA"/>
    <w:rsid w:val="081C13D9"/>
    <w:rsid w:val="08593C74"/>
    <w:rsid w:val="0892B489"/>
    <w:rsid w:val="08EC23A8"/>
    <w:rsid w:val="09EC9883"/>
    <w:rsid w:val="09F71645"/>
    <w:rsid w:val="0A04E690"/>
    <w:rsid w:val="0A70929A"/>
    <w:rsid w:val="0AD4E717"/>
    <w:rsid w:val="0AFF0277"/>
    <w:rsid w:val="0B2165EA"/>
    <w:rsid w:val="0B314BE0"/>
    <w:rsid w:val="0B65DD0B"/>
    <w:rsid w:val="0B9602B6"/>
    <w:rsid w:val="0BD691B6"/>
    <w:rsid w:val="0BE5BE6D"/>
    <w:rsid w:val="0BE971F5"/>
    <w:rsid w:val="0D7315F8"/>
    <w:rsid w:val="0D74A83D"/>
    <w:rsid w:val="0DF114D2"/>
    <w:rsid w:val="0E431E22"/>
    <w:rsid w:val="0E7A0168"/>
    <w:rsid w:val="0EDB8450"/>
    <w:rsid w:val="0EF47F05"/>
    <w:rsid w:val="0F8328FA"/>
    <w:rsid w:val="0FA3F288"/>
    <w:rsid w:val="0FCAEBB6"/>
    <w:rsid w:val="0FEBDECF"/>
    <w:rsid w:val="101CF506"/>
    <w:rsid w:val="1066BA98"/>
    <w:rsid w:val="108BC94A"/>
    <w:rsid w:val="10B55B34"/>
    <w:rsid w:val="111BE08B"/>
    <w:rsid w:val="112B2401"/>
    <w:rsid w:val="1135B04B"/>
    <w:rsid w:val="1199DB8E"/>
    <w:rsid w:val="11CD96AB"/>
    <w:rsid w:val="12071E80"/>
    <w:rsid w:val="122E8E34"/>
    <w:rsid w:val="127143BB"/>
    <w:rsid w:val="136C7194"/>
    <w:rsid w:val="13876059"/>
    <w:rsid w:val="13A76D8F"/>
    <w:rsid w:val="13DB6796"/>
    <w:rsid w:val="142AE4D8"/>
    <w:rsid w:val="14550428"/>
    <w:rsid w:val="1532A3D7"/>
    <w:rsid w:val="1556D2D5"/>
    <w:rsid w:val="15779AC6"/>
    <w:rsid w:val="159A3F28"/>
    <w:rsid w:val="15A338D4"/>
    <w:rsid w:val="16347BC5"/>
    <w:rsid w:val="1661AC18"/>
    <w:rsid w:val="174D3EAD"/>
    <w:rsid w:val="1792359C"/>
    <w:rsid w:val="17DAF0A0"/>
    <w:rsid w:val="18AD449C"/>
    <w:rsid w:val="18F6CE17"/>
    <w:rsid w:val="198AD38F"/>
    <w:rsid w:val="198B9245"/>
    <w:rsid w:val="198FBBB6"/>
    <w:rsid w:val="19990A02"/>
    <w:rsid w:val="19E882A1"/>
    <w:rsid w:val="19FA384A"/>
    <w:rsid w:val="1A1231B7"/>
    <w:rsid w:val="1A126488"/>
    <w:rsid w:val="1B01F749"/>
    <w:rsid w:val="1B410C66"/>
    <w:rsid w:val="1B4388BB"/>
    <w:rsid w:val="1B5A6008"/>
    <w:rsid w:val="1BC660B2"/>
    <w:rsid w:val="1BD0ECFC"/>
    <w:rsid w:val="1C5947DD"/>
    <w:rsid w:val="1CBF6EF2"/>
    <w:rsid w:val="1CD4572F"/>
    <w:rsid w:val="1D7011EB"/>
    <w:rsid w:val="1DA03796"/>
    <w:rsid w:val="1DA9E3C4"/>
    <w:rsid w:val="1DDA7DF2"/>
    <w:rsid w:val="1E331EC1"/>
    <w:rsid w:val="1E44E6E8"/>
    <w:rsid w:val="1E7E0868"/>
    <w:rsid w:val="1E83ED21"/>
    <w:rsid w:val="1EC62189"/>
    <w:rsid w:val="1ECEA612"/>
    <w:rsid w:val="1F15EEC8"/>
    <w:rsid w:val="1F49E8CF"/>
    <w:rsid w:val="1F51B6DC"/>
    <w:rsid w:val="20264947"/>
    <w:rsid w:val="2108C061"/>
    <w:rsid w:val="2111BA0D"/>
    <w:rsid w:val="2129B37A"/>
    <w:rsid w:val="21470E83"/>
    <w:rsid w:val="215AC9B1"/>
    <w:rsid w:val="2162C07D"/>
    <w:rsid w:val="21D02D51"/>
    <w:rsid w:val="21E4F163"/>
    <w:rsid w:val="22BB9E17"/>
    <w:rsid w:val="22EC817D"/>
    <w:rsid w:val="23230B3A"/>
    <w:rsid w:val="234971D9"/>
    <w:rsid w:val="23845C4C"/>
    <w:rsid w:val="242D27EA"/>
    <w:rsid w:val="2482D552"/>
    <w:rsid w:val="24C23FAC"/>
    <w:rsid w:val="24EB9B2E"/>
    <w:rsid w:val="251F3008"/>
    <w:rsid w:val="2526851B"/>
    <w:rsid w:val="2526EABD"/>
    <w:rsid w:val="25F70D13"/>
    <w:rsid w:val="263B8434"/>
    <w:rsid w:val="2675F26B"/>
    <w:rsid w:val="28114263"/>
    <w:rsid w:val="28A2B825"/>
    <w:rsid w:val="28AC38CD"/>
    <w:rsid w:val="28F6BF62"/>
    <w:rsid w:val="296D1A94"/>
    <w:rsid w:val="29F26E5A"/>
    <w:rsid w:val="2A34A2C2"/>
    <w:rsid w:val="2A4F2BE5"/>
    <w:rsid w:val="2A736EFC"/>
    <w:rsid w:val="2AC185F8"/>
    <w:rsid w:val="2B34EAC3"/>
    <w:rsid w:val="2B75E05B"/>
    <w:rsid w:val="2BAFDE6B"/>
    <w:rsid w:val="2BE19DF3"/>
    <w:rsid w:val="2C3E39AF"/>
    <w:rsid w:val="2C77419A"/>
    <w:rsid w:val="2CA611F4"/>
    <w:rsid w:val="2CC94AEA"/>
    <w:rsid w:val="2D8E233B"/>
    <w:rsid w:val="2DA03769"/>
    <w:rsid w:val="2DE095D5"/>
    <w:rsid w:val="2DE4AE8A"/>
    <w:rsid w:val="2EEB551B"/>
    <w:rsid w:val="2F008C01"/>
    <w:rsid w:val="2F79A78C"/>
    <w:rsid w:val="306881EC"/>
    <w:rsid w:val="30CDF267"/>
    <w:rsid w:val="31798317"/>
    <w:rsid w:val="31B41E02"/>
    <w:rsid w:val="31DDCD18"/>
    <w:rsid w:val="32A625AB"/>
    <w:rsid w:val="32B097C9"/>
    <w:rsid w:val="3325FB69"/>
    <w:rsid w:val="3383DC51"/>
    <w:rsid w:val="33A9F580"/>
    <w:rsid w:val="33CC7540"/>
    <w:rsid w:val="34A6305D"/>
    <w:rsid w:val="34CFDF73"/>
    <w:rsid w:val="3564A3A1"/>
    <w:rsid w:val="35A2AA24"/>
    <w:rsid w:val="35A4E6CC"/>
    <w:rsid w:val="36661C97"/>
    <w:rsid w:val="3734E1BE"/>
    <w:rsid w:val="3764879B"/>
    <w:rsid w:val="376C7E67"/>
    <w:rsid w:val="377958DF"/>
    <w:rsid w:val="377CFADF"/>
    <w:rsid w:val="3837CC23"/>
    <w:rsid w:val="386EAF69"/>
    <w:rsid w:val="3872B696"/>
    <w:rsid w:val="39492347"/>
    <w:rsid w:val="3956D1C3"/>
    <w:rsid w:val="396E2B93"/>
    <w:rsid w:val="39CB88BB"/>
    <w:rsid w:val="39EB95F1"/>
    <w:rsid w:val="3A0C301D"/>
    <w:rsid w:val="3A5CFE7D"/>
    <w:rsid w:val="3A9F32E5"/>
    <w:rsid w:val="3A9F54B4"/>
    <w:rsid w:val="3B2852E3"/>
    <w:rsid w:val="3B28EDF2"/>
    <w:rsid w:val="3B4C2E6F"/>
    <w:rsid w:val="3B60C1C4"/>
    <w:rsid w:val="3BFAD845"/>
    <w:rsid w:val="3C353F7D"/>
    <w:rsid w:val="3C494F56"/>
    <w:rsid w:val="3CA5D47A"/>
    <w:rsid w:val="3D0A19E9"/>
    <w:rsid w:val="3D492C1F"/>
    <w:rsid w:val="3D9C1B90"/>
    <w:rsid w:val="3DFB9FBF"/>
    <w:rsid w:val="3E1F1902"/>
    <w:rsid w:val="3E32F9BA"/>
    <w:rsid w:val="3EAC760F"/>
    <w:rsid w:val="3EDD8C46"/>
    <w:rsid w:val="3F5ED1F8"/>
    <w:rsid w:val="3FFBC406"/>
    <w:rsid w:val="402DE434"/>
    <w:rsid w:val="40864CF3"/>
    <w:rsid w:val="41112B5D"/>
    <w:rsid w:val="41461FAB"/>
    <w:rsid w:val="415D12B8"/>
    <w:rsid w:val="418534C8"/>
    <w:rsid w:val="41B95522"/>
    <w:rsid w:val="41D01E6F"/>
    <w:rsid w:val="4274FBAC"/>
    <w:rsid w:val="4309EC1A"/>
    <w:rsid w:val="433364C8"/>
    <w:rsid w:val="43D54FAA"/>
    <w:rsid w:val="4463D014"/>
    <w:rsid w:val="448AA6FE"/>
    <w:rsid w:val="44C552FC"/>
    <w:rsid w:val="44C5BE34"/>
    <w:rsid w:val="44E822BB"/>
    <w:rsid w:val="45B70786"/>
    <w:rsid w:val="45CB7FB6"/>
    <w:rsid w:val="45CD11FB"/>
    <w:rsid w:val="460DB41E"/>
    <w:rsid w:val="460DD5ED"/>
    <w:rsid w:val="461208EA"/>
    <w:rsid w:val="463E9784"/>
    <w:rsid w:val="4769597E"/>
    <w:rsid w:val="4784B8A8"/>
    <w:rsid w:val="479EF213"/>
    <w:rsid w:val="47A5569A"/>
    <w:rsid w:val="480DB055"/>
    <w:rsid w:val="482CA3C0"/>
    <w:rsid w:val="48375841"/>
    <w:rsid w:val="48789B22"/>
    <w:rsid w:val="48A919E1"/>
    <w:rsid w:val="48D2C8F7"/>
    <w:rsid w:val="4978C8F7"/>
    <w:rsid w:val="49C0FC44"/>
    <w:rsid w:val="49EE2C97"/>
    <w:rsid w:val="4A373C3B"/>
    <w:rsid w:val="4A94A66E"/>
    <w:rsid w:val="4B1E944C"/>
    <w:rsid w:val="4B9C656D"/>
    <w:rsid w:val="4BF4CE2C"/>
    <w:rsid w:val="4C48D569"/>
    <w:rsid w:val="4C923E8A"/>
    <w:rsid w:val="4CCB3ADD"/>
    <w:rsid w:val="4CDA470E"/>
    <w:rsid w:val="4D3E9FA8"/>
    <w:rsid w:val="4D763C51"/>
    <w:rsid w:val="4D82263D"/>
    <w:rsid w:val="4D86B8C9"/>
    <w:rsid w:val="4DB70043"/>
    <w:rsid w:val="4DE7C1DA"/>
    <w:rsid w:val="4DF89DFC"/>
    <w:rsid w:val="4F1283D4"/>
    <w:rsid w:val="4F36E097"/>
    <w:rsid w:val="4F608FAD"/>
    <w:rsid w:val="4F7FDEB3"/>
    <w:rsid w:val="4FD2514D"/>
    <w:rsid w:val="501D6B37"/>
    <w:rsid w:val="50564B64"/>
    <w:rsid w:val="5066BC67"/>
    <w:rsid w:val="5075111B"/>
    <w:rsid w:val="5090C491"/>
    <w:rsid w:val="5114BEA8"/>
    <w:rsid w:val="511DA122"/>
    <w:rsid w:val="51791325"/>
    <w:rsid w:val="517F6227"/>
    <w:rsid w:val="521B797B"/>
    <w:rsid w:val="53560C3B"/>
    <w:rsid w:val="540B6A95"/>
    <w:rsid w:val="542C78EC"/>
    <w:rsid w:val="5455D46E"/>
    <w:rsid w:val="54FCDA01"/>
    <w:rsid w:val="55063409"/>
    <w:rsid w:val="552CC0ED"/>
    <w:rsid w:val="552FE31F"/>
    <w:rsid w:val="556DCEBB"/>
    <w:rsid w:val="55B3AA65"/>
    <w:rsid w:val="55D91BE6"/>
    <w:rsid w:val="568741FB"/>
    <w:rsid w:val="56B93D4A"/>
    <w:rsid w:val="57E53B1B"/>
    <w:rsid w:val="5806DB5F"/>
    <w:rsid w:val="5871C2B9"/>
    <w:rsid w:val="58CEB315"/>
    <w:rsid w:val="58FBB097"/>
    <w:rsid w:val="59D21D48"/>
    <w:rsid w:val="59F79E04"/>
    <w:rsid w:val="5B065959"/>
    <w:rsid w:val="5B2C0142"/>
    <w:rsid w:val="5BEDC2F2"/>
    <w:rsid w:val="5C144FD6"/>
    <w:rsid w:val="5C48556E"/>
    <w:rsid w:val="5CA12D15"/>
    <w:rsid w:val="5D82A2E7"/>
    <w:rsid w:val="5DCB056E"/>
    <w:rsid w:val="5DE39A70"/>
    <w:rsid w:val="5DE42DCB"/>
    <w:rsid w:val="5DF148EC"/>
    <w:rsid w:val="5E7F1CAE"/>
    <w:rsid w:val="5E82BEAE"/>
    <w:rsid w:val="5EA71341"/>
    <w:rsid w:val="5EB410FC"/>
    <w:rsid w:val="5EBE9FB8"/>
    <w:rsid w:val="5F52E104"/>
    <w:rsid w:val="5F5C79CB"/>
    <w:rsid w:val="5F8286E1"/>
    <w:rsid w:val="5F9DBCAC"/>
    <w:rsid w:val="5FE9D370"/>
    <w:rsid w:val="5FF378BF"/>
    <w:rsid w:val="5FF7EA81"/>
    <w:rsid w:val="602EFF9D"/>
    <w:rsid w:val="6033E7C4"/>
    <w:rsid w:val="605C2FF0"/>
    <w:rsid w:val="6090B5DC"/>
    <w:rsid w:val="609E6458"/>
    <w:rsid w:val="60C06C86"/>
    <w:rsid w:val="60E0A00F"/>
    <w:rsid w:val="60FB21E3"/>
    <w:rsid w:val="61557187"/>
    <w:rsid w:val="623606D4"/>
    <w:rsid w:val="624E8C26"/>
    <w:rsid w:val="6273CEF3"/>
    <w:rsid w:val="62BA5531"/>
    <w:rsid w:val="62D4F8C7"/>
    <w:rsid w:val="62FC0282"/>
    <w:rsid w:val="6346873F"/>
    <w:rsid w:val="63639B00"/>
    <w:rsid w:val="636DF6F3"/>
    <w:rsid w:val="63B93649"/>
    <w:rsid w:val="64143DF9"/>
    <w:rsid w:val="64D11989"/>
    <w:rsid w:val="6528192F"/>
    <w:rsid w:val="65409E81"/>
    <w:rsid w:val="65EE67EB"/>
    <w:rsid w:val="6626826C"/>
    <w:rsid w:val="673B89AD"/>
    <w:rsid w:val="67448FB3"/>
    <w:rsid w:val="67968699"/>
    <w:rsid w:val="6813C703"/>
    <w:rsid w:val="681AB866"/>
    <w:rsid w:val="6839E032"/>
    <w:rsid w:val="68442A9D"/>
    <w:rsid w:val="68A44C39"/>
    <w:rsid w:val="68F12420"/>
    <w:rsid w:val="6A20FFF0"/>
    <w:rsid w:val="6A3636D6"/>
    <w:rsid w:val="6A5ACDD0"/>
    <w:rsid w:val="6ACA3C4E"/>
    <w:rsid w:val="6AF1081A"/>
    <w:rsid w:val="6AF76D27"/>
    <w:rsid w:val="6B27EB60"/>
    <w:rsid w:val="6B965E94"/>
    <w:rsid w:val="6BEA65D1"/>
    <w:rsid w:val="6C4026D7"/>
    <w:rsid w:val="6CB2FF8B"/>
    <w:rsid w:val="6CDFB042"/>
    <w:rsid w:val="6D2B0C3E"/>
    <w:rsid w:val="6D85398D"/>
    <w:rsid w:val="6DB2043E"/>
    <w:rsid w:val="6DD18615"/>
    <w:rsid w:val="6DE31A75"/>
    <w:rsid w:val="6DF88F48"/>
    <w:rsid w:val="6EB56E71"/>
    <w:rsid w:val="6EED3A31"/>
    <w:rsid w:val="6EF47199"/>
    <w:rsid w:val="6F46E433"/>
    <w:rsid w:val="6F5EDDA0"/>
    <w:rsid w:val="6FA2C662"/>
    <w:rsid w:val="6FBCF159"/>
    <w:rsid w:val="70E90D88"/>
    <w:rsid w:val="71804C52"/>
    <w:rsid w:val="71E08DCF"/>
    <w:rsid w:val="71FDD450"/>
    <w:rsid w:val="72024BBF"/>
    <w:rsid w:val="726499DB"/>
    <w:rsid w:val="728CFDCB"/>
    <w:rsid w:val="72A4F738"/>
    <w:rsid w:val="72AF03B4"/>
    <w:rsid w:val="730F9610"/>
    <w:rsid w:val="734769E2"/>
    <w:rsid w:val="73497EDC"/>
    <w:rsid w:val="73A8616B"/>
    <w:rsid w:val="7412CD72"/>
    <w:rsid w:val="7488DA98"/>
    <w:rsid w:val="75419564"/>
    <w:rsid w:val="75A52347"/>
    <w:rsid w:val="762B83BB"/>
    <w:rsid w:val="76397C3D"/>
    <w:rsid w:val="764087D0"/>
    <w:rsid w:val="765F8953"/>
    <w:rsid w:val="76AAE4C9"/>
    <w:rsid w:val="76F16DFD"/>
    <w:rsid w:val="7704DFCD"/>
    <w:rsid w:val="77576248"/>
    <w:rsid w:val="77B5DA34"/>
    <w:rsid w:val="78396037"/>
    <w:rsid w:val="78C03205"/>
    <w:rsid w:val="7939392B"/>
    <w:rsid w:val="798F5DA7"/>
    <w:rsid w:val="79CA2777"/>
    <w:rsid w:val="7A4E218E"/>
    <w:rsid w:val="7AE108B9"/>
    <w:rsid w:val="7BFD6095"/>
    <w:rsid w:val="7C541F92"/>
    <w:rsid w:val="7C745382"/>
    <w:rsid w:val="7D05C944"/>
    <w:rsid w:val="7D361737"/>
    <w:rsid w:val="7D4A4065"/>
    <w:rsid w:val="7D7DA26E"/>
    <w:rsid w:val="7DD31B14"/>
    <w:rsid w:val="7E08B3A9"/>
    <w:rsid w:val="7E2126ED"/>
    <w:rsid w:val="7E514C98"/>
    <w:rsid w:val="7E75EA34"/>
    <w:rsid w:val="7F12DB77"/>
    <w:rsid w:val="7F16E2A4"/>
    <w:rsid w:val="7F1FFE94"/>
    <w:rsid w:val="7F90813D"/>
    <w:rsid w:val="7FD555E8"/>
    <w:rsid w:val="7FF1E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CB92EC1"/>
  <w15:chartTrackingRefBased/>
  <w15:docId w15:val="{9FE548BF-2BC4-4CF7-8748-D41DF7CD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49D"/>
  </w:style>
  <w:style w:type="paragraph" w:styleId="Heading1">
    <w:name w:val="heading 1"/>
    <w:basedOn w:val="Normal"/>
    <w:link w:val="Heading1Char"/>
    <w:uiPriority w:val="9"/>
    <w:qFormat/>
    <w:rsid w:val="00FC37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C37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FC37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FC37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7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7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7F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FC37F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7F5"/>
  </w:style>
  <w:style w:type="paragraph" w:styleId="Footer">
    <w:name w:val="footer"/>
    <w:basedOn w:val="Normal"/>
    <w:link w:val="FooterChar"/>
    <w:uiPriority w:val="99"/>
    <w:unhideWhenUsed/>
    <w:rsid w:val="00FC37F5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C37F5"/>
  </w:style>
  <w:style w:type="table" w:styleId="TableGrid">
    <w:name w:val="Table Grid"/>
    <w:basedOn w:val="TableNormal"/>
    <w:uiPriority w:val="39"/>
    <w:rsid w:val="00FC37F5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C37F5"/>
    <w:pPr>
      <w:spacing w:after="0" w:line="240" w:lineRule="auto"/>
    </w:pPr>
  </w:style>
  <w:style w:type="paragraph" w:styleId="ListParagraph">
    <w:name w:val="List Paragraph"/>
    <w:aliases w:val="Use Case List Paragraph,b1,Bullet for no #'s,B1,List Paragraph1,Sub bullet,Bullet for Sub Section"/>
    <w:basedOn w:val="Normal"/>
    <w:link w:val="ListParagraphChar"/>
    <w:uiPriority w:val="34"/>
    <w:qFormat/>
    <w:rsid w:val="00FC37F5"/>
    <w:pPr>
      <w:ind w:left="720"/>
      <w:contextualSpacing/>
    </w:pPr>
  </w:style>
  <w:style w:type="character" w:customStyle="1" w:styleId="ListParagraphChar">
    <w:name w:val="List Paragraph Char"/>
    <w:aliases w:val="Use Case List Paragraph Char,b1 Char,Bullet for no #'s Char,B1 Char,List Paragraph1 Char,Sub bullet Char,Bullet for Sub Section Char"/>
    <w:link w:val="ListParagraph"/>
    <w:uiPriority w:val="34"/>
    <w:rsid w:val="00FC37F5"/>
  </w:style>
  <w:style w:type="character" w:styleId="SubtleEmphasis">
    <w:name w:val="Subtle Emphasis"/>
    <w:basedOn w:val="DefaultParagraphFont"/>
    <w:uiPriority w:val="19"/>
    <w:qFormat/>
    <w:rsid w:val="007D0D32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D9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16D9C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6B0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0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0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30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6B030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B030A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DB3D1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2DC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E17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orgs/bureau-of-health-professions-licensure" TargetMode="External"/><Relationship Id="rId18" Type="http://schemas.openxmlformats.org/officeDocument/2006/relationships/hyperlink" Target="https://www.mass.gov/dph/board-transition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mass.gov/orgs/department-of-public-health" TargetMode="External"/><Relationship Id="rId17" Type="http://schemas.openxmlformats.org/officeDocument/2006/relationships/hyperlink" Target="https://www.mass.gov/dph/board-transition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dph/board-transition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orgs/division-of-occupational-licensure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malegislature.gov/Laws/SessionLaws/Acts/2021/Chapter39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office-of-local-and-regional-health" TargetMode="External"/><Relationship Id="rId22" Type="http://schemas.openxmlformats.org/officeDocument/2006/relationships/footer" Target="footer2.xml"/><Relationship Id="rId27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E35B801497F478C24DA0F4626D2CD" ma:contentTypeVersion="6" ma:contentTypeDescription="Create a new document." ma:contentTypeScope="" ma:versionID="fca7b050efe285502fa9f4dffd085dcf">
  <xsd:schema xmlns:xsd="http://www.w3.org/2001/XMLSchema" xmlns:xs="http://www.w3.org/2001/XMLSchema" xmlns:p="http://schemas.microsoft.com/office/2006/metadata/properties" xmlns:ns2="4de49cec-44b6-4d7b-b49a-c04c9c6db3c0" xmlns:ns3="4f42e4d9-1a57-44da-9022-a713d2988516" targetNamespace="http://schemas.microsoft.com/office/2006/metadata/properties" ma:root="true" ma:fieldsID="b277a59c7b216beaa10c598e081bb433" ns2:_="" ns3:_="">
    <xsd:import namespace="4de49cec-44b6-4d7b-b49a-c04c9c6db3c0"/>
    <xsd:import namespace="4f42e4d9-1a57-44da-9022-a713d2988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49cec-44b6-4d7b-b49a-c04c9c6db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2e4d9-1a57-44da-9022-a713d2988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48455-B0FE-4099-B738-A6337F0E98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AD8ECA-53EE-4332-BB2F-336618E579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D5068-F43C-4041-A2E6-F24DC2D68C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D8CBF9-12E8-4086-BC3B-052BC4A53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e49cec-44b6-4d7b-b49a-c04c9c6db3c0"/>
    <ds:schemaRef ds:uri="4f42e4d9-1a57-44da-9022-a713d2988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Links>
    <vt:vector size="30" baseType="variant">
      <vt:variant>
        <vt:i4>6094915</vt:i4>
      </vt:variant>
      <vt:variant>
        <vt:i4>12</vt:i4>
      </vt:variant>
      <vt:variant>
        <vt:i4>0</vt:i4>
      </vt:variant>
      <vt:variant>
        <vt:i4>5</vt:i4>
      </vt:variant>
      <vt:variant>
        <vt:lpwstr>https://www.mass.gov/dph/board-transition</vt:lpwstr>
      </vt:variant>
      <vt:variant>
        <vt:lpwstr/>
      </vt:variant>
      <vt:variant>
        <vt:i4>7929917</vt:i4>
      </vt:variant>
      <vt:variant>
        <vt:i4>9</vt:i4>
      </vt:variant>
      <vt:variant>
        <vt:i4>0</vt:i4>
      </vt:variant>
      <vt:variant>
        <vt:i4>5</vt:i4>
      </vt:variant>
      <vt:variant>
        <vt:lpwstr>https://malegislature.gov/Laws/SessionLaws/Acts/2021/Chapter39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https://www.mass.gov/orgs/bureau-of-health-professions-licensure</vt:lpwstr>
      </vt:variant>
      <vt:variant>
        <vt:lpwstr/>
      </vt:variant>
      <vt:variant>
        <vt:i4>4718656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https://www.mass.gov/orgs/department-of-public-health</vt:lpwstr>
      </vt:variant>
      <vt:variant>
        <vt:lpwstr/>
      </vt:variant>
      <vt:variant>
        <vt:i4>4456530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https://www.mass.gov/orgs/division-of-occupational-licensure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Banzer, Kathryn Elizabeth</dc:creator>
  <cp:keywords/>
  <dc:description/>
  <cp:lastModifiedBy>Morton, Kimberly (DPH)</cp:lastModifiedBy>
  <cp:revision>2</cp:revision>
  <dcterms:created xsi:type="dcterms:W3CDTF">2022-09-23T19:01:00Z</dcterms:created>
  <dcterms:modified xsi:type="dcterms:W3CDTF">2022-09-23T19:01:00Z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2022-06-21T14:20:56Z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11e9dbfa-7744-4e75-8342-80d9ccc77474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0x010100CE6E35B801497F478C24DA0F4626D2CD</vt:lpwstr>
  </property>
</Properties>
</file>