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989" w:rsidRPr="00483A0E" w:rsidRDefault="00D84989" w:rsidP="00D84989">
      <w:pPr>
        <w:jc w:val="center"/>
        <w:rPr>
          <w:b/>
          <w:sz w:val="24"/>
          <w:szCs w:val="24"/>
        </w:rPr>
      </w:pPr>
      <w:r w:rsidRPr="00483A0E">
        <w:rPr>
          <w:b/>
          <w:sz w:val="24"/>
          <w:szCs w:val="24"/>
        </w:rPr>
        <w:t>COMMONWEALTH OF MASSACHUSETTS</w:t>
      </w:r>
    </w:p>
    <w:p w:rsidR="00D84989" w:rsidRPr="00483A0E" w:rsidRDefault="00D84989" w:rsidP="00D84989">
      <w:pPr>
        <w:jc w:val="center"/>
        <w:rPr>
          <w:b/>
          <w:sz w:val="24"/>
          <w:szCs w:val="24"/>
        </w:rPr>
      </w:pPr>
    </w:p>
    <w:p w:rsidR="00D84989" w:rsidRPr="00483A0E" w:rsidRDefault="00D84989" w:rsidP="00D84989">
      <w:pPr>
        <w:jc w:val="center"/>
        <w:rPr>
          <w:b/>
          <w:sz w:val="24"/>
          <w:szCs w:val="24"/>
        </w:rPr>
      </w:pPr>
      <w:r w:rsidRPr="00483A0E">
        <w:rPr>
          <w:b/>
          <w:sz w:val="24"/>
          <w:szCs w:val="24"/>
        </w:rPr>
        <w:t>BOARD OF REGISTRATION OF NURSING HOME ADMINISTRATORS</w:t>
      </w:r>
    </w:p>
    <w:p w:rsidR="00D84989" w:rsidRPr="00483A0E" w:rsidRDefault="00D84989" w:rsidP="00D84989">
      <w:pPr>
        <w:jc w:val="center"/>
        <w:rPr>
          <w:b/>
          <w:sz w:val="24"/>
          <w:szCs w:val="24"/>
        </w:rPr>
      </w:pPr>
    </w:p>
    <w:p w:rsidR="00D84989" w:rsidRPr="00483A0E" w:rsidRDefault="00D84989" w:rsidP="00D84989">
      <w:pPr>
        <w:jc w:val="center"/>
        <w:rPr>
          <w:b/>
          <w:sz w:val="24"/>
          <w:szCs w:val="24"/>
        </w:rPr>
      </w:pPr>
      <w:r w:rsidRPr="00483A0E">
        <w:rPr>
          <w:b/>
          <w:sz w:val="24"/>
          <w:szCs w:val="24"/>
        </w:rPr>
        <w:t xml:space="preserve">THIS AGENDA CONSTITUTES NOTICE OF THE REGULARLY SCHEDULED MEETING OF THE </w:t>
      </w:r>
    </w:p>
    <w:p w:rsidR="00D84989" w:rsidRPr="00483A0E" w:rsidRDefault="00D84989" w:rsidP="00D84989">
      <w:pPr>
        <w:jc w:val="center"/>
        <w:rPr>
          <w:b/>
          <w:sz w:val="24"/>
          <w:szCs w:val="24"/>
        </w:rPr>
      </w:pPr>
      <w:r w:rsidRPr="00483A0E">
        <w:rPr>
          <w:b/>
          <w:sz w:val="24"/>
          <w:szCs w:val="24"/>
        </w:rPr>
        <w:t>BOARD OF REGISTRATION OF NURSING HOME ADMINISTRATORS</w:t>
      </w:r>
    </w:p>
    <w:p w:rsidR="00D84989" w:rsidRPr="00483A0E" w:rsidRDefault="00D84989" w:rsidP="00D84989">
      <w:pPr>
        <w:jc w:val="center"/>
        <w:rPr>
          <w:b/>
          <w:sz w:val="24"/>
          <w:szCs w:val="24"/>
        </w:rPr>
      </w:pPr>
      <w:r w:rsidRPr="00483A0E">
        <w:rPr>
          <w:b/>
          <w:sz w:val="24"/>
          <w:szCs w:val="24"/>
        </w:rPr>
        <w:t>IN COMPLIANCE WITH THE OPEN MEETING LAW, M.G.L. c. 30A, § 20</w:t>
      </w:r>
    </w:p>
    <w:p w:rsidR="00D84989" w:rsidRPr="00483A0E" w:rsidRDefault="00D84989" w:rsidP="00D84989">
      <w:pPr>
        <w:jc w:val="center"/>
        <w:rPr>
          <w:b/>
          <w:sz w:val="23"/>
          <w:szCs w:val="23"/>
        </w:rPr>
      </w:pPr>
    </w:p>
    <w:p w:rsidR="00D84989" w:rsidRPr="00483A0E" w:rsidRDefault="00D84989" w:rsidP="00D84989">
      <w:pPr>
        <w:jc w:val="center"/>
        <w:rPr>
          <w:b/>
          <w:sz w:val="23"/>
          <w:szCs w:val="23"/>
        </w:rPr>
      </w:pPr>
      <w:r>
        <w:rPr>
          <w:b/>
          <w:sz w:val="23"/>
          <w:szCs w:val="23"/>
        </w:rPr>
        <w:t>Friday, February 21, 2020</w:t>
      </w:r>
    </w:p>
    <w:p w:rsidR="00D84989" w:rsidRPr="00483A0E" w:rsidRDefault="00D84989" w:rsidP="00D84989">
      <w:pPr>
        <w:jc w:val="center"/>
        <w:rPr>
          <w:b/>
          <w:sz w:val="23"/>
          <w:szCs w:val="23"/>
        </w:rPr>
      </w:pPr>
      <w:r w:rsidRPr="00483A0E">
        <w:rPr>
          <w:b/>
          <w:sz w:val="23"/>
          <w:szCs w:val="23"/>
        </w:rPr>
        <w:t>10:</w:t>
      </w:r>
      <w:r>
        <w:rPr>
          <w:b/>
          <w:sz w:val="23"/>
          <w:szCs w:val="23"/>
        </w:rPr>
        <w:t>00</w:t>
      </w:r>
      <w:r w:rsidRPr="00483A0E">
        <w:rPr>
          <w:b/>
          <w:sz w:val="23"/>
          <w:szCs w:val="23"/>
        </w:rPr>
        <w:t xml:space="preserve"> a.m. </w:t>
      </w:r>
      <w:r>
        <w:rPr>
          <w:b/>
          <w:sz w:val="23"/>
          <w:szCs w:val="23"/>
        </w:rPr>
        <w:t>to 2:00 p.m.</w:t>
      </w:r>
    </w:p>
    <w:p w:rsidR="00D84989" w:rsidRPr="00483A0E" w:rsidRDefault="00D84989" w:rsidP="00D84989">
      <w:pPr>
        <w:jc w:val="center"/>
        <w:rPr>
          <w:b/>
          <w:sz w:val="23"/>
          <w:szCs w:val="23"/>
        </w:rPr>
      </w:pPr>
    </w:p>
    <w:p w:rsidR="00D84989" w:rsidRPr="00483A0E" w:rsidRDefault="00D84989" w:rsidP="00D84989">
      <w:pPr>
        <w:jc w:val="center"/>
        <w:rPr>
          <w:b/>
          <w:sz w:val="23"/>
          <w:szCs w:val="23"/>
        </w:rPr>
      </w:pPr>
      <w:r w:rsidRPr="00483A0E">
        <w:rPr>
          <w:b/>
          <w:sz w:val="23"/>
          <w:szCs w:val="23"/>
        </w:rPr>
        <w:t>239 Causeway Street ~ 4</w:t>
      </w:r>
      <w:r w:rsidRPr="00483A0E">
        <w:rPr>
          <w:b/>
          <w:sz w:val="23"/>
          <w:szCs w:val="23"/>
          <w:vertAlign w:val="superscript"/>
        </w:rPr>
        <w:t>th</w:t>
      </w:r>
      <w:r w:rsidRPr="00483A0E">
        <w:rPr>
          <w:b/>
          <w:sz w:val="23"/>
          <w:szCs w:val="23"/>
        </w:rPr>
        <w:t xml:space="preserve"> Floor ~ Room 417A</w:t>
      </w:r>
    </w:p>
    <w:p w:rsidR="00D84989" w:rsidRPr="00483A0E" w:rsidRDefault="00D84989" w:rsidP="00D84989">
      <w:pPr>
        <w:pStyle w:val="Heading1"/>
        <w:rPr>
          <w:b/>
          <w:sz w:val="23"/>
          <w:szCs w:val="23"/>
        </w:rPr>
      </w:pPr>
      <w:r w:rsidRPr="00483A0E">
        <w:rPr>
          <w:b/>
          <w:sz w:val="23"/>
          <w:szCs w:val="23"/>
        </w:rPr>
        <w:t>Boston, Massachusetts 02114</w:t>
      </w:r>
    </w:p>
    <w:p w:rsidR="00D84989" w:rsidRPr="00483A0E" w:rsidRDefault="00D84989" w:rsidP="00D84989">
      <w:pPr>
        <w:pStyle w:val="Heading4"/>
        <w:rPr>
          <w:b/>
          <w:sz w:val="23"/>
          <w:szCs w:val="23"/>
        </w:rPr>
      </w:pPr>
    </w:p>
    <w:p w:rsidR="00D84989" w:rsidRPr="00D55E01" w:rsidRDefault="00D84989" w:rsidP="00D84989">
      <w:pPr>
        <w:pStyle w:val="Heading4"/>
        <w:rPr>
          <w:b/>
          <w:sz w:val="23"/>
          <w:szCs w:val="23"/>
        </w:rPr>
      </w:pPr>
      <w:r w:rsidRPr="00483A0E">
        <w:rPr>
          <w:b/>
          <w:sz w:val="23"/>
          <w:szCs w:val="23"/>
        </w:rPr>
        <w:t>Agenda</w:t>
      </w:r>
    </w:p>
    <w:p w:rsidR="00D84989" w:rsidRPr="00483A0E" w:rsidRDefault="00D84989" w:rsidP="00D84989">
      <w:pPr>
        <w:jc w:val="center"/>
        <w:rPr>
          <w:sz w:val="23"/>
          <w:szCs w:val="23"/>
        </w:rPr>
      </w:pPr>
    </w:p>
    <w:tbl>
      <w:tblPr>
        <w:tblW w:w="5000"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F" w:firstRow="1" w:lastRow="0" w:firstColumn="1" w:lastColumn="0" w:noHBand="0" w:noVBand="0"/>
      </w:tblPr>
      <w:tblGrid>
        <w:gridCol w:w="954"/>
        <w:gridCol w:w="732"/>
        <w:gridCol w:w="4897"/>
        <w:gridCol w:w="1618"/>
        <w:gridCol w:w="1375"/>
      </w:tblGrid>
      <w:tr w:rsidR="00D84989" w:rsidRPr="009E091E" w:rsidTr="005158AB">
        <w:tblPrEx>
          <w:tblCellMar>
            <w:top w:w="0" w:type="dxa"/>
            <w:bottom w:w="0" w:type="dxa"/>
          </w:tblCellMar>
        </w:tblPrEx>
        <w:trPr>
          <w:cantSplit/>
          <w:trHeight w:val="408"/>
          <w:tblHeader/>
          <w:jc w:val="center"/>
        </w:trPr>
        <w:tc>
          <w:tcPr>
            <w:tcW w:w="498" w:type="pct"/>
            <w:shd w:val="solid" w:color="FFFFFF" w:fill="auto"/>
          </w:tcPr>
          <w:p w:rsidR="00D84989" w:rsidRPr="009E091E" w:rsidRDefault="00D84989" w:rsidP="005158AB">
            <w:pPr>
              <w:jc w:val="center"/>
              <w:rPr>
                <w:b/>
                <w:sz w:val="23"/>
                <w:szCs w:val="23"/>
              </w:rPr>
            </w:pPr>
            <w:r w:rsidRPr="009E091E">
              <w:rPr>
                <w:b/>
                <w:sz w:val="23"/>
                <w:szCs w:val="23"/>
              </w:rPr>
              <w:t>Time</w:t>
            </w:r>
          </w:p>
        </w:tc>
        <w:tc>
          <w:tcPr>
            <w:tcW w:w="382" w:type="pct"/>
            <w:shd w:val="solid" w:color="FFFFFF" w:fill="auto"/>
          </w:tcPr>
          <w:p w:rsidR="00D84989" w:rsidRPr="009E091E" w:rsidRDefault="00D84989" w:rsidP="005158AB">
            <w:pPr>
              <w:jc w:val="center"/>
              <w:rPr>
                <w:b/>
                <w:sz w:val="23"/>
                <w:szCs w:val="23"/>
              </w:rPr>
            </w:pPr>
            <w:r w:rsidRPr="009E091E">
              <w:rPr>
                <w:b/>
                <w:sz w:val="23"/>
                <w:szCs w:val="23"/>
              </w:rPr>
              <w:t>Item #</w:t>
            </w:r>
          </w:p>
        </w:tc>
        <w:tc>
          <w:tcPr>
            <w:tcW w:w="2557" w:type="pct"/>
            <w:shd w:val="solid" w:color="FFFFFF" w:fill="auto"/>
          </w:tcPr>
          <w:p w:rsidR="00D84989" w:rsidRPr="009E091E" w:rsidRDefault="00D84989" w:rsidP="005158AB">
            <w:pPr>
              <w:jc w:val="center"/>
              <w:rPr>
                <w:b/>
                <w:sz w:val="23"/>
                <w:szCs w:val="23"/>
              </w:rPr>
            </w:pPr>
            <w:r w:rsidRPr="009E091E">
              <w:rPr>
                <w:b/>
                <w:sz w:val="23"/>
                <w:szCs w:val="23"/>
              </w:rPr>
              <w:t>Item</w:t>
            </w:r>
          </w:p>
        </w:tc>
        <w:tc>
          <w:tcPr>
            <w:tcW w:w="845" w:type="pct"/>
            <w:shd w:val="solid" w:color="FFFFFF" w:fill="auto"/>
          </w:tcPr>
          <w:p w:rsidR="00D84989" w:rsidRPr="009E091E" w:rsidRDefault="00D84989" w:rsidP="005158AB">
            <w:pPr>
              <w:jc w:val="center"/>
              <w:rPr>
                <w:b/>
                <w:sz w:val="23"/>
                <w:szCs w:val="23"/>
              </w:rPr>
            </w:pPr>
            <w:r w:rsidRPr="009E091E">
              <w:rPr>
                <w:b/>
                <w:sz w:val="23"/>
                <w:szCs w:val="23"/>
              </w:rPr>
              <w:t>Exhibits</w:t>
            </w:r>
          </w:p>
        </w:tc>
        <w:tc>
          <w:tcPr>
            <w:tcW w:w="718" w:type="pct"/>
            <w:shd w:val="solid" w:color="FFFFFF" w:fill="auto"/>
          </w:tcPr>
          <w:p w:rsidR="00D84989" w:rsidRPr="009E091E" w:rsidRDefault="00D84989" w:rsidP="005158AB">
            <w:pPr>
              <w:jc w:val="center"/>
              <w:rPr>
                <w:b/>
                <w:sz w:val="23"/>
                <w:szCs w:val="23"/>
              </w:rPr>
            </w:pPr>
            <w:r w:rsidRPr="009E091E">
              <w:rPr>
                <w:b/>
                <w:sz w:val="23"/>
                <w:szCs w:val="23"/>
              </w:rPr>
              <w:t xml:space="preserve">Staff Contact </w:t>
            </w:r>
          </w:p>
        </w:tc>
      </w:tr>
      <w:tr w:rsidR="00D84989" w:rsidRPr="009E091E" w:rsidTr="005158AB">
        <w:tblPrEx>
          <w:tblCellMar>
            <w:top w:w="0" w:type="dxa"/>
            <w:bottom w:w="0" w:type="dxa"/>
          </w:tblCellMar>
        </w:tblPrEx>
        <w:trPr>
          <w:cantSplit/>
          <w:trHeight w:val="570"/>
          <w:jc w:val="center"/>
        </w:trPr>
        <w:tc>
          <w:tcPr>
            <w:tcW w:w="498" w:type="pct"/>
            <w:shd w:val="solid" w:color="FFFFFF" w:fill="auto"/>
          </w:tcPr>
          <w:p w:rsidR="00D84989" w:rsidRPr="009E091E" w:rsidRDefault="00D84989" w:rsidP="005158AB">
            <w:pPr>
              <w:jc w:val="center"/>
              <w:rPr>
                <w:sz w:val="23"/>
                <w:szCs w:val="23"/>
              </w:rPr>
            </w:pPr>
            <w:r w:rsidRPr="009E091E">
              <w:rPr>
                <w:sz w:val="23"/>
                <w:szCs w:val="23"/>
              </w:rPr>
              <w:t>10:</w:t>
            </w:r>
            <w:r>
              <w:rPr>
                <w:sz w:val="23"/>
                <w:szCs w:val="23"/>
              </w:rPr>
              <w:t>00</w:t>
            </w:r>
            <w:r w:rsidRPr="009E091E">
              <w:rPr>
                <w:sz w:val="23"/>
                <w:szCs w:val="23"/>
              </w:rPr>
              <w:t xml:space="preserve"> a.m.</w:t>
            </w:r>
          </w:p>
        </w:tc>
        <w:tc>
          <w:tcPr>
            <w:tcW w:w="382" w:type="pct"/>
            <w:shd w:val="solid" w:color="FFFFFF" w:fill="auto"/>
          </w:tcPr>
          <w:p w:rsidR="00D84989" w:rsidRPr="009E091E" w:rsidRDefault="00D84989" w:rsidP="005158AB">
            <w:pPr>
              <w:jc w:val="center"/>
              <w:rPr>
                <w:b/>
                <w:sz w:val="24"/>
                <w:szCs w:val="24"/>
              </w:rPr>
            </w:pPr>
            <w:r>
              <w:rPr>
                <w:b/>
                <w:sz w:val="24"/>
                <w:szCs w:val="24"/>
              </w:rPr>
              <w:t>I</w:t>
            </w:r>
          </w:p>
        </w:tc>
        <w:tc>
          <w:tcPr>
            <w:tcW w:w="2557" w:type="pct"/>
            <w:shd w:val="solid" w:color="FFFFFF" w:fill="auto"/>
          </w:tcPr>
          <w:p w:rsidR="00D84989" w:rsidRPr="009E091E" w:rsidRDefault="00D84989" w:rsidP="005158AB">
            <w:pPr>
              <w:rPr>
                <w:b/>
                <w:sz w:val="24"/>
                <w:szCs w:val="24"/>
              </w:rPr>
            </w:pPr>
            <w:r w:rsidRPr="009E091E">
              <w:rPr>
                <w:b/>
                <w:sz w:val="24"/>
                <w:szCs w:val="24"/>
              </w:rPr>
              <w:t xml:space="preserve">Call to Order </w:t>
            </w:r>
          </w:p>
          <w:p w:rsidR="00D84989" w:rsidRPr="009E091E" w:rsidRDefault="00D84989" w:rsidP="005158AB">
            <w:pPr>
              <w:rPr>
                <w:b/>
                <w:sz w:val="24"/>
                <w:szCs w:val="24"/>
              </w:rPr>
            </w:pPr>
            <w:r w:rsidRPr="009E091E">
              <w:rPr>
                <w:b/>
                <w:sz w:val="24"/>
                <w:szCs w:val="24"/>
              </w:rPr>
              <w:t xml:space="preserve">Determination of Quorum </w:t>
            </w:r>
          </w:p>
          <w:p w:rsidR="00D84989" w:rsidRDefault="00D84989" w:rsidP="005158AB">
            <w:pPr>
              <w:rPr>
                <w:b/>
                <w:sz w:val="24"/>
                <w:szCs w:val="24"/>
              </w:rPr>
            </w:pPr>
            <w:r w:rsidRPr="009E091E">
              <w:rPr>
                <w:b/>
                <w:sz w:val="24"/>
                <w:szCs w:val="24"/>
              </w:rPr>
              <w:t xml:space="preserve">Notice of </w:t>
            </w:r>
            <w:r>
              <w:rPr>
                <w:b/>
                <w:sz w:val="24"/>
                <w:szCs w:val="24"/>
              </w:rPr>
              <w:t>E</w:t>
            </w:r>
            <w:r w:rsidRPr="009E091E">
              <w:rPr>
                <w:b/>
                <w:sz w:val="24"/>
                <w:szCs w:val="24"/>
              </w:rPr>
              <w:t xml:space="preserve">lectronic </w:t>
            </w:r>
            <w:r>
              <w:rPr>
                <w:b/>
                <w:sz w:val="24"/>
                <w:szCs w:val="24"/>
              </w:rPr>
              <w:t>R</w:t>
            </w:r>
            <w:r w:rsidRPr="009E091E">
              <w:rPr>
                <w:b/>
                <w:sz w:val="24"/>
                <w:szCs w:val="24"/>
              </w:rPr>
              <w:t>ecording</w:t>
            </w:r>
          </w:p>
          <w:p w:rsidR="00D84989" w:rsidRPr="009E091E" w:rsidRDefault="00D84989" w:rsidP="005158AB">
            <w:pPr>
              <w:rPr>
                <w:b/>
                <w:sz w:val="24"/>
                <w:szCs w:val="24"/>
              </w:rPr>
            </w:pPr>
          </w:p>
        </w:tc>
        <w:tc>
          <w:tcPr>
            <w:tcW w:w="845" w:type="pct"/>
            <w:shd w:val="solid" w:color="FFFFFF" w:fill="auto"/>
          </w:tcPr>
          <w:p w:rsidR="00D84989" w:rsidRPr="009E091E" w:rsidRDefault="00D84989" w:rsidP="005158AB">
            <w:pPr>
              <w:jc w:val="center"/>
              <w:rPr>
                <w:sz w:val="23"/>
                <w:szCs w:val="23"/>
              </w:rPr>
            </w:pPr>
          </w:p>
          <w:p w:rsidR="00D84989" w:rsidRPr="009E091E" w:rsidRDefault="00D84989" w:rsidP="005158AB">
            <w:pPr>
              <w:jc w:val="center"/>
              <w:rPr>
                <w:sz w:val="23"/>
                <w:szCs w:val="23"/>
              </w:rPr>
            </w:pPr>
          </w:p>
        </w:tc>
        <w:tc>
          <w:tcPr>
            <w:tcW w:w="718" w:type="pct"/>
            <w:shd w:val="solid" w:color="FFFFFF" w:fill="auto"/>
          </w:tcPr>
          <w:p w:rsidR="00D84989" w:rsidRPr="009E091E" w:rsidRDefault="00D84989" w:rsidP="005158AB">
            <w:pPr>
              <w:jc w:val="center"/>
              <w:rPr>
                <w:sz w:val="23"/>
                <w:szCs w:val="23"/>
              </w:rPr>
            </w:pPr>
          </w:p>
          <w:p w:rsidR="00D84989" w:rsidRPr="009E091E" w:rsidRDefault="00D84989" w:rsidP="005158AB">
            <w:pPr>
              <w:jc w:val="center"/>
              <w:rPr>
                <w:sz w:val="23"/>
                <w:szCs w:val="23"/>
              </w:rPr>
            </w:pPr>
            <w:r>
              <w:rPr>
                <w:sz w:val="23"/>
                <w:szCs w:val="23"/>
              </w:rPr>
              <w:t>Chair</w:t>
            </w:r>
          </w:p>
        </w:tc>
      </w:tr>
      <w:tr w:rsidR="00D84989" w:rsidRPr="009E091E" w:rsidTr="005158AB">
        <w:tblPrEx>
          <w:tblCellMar>
            <w:top w:w="0" w:type="dxa"/>
            <w:bottom w:w="0" w:type="dxa"/>
          </w:tblCellMar>
        </w:tblPrEx>
        <w:trPr>
          <w:cantSplit/>
          <w:trHeight w:val="435"/>
          <w:jc w:val="center"/>
        </w:trPr>
        <w:tc>
          <w:tcPr>
            <w:tcW w:w="498" w:type="pct"/>
            <w:shd w:val="solid" w:color="FFFFFF" w:fill="auto"/>
          </w:tcPr>
          <w:p w:rsidR="00D84989" w:rsidRPr="009E091E" w:rsidRDefault="00D84989" w:rsidP="005158AB">
            <w:pPr>
              <w:jc w:val="center"/>
              <w:rPr>
                <w:sz w:val="23"/>
                <w:szCs w:val="23"/>
              </w:rPr>
            </w:pPr>
          </w:p>
        </w:tc>
        <w:tc>
          <w:tcPr>
            <w:tcW w:w="382" w:type="pct"/>
            <w:shd w:val="solid" w:color="FFFFFF" w:fill="auto"/>
          </w:tcPr>
          <w:p w:rsidR="00D84989" w:rsidRPr="009E091E" w:rsidRDefault="00D84989" w:rsidP="005158AB">
            <w:pPr>
              <w:jc w:val="center"/>
              <w:rPr>
                <w:b/>
                <w:sz w:val="24"/>
                <w:szCs w:val="24"/>
              </w:rPr>
            </w:pPr>
            <w:r>
              <w:rPr>
                <w:b/>
                <w:sz w:val="24"/>
                <w:szCs w:val="24"/>
              </w:rPr>
              <w:t>II</w:t>
            </w:r>
          </w:p>
        </w:tc>
        <w:tc>
          <w:tcPr>
            <w:tcW w:w="2557" w:type="pct"/>
            <w:shd w:val="solid" w:color="FFFFFF" w:fill="auto"/>
          </w:tcPr>
          <w:p w:rsidR="00D84989" w:rsidRDefault="00D84989" w:rsidP="005158AB">
            <w:pPr>
              <w:rPr>
                <w:b/>
                <w:sz w:val="24"/>
                <w:szCs w:val="24"/>
              </w:rPr>
            </w:pPr>
            <w:r>
              <w:rPr>
                <w:b/>
                <w:sz w:val="24"/>
                <w:szCs w:val="24"/>
              </w:rPr>
              <w:t>Conflict of Interest</w:t>
            </w:r>
          </w:p>
          <w:p w:rsidR="00D84989" w:rsidRDefault="00D84989" w:rsidP="005158AB">
            <w:pPr>
              <w:rPr>
                <w:b/>
                <w:sz w:val="24"/>
                <w:szCs w:val="24"/>
              </w:rPr>
            </w:pPr>
            <w:r>
              <w:rPr>
                <w:b/>
                <w:sz w:val="24"/>
                <w:szCs w:val="24"/>
              </w:rPr>
              <w:t>Approval of Executive Session Agenda</w:t>
            </w:r>
          </w:p>
          <w:p w:rsidR="00D84989" w:rsidRPr="009E091E" w:rsidRDefault="00D84989" w:rsidP="005158AB">
            <w:pPr>
              <w:rPr>
                <w:b/>
                <w:sz w:val="24"/>
                <w:szCs w:val="24"/>
              </w:rPr>
            </w:pPr>
          </w:p>
        </w:tc>
        <w:tc>
          <w:tcPr>
            <w:tcW w:w="845" w:type="pct"/>
            <w:shd w:val="solid" w:color="FFFFFF" w:fill="auto"/>
            <w:vAlign w:val="center"/>
          </w:tcPr>
          <w:p w:rsidR="00D84989" w:rsidRPr="009E091E" w:rsidRDefault="00D84989" w:rsidP="005158AB">
            <w:pPr>
              <w:jc w:val="center"/>
              <w:rPr>
                <w:sz w:val="23"/>
                <w:szCs w:val="23"/>
              </w:rPr>
            </w:pPr>
            <w:r w:rsidRPr="009E091E">
              <w:rPr>
                <w:sz w:val="23"/>
                <w:szCs w:val="23"/>
              </w:rPr>
              <w:t>Draft Agenda</w:t>
            </w:r>
          </w:p>
        </w:tc>
        <w:tc>
          <w:tcPr>
            <w:tcW w:w="718" w:type="pct"/>
            <w:shd w:val="solid" w:color="FFFFFF" w:fill="auto"/>
          </w:tcPr>
          <w:p w:rsidR="00D84989" w:rsidRDefault="00D84989" w:rsidP="005158AB">
            <w:pPr>
              <w:jc w:val="center"/>
              <w:rPr>
                <w:sz w:val="23"/>
                <w:szCs w:val="23"/>
              </w:rPr>
            </w:pPr>
          </w:p>
          <w:p w:rsidR="00D84989" w:rsidRPr="009E091E" w:rsidRDefault="00D84989" w:rsidP="005158AB">
            <w:pPr>
              <w:jc w:val="center"/>
              <w:rPr>
                <w:sz w:val="23"/>
                <w:szCs w:val="23"/>
              </w:rPr>
            </w:pPr>
            <w:r>
              <w:rPr>
                <w:sz w:val="23"/>
                <w:szCs w:val="23"/>
              </w:rPr>
              <w:t xml:space="preserve">Board </w:t>
            </w:r>
          </w:p>
        </w:tc>
      </w:tr>
      <w:tr w:rsidR="00D84989" w:rsidRPr="009E091E" w:rsidTr="005158AB">
        <w:tblPrEx>
          <w:tblCellMar>
            <w:top w:w="0" w:type="dxa"/>
            <w:bottom w:w="0" w:type="dxa"/>
          </w:tblCellMar>
        </w:tblPrEx>
        <w:trPr>
          <w:cantSplit/>
          <w:trHeight w:val="435"/>
          <w:jc w:val="center"/>
        </w:trPr>
        <w:tc>
          <w:tcPr>
            <w:tcW w:w="498" w:type="pct"/>
            <w:shd w:val="solid" w:color="FFFFFF" w:fill="auto"/>
          </w:tcPr>
          <w:p w:rsidR="00D84989" w:rsidRPr="009E091E" w:rsidRDefault="00D84989" w:rsidP="005158AB">
            <w:pPr>
              <w:jc w:val="center"/>
              <w:rPr>
                <w:sz w:val="23"/>
                <w:szCs w:val="23"/>
              </w:rPr>
            </w:pPr>
          </w:p>
        </w:tc>
        <w:tc>
          <w:tcPr>
            <w:tcW w:w="382" w:type="pct"/>
            <w:shd w:val="solid" w:color="FFFFFF" w:fill="auto"/>
          </w:tcPr>
          <w:p w:rsidR="00D84989" w:rsidRDefault="00D84989" w:rsidP="005158AB">
            <w:pPr>
              <w:jc w:val="center"/>
              <w:rPr>
                <w:b/>
                <w:sz w:val="24"/>
                <w:szCs w:val="24"/>
              </w:rPr>
            </w:pPr>
            <w:r>
              <w:rPr>
                <w:b/>
                <w:sz w:val="24"/>
                <w:szCs w:val="24"/>
              </w:rPr>
              <w:t>III</w:t>
            </w:r>
          </w:p>
        </w:tc>
        <w:tc>
          <w:tcPr>
            <w:tcW w:w="2557" w:type="pct"/>
            <w:shd w:val="solid" w:color="FFFFFF" w:fill="auto"/>
          </w:tcPr>
          <w:p w:rsidR="00D84989" w:rsidRPr="009E091E" w:rsidRDefault="00D84989" w:rsidP="005158AB">
            <w:pPr>
              <w:rPr>
                <w:b/>
                <w:sz w:val="24"/>
                <w:szCs w:val="24"/>
              </w:rPr>
            </w:pPr>
            <w:r>
              <w:rPr>
                <w:b/>
                <w:sz w:val="24"/>
                <w:szCs w:val="24"/>
              </w:rPr>
              <w:t xml:space="preserve"> </w:t>
            </w:r>
            <w:r w:rsidRPr="009E091E">
              <w:rPr>
                <w:b/>
                <w:sz w:val="24"/>
                <w:szCs w:val="24"/>
              </w:rPr>
              <w:t>Approval of Minutes of Regularly Scheduled Meeting</w:t>
            </w:r>
          </w:p>
          <w:p w:rsidR="00D84989" w:rsidRPr="000B741E" w:rsidRDefault="00D84989" w:rsidP="00D84989">
            <w:pPr>
              <w:numPr>
                <w:ilvl w:val="0"/>
                <w:numId w:val="1"/>
              </w:numPr>
              <w:rPr>
                <w:b/>
                <w:i/>
                <w:sz w:val="24"/>
                <w:szCs w:val="24"/>
              </w:rPr>
            </w:pPr>
            <w:r w:rsidRPr="000B741E">
              <w:rPr>
                <w:i/>
                <w:sz w:val="24"/>
                <w:szCs w:val="24"/>
              </w:rPr>
              <w:t>January 17, 2020 Board Meeting</w:t>
            </w:r>
          </w:p>
          <w:p w:rsidR="00D84989" w:rsidRPr="009E091E" w:rsidRDefault="00D84989" w:rsidP="005158AB">
            <w:pPr>
              <w:rPr>
                <w:b/>
                <w:sz w:val="24"/>
                <w:szCs w:val="24"/>
              </w:rPr>
            </w:pPr>
          </w:p>
        </w:tc>
        <w:tc>
          <w:tcPr>
            <w:tcW w:w="845" w:type="pct"/>
            <w:shd w:val="solid" w:color="FFFFFF" w:fill="auto"/>
            <w:vAlign w:val="center"/>
          </w:tcPr>
          <w:p w:rsidR="00D84989" w:rsidRPr="009E091E" w:rsidRDefault="00D84989" w:rsidP="005158AB">
            <w:pPr>
              <w:jc w:val="center"/>
              <w:rPr>
                <w:sz w:val="23"/>
                <w:szCs w:val="23"/>
              </w:rPr>
            </w:pPr>
            <w:r w:rsidRPr="009E091E">
              <w:rPr>
                <w:sz w:val="23"/>
                <w:szCs w:val="23"/>
              </w:rPr>
              <w:t>Draft Minutes</w:t>
            </w:r>
          </w:p>
        </w:tc>
        <w:tc>
          <w:tcPr>
            <w:tcW w:w="718" w:type="pct"/>
            <w:shd w:val="solid" w:color="FFFFFF" w:fill="auto"/>
          </w:tcPr>
          <w:p w:rsidR="00D84989" w:rsidRDefault="00D84989" w:rsidP="005158AB">
            <w:pPr>
              <w:jc w:val="center"/>
              <w:rPr>
                <w:sz w:val="23"/>
                <w:szCs w:val="23"/>
              </w:rPr>
            </w:pPr>
          </w:p>
          <w:p w:rsidR="00D84989" w:rsidRDefault="00D84989" w:rsidP="005158AB">
            <w:pPr>
              <w:jc w:val="center"/>
              <w:rPr>
                <w:sz w:val="23"/>
                <w:szCs w:val="23"/>
              </w:rPr>
            </w:pPr>
            <w:r>
              <w:rPr>
                <w:sz w:val="23"/>
                <w:szCs w:val="23"/>
              </w:rPr>
              <w:t>Board</w:t>
            </w:r>
          </w:p>
        </w:tc>
      </w:tr>
      <w:tr w:rsidR="00D84989" w:rsidRPr="009E091E" w:rsidTr="005158AB">
        <w:tblPrEx>
          <w:tblCellMar>
            <w:top w:w="0" w:type="dxa"/>
            <w:bottom w:w="0" w:type="dxa"/>
          </w:tblCellMar>
        </w:tblPrEx>
        <w:trPr>
          <w:cantSplit/>
          <w:trHeight w:val="435"/>
          <w:jc w:val="center"/>
        </w:trPr>
        <w:tc>
          <w:tcPr>
            <w:tcW w:w="498" w:type="pct"/>
            <w:shd w:val="solid" w:color="FFFFFF" w:fill="auto"/>
          </w:tcPr>
          <w:p w:rsidR="00D84989" w:rsidRPr="009E091E" w:rsidRDefault="00D84989" w:rsidP="005158AB">
            <w:pPr>
              <w:jc w:val="center"/>
              <w:rPr>
                <w:sz w:val="23"/>
                <w:szCs w:val="23"/>
              </w:rPr>
            </w:pPr>
          </w:p>
        </w:tc>
        <w:tc>
          <w:tcPr>
            <w:tcW w:w="382" w:type="pct"/>
            <w:shd w:val="solid" w:color="FFFFFF" w:fill="auto"/>
          </w:tcPr>
          <w:p w:rsidR="00D84989" w:rsidRPr="00781597" w:rsidRDefault="00D84989" w:rsidP="005158AB">
            <w:pPr>
              <w:jc w:val="center"/>
              <w:rPr>
                <w:sz w:val="24"/>
                <w:szCs w:val="24"/>
              </w:rPr>
            </w:pPr>
            <w:r>
              <w:rPr>
                <w:b/>
                <w:sz w:val="24"/>
                <w:szCs w:val="24"/>
              </w:rPr>
              <w:t>IV</w:t>
            </w:r>
          </w:p>
        </w:tc>
        <w:tc>
          <w:tcPr>
            <w:tcW w:w="2557" w:type="pct"/>
            <w:shd w:val="solid" w:color="FFFFFF" w:fill="auto"/>
          </w:tcPr>
          <w:p w:rsidR="00D84989" w:rsidRPr="00781597" w:rsidRDefault="00D84989" w:rsidP="005158AB">
            <w:pPr>
              <w:rPr>
                <w:b/>
                <w:sz w:val="22"/>
                <w:szCs w:val="22"/>
              </w:rPr>
            </w:pPr>
            <w:r w:rsidRPr="00781597">
              <w:rPr>
                <w:b/>
                <w:sz w:val="22"/>
                <w:szCs w:val="22"/>
              </w:rPr>
              <w:t xml:space="preserve">Evaluation of Out-of-State AIT for Additional Credits: </w:t>
            </w:r>
          </w:p>
          <w:p w:rsidR="00D84989" w:rsidRPr="000B741E" w:rsidRDefault="00D84989" w:rsidP="00D84989">
            <w:pPr>
              <w:numPr>
                <w:ilvl w:val="0"/>
                <w:numId w:val="5"/>
              </w:numPr>
              <w:rPr>
                <w:i/>
                <w:sz w:val="24"/>
                <w:szCs w:val="24"/>
              </w:rPr>
            </w:pPr>
            <w:r w:rsidRPr="000B741E">
              <w:rPr>
                <w:i/>
                <w:sz w:val="24"/>
                <w:szCs w:val="24"/>
              </w:rPr>
              <w:t xml:space="preserve"> Nicholas F. </w:t>
            </w:r>
            <w:proofErr w:type="spellStart"/>
            <w:r w:rsidRPr="000B741E">
              <w:rPr>
                <w:i/>
                <w:sz w:val="24"/>
                <w:szCs w:val="24"/>
              </w:rPr>
              <w:t>Lausier</w:t>
            </w:r>
            <w:proofErr w:type="spellEnd"/>
            <w:r w:rsidRPr="000B741E">
              <w:rPr>
                <w:i/>
                <w:sz w:val="24"/>
                <w:szCs w:val="24"/>
              </w:rPr>
              <w:t>; NHT14500048</w:t>
            </w:r>
          </w:p>
          <w:p w:rsidR="00D84989" w:rsidRPr="00781597" w:rsidRDefault="00D84989" w:rsidP="005158AB">
            <w:pPr>
              <w:rPr>
                <w:i/>
                <w:color w:val="FF0000"/>
                <w:sz w:val="24"/>
                <w:szCs w:val="24"/>
              </w:rPr>
            </w:pPr>
          </w:p>
        </w:tc>
        <w:tc>
          <w:tcPr>
            <w:tcW w:w="845" w:type="pct"/>
            <w:shd w:val="solid" w:color="FFFFFF" w:fill="auto"/>
            <w:vAlign w:val="center"/>
          </w:tcPr>
          <w:p w:rsidR="00D84989" w:rsidRDefault="00D84989" w:rsidP="005158AB">
            <w:pPr>
              <w:jc w:val="center"/>
              <w:rPr>
                <w:sz w:val="23"/>
                <w:szCs w:val="23"/>
              </w:rPr>
            </w:pPr>
            <w:r>
              <w:rPr>
                <w:sz w:val="23"/>
                <w:szCs w:val="23"/>
              </w:rPr>
              <w:t>Application</w:t>
            </w:r>
          </w:p>
        </w:tc>
        <w:tc>
          <w:tcPr>
            <w:tcW w:w="718" w:type="pct"/>
            <w:shd w:val="solid" w:color="FFFFFF" w:fill="auto"/>
          </w:tcPr>
          <w:p w:rsidR="00D84989" w:rsidRDefault="00D84989" w:rsidP="005158AB">
            <w:pPr>
              <w:jc w:val="center"/>
              <w:rPr>
                <w:sz w:val="23"/>
                <w:szCs w:val="23"/>
              </w:rPr>
            </w:pPr>
          </w:p>
          <w:p w:rsidR="00D84989" w:rsidRDefault="00D84989" w:rsidP="005158AB">
            <w:pPr>
              <w:jc w:val="center"/>
              <w:rPr>
                <w:sz w:val="23"/>
                <w:szCs w:val="23"/>
              </w:rPr>
            </w:pPr>
            <w:r>
              <w:rPr>
                <w:sz w:val="23"/>
                <w:szCs w:val="23"/>
              </w:rPr>
              <w:t>Board</w:t>
            </w:r>
          </w:p>
        </w:tc>
      </w:tr>
      <w:tr w:rsidR="00D84989" w:rsidRPr="009E091E" w:rsidTr="005158AB">
        <w:tblPrEx>
          <w:tblCellMar>
            <w:top w:w="0" w:type="dxa"/>
            <w:bottom w:w="0" w:type="dxa"/>
          </w:tblCellMar>
        </w:tblPrEx>
        <w:trPr>
          <w:cantSplit/>
          <w:trHeight w:val="435"/>
          <w:jc w:val="center"/>
        </w:trPr>
        <w:tc>
          <w:tcPr>
            <w:tcW w:w="498" w:type="pct"/>
            <w:shd w:val="solid" w:color="FFFFFF" w:fill="auto"/>
          </w:tcPr>
          <w:p w:rsidR="00D84989" w:rsidRPr="009E091E" w:rsidRDefault="00D84989" w:rsidP="005158AB">
            <w:pPr>
              <w:jc w:val="center"/>
              <w:rPr>
                <w:sz w:val="23"/>
                <w:szCs w:val="23"/>
              </w:rPr>
            </w:pPr>
          </w:p>
        </w:tc>
        <w:tc>
          <w:tcPr>
            <w:tcW w:w="382" w:type="pct"/>
            <w:shd w:val="solid" w:color="FFFFFF" w:fill="auto"/>
          </w:tcPr>
          <w:p w:rsidR="00D84989" w:rsidRDefault="00D84989" w:rsidP="005158AB">
            <w:pPr>
              <w:jc w:val="center"/>
              <w:rPr>
                <w:b/>
                <w:sz w:val="24"/>
                <w:szCs w:val="24"/>
              </w:rPr>
            </w:pPr>
            <w:r>
              <w:rPr>
                <w:b/>
                <w:sz w:val="24"/>
                <w:szCs w:val="24"/>
              </w:rPr>
              <w:t>V</w:t>
            </w:r>
          </w:p>
        </w:tc>
        <w:tc>
          <w:tcPr>
            <w:tcW w:w="2557" w:type="pct"/>
            <w:shd w:val="solid" w:color="FFFFFF" w:fill="auto"/>
          </w:tcPr>
          <w:p w:rsidR="00D84989" w:rsidRDefault="00D84989" w:rsidP="005158AB">
            <w:pPr>
              <w:rPr>
                <w:b/>
                <w:sz w:val="24"/>
                <w:szCs w:val="24"/>
              </w:rPr>
            </w:pPr>
            <w:r>
              <w:rPr>
                <w:b/>
                <w:sz w:val="24"/>
                <w:szCs w:val="24"/>
              </w:rPr>
              <w:t>Licensing Applications</w:t>
            </w:r>
          </w:p>
          <w:p w:rsidR="00D84989" w:rsidRDefault="00D84989" w:rsidP="00D84989">
            <w:pPr>
              <w:numPr>
                <w:ilvl w:val="0"/>
                <w:numId w:val="3"/>
              </w:numPr>
              <w:rPr>
                <w:sz w:val="24"/>
                <w:szCs w:val="24"/>
              </w:rPr>
            </w:pPr>
            <w:r w:rsidRPr="00781597">
              <w:rPr>
                <w:sz w:val="24"/>
                <w:szCs w:val="24"/>
              </w:rPr>
              <w:t>AIT with Credits</w:t>
            </w:r>
            <w:r>
              <w:rPr>
                <w:sz w:val="24"/>
                <w:szCs w:val="24"/>
              </w:rPr>
              <w:t xml:space="preserve"> (Work Experience)</w:t>
            </w:r>
          </w:p>
          <w:p w:rsidR="00D84989" w:rsidRPr="000B741E" w:rsidRDefault="00D84989" w:rsidP="00D84989">
            <w:pPr>
              <w:numPr>
                <w:ilvl w:val="0"/>
                <w:numId w:val="6"/>
              </w:numPr>
              <w:rPr>
                <w:i/>
                <w:sz w:val="24"/>
                <w:szCs w:val="24"/>
              </w:rPr>
            </w:pPr>
            <w:r w:rsidRPr="000B741E">
              <w:rPr>
                <w:i/>
                <w:sz w:val="24"/>
                <w:szCs w:val="24"/>
              </w:rPr>
              <w:t>Application No. 964210 Harry Quick</w:t>
            </w:r>
          </w:p>
          <w:p w:rsidR="00D84989" w:rsidRPr="000B741E" w:rsidRDefault="00D84989" w:rsidP="00D84989">
            <w:pPr>
              <w:numPr>
                <w:ilvl w:val="0"/>
                <w:numId w:val="6"/>
              </w:numPr>
              <w:rPr>
                <w:i/>
                <w:sz w:val="24"/>
                <w:szCs w:val="24"/>
              </w:rPr>
            </w:pPr>
            <w:r w:rsidRPr="000B741E">
              <w:rPr>
                <w:i/>
                <w:sz w:val="24"/>
                <w:szCs w:val="24"/>
              </w:rPr>
              <w:t xml:space="preserve">Application No. 964303 </w:t>
            </w:r>
            <w:proofErr w:type="spellStart"/>
            <w:r w:rsidRPr="000B741E">
              <w:rPr>
                <w:i/>
                <w:sz w:val="24"/>
                <w:szCs w:val="24"/>
              </w:rPr>
              <w:t>Senada</w:t>
            </w:r>
            <w:proofErr w:type="spellEnd"/>
            <w:r w:rsidRPr="000B741E">
              <w:rPr>
                <w:i/>
                <w:sz w:val="24"/>
                <w:szCs w:val="24"/>
              </w:rPr>
              <w:t xml:space="preserve"> Bergeron</w:t>
            </w:r>
          </w:p>
          <w:p w:rsidR="00D84989" w:rsidRPr="00781597" w:rsidRDefault="00D84989" w:rsidP="005158AB">
            <w:pPr>
              <w:ind w:left="1080"/>
              <w:rPr>
                <w:sz w:val="24"/>
                <w:szCs w:val="24"/>
              </w:rPr>
            </w:pPr>
          </w:p>
        </w:tc>
        <w:tc>
          <w:tcPr>
            <w:tcW w:w="845" w:type="pct"/>
            <w:shd w:val="solid" w:color="FFFFFF" w:fill="auto"/>
            <w:vAlign w:val="center"/>
          </w:tcPr>
          <w:p w:rsidR="00D84989" w:rsidRPr="009E091E" w:rsidRDefault="00D84989" w:rsidP="005158AB">
            <w:pPr>
              <w:jc w:val="center"/>
              <w:rPr>
                <w:sz w:val="23"/>
                <w:szCs w:val="23"/>
              </w:rPr>
            </w:pPr>
            <w:r>
              <w:rPr>
                <w:sz w:val="23"/>
                <w:szCs w:val="23"/>
              </w:rPr>
              <w:t>Draft Policy</w:t>
            </w:r>
          </w:p>
        </w:tc>
        <w:tc>
          <w:tcPr>
            <w:tcW w:w="718" w:type="pct"/>
            <w:shd w:val="solid" w:color="FFFFFF" w:fill="auto"/>
          </w:tcPr>
          <w:p w:rsidR="00D84989" w:rsidRDefault="00D84989" w:rsidP="005158AB">
            <w:pPr>
              <w:jc w:val="center"/>
              <w:rPr>
                <w:sz w:val="23"/>
                <w:szCs w:val="23"/>
              </w:rPr>
            </w:pPr>
          </w:p>
          <w:p w:rsidR="00D84989" w:rsidRDefault="00D84989" w:rsidP="005158AB">
            <w:pPr>
              <w:jc w:val="center"/>
              <w:rPr>
                <w:sz w:val="23"/>
                <w:szCs w:val="23"/>
              </w:rPr>
            </w:pPr>
          </w:p>
          <w:p w:rsidR="00D84989" w:rsidRPr="009E091E" w:rsidRDefault="00D84989" w:rsidP="005158AB">
            <w:pPr>
              <w:jc w:val="center"/>
              <w:rPr>
                <w:sz w:val="23"/>
                <w:szCs w:val="23"/>
              </w:rPr>
            </w:pPr>
            <w:r>
              <w:rPr>
                <w:sz w:val="23"/>
                <w:szCs w:val="23"/>
              </w:rPr>
              <w:t>KG</w:t>
            </w:r>
          </w:p>
        </w:tc>
      </w:tr>
      <w:tr w:rsidR="00D84989" w:rsidRPr="007700E9" w:rsidTr="005158AB">
        <w:tblPrEx>
          <w:tblCellMar>
            <w:top w:w="0" w:type="dxa"/>
            <w:bottom w:w="0" w:type="dxa"/>
          </w:tblCellMar>
        </w:tblPrEx>
        <w:trPr>
          <w:cantSplit/>
          <w:trHeight w:val="2465"/>
          <w:jc w:val="center"/>
        </w:trPr>
        <w:tc>
          <w:tcPr>
            <w:tcW w:w="498" w:type="pct"/>
            <w:shd w:val="solid" w:color="FFFFFF" w:fill="auto"/>
          </w:tcPr>
          <w:p w:rsidR="00D84989" w:rsidRPr="007700E9" w:rsidRDefault="00D84989" w:rsidP="005158AB">
            <w:pPr>
              <w:jc w:val="center"/>
              <w:rPr>
                <w:sz w:val="24"/>
                <w:szCs w:val="24"/>
                <w:highlight w:val="yellow"/>
              </w:rPr>
            </w:pPr>
          </w:p>
        </w:tc>
        <w:tc>
          <w:tcPr>
            <w:tcW w:w="382" w:type="pct"/>
            <w:shd w:val="solid" w:color="FFFFFF" w:fill="auto"/>
          </w:tcPr>
          <w:p w:rsidR="00D84989" w:rsidRPr="00C06106" w:rsidRDefault="00D84989" w:rsidP="005158AB">
            <w:pPr>
              <w:jc w:val="center"/>
              <w:rPr>
                <w:b/>
                <w:sz w:val="24"/>
                <w:szCs w:val="24"/>
              </w:rPr>
            </w:pPr>
            <w:r>
              <w:rPr>
                <w:b/>
                <w:sz w:val="24"/>
                <w:szCs w:val="24"/>
              </w:rPr>
              <w:t>VI</w:t>
            </w:r>
          </w:p>
        </w:tc>
        <w:tc>
          <w:tcPr>
            <w:tcW w:w="2557" w:type="pct"/>
            <w:shd w:val="solid" w:color="FFFFFF" w:fill="auto"/>
          </w:tcPr>
          <w:p w:rsidR="00D84989" w:rsidRDefault="00D84989" w:rsidP="005158AB">
            <w:pPr>
              <w:rPr>
                <w:b/>
                <w:sz w:val="24"/>
                <w:szCs w:val="24"/>
              </w:rPr>
            </w:pPr>
            <w:r w:rsidRPr="006A6651">
              <w:rPr>
                <w:b/>
                <w:sz w:val="24"/>
                <w:szCs w:val="24"/>
              </w:rPr>
              <w:t>Open Investigations:</w:t>
            </w:r>
            <w:r>
              <w:rPr>
                <w:b/>
                <w:sz w:val="24"/>
                <w:szCs w:val="24"/>
              </w:rPr>
              <w:t xml:space="preserve">  </w:t>
            </w:r>
          </w:p>
          <w:p w:rsidR="00D84989" w:rsidRPr="00A54134" w:rsidRDefault="00D84989" w:rsidP="005158AB">
            <w:pPr>
              <w:rPr>
                <w:sz w:val="22"/>
                <w:szCs w:val="22"/>
              </w:rPr>
            </w:pPr>
            <w:r w:rsidRPr="00A54134">
              <w:rPr>
                <w:b/>
                <w:i/>
                <w:sz w:val="22"/>
                <w:szCs w:val="22"/>
              </w:rPr>
              <w:t xml:space="preserve">Triage(s): </w:t>
            </w:r>
            <w:r w:rsidRPr="00A54134">
              <w:rPr>
                <w:sz w:val="22"/>
                <w:szCs w:val="22"/>
              </w:rPr>
              <w:t>N/A</w:t>
            </w:r>
          </w:p>
          <w:p w:rsidR="00D84989" w:rsidRPr="00A54134" w:rsidRDefault="00D84989" w:rsidP="005158AB">
            <w:pPr>
              <w:rPr>
                <w:b/>
                <w:sz w:val="22"/>
                <w:szCs w:val="22"/>
              </w:rPr>
            </w:pPr>
            <w:r w:rsidRPr="00A54134">
              <w:rPr>
                <w:b/>
                <w:i/>
                <w:sz w:val="22"/>
                <w:szCs w:val="22"/>
              </w:rPr>
              <w:t xml:space="preserve">Staff Assignment(s): </w:t>
            </w:r>
            <w:r w:rsidRPr="00A54134">
              <w:rPr>
                <w:sz w:val="22"/>
                <w:szCs w:val="22"/>
              </w:rPr>
              <w:t>N/A</w:t>
            </w:r>
          </w:p>
          <w:p w:rsidR="00D84989" w:rsidRDefault="00D84989" w:rsidP="005158AB">
            <w:pPr>
              <w:ind w:left="720"/>
              <w:rPr>
                <w:sz w:val="24"/>
                <w:szCs w:val="24"/>
              </w:rPr>
            </w:pPr>
          </w:p>
          <w:p w:rsidR="00D84989" w:rsidRDefault="00D84989" w:rsidP="005158AB">
            <w:pPr>
              <w:rPr>
                <w:sz w:val="24"/>
                <w:szCs w:val="24"/>
              </w:rPr>
            </w:pPr>
            <w:r>
              <w:rPr>
                <w:b/>
                <w:i/>
                <w:sz w:val="24"/>
                <w:szCs w:val="24"/>
              </w:rPr>
              <w:t>Complaint</w:t>
            </w:r>
            <w:r w:rsidRPr="00214BBE">
              <w:rPr>
                <w:b/>
                <w:i/>
                <w:sz w:val="24"/>
                <w:szCs w:val="24"/>
              </w:rPr>
              <w:t>(s)</w:t>
            </w:r>
            <w:r>
              <w:rPr>
                <w:b/>
                <w:i/>
                <w:sz w:val="24"/>
                <w:szCs w:val="24"/>
              </w:rPr>
              <w:t>:</w:t>
            </w:r>
            <w:r>
              <w:rPr>
                <w:sz w:val="24"/>
                <w:szCs w:val="24"/>
              </w:rPr>
              <w:t xml:space="preserve"> </w:t>
            </w:r>
          </w:p>
          <w:p w:rsidR="00D84989" w:rsidRDefault="00D84989" w:rsidP="00D84989">
            <w:pPr>
              <w:numPr>
                <w:ilvl w:val="0"/>
                <w:numId w:val="4"/>
              </w:numPr>
              <w:rPr>
                <w:sz w:val="24"/>
                <w:szCs w:val="24"/>
              </w:rPr>
            </w:pPr>
            <w:r>
              <w:rPr>
                <w:sz w:val="24"/>
                <w:szCs w:val="24"/>
              </w:rPr>
              <w:t>NHA-2018-004: Thomas, Anne M.; NH5241</w:t>
            </w:r>
          </w:p>
          <w:p w:rsidR="00D84989" w:rsidRDefault="00D84989" w:rsidP="005158AB">
            <w:pPr>
              <w:ind w:left="720"/>
              <w:rPr>
                <w:sz w:val="24"/>
                <w:szCs w:val="24"/>
              </w:rPr>
            </w:pPr>
            <w:r>
              <w:rPr>
                <w:sz w:val="24"/>
                <w:szCs w:val="24"/>
              </w:rPr>
              <w:t>Facility: N/A</w:t>
            </w:r>
          </w:p>
          <w:p w:rsidR="00D84989" w:rsidRDefault="00D84989" w:rsidP="005158AB">
            <w:pPr>
              <w:ind w:left="720"/>
              <w:rPr>
                <w:sz w:val="24"/>
                <w:szCs w:val="24"/>
              </w:rPr>
            </w:pPr>
            <w:r>
              <w:rPr>
                <w:sz w:val="24"/>
                <w:szCs w:val="24"/>
              </w:rPr>
              <w:t>Attorney: N/A</w:t>
            </w:r>
          </w:p>
          <w:p w:rsidR="00D84989" w:rsidRDefault="00D84989" w:rsidP="005158AB">
            <w:pPr>
              <w:ind w:left="720"/>
              <w:rPr>
                <w:sz w:val="24"/>
                <w:szCs w:val="24"/>
              </w:rPr>
            </w:pPr>
            <w:r>
              <w:rPr>
                <w:sz w:val="24"/>
                <w:szCs w:val="24"/>
              </w:rPr>
              <w:t>COI</w:t>
            </w:r>
          </w:p>
          <w:p w:rsidR="00D84989" w:rsidRPr="00A54134" w:rsidRDefault="00D84989" w:rsidP="005158AB">
            <w:pPr>
              <w:ind w:left="720"/>
              <w:rPr>
                <w:sz w:val="24"/>
                <w:szCs w:val="24"/>
              </w:rPr>
            </w:pPr>
          </w:p>
        </w:tc>
        <w:tc>
          <w:tcPr>
            <w:tcW w:w="845" w:type="pct"/>
            <w:shd w:val="clear" w:color="auto" w:fill="auto"/>
            <w:vAlign w:val="center"/>
          </w:tcPr>
          <w:p w:rsidR="00D84989" w:rsidRPr="00214BBE" w:rsidRDefault="00D84989" w:rsidP="005158AB">
            <w:pPr>
              <w:jc w:val="center"/>
              <w:rPr>
                <w:sz w:val="24"/>
                <w:szCs w:val="24"/>
              </w:rPr>
            </w:pPr>
            <w:r>
              <w:rPr>
                <w:sz w:val="24"/>
                <w:szCs w:val="24"/>
              </w:rPr>
              <w:t>Investigative Report</w:t>
            </w:r>
          </w:p>
        </w:tc>
        <w:tc>
          <w:tcPr>
            <w:tcW w:w="718" w:type="pct"/>
            <w:shd w:val="clear" w:color="auto" w:fill="auto"/>
          </w:tcPr>
          <w:p w:rsidR="00D84989" w:rsidRDefault="00D84989" w:rsidP="005158AB">
            <w:pPr>
              <w:jc w:val="center"/>
              <w:rPr>
                <w:sz w:val="23"/>
                <w:szCs w:val="23"/>
              </w:rPr>
            </w:pPr>
          </w:p>
          <w:p w:rsidR="00D84989" w:rsidRDefault="00D84989" w:rsidP="005158AB">
            <w:pPr>
              <w:jc w:val="center"/>
              <w:rPr>
                <w:sz w:val="23"/>
                <w:szCs w:val="23"/>
              </w:rPr>
            </w:pPr>
          </w:p>
          <w:p w:rsidR="00D84989" w:rsidRDefault="00D84989" w:rsidP="005158AB">
            <w:pPr>
              <w:jc w:val="center"/>
              <w:rPr>
                <w:sz w:val="23"/>
                <w:szCs w:val="23"/>
              </w:rPr>
            </w:pPr>
          </w:p>
          <w:p w:rsidR="00D84989" w:rsidRDefault="00D84989" w:rsidP="005158AB">
            <w:pPr>
              <w:jc w:val="center"/>
              <w:rPr>
                <w:sz w:val="23"/>
                <w:szCs w:val="23"/>
              </w:rPr>
            </w:pPr>
          </w:p>
          <w:p w:rsidR="00D84989" w:rsidRDefault="00D84989" w:rsidP="005158AB">
            <w:pPr>
              <w:jc w:val="center"/>
              <w:rPr>
                <w:sz w:val="23"/>
                <w:szCs w:val="23"/>
              </w:rPr>
            </w:pPr>
            <w:r>
              <w:rPr>
                <w:sz w:val="23"/>
                <w:szCs w:val="23"/>
              </w:rPr>
              <w:t>LSM</w:t>
            </w:r>
          </w:p>
          <w:p w:rsidR="00D84989" w:rsidRPr="00214BBE" w:rsidRDefault="00D84989" w:rsidP="005158AB">
            <w:pPr>
              <w:jc w:val="center"/>
              <w:rPr>
                <w:sz w:val="23"/>
                <w:szCs w:val="23"/>
              </w:rPr>
            </w:pPr>
          </w:p>
        </w:tc>
      </w:tr>
      <w:tr w:rsidR="00D84989" w:rsidRPr="005429FC" w:rsidTr="005158AB">
        <w:tblPrEx>
          <w:tblCellMar>
            <w:top w:w="0" w:type="dxa"/>
            <w:bottom w:w="0" w:type="dxa"/>
          </w:tblCellMar>
        </w:tblPrEx>
        <w:trPr>
          <w:cantSplit/>
          <w:trHeight w:val="642"/>
          <w:jc w:val="center"/>
        </w:trPr>
        <w:tc>
          <w:tcPr>
            <w:tcW w:w="498" w:type="pct"/>
            <w:shd w:val="solid" w:color="FFFFFF" w:fill="auto"/>
          </w:tcPr>
          <w:p w:rsidR="00D84989" w:rsidRPr="007700E9" w:rsidRDefault="00D84989" w:rsidP="005158AB">
            <w:pPr>
              <w:jc w:val="center"/>
              <w:rPr>
                <w:sz w:val="24"/>
                <w:szCs w:val="24"/>
                <w:highlight w:val="yellow"/>
              </w:rPr>
            </w:pPr>
          </w:p>
        </w:tc>
        <w:tc>
          <w:tcPr>
            <w:tcW w:w="382" w:type="pct"/>
            <w:shd w:val="solid" w:color="FFFFFF" w:fill="auto"/>
          </w:tcPr>
          <w:p w:rsidR="00D84989" w:rsidRDefault="00D84989" w:rsidP="005158AB">
            <w:pPr>
              <w:jc w:val="center"/>
              <w:rPr>
                <w:b/>
                <w:sz w:val="24"/>
                <w:szCs w:val="24"/>
              </w:rPr>
            </w:pPr>
            <w:r>
              <w:rPr>
                <w:b/>
                <w:sz w:val="24"/>
                <w:szCs w:val="24"/>
              </w:rPr>
              <w:t>VII</w:t>
            </w:r>
          </w:p>
        </w:tc>
        <w:tc>
          <w:tcPr>
            <w:tcW w:w="2557" w:type="pct"/>
            <w:shd w:val="solid" w:color="FFFFFF" w:fill="auto"/>
          </w:tcPr>
          <w:p w:rsidR="00D84989" w:rsidRPr="00C06106" w:rsidRDefault="00D84989" w:rsidP="005158AB">
            <w:pPr>
              <w:rPr>
                <w:b/>
                <w:sz w:val="24"/>
                <w:szCs w:val="24"/>
              </w:rPr>
            </w:pPr>
            <w:r w:rsidRPr="00C06106">
              <w:rPr>
                <w:b/>
                <w:sz w:val="24"/>
                <w:szCs w:val="24"/>
              </w:rPr>
              <w:t>Flex Session</w:t>
            </w:r>
          </w:p>
          <w:p w:rsidR="00D84989" w:rsidRDefault="00D84989" w:rsidP="00D84989">
            <w:pPr>
              <w:numPr>
                <w:ilvl w:val="0"/>
                <w:numId w:val="2"/>
              </w:numPr>
              <w:rPr>
                <w:sz w:val="24"/>
                <w:szCs w:val="24"/>
              </w:rPr>
            </w:pPr>
            <w:r>
              <w:rPr>
                <w:sz w:val="24"/>
                <w:szCs w:val="24"/>
              </w:rPr>
              <w:t xml:space="preserve">Announcements/Discussions </w:t>
            </w:r>
          </w:p>
          <w:p w:rsidR="00D84989" w:rsidRDefault="00D84989" w:rsidP="005158AB">
            <w:pPr>
              <w:ind w:left="720"/>
              <w:rPr>
                <w:sz w:val="24"/>
                <w:szCs w:val="24"/>
              </w:rPr>
            </w:pPr>
            <w:r>
              <w:rPr>
                <w:sz w:val="24"/>
                <w:szCs w:val="24"/>
              </w:rPr>
              <w:t>1-Staffing Updates</w:t>
            </w:r>
          </w:p>
          <w:p w:rsidR="00D84989" w:rsidRDefault="00D84989" w:rsidP="00D84989">
            <w:pPr>
              <w:numPr>
                <w:ilvl w:val="0"/>
                <w:numId w:val="2"/>
              </w:numPr>
              <w:rPr>
                <w:sz w:val="24"/>
                <w:szCs w:val="24"/>
              </w:rPr>
            </w:pPr>
            <w:r w:rsidRPr="000E0B28">
              <w:rPr>
                <w:sz w:val="24"/>
                <w:szCs w:val="24"/>
              </w:rPr>
              <w:t>Topics for the next Agenda</w:t>
            </w:r>
          </w:p>
          <w:p w:rsidR="00D84989" w:rsidRPr="00C06106" w:rsidRDefault="00D84989" w:rsidP="005158AB">
            <w:pPr>
              <w:ind w:left="720"/>
              <w:rPr>
                <w:sz w:val="24"/>
                <w:szCs w:val="24"/>
              </w:rPr>
            </w:pPr>
          </w:p>
        </w:tc>
        <w:tc>
          <w:tcPr>
            <w:tcW w:w="845" w:type="pct"/>
            <w:shd w:val="solid" w:color="FFFFFF" w:fill="auto"/>
          </w:tcPr>
          <w:p w:rsidR="00D84989" w:rsidRPr="005429FC" w:rsidRDefault="00D84989" w:rsidP="005158AB">
            <w:pPr>
              <w:jc w:val="center"/>
              <w:rPr>
                <w:sz w:val="24"/>
                <w:szCs w:val="24"/>
              </w:rPr>
            </w:pPr>
          </w:p>
          <w:p w:rsidR="00D84989" w:rsidRPr="005429FC" w:rsidRDefault="00D84989" w:rsidP="005158AB">
            <w:pPr>
              <w:jc w:val="center"/>
              <w:rPr>
                <w:sz w:val="24"/>
                <w:szCs w:val="24"/>
              </w:rPr>
            </w:pPr>
          </w:p>
          <w:p w:rsidR="00D84989" w:rsidRPr="005429FC" w:rsidRDefault="00D84989" w:rsidP="005158AB">
            <w:pPr>
              <w:jc w:val="center"/>
              <w:rPr>
                <w:sz w:val="24"/>
                <w:szCs w:val="24"/>
              </w:rPr>
            </w:pPr>
            <w:r>
              <w:rPr>
                <w:sz w:val="24"/>
                <w:szCs w:val="24"/>
              </w:rPr>
              <w:t>Verbal</w:t>
            </w:r>
          </w:p>
        </w:tc>
        <w:tc>
          <w:tcPr>
            <w:tcW w:w="718" w:type="pct"/>
            <w:shd w:val="solid" w:color="FFFFFF" w:fill="auto"/>
          </w:tcPr>
          <w:p w:rsidR="00D84989" w:rsidRPr="007700E9" w:rsidRDefault="00D84989" w:rsidP="005158AB">
            <w:pPr>
              <w:rPr>
                <w:sz w:val="23"/>
                <w:szCs w:val="23"/>
                <w:highlight w:val="yellow"/>
              </w:rPr>
            </w:pPr>
          </w:p>
          <w:p w:rsidR="00D84989" w:rsidRDefault="00D84989" w:rsidP="005158AB">
            <w:pPr>
              <w:jc w:val="center"/>
              <w:rPr>
                <w:sz w:val="23"/>
                <w:szCs w:val="23"/>
              </w:rPr>
            </w:pPr>
          </w:p>
          <w:p w:rsidR="00D84989" w:rsidRPr="007700E9" w:rsidRDefault="00D84989" w:rsidP="005158AB">
            <w:pPr>
              <w:jc w:val="center"/>
              <w:rPr>
                <w:sz w:val="23"/>
                <w:szCs w:val="23"/>
                <w:highlight w:val="yellow"/>
              </w:rPr>
            </w:pPr>
            <w:r>
              <w:rPr>
                <w:sz w:val="23"/>
                <w:szCs w:val="23"/>
              </w:rPr>
              <w:t>RC</w:t>
            </w:r>
          </w:p>
        </w:tc>
      </w:tr>
      <w:tr w:rsidR="00D84989" w:rsidRPr="007700E9" w:rsidTr="005158AB">
        <w:tblPrEx>
          <w:tblCellMar>
            <w:top w:w="0" w:type="dxa"/>
            <w:bottom w:w="0" w:type="dxa"/>
          </w:tblCellMar>
        </w:tblPrEx>
        <w:trPr>
          <w:cantSplit/>
          <w:trHeight w:val="350"/>
          <w:jc w:val="center"/>
        </w:trPr>
        <w:tc>
          <w:tcPr>
            <w:tcW w:w="498" w:type="pct"/>
            <w:shd w:val="solid" w:color="FFFFFF" w:fill="auto"/>
          </w:tcPr>
          <w:p w:rsidR="00D84989" w:rsidRPr="00C06106" w:rsidRDefault="00D84989" w:rsidP="005158AB">
            <w:pPr>
              <w:jc w:val="center"/>
              <w:rPr>
                <w:sz w:val="24"/>
                <w:szCs w:val="24"/>
              </w:rPr>
            </w:pPr>
          </w:p>
        </w:tc>
        <w:tc>
          <w:tcPr>
            <w:tcW w:w="382" w:type="pct"/>
            <w:shd w:val="solid" w:color="FFFFFF" w:fill="auto"/>
          </w:tcPr>
          <w:p w:rsidR="00D84989" w:rsidRDefault="00D84989" w:rsidP="005158AB">
            <w:pPr>
              <w:jc w:val="center"/>
              <w:rPr>
                <w:b/>
                <w:sz w:val="24"/>
                <w:szCs w:val="24"/>
              </w:rPr>
            </w:pPr>
            <w:r>
              <w:rPr>
                <w:b/>
                <w:sz w:val="24"/>
                <w:szCs w:val="24"/>
              </w:rPr>
              <w:t>VIII</w:t>
            </w:r>
          </w:p>
        </w:tc>
        <w:tc>
          <w:tcPr>
            <w:tcW w:w="2557" w:type="pct"/>
            <w:shd w:val="solid" w:color="FFFFFF" w:fill="auto"/>
          </w:tcPr>
          <w:p w:rsidR="00D84989" w:rsidRPr="00C06106" w:rsidRDefault="00D84989" w:rsidP="005158AB">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rsidR="00D84989" w:rsidRDefault="00D84989" w:rsidP="005158AB">
            <w:pPr>
              <w:rPr>
                <w:sz w:val="24"/>
                <w:szCs w:val="24"/>
              </w:rPr>
            </w:pPr>
            <w:r w:rsidRPr="00C06106">
              <w:rPr>
                <w:sz w:val="24"/>
                <w:szCs w:val="24"/>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rsidR="00D84989" w:rsidRDefault="00D84989" w:rsidP="005158AB">
            <w:pPr>
              <w:rPr>
                <w:sz w:val="24"/>
                <w:szCs w:val="24"/>
              </w:rPr>
            </w:pPr>
          </w:p>
          <w:p w:rsidR="00D84989" w:rsidRDefault="00D84989" w:rsidP="00D84989">
            <w:pPr>
              <w:numPr>
                <w:ilvl w:val="0"/>
                <w:numId w:val="7"/>
              </w:numPr>
              <w:rPr>
                <w:sz w:val="24"/>
                <w:szCs w:val="24"/>
              </w:rPr>
            </w:pPr>
            <w:r>
              <w:rPr>
                <w:sz w:val="24"/>
                <w:szCs w:val="24"/>
              </w:rPr>
              <w:t xml:space="preserve">Specifically, </w:t>
            </w:r>
            <w:r w:rsidRPr="00152604">
              <w:rPr>
                <w:sz w:val="24"/>
                <w:szCs w:val="24"/>
              </w:rPr>
              <w:t>the Board will consider approving prior executive session minutes in accordance with M.G.L. ch.30A, § 22(a) for previous executive sessions of the Board.</w:t>
            </w:r>
          </w:p>
          <w:p w:rsidR="00D84989" w:rsidRPr="00152604" w:rsidRDefault="00D84989" w:rsidP="005158AB">
            <w:pPr>
              <w:ind w:left="720"/>
              <w:rPr>
                <w:sz w:val="24"/>
                <w:szCs w:val="24"/>
              </w:rPr>
            </w:pPr>
          </w:p>
          <w:p w:rsidR="00D84989" w:rsidRPr="002B6759" w:rsidRDefault="00D84989" w:rsidP="00D84989">
            <w:pPr>
              <w:numPr>
                <w:ilvl w:val="0"/>
                <w:numId w:val="7"/>
              </w:numPr>
              <w:rPr>
                <w:sz w:val="24"/>
                <w:szCs w:val="24"/>
              </w:rPr>
            </w:pPr>
            <w:r>
              <w:rPr>
                <w:sz w:val="24"/>
                <w:szCs w:val="24"/>
              </w:rPr>
              <w:t>Finally</w:t>
            </w:r>
            <w:r w:rsidRPr="00152604">
              <w:rPr>
                <w:sz w:val="24"/>
                <w:szCs w:val="24"/>
              </w:rPr>
              <w:t xml:space="preserve">, the Board will discuss complaints or charges brought against a Licensee or Licensees. </w:t>
            </w:r>
          </w:p>
          <w:p w:rsidR="00D84989" w:rsidRPr="00C06106" w:rsidRDefault="00D84989" w:rsidP="005158AB">
            <w:pPr>
              <w:rPr>
                <w:sz w:val="24"/>
                <w:szCs w:val="24"/>
              </w:rPr>
            </w:pPr>
          </w:p>
          <w:p w:rsidR="00D84989" w:rsidRPr="00C06106" w:rsidRDefault="00D84989" w:rsidP="005158AB">
            <w:pPr>
              <w:rPr>
                <w:sz w:val="24"/>
                <w:szCs w:val="24"/>
              </w:rPr>
            </w:pPr>
            <w:r w:rsidRPr="00C06106">
              <w:rPr>
                <w:sz w:val="24"/>
                <w:szCs w:val="24"/>
              </w:rPr>
              <w:t xml:space="preserve">The Board will not reconvene in open session subsequent to the </w:t>
            </w:r>
            <w:r>
              <w:rPr>
                <w:sz w:val="24"/>
                <w:szCs w:val="24"/>
              </w:rPr>
              <w:t>closed</w:t>
            </w:r>
            <w:r w:rsidRPr="00C06106">
              <w:rPr>
                <w:sz w:val="24"/>
                <w:szCs w:val="24"/>
              </w:rPr>
              <w:t xml:space="preserve"> session</w:t>
            </w:r>
            <w:r>
              <w:rPr>
                <w:sz w:val="24"/>
                <w:szCs w:val="24"/>
              </w:rPr>
              <w:t>(s)</w:t>
            </w:r>
            <w:r w:rsidRPr="00C06106">
              <w:rPr>
                <w:sz w:val="24"/>
                <w:szCs w:val="24"/>
              </w:rPr>
              <w:t>.</w:t>
            </w:r>
          </w:p>
          <w:p w:rsidR="00D84989" w:rsidRPr="00C06106" w:rsidRDefault="00D84989" w:rsidP="005158AB">
            <w:pPr>
              <w:rPr>
                <w:sz w:val="24"/>
                <w:szCs w:val="24"/>
                <w:lang w:val="fr-FR"/>
              </w:rPr>
            </w:pPr>
          </w:p>
        </w:tc>
        <w:tc>
          <w:tcPr>
            <w:tcW w:w="845" w:type="pct"/>
            <w:shd w:val="solid" w:color="FFFFFF" w:fill="auto"/>
            <w:vAlign w:val="center"/>
          </w:tcPr>
          <w:p w:rsidR="00D84989" w:rsidRPr="007700E9" w:rsidRDefault="00D84989" w:rsidP="005158AB">
            <w:pPr>
              <w:rPr>
                <w:sz w:val="24"/>
                <w:szCs w:val="24"/>
                <w:highlight w:val="yellow"/>
              </w:rPr>
            </w:pPr>
            <w:r>
              <w:rPr>
                <w:sz w:val="24"/>
                <w:szCs w:val="24"/>
              </w:rPr>
              <w:t xml:space="preserve">  </w:t>
            </w:r>
            <w:r w:rsidRPr="00C06106">
              <w:rPr>
                <w:sz w:val="24"/>
                <w:szCs w:val="24"/>
              </w:rPr>
              <w:t>Closed Session</w:t>
            </w:r>
          </w:p>
        </w:tc>
        <w:tc>
          <w:tcPr>
            <w:tcW w:w="718" w:type="pct"/>
            <w:shd w:val="solid" w:color="FFFFFF" w:fill="auto"/>
          </w:tcPr>
          <w:p w:rsidR="00D84989" w:rsidRDefault="00D84989" w:rsidP="005158AB">
            <w:pPr>
              <w:rPr>
                <w:sz w:val="23"/>
                <w:szCs w:val="23"/>
                <w:highlight w:val="yellow"/>
              </w:rPr>
            </w:pPr>
          </w:p>
          <w:p w:rsidR="00D84989" w:rsidRPr="007D0A6F" w:rsidRDefault="00D84989" w:rsidP="005158AB">
            <w:pPr>
              <w:rPr>
                <w:sz w:val="23"/>
                <w:szCs w:val="23"/>
                <w:highlight w:val="yellow"/>
              </w:rPr>
            </w:pPr>
          </w:p>
          <w:p w:rsidR="00D84989" w:rsidRPr="007D0A6F" w:rsidRDefault="00D84989" w:rsidP="005158AB">
            <w:pPr>
              <w:rPr>
                <w:sz w:val="23"/>
                <w:szCs w:val="23"/>
                <w:highlight w:val="yellow"/>
              </w:rPr>
            </w:pPr>
          </w:p>
          <w:p w:rsidR="00D84989" w:rsidRPr="007D0A6F" w:rsidRDefault="00D84989" w:rsidP="005158AB">
            <w:pPr>
              <w:rPr>
                <w:sz w:val="23"/>
                <w:szCs w:val="23"/>
                <w:highlight w:val="yellow"/>
              </w:rPr>
            </w:pPr>
          </w:p>
          <w:p w:rsidR="00D84989" w:rsidRPr="007D0A6F" w:rsidRDefault="00D84989" w:rsidP="005158AB">
            <w:pPr>
              <w:rPr>
                <w:sz w:val="23"/>
                <w:szCs w:val="23"/>
                <w:highlight w:val="yellow"/>
              </w:rPr>
            </w:pPr>
          </w:p>
          <w:p w:rsidR="00D84989" w:rsidRPr="007D0A6F" w:rsidRDefault="00D84989" w:rsidP="005158AB">
            <w:pPr>
              <w:rPr>
                <w:sz w:val="23"/>
                <w:szCs w:val="23"/>
                <w:highlight w:val="yellow"/>
              </w:rPr>
            </w:pPr>
          </w:p>
          <w:p w:rsidR="00D84989" w:rsidRPr="007D0A6F" w:rsidRDefault="00D84989" w:rsidP="005158AB">
            <w:pPr>
              <w:rPr>
                <w:sz w:val="23"/>
                <w:szCs w:val="23"/>
                <w:highlight w:val="yellow"/>
              </w:rPr>
            </w:pPr>
          </w:p>
          <w:p w:rsidR="00D84989" w:rsidRPr="007D0A6F" w:rsidRDefault="00D84989" w:rsidP="005158AB">
            <w:pPr>
              <w:rPr>
                <w:sz w:val="23"/>
                <w:szCs w:val="23"/>
                <w:highlight w:val="yellow"/>
              </w:rPr>
            </w:pPr>
          </w:p>
          <w:p w:rsidR="00D84989" w:rsidRPr="007D0A6F" w:rsidRDefault="00D84989" w:rsidP="005158AB">
            <w:pPr>
              <w:rPr>
                <w:sz w:val="23"/>
                <w:szCs w:val="23"/>
                <w:highlight w:val="yellow"/>
              </w:rPr>
            </w:pPr>
          </w:p>
          <w:p w:rsidR="00D84989" w:rsidRDefault="00D84989" w:rsidP="005158AB">
            <w:pPr>
              <w:rPr>
                <w:sz w:val="23"/>
                <w:szCs w:val="23"/>
                <w:highlight w:val="yellow"/>
              </w:rPr>
            </w:pPr>
          </w:p>
          <w:p w:rsidR="00D84989" w:rsidRPr="007D0A6F" w:rsidRDefault="00D84989" w:rsidP="005158AB">
            <w:pPr>
              <w:jc w:val="center"/>
              <w:rPr>
                <w:sz w:val="23"/>
                <w:szCs w:val="23"/>
                <w:highlight w:val="yellow"/>
              </w:rPr>
            </w:pPr>
            <w:r w:rsidRPr="007D0A6F">
              <w:rPr>
                <w:sz w:val="23"/>
                <w:szCs w:val="23"/>
              </w:rPr>
              <w:t>Board Chair</w:t>
            </w:r>
          </w:p>
        </w:tc>
      </w:tr>
      <w:tr w:rsidR="00D84989" w:rsidRPr="00483A0E" w:rsidTr="005158AB">
        <w:tblPrEx>
          <w:tblCellMar>
            <w:top w:w="0" w:type="dxa"/>
            <w:bottom w:w="0" w:type="dxa"/>
          </w:tblCellMar>
        </w:tblPrEx>
        <w:trPr>
          <w:cantSplit/>
          <w:trHeight w:val="350"/>
          <w:jc w:val="center"/>
        </w:trPr>
        <w:tc>
          <w:tcPr>
            <w:tcW w:w="498" w:type="pct"/>
            <w:shd w:val="solid" w:color="FFFFFF" w:fill="auto"/>
          </w:tcPr>
          <w:p w:rsidR="00D84989" w:rsidRPr="00C06106" w:rsidRDefault="00D84989" w:rsidP="005158AB">
            <w:pPr>
              <w:jc w:val="center"/>
              <w:rPr>
                <w:sz w:val="24"/>
                <w:szCs w:val="24"/>
              </w:rPr>
            </w:pPr>
          </w:p>
        </w:tc>
        <w:tc>
          <w:tcPr>
            <w:tcW w:w="382" w:type="pct"/>
            <w:shd w:val="solid" w:color="FFFFFF" w:fill="auto"/>
          </w:tcPr>
          <w:p w:rsidR="00D84989" w:rsidRPr="00C06106" w:rsidRDefault="00D84989" w:rsidP="005158AB">
            <w:pPr>
              <w:jc w:val="center"/>
              <w:rPr>
                <w:b/>
                <w:sz w:val="24"/>
                <w:szCs w:val="24"/>
              </w:rPr>
            </w:pPr>
            <w:r>
              <w:rPr>
                <w:b/>
                <w:sz w:val="24"/>
                <w:szCs w:val="24"/>
              </w:rPr>
              <w:t>IX</w:t>
            </w:r>
          </w:p>
        </w:tc>
        <w:tc>
          <w:tcPr>
            <w:tcW w:w="2557" w:type="pct"/>
            <w:shd w:val="solid" w:color="FFFFFF" w:fill="auto"/>
          </w:tcPr>
          <w:p w:rsidR="00D84989" w:rsidRPr="00C06106" w:rsidRDefault="00D84989" w:rsidP="005158AB">
            <w:pPr>
              <w:rPr>
                <w:b/>
                <w:sz w:val="24"/>
                <w:szCs w:val="24"/>
              </w:rPr>
            </w:pPr>
            <w:r>
              <w:rPr>
                <w:b/>
                <w:sz w:val="24"/>
                <w:szCs w:val="24"/>
              </w:rPr>
              <w:t>65C Session: N/A</w:t>
            </w:r>
          </w:p>
        </w:tc>
        <w:tc>
          <w:tcPr>
            <w:tcW w:w="845" w:type="pct"/>
            <w:shd w:val="solid" w:color="FFFFFF" w:fill="auto"/>
          </w:tcPr>
          <w:p w:rsidR="00D84989" w:rsidRPr="00483A0E" w:rsidRDefault="00D84989" w:rsidP="005158AB">
            <w:pPr>
              <w:jc w:val="center"/>
              <w:rPr>
                <w:sz w:val="23"/>
                <w:szCs w:val="23"/>
              </w:rPr>
            </w:pPr>
            <w:r>
              <w:rPr>
                <w:sz w:val="23"/>
                <w:szCs w:val="23"/>
              </w:rPr>
              <w:t xml:space="preserve"> </w:t>
            </w:r>
          </w:p>
        </w:tc>
        <w:tc>
          <w:tcPr>
            <w:tcW w:w="718" w:type="pct"/>
            <w:shd w:val="solid" w:color="FFFFFF" w:fill="auto"/>
            <w:vAlign w:val="center"/>
          </w:tcPr>
          <w:p w:rsidR="00D84989" w:rsidRDefault="00D84989" w:rsidP="005158AB">
            <w:pPr>
              <w:jc w:val="center"/>
              <w:rPr>
                <w:sz w:val="23"/>
                <w:szCs w:val="23"/>
              </w:rPr>
            </w:pPr>
            <w:r>
              <w:rPr>
                <w:sz w:val="23"/>
                <w:szCs w:val="23"/>
              </w:rPr>
              <w:t>Board Counsel</w:t>
            </w:r>
          </w:p>
        </w:tc>
      </w:tr>
      <w:tr w:rsidR="00D84989" w:rsidRPr="00483A0E" w:rsidTr="005158AB">
        <w:tblPrEx>
          <w:tblCellMar>
            <w:top w:w="0" w:type="dxa"/>
            <w:bottom w:w="0" w:type="dxa"/>
          </w:tblCellMar>
        </w:tblPrEx>
        <w:trPr>
          <w:cantSplit/>
          <w:trHeight w:val="350"/>
          <w:jc w:val="center"/>
        </w:trPr>
        <w:tc>
          <w:tcPr>
            <w:tcW w:w="498" w:type="pct"/>
            <w:shd w:val="solid" w:color="FFFFFF" w:fill="auto"/>
          </w:tcPr>
          <w:p w:rsidR="00D84989" w:rsidRPr="00C06106" w:rsidRDefault="00D84989" w:rsidP="005158AB">
            <w:pPr>
              <w:jc w:val="center"/>
              <w:rPr>
                <w:sz w:val="24"/>
                <w:szCs w:val="24"/>
              </w:rPr>
            </w:pPr>
          </w:p>
        </w:tc>
        <w:tc>
          <w:tcPr>
            <w:tcW w:w="382" w:type="pct"/>
            <w:shd w:val="solid" w:color="FFFFFF" w:fill="auto"/>
          </w:tcPr>
          <w:p w:rsidR="00D84989" w:rsidRPr="00C06106" w:rsidRDefault="00D84989" w:rsidP="005158AB">
            <w:pPr>
              <w:jc w:val="center"/>
              <w:rPr>
                <w:b/>
                <w:sz w:val="24"/>
                <w:szCs w:val="24"/>
              </w:rPr>
            </w:pPr>
            <w:r>
              <w:rPr>
                <w:b/>
                <w:sz w:val="24"/>
                <w:szCs w:val="24"/>
              </w:rPr>
              <w:t>X</w:t>
            </w:r>
          </w:p>
        </w:tc>
        <w:tc>
          <w:tcPr>
            <w:tcW w:w="2557" w:type="pct"/>
            <w:shd w:val="solid" w:color="FFFFFF" w:fill="auto"/>
          </w:tcPr>
          <w:p w:rsidR="00D84989" w:rsidRDefault="00D84989" w:rsidP="005158AB">
            <w:pPr>
              <w:rPr>
                <w:b/>
                <w:sz w:val="24"/>
                <w:szCs w:val="24"/>
              </w:rPr>
            </w:pPr>
            <w:r>
              <w:rPr>
                <w:b/>
                <w:sz w:val="24"/>
                <w:szCs w:val="24"/>
              </w:rPr>
              <w:t>Adjudicatory Session: N/A</w:t>
            </w:r>
          </w:p>
          <w:p w:rsidR="00D84989" w:rsidRPr="00C06106" w:rsidRDefault="00D84989" w:rsidP="005158AB">
            <w:pPr>
              <w:rPr>
                <w:b/>
                <w:sz w:val="24"/>
                <w:szCs w:val="24"/>
              </w:rPr>
            </w:pPr>
          </w:p>
        </w:tc>
        <w:tc>
          <w:tcPr>
            <w:tcW w:w="845" w:type="pct"/>
            <w:shd w:val="solid" w:color="FFFFFF" w:fill="auto"/>
          </w:tcPr>
          <w:p w:rsidR="00D84989" w:rsidRPr="00483A0E" w:rsidRDefault="00D84989" w:rsidP="005158AB">
            <w:pPr>
              <w:jc w:val="center"/>
              <w:rPr>
                <w:sz w:val="23"/>
                <w:szCs w:val="23"/>
              </w:rPr>
            </w:pPr>
            <w:r>
              <w:rPr>
                <w:sz w:val="23"/>
                <w:szCs w:val="23"/>
              </w:rPr>
              <w:t xml:space="preserve"> </w:t>
            </w:r>
          </w:p>
        </w:tc>
        <w:tc>
          <w:tcPr>
            <w:tcW w:w="718" w:type="pct"/>
            <w:shd w:val="solid" w:color="FFFFFF" w:fill="auto"/>
            <w:vAlign w:val="center"/>
          </w:tcPr>
          <w:p w:rsidR="00D84989" w:rsidRDefault="00D84989" w:rsidP="005158AB">
            <w:pPr>
              <w:jc w:val="center"/>
              <w:rPr>
                <w:sz w:val="23"/>
                <w:szCs w:val="23"/>
              </w:rPr>
            </w:pPr>
            <w:r>
              <w:rPr>
                <w:sz w:val="23"/>
                <w:szCs w:val="23"/>
              </w:rPr>
              <w:t>Board Counsel</w:t>
            </w:r>
          </w:p>
        </w:tc>
      </w:tr>
      <w:tr w:rsidR="00D84989" w:rsidRPr="00483A0E" w:rsidTr="005158AB">
        <w:tblPrEx>
          <w:tblCellMar>
            <w:top w:w="0" w:type="dxa"/>
            <w:bottom w:w="0" w:type="dxa"/>
          </w:tblCellMar>
        </w:tblPrEx>
        <w:trPr>
          <w:cantSplit/>
          <w:trHeight w:val="350"/>
          <w:jc w:val="center"/>
        </w:trPr>
        <w:tc>
          <w:tcPr>
            <w:tcW w:w="498" w:type="pct"/>
            <w:shd w:val="solid" w:color="FFFFFF" w:fill="auto"/>
          </w:tcPr>
          <w:p w:rsidR="00D84989" w:rsidRPr="00C06106" w:rsidRDefault="00D84989" w:rsidP="005158AB">
            <w:pPr>
              <w:jc w:val="center"/>
              <w:rPr>
                <w:sz w:val="24"/>
                <w:szCs w:val="24"/>
              </w:rPr>
            </w:pPr>
            <w:r w:rsidRPr="00C06106">
              <w:rPr>
                <w:sz w:val="24"/>
                <w:szCs w:val="24"/>
              </w:rPr>
              <w:lastRenderedPageBreak/>
              <w:t>2:00 p.m.</w:t>
            </w:r>
          </w:p>
        </w:tc>
        <w:tc>
          <w:tcPr>
            <w:tcW w:w="382" w:type="pct"/>
            <w:shd w:val="solid" w:color="FFFFFF" w:fill="auto"/>
          </w:tcPr>
          <w:p w:rsidR="00D84989" w:rsidRPr="00C06106" w:rsidRDefault="00D84989" w:rsidP="005158AB">
            <w:pPr>
              <w:jc w:val="center"/>
              <w:rPr>
                <w:b/>
                <w:sz w:val="24"/>
                <w:szCs w:val="24"/>
              </w:rPr>
            </w:pPr>
            <w:r>
              <w:rPr>
                <w:b/>
                <w:sz w:val="24"/>
                <w:szCs w:val="24"/>
              </w:rPr>
              <w:t>XI</w:t>
            </w:r>
          </w:p>
        </w:tc>
        <w:tc>
          <w:tcPr>
            <w:tcW w:w="2557" w:type="pct"/>
            <w:shd w:val="solid" w:color="FFFFFF" w:fill="auto"/>
          </w:tcPr>
          <w:p w:rsidR="00D84989" w:rsidRPr="000C3B7A" w:rsidRDefault="00D84989" w:rsidP="005158AB">
            <w:pPr>
              <w:rPr>
                <w:sz w:val="24"/>
                <w:szCs w:val="24"/>
              </w:rPr>
            </w:pPr>
            <w:r w:rsidRPr="00C06106">
              <w:rPr>
                <w:b/>
                <w:sz w:val="24"/>
                <w:szCs w:val="24"/>
              </w:rPr>
              <w:t>Adjournment-</w:t>
            </w:r>
            <w:r w:rsidRPr="000C3B7A">
              <w:rPr>
                <w:sz w:val="24"/>
                <w:szCs w:val="24"/>
              </w:rPr>
              <w:t>next Board meeting scheduled for</w:t>
            </w:r>
            <w:r>
              <w:rPr>
                <w:sz w:val="24"/>
                <w:szCs w:val="24"/>
              </w:rPr>
              <w:t xml:space="preserve"> March 20, 2020</w:t>
            </w:r>
            <w:r w:rsidRPr="000C3B7A">
              <w:rPr>
                <w:sz w:val="24"/>
                <w:szCs w:val="24"/>
              </w:rPr>
              <w:t>.</w:t>
            </w:r>
          </w:p>
          <w:p w:rsidR="00D84989" w:rsidRPr="00C06106" w:rsidRDefault="00D84989" w:rsidP="005158AB">
            <w:pPr>
              <w:rPr>
                <w:sz w:val="24"/>
                <w:szCs w:val="24"/>
              </w:rPr>
            </w:pPr>
          </w:p>
        </w:tc>
        <w:tc>
          <w:tcPr>
            <w:tcW w:w="845" w:type="pct"/>
            <w:shd w:val="solid" w:color="FFFFFF" w:fill="auto"/>
          </w:tcPr>
          <w:p w:rsidR="00D84989" w:rsidRPr="00483A0E" w:rsidRDefault="00D84989" w:rsidP="005158AB">
            <w:pPr>
              <w:jc w:val="center"/>
              <w:rPr>
                <w:sz w:val="23"/>
                <w:szCs w:val="23"/>
              </w:rPr>
            </w:pPr>
          </w:p>
        </w:tc>
        <w:tc>
          <w:tcPr>
            <w:tcW w:w="718" w:type="pct"/>
            <w:shd w:val="solid" w:color="FFFFFF" w:fill="auto"/>
            <w:vAlign w:val="center"/>
          </w:tcPr>
          <w:p w:rsidR="00D84989" w:rsidRPr="00483A0E" w:rsidRDefault="00D84989" w:rsidP="005158AB">
            <w:pPr>
              <w:jc w:val="center"/>
              <w:rPr>
                <w:sz w:val="23"/>
                <w:szCs w:val="23"/>
              </w:rPr>
            </w:pPr>
            <w:r>
              <w:rPr>
                <w:sz w:val="23"/>
                <w:szCs w:val="23"/>
              </w:rPr>
              <w:t xml:space="preserve">Board </w:t>
            </w:r>
          </w:p>
        </w:tc>
      </w:tr>
    </w:tbl>
    <w:p w:rsidR="00D84989" w:rsidRDefault="00D84989" w:rsidP="00D84989"/>
    <w:p w:rsidR="00D84989" w:rsidRPr="00483A0E" w:rsidRDefault="00D84989" w:rsidP="00D84989"/>
    <w:p w:rsidR="00AD66EC" w:rsidRDefault="00D84989"/>
    <w:p w:rsidR="00D84989" w:rsidRDefault="00D84989"/>
    <w:p w:rsidR="00D84989" w:rsidRDefault="00D84989"/>
    <w:p w:rsidR="00D84989" w:rsidRDefault="00D84989"/>
    <w:p w:rsidR="00D84989" w:rsidRDefault="00D84989"/>
    <w:p w:rsidR="00D84989" w:rsidRPr="00D84989" w:rsidRDefault="00D84989" w:rsidP="00D84989">
      <w:pPr>
        <w:ind w:right="960" w:firstLine="720"/>
        <w:jc w:val="center"/>
        <w:rPr>
          <w:rFonts w:eastAsia="Calibri"/>
          <w:sz w:val="24"/>
          <w:szCs w:val="24"/>
        </w:rPr>
      </w:pPr>
      <w:r w:rsidRPr="00D84989">
        <w:rPr>
          <w:rFonts w:eastAsia="Calibri"/>
          <w:color w:val="000000"/>
          <w:sz w:val="24"/>
          <w:szCs w:val="24"/>
        </w:rPr>
        <w:t>COMMONWEALTH OF MASSACHUSETTS</w:t>
      </w:r>
    </w:p>
    <w:p w:rsidR="00D84989" w:rsidRPr="00D84989" w:rsidRDefault="00D84989" w:rsidP="00D84989">
      <w:pPr>
        <w:jc w:val="center"/>
        <w:rPr>
          <w:rFonts w:eastAsia="Calibri"/>
          <w:sz w:val="24"/>
          <w:szCs w:val="24"/>
        </w:rPr>
      </w:pPr>
      <w:r w:rsidRPr="00D84989">
        <w:rPr>
          <w:rFonts w:eastAsia="Calibri"/>
          <w:color w:val="000000"/>
          <w:sz w:val="24"/>
          <w:szCs w:val="24"/>
        </w:rPr>
        <w:t> </w:t>
      </w:r>
    </w:p>
    <w:p w:rsidR="00D84989" w:rsidRPr="00D84989" w:rsidRDefault="00D84989" w:rsidP="00D84989">
      <w:pPr>
        <w:jc w:val="center"/>
        <w:rPr>
          <w:rFonts w:eastAsia="Calibri"/>
          <w:sz w:val="24"/>
          <w:szCs w:val="24"/>
        </w:rPr>
      </w:pPr>
      <w:r w:rsidRPr="00D84989">
        <w:rPr>
          <w:rFonts w:eastAsia="Calibri"/>
          <w:color w:val="000000"/>
          <w:sz w:val="24"/>
          <w:szCs w:val="24"/>
        </w:rPr>
        <w:t>BOARD OF REGISTRATION OF NURSING HOME ADMINISTRATORS</w:t>
      </w:r>
    </w:p>
    <w:p w:rsidR="00D84989" w:rsidRPr="00D84989" w:rsidRDefault="00D84989" w:rsidP="00D84989">
      <w:pPr>
        <w:jc w:val="center"/>
        <w:rPr>
          <w:rFonts w:eastAsia="Calibri"/>
          <w:sz w:val="24"/>
          <w:szCs w:val="24"/>
        </w:rPr>
      </w:pPr>
      <w:r w:rsidRPr="00D84989">
        <w:rPr>
          <w:rFonts w:eastAsia="Calibri"/>
          <w:color w:val="000000"/>
          <w:sz w:val="24"/>
          <w:szCs w:val="24"/>
        </w:rPr>
        <w:t>BOARD MEETING</w:t>
      </w:r>
    </w:p>
    <w:p w:rsidR="00D84989" w:rsidRPr="00D84989" w:rsidRDefault="00D84989" w:rsidP="00D84989">
      <w:pPr>
        <w:jc w:val="center"/>
        <w:rPr>
          <w:rFonts w:eastAsia="Calibri"/>
          <w:b/>
          <w:bCs/>
          <w:color w:val="000000"/>
          <w:sz w:val="24"/>
          <w:szCs w:val="24"/>
        </w:rPr>
      </w:pPr>
      <w:r w:rsidRPr="00D84989">
        <w:rPr>
          <w:rFonts w:eastAsia="Calibri"/>
          <w:b/>
          <w:bCs/>
          <w:color w:val="000000"/>
          <w:sz w:val="24"/>
          <w:szCs w:val="24"/>
        </w:rPr>
        <w:t>Friday, February 21, 2020</w:t>
      </w:r>
    </w:p>
    <w:p w:rsidR="00D84989" w:rsidRPr="00D84989" w:rsidRDefault="00D84989" w:rsidP="00D84989">
      <w:pPr>
        <w:jc w:val="center"/>
        <w:rPr>
          <w:rFonts w:eastAsia="Calibri"/>
          <w:sz w:val="24"/>
          <w:szCs w:val="24"/>
        </w:rPr>
      </w:pPr>
    </w:p>
    <w:p w:rsidR="00D84989" w:rsidRPr="00D84989" w:rsidRDefault="00D84989" w:rsidP="00D84989">
      <w:pPr>
        <w:jc w:val="center"/>
        <w:rPr>
          <w:rFonts w:eastAsia="Calibri"/>
          <w:sz w:val="24"/>
          <w:szCs w:val="24"/>
        </w:rPr>
      </w:pPr>
      <w:r w:rsidRPr="00D84989">
        <w:rPr>
          <w:rFonts w:eastAsia="Calibri"/>
          <w:color w:val="000000"/>
          <w:sz w:val="24"/>
          <w:szCs w:val="24"/>
        </w:rPr>
        <w:t>239 Causeway Street - 4th floor, Room 417A/B</w:t>
      </w:r>
    </w:p>
    <w:p w:rsidR="00D84989" w:rsidRPr="00D84989" w:rsidRDefault="00D84989" w:rsidP="00D84989">
      <w:pPr>
        <w:jc w:val="center"/>
        <w:rPr>
          <w:rFonts w:eastAsia="Calibri"/>
          <w:color w:val="000000"/>
          <w:sz w:val="24"/>
          <w:szCs w:val="24"/>
        </w:rPr>
      </w:pPr>
      <w:r w:rsidRPr="00D84989">
        <w:rPr>
          <w:rFonts w:eastAsia="Calibri"/>
          <w:color w:val="000000"/>
          <w:sz w:val="24"/>
          <w:szCs w:val="24"/>
        </w:rPr>
        <w:t>Boston, MA 02114</w:t>
      </w:r>
    </w:p>
    <w:p w:rsidR="00D84989" w:rsidRPr="00D84989" w:rsidRDefault="00D84989" w:rsidP="00D84989">
      <w:pPr>
        <w:jc w:val="center"/>
        <w:rPr>
          <w:rFonts w:eastAsia="Calibri"/>
          <w:sz w:val="24"/>
          <w:szCs w:val="24"/>
        </w:rPr>
      </w:pPr>
    </w:p>
    <w:p w:rsidR="00D84989" w:rsidRPr="00D84989" w:rsidRDefault="00D84989" w:rsidP="00D84989">
      <w:pPr>
        <w:jc w:val="center"/>
        <w:rPr>
          <w:rFonts w:eastAsia="Calibri"/>
          <w:bCs/>
          <w:color w:val="000000"/>
          <w:sz w:val="24"/>
          <w:szCs w:val="24"/>
        </w:rPr>
      </w:pPr>
      <w:r w:rsidRPr="00D84989">
        <w:rPr>
          <w:rFonts w:eastAsia="Calibri"/>
          <w:b/>
          <w:bCs/>
          <w:color w:val="000000"/>
          <w:sz w:val="24"/>
          <w:szCs w:val="24"/>
        </w:rPr>
        <w:t> </w:t>
      </w:r>
      <w:r w:rsidRPr="00D84989">
        <w:rPr>
          <w:rFonts w:eastAsia="Calibri"/>
          <w:bCs/>
          <w:color w:val="000000"/>
          <w:sz w:val="24"/>
          <w:szCs w:val="24"/>
        </w:rPr>
        <w:t xml:space="preserve">REGULAR SESSION </w:t>
      </w:r>
    </w:p>
    <w:p w:rsidR="00D84989" w:rsidRPr="00D84989" w:rsidRDefault="00D84989" w:rsidP="00D84989">
      <w:pPr>
        <w:jc w:val="center"/>
        <w:rPr>
          <w:rFonts w:eastAsia="Calibri"/>
          <w:sz w:val="24"/>
          <w:szCs w:val="24"/>
        </w:rPr>
      </w:pPr>
      <w:r w:rsidRPr="00D84989">
        <w:rPr>
          <w:rFonts w:eastAsia="Calibri"/>
          <w:bCs/>
          <w:color w:val="000000"/>
          <w:sz w:val="24"/>
          <w:szCs w:val="24"/>
        </w:rPr>
        <w:t>(OPEN SESSION)</w:t>
      </w:r>
    </w:p>
    <w:p w:rsidR="00D84989" w:rsidRPr="00D84989" w:rsidRDefault="00D84989" w:rsidP="00D84989">
      <w:pPr>
        <w:ind w:left="120"/>
        <w:jc w:val="center"/>
        <w:rPr>
          <w:rFonts w:eastAsia="Calibri"/>
          <w:sz w:val="24"/>
          <w:szCs w:val="24"/>
        </w:rPr>
      </w:pPr>
      <w:r w:rsidRPr="00D84989">
        <w:rPr>
          <w:rFonts w:eastAsia="Calibri"/>
          <w:b/>
          <w:bCs/>
          <w:color w:val="000000"/>
          <w:sz w:val="24"/>
          <w:szCs w:val="24"/>
          <w:u w:val="single"/>
        </w:rPr>
        <w:t>MINUTES</w:t>
      </w:r>
    </w:p>
    <w:p w:rsidR="00D84989" w:rsidRPr="00D84989" w:rsidRDefault="00D84989" w:rsidP="00D84989">
      <w:pPr>
        <w:rPr>
          <w:sz w:val="24"/>
          <w:szCs w:val="24"/>
        </w:rPr>
      </w:pPr>
    </w:p>
    <w:p w:rsidR="00D84989" w:rsidRPr="00D84989" w:rsidRDefault="00D84989" w:rsidP="00D84989">
      <w:pPr>
        <w:rPr>
          <w:sz w:val="24"/>
          <w:szCs w:val="24"/>
        </w:rPr>
      </w:pPr>
      <w:r w:rsidRPr="00D84989">
        <w:rPr>
          <w:sz w:val="24"/>
          <w:szCs w:val="24"/>
          <w:u w:val="single"/>
        </w:rPr>
        <w:t>Board Members</w:t>
      </w:r>
      <w:r w:rsidRPr="00D84989">
        <w:rPr>
          <w:sz w:val="24"/>
          <w:szCs w:val="24"/>
        </w:rPr>
        <w:t xml:space="preserve">          </w:t>
      </w:r>
    </w:p>
    <w:p w:rsidR="00D84989" w:rsidRPr="00D84989" w:rsidRDefault="00D84989" w:rsidP="00D84989">
      <w:pPr>
        <w:rPr>
          <w:sz w:val="24"/>
          <w:szCs w:val="24"/>
        </w:rPr>
      </w:pPr>
      <w:r w:rsidRPr="00D84989">
        <w:rPr>
          <w:sz w:val="24"/>
          <w:szCs w:val="24"/>
          <w:u w:val="single"/>
        </w:rPr>
        <w:t>Present:</w:t>
      </w:r>
      <w:r w:rsidRPr="00D84989">
        <w:rPr>
          <w:sz w:val="24"/>
          <w:szCs w:val="24"/>
        </w:rPr>
        <w:t xml:space="preserve">                       William J. Graves, N.H.A., </w:t>
      </w:r>
      <w:r w:rsidRPr="00D84989">
        <w:rPr>
          <w:sz w:val="24"/>
          <w:szCs w:val="24"/>
          <w:u w:val="single"/>
        </w:rPr>
        <w:t>Chair</w:t>
      </w:r>
      <w:r w:rsidRPr="00D84989">
        <w:rPr>
          <w:sz w:val="24"/>
          <w:szCs w:val="24"/>
        </w:rPr>
        <w:t xml:space="preserve"> | Nursing Home Administrator 1</w:t>
      </w:r>
    </w:p>
    <w:p w:rsidR="00D84989" w:rsidRPr="00D84989" w:rsidRDefault="00D84989" w:rsidP="00D84989">
      <w:pPr>
        <w:rPr>
          <w:sz w:val="24"/>
          <w:szCs w:val="24"/>
        </w:rPr>
      </w:pPr>
      <w:r w:rsidRPr="00D84989">
        <w:rPr>
          <w:sz w:val="24"/>
          <w:szCs w:val="24"/>
        </w:rPr>
        <w:t xml:space="preserve">                                    Sherman Lohnes, </w:t>
      </w:r>
      <w:r w:rsidRPr="00D84989">
        <w:rPr>
          <w:sz w:val="24"/>
          <w:szCs w:val="24"/>
          <w:u w:val="single"/>
        </w:rPr>
        <w:t>Vice-Chair</w:t>
      </w:r>
      <w:r w:rsidRPr="00D84989">
        <w:rPr>
          <w:sz w:val="24"/>
          <w:szCs w:val="24"/>
        </w:rPr>
        <w:t xml:space="preserve"> | Department of Public Health</w:t>
      </w:r>
    </w:p>
    <w:p w:rsidR="00D84989" w:rsidRPr="00D84989" w:rsidRDefault="00D84989" w:rsidP="00D84989">
      <w:pPr>
        <w:ind w:left="1440" w:firstLine="720"/>
        <w:rPr>
          <w:sz w:val="24"/>
          <w:szCs w:val="24"/>
        </w:rPr>
      </w:pPr>
      <w:r w:rsidRPr="00D84989">
        <w:rPr>
          <w:sz w:val="24"/>
          <w:szCs w:val="24"/>
        </w:rPr>
        <w:t>Mary K. Moscato, N.H.A</w:t>
      </w:r>
      <w:r w:rsidRPr="00D84989">
        <w:rPr>
          <w:b/>
          <w:sz w:val="24"/>
          <w:szCs w:val="24"/>
        </w:rPr>
        <w:t>.,</w:t>
      </w:r>
      <w:r w:rsidRPr="00D84989">
        <w:rPr>
          <w:sz w:val="24"/>
          <w:szCs w:val="24"/>
        </w:rPr>
        <w:t xml:space="preserve"> </w:t>
      </w:r>
      <w:r w:rsidRPr="00D84989">
        <w:rPr>
          <w:sz w:val="24"/>
          <w:szCs w:val="24"/>
          <w:u w:val="single"/>
        </w:rPr>
        <w:t>Secretary</w:t>
      </w:r>
      <w:r w:rsidRPr="00D84989">
        <w:rPr>
          <w:sz w:val="24"/>
          <w:szCs w:val="24"/>
        </w:rPr>
        <w:t xml:space="preserve"> | Hospital Administrator</w:t>
      </w:r>
    </w:p>
    <w:p w:rsidR="00D84989" w:rsidRPr="00D84989" w:rsidRDefault="00D84989" w:rsidP="00D84989">
      <w:pPr>
        <w:ind w:left="2160"/>
        <w:rPr>
          <w:sz w:val="24"/>
          <w:szCs w:val="24"/>
        </w:rPr>
      </w:pPr>
      <w:r w:rsidRPr="00D84989">
        <w:rPr>
          <w:sz w:val="24"/>
          <w:szCs w:val="24"/>
        </w:rPr>
        <w:t>Mary McKenna | Executive Office of Elder Affairs</w:t>
      </w:r>
    </w:p>
    <w:p w:rsidR="00D84989" w:rsidRPr="00D84989" w:rsidRDefault="00D84989" w:rsidP="00D84989">
      <w:pPr>
        <w:ind w:left="2160"/>
        <w:rPr>
          <w:sz w:val="24"/>
          <w:szCs w:val="24"/>
        </w:rPr>
      </w:pPr>
      <w:r w:rsidRPr="00D84989">
        <w:rPr>
          <w:sz w:val="24"/>
          <w:szCs w:val="24"/>
        </w:rPr>
        <w:t xml:space="preserve">Pavel Terpelets | Office of Long Term Services and Supports </w:t>
      </w:r>
    </w:p>
    <w:p w:rsidR="00D84989" w:rsidRPr="00D84989" w:rsidRDefault="00D84989" w:rsidP="00D84989">
      <w:pPr>
        <w:ind w:left="2160"/>
        <w:rPr>
          <w:sz w:val="24"/>
          <w:szCs w:val="24"/>
        </w:rPr>
      </w:pPr>
      <w:r w:rsidRPr="00D84989">
        <w:rPr>
          <w:sz w:val="24"/>
          <w:szCs w:val="24"/>
        </w:rPr>
        <w:t>Sister Jacquelyn McCarthy, N.H.A</w:t>
      </w:r>
      <w:r w:rsidRPr="00D84989">
        <w:rPr>
          <w:b/>
          <w:sz w:val="24"/>
          <w:szCs w:val="24"/>
        </w:rPr>
        <w:t>.</w:t>
      </w:r>
      <w:r w:rsidRPr="00D84989">
        <w:rPr>
          <w:sz w:val="24"/>
          <w:szCs w:val="24"/>
        </w:rPr>
        <w:t xml:space="preserve"> | Nursing Home Administrator 2</w:t>
      </w:r>
    </w:p>
    <w:p w:rsidR="00D84989" w:rsidRPr="00D84989" w:rsidRDefault="00D84989" w:rsidP="00D84989">
      <w:pPr>
        <w:ind w:left="2160"/>
        <w:rPr>
          <w:sz w:val="24"/>
          <w:szCs w:val="24"/>
        </w:rPr>
      </w:pPr>
      <w:r w:rsidRPr="00D84989">
        <w:rPr>
          <w:sz w:val="24"/>
          <w:szCs w:val="24"/>
        </w:rPr>
        <w:t>Roxanne Webster, R.N. | Registered Nurse</w:t>
      </w:r>
    </w:p>
    <w:p w:rsidR="00D84989" w:rsidRPr="00D84989" w:rsidRDefault="00D84989" w:rsidP="00D84989">
      <w:pPr>
        <w:ind w:left="2160"/>
        <w:rPr>
          <w:sz w:val="24"/>
          <w:szCs w:val="24"/>
        </w:rPr>
      </w:pPr>
      <w:r w:rsidRPr="00D84989">
        <w:rPr>
          <w:sz w:val="24"/>
          <w:szCs w:val="24"/>
        </w:rPr>
        <w:t>Patrick J Stapleton, N.H.A</w:t>
      </w:r>
      <w:r w:rsidRPr="00D84989">
        <w:rPr>
          <w:b/>
          <w:sz w:val="24"/>
          <w:szCs w:val="24"/>
        </w:rPr>
        <w:t>.</w:t>
      </w:r>
      <w:r w:rsidRPr="00D84989">
        <w:rPr>
          <w:sz w:val="24"/>
          <w:szCs w:val="24"/>
        </w:rPr>
        <w:t xml:space="preserve"> | Nursing Home Administrator 5 (Non-Proprietary Nursing Home)</w:t>
      </w:r>
    </w:p>
    <w:p w:rsidR="00D84989" w:rsidRPr="00D84989" w:rsidRDefault="00D84989" w:rsidP="00D84989">
      <w:pPr>
        <w:rPr>
          <w:sz w:val="24"/>
          <w:szCs w:val="24"/>
        </w:rPr>
      </w:pPr>
      <w:r w:rsidRPr="00D84989">
        <w:rPr>
          <w:b/>
          <w:color w:val="141414"/>
          <w:sz w:val="24"/>
          <w:szCs w:val="24"/>
        </w:rPr>
        <w:t xml:space="preserve">                                    </w:t>
      </w:r>
      <w:r w:rsidRPr="00D84989">
        <w:rPr>
          <w:color w:val="141414"/>
          <w:sz w:val="24"/>
          <w:szCs w:val="24"/>
        </w:rPr>
        <w:t>Naomi M. Prendergast, N.H.A. | Nursing Home Administrator 4</w:t>
      </w:r>
      <w:r w:rsidRPr="00D84989">
        <w:rPr>
          <w:sz w:val="24"/>
          <w:szCs w:val="24"/>
        </w:rPr>
        <w:t xml:space="preserve"> </w:t>
      </w:r>
    </w:p>
    <w:p w:rsidR="00D84989" w:rsidRPr="00D84989" w:rsidRDefault="00D84989" w:rsidP="00D84989">
      <w:pPr>
        <w:ind w:left="2160"/>
        <w:rPr>
          <w:sz w:val="24"/>
          <w:szCs w:val="24"/>
        </w:rPr>
      </w:pPr>
      <w:r w:rsidRPr="00D84989">
        <w:rPr>
          <w:sz w:val="24"/>
          <w:szCs w:val="24"/>
        </w:rPr>
        <w:t>Nancy Lordan, N.H.A. | Nursing Home Administrator 3</w:t>
      </w:r>
    </w:p>
    <w:p w:rsidR="00D84989" w:rsidRPr="00D84989" w:rsidRDefault="00D84989" w:rsidP="00D84989">
      <w:pPr>
        <w:ind w:left="2160"/>
        <w:rPr>
          <w:sz w:val="24"/>
          <w:szCs w:val="24"/>
        </w:rPr>
      </w:pPr>
      <w:r w:rsidRPr="00D84989">
        <w:rPr>
          <w:sz w:val="24"/>
          <w:szCs w:val="24"/>
        </w:rPr>
        <w:t>Daniel Gebremedhin, M.D</w:t>
      </w:r>
      <w:r w:rsidRPr="00D84989">
        <w:rPr>
          <w:b/>
          <w:sz w:val="24"/>
          <w:szCs w:val="24"/>
        </w:rPr>
        <w:t>.</w:t>
      </w:r>
      <w:r w:rsidRPr="00D84989">
        <w:rPr>
          <w:sz w:val="24"/>
          <w:szCs w:val="24"/>
        </w:rPr>
        <w:t xml:space="preserve"> | Physician</w:t>
      </w:r>
      <w:r w:rsidRPr="00D84989">
        <w:rPr>
          <w:color w:val="141414"/>
          <w:sz w:val="24"/>
          <w:szCs w:val="24"/>
        </w:rPr>
        <w:tab/>
      </w: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r w:rsidRPr="00D84989">
        <w:rPr>
          <w:sz w:val="24"/>
          <w:szCs w:val="24"/>
          <w:u w:val="single"/>
        </w:rPr>
        <w:t>Staff Present</w:t>
      </w:r>
      <w:r w:rsidRPr="00D84989">
        <w:rPr>
          <w:sz w:val="24"/>
          <w:szCs w:val="24"/>
        </w:rPr>
        <w:t>:</w:t>
      </w:r>
      <w:r w:rsidRPr="00D84989">
        <w:rPr>
          <w:sz w:val="24"/>
          <w:szCs w:val="24"/>
        </w:rPr>
        <w:tab/>
        <w:t xml:space="preserve">   </w:t>
      </w:r>
      <w:r w:rsidRPr="00D84989">
        <w:rPr>
          <w:sz w:val="24"/>
          <w:szCs w:val="24"/>
        </w:rPr>
        <w:tab/>
        <w:t>Roberlyne Cherfils, M.P.A</w:t>
      </w:r>
      <w:r w:rsidRPr="00D84989">
        <w:rPr>
          <w:b/>
          <w:sz w:val="24"/>
          <w:szCs w:val="24"/>
        </w:rPr>
        <w:t>.</w:t>
      </w:r>
      <w:r w:rsidRPr="00D84989">
        <w:rPr>
          <w:sz w:val="24"/>
          <w:szCs w:val="24"/>
        </w:rPr>
        <w:t xml:space="preserve"> | Executive Director - Multi-Boards, BHPL</w:t>
      </w:r>
    </w:p>
    <w:p w:rsidR="00D84989" w:rsidRPr="00D84989" w:rsidRDefault="00D84989" w:rsidP="00D84989">
      <w:pPr>
        <w:ind w:left="1440" w:firstLine="720"/>
        <w:rPr>
          <w:sz w:val="24"/>
          <w:szCs w:val="24"/>
        </w:rPr>
      </w:pPr>
      <w:r w:rsidRPr="00D84989">
        <w:rPr>
          <w:sz w:val="24"/>
          <w:szCs w:val="24"/>
        </w:rPr>
        <w:t>Karen Geoghegan | Assistant Executive Director - Multi-Boards, BHPL</w:t>
      </w:r>
    </w:p>
    <w:p w:rsidR="00D84989" w:rsidRPr="00D84989" w:rsidRDefault="00D84989" w:rsidP="00D84989">
      <w:pPr>
        <w:ind w:left="1440" w:firstLine="720"/>
        <w:rPr>
          <w:sz w:val="24"/>
          <w:szCs w:val="24"/>
        </w:rPr>
      </w:pPr>
      <w:r w:rsidRPr="00D84989">
        <w:rPr>
          <w:sz w:val="24"/>
          <w:szCs w:val="24"/>
        </w:rPr>
        <w:t>Mary Strachan | Board Counsel - Office of the General Counsel, DPH</w:t>
      </w:r>
    </w:p>
    <w:p w:rsidR="00D84989" w:rsidRPr="00D84989" w:rsidRDefault="00D84989" w:rsidP="00D84989">
      <w:pPr>
        <w:ind w:left="1440" w:firstLine="720"/>
        <w:rPr>
          <w:sz w:val="24"/>
          <w:szCs w:val="24"/>
        </w:rPr>
      </w:pPr>
      <w:r w:rsidRPr="00D84989">
        <w:rPr>
          <w:sz w:val="24"/>
          <w:szCs w:val="24"/>
        </w:rPr>
        <w:t>Lisa Seeley-Murphy | Board Investigator - BHPL</w:t>
      </w:r>
    </w:p>
    <w:p w:rsidR="00D84989" w:rsidRPr="00D84989" w:rsidRDefault="00D84989" w:rsidP="00D84989">
      <w:pPr>
        <w:ind w:left="1440" w:firstLine="720"/>
        <w:rPr>
          <w:sz w:val="24"/>
          <w:szCs w:val="24"/>
        </w:rPr>
      </w:pPr>
      <w:r w:rsidRPr="00D84989">
        <w:rPr>
          <w:sz w:val="24"/>
          <w:szCs w:val="24"/>
        </w:rPr>
        <w:t>Walens Noel | Office Support Staff (Temp) - Multi-Boards, BHPL</w:t>
      </w:r>
    </w:p>
    <w:p w:rsidR="00D84989" w:rsidRPr="00D84989" w:rsidRDefault="00D84989" w:rsidP="00D84989">
      <w:pPr>
        <w:rPr>
          <w:sz w:val="24"/>
          <w:szCs w:val="24"/>
        </w:rPr>
      </w:pPr>
    </w:p>
    <w:p w:rsidR="00D84989" w:rsidRPr="00D84989" w:rsidRDefault="00D84989" w:rsidP="00D84989">
      <w:pPr>
        <w:rPr>
          <w:sz w:val="24"/>
          <w:szCs w:val="24"/>
        </w:rPr>
      </w:pPr>
      <w:r w:rsidRPr="00D84989">
        <w:rPr>
          <w:sz w:val="24"/>
          <w:szCs w:val="24"/>
          <w:u w:val="single"/>
        </w:rPr>
        <w:t>Guests</w:t>
      </w:r>
      <w:r w:rsidRPr="00D84989">
        <w:rPr>
          <w:sz w:val="24"/>
          <w:szCs w:val="24"/>
        </w:rPr>
        <w:t>:</w:t>
      </w:r>
      <w:r w:rsidRPr="00D84989">
        <w:rPr>
          <w:sz w:val="24"/>
          <w:szCs w:val="24"/>
        </w:rPr>
        <w:tab/>
      </w:r>
      <w:r w:rsidRPr="00D84989">
        <w:rPr>
          <w:sz w:val="24"/>
          <w:szCs w:val="24"/>
        </w:rPr>
        <w:tab/>
        <w:t>Members of the public</w:t>
      </w:r>
    </w:p>
    <w:p w:rsidR="00D84989" w:rsidRPr="00D84989" w:rsidRDefault="00D84989" w:rsidP="00D84989">
      <w:pPr>
        <w:ind w:left="1440" w:firstLine="720"/>
        <w:rPr>
          <w:sz w:val="24"/>
          <w:szCs w:val="24"/>
        </w:rPr>
      </w:pPr>
      <w:r w:rsidRPr="00D84989">
        <w:rPr>
          <w:sz w:val="24"/>
          <w:szCs w:val="24"/>
        </w:rPr>
        <w:tab/>
      </w:r>
    </w:p>
    <w:p w:rsidR="00D84989" w:rsidRPr="00D84989" w:rsidRDefault="00D84989" w:rsidP="00D84989">
      <w:pPr>
        <w:keepNext/>
        <w:ind w:left="60"/>
        <w:outlineLvl w:val="6"/>
        <w:rPr>
          <w:sz w:val="24"/>
          <w:szCs w:val="24"/>
        </w:rPr>
      </w:pPr>
      <w:r w:rsidRPr="00D84989">
        <w:rPr>
          <w:sz w:val="24"/>
          <w:szCs w:val="24"/>
        </w:rPr>
        <w:lastRenderedPageBreak/>
        <w:tab/>
      </w:r>
      <w:r w:rsidRPr="00D84989">
        <w:rPr>
          <w:sz w:val="24"/>
          <w:szCs w:val="24"/>
        </w:rPr>
        <w:tab/>
      </w:r>
      <w:r w:rsidRPr="00D84989">
        <w:rPr>
          <w:sz w:val="24"/>
          <w:szCs w:val="24"/>
        </w:rPr>
        <w:tab/>
      </w:r>
      <w:r w:rsidRPr="00D84989">
        <w:rPr>
          <w:sz w:val="24"/>
          <w:szCs w:val="24"/>
        </w:rPr>
        <w:tab/>
        <w:t xml:space="preserve">  </w:t>
      </w:r>
    </w:p>
    <w:p w:rsidR="00D84989" w:rsidRPr="00D84989" w:rsidRDefault="00D84989" w:rsidP="00D84989">
      <w:pPr>
        <w:keepNext/>
        <w:numPr>
          <w:ilvl w:val="0"/>
          <w:numId w:val="8"/>
        </w:numPr>
        <w:outlineLvl w:val="6"/>
        <w:rPr>
          <w:sz w:val="24"/>
          <w:szCs w:val="24"/>
          <w:u w:val="single"/>
        </w:rPr>
      </w:pPr>
      <w:r w:rsidRPr="00D84989">
        <w:rPr>
          <w:sz w:val="24"/>
          <w:szCs w:val="24"/>
          <w:u w:val="single"/>
        </w:rPr>
        <w:t>Call to Order | Determination of Quorum | Notice of Electronic Recording</w:t>
      </w:r>
    </w:p>
    <w:p w:rsidR="00D84989" w:rsidRPr="00D84989" w:rsidRDefault="00D84989" w:rsidP="00D84989">
      <w:pPr>
        <w:ind w:left="720"/>
        <w:contextualSpacing/>
        <w:rPr>
          <w:sz w:val="24"/>
          <w:szCs w:val="24"/>
        </w:rPr>
      </w:pPr>
      <w:r w:rsidRPr="00D84989">
        <w:rPr>
          <w:sz w:val="24"/>
          <w:szCs w:val="24"/>
        </w:rPr>
        <w:t>Board Chair William Graves called to order the regular session meeting of the Board of Registration of Nursing Home Administrators (hereinafter BORNHA or the Board) at 10:01 a.m., requesting that Board members present  state their name for the record. A quorum of the Board was determined. Mr. Graves reminded those present that the meeting was being recorded.</w:t>
      </w:r>
    </w:p>
    <w:p w:rsidR="00D84989" w:rsidRPr="00D84989" w:rsidRDefault="00D84989" w:rsidP="00D84989">
      <w:pPr>
        <w:ind w:left="720"/>
        <w:rPr>
          <w:sz w:val="24"/>
          <w:szCs w:val="24"/>
        </w:rPr>
      </w:pPr>
    </w:p>
    <w:p w:rsidR="00D84989" w:rsidRPr="00D84989" w:rsidRDefault="00D84989" w:rsidP="00D84989">
      <w:pPr>
        <w:keepNext/>
        <w:numPr>
          <w:ilvl w:val="0"/>
          <w:numId w:val="8"/>
        </w:numPr>
        <w:outlineLvl w:val="6"/>
        <w:rPr>
          <w:sz w:val="24"/>
          <w:szCs w:val="24"/>
          <w:u w:val="single"/>
        </w:rPr>
      </w:pPr>
      <w:r w:rsidRPr="00D84989">
        <w:rPr>
          <w:sz w:val="24"/>
          <w:szCs w:val="24"/>
          <w:u w:val="single"/>
        </w:rPr>
        <w:t>Conflict of Interest | Approval of the Agenda</w:t>
      </w:r>
    </w:p>
    <w:p w:rsidR="00D84989" w:rsidRPr="00D84989" w:rsidRDefault="00D84989" w:rsidP="00D84989">
      <w:pPr>
        <w:ind w:left="720"/>
        <w:contextualSpacing/>
        <w:rPr>
          <w:sz w:val="24"/>
          <w:szCs w:val="24"/>
        </w:rPr>
      </w:pPr>
      <w:r w:rsidRPr="00D84989">
        <w:rPr>
          <w:sz w:val="24"/>
          <w:szCs w:val="24"/>
        </w:rPr>
        <w:t>Mr. Graves asked the Board members to disclose any conflicts of interest with the present meeting agenda, with none being brought forth.</w:t>
      </w:r>
    </w:p>
    <w:p w:rsidR="00D84989" w:rsidRPr="00D84989" w:rsidRDefault="00D84989" w:rsidP="00D84989">
      <w:pPr>
        <w:ind w:left="720"/>
        <w:rPr>
          <w:sz w:val="24"/>
          <w:szCs w:val="24"/>
          <w:u w:val="single"/>
        </w:rPr>
      </w:pPr>
    </w:p>
    <w:p w:rsidR="00D84989" w:rsidRPr="00D84989" w:rsidRDefault="00D84989" w:rsidP="00D84989">
      <w:pPr>
        <w:ind w:left="720"/>
        <w:rPr>
          <w:sz w:val="24"/>
          <w:szCs w:val="24"/>
        </w:rPr>
      </w:pPr>
      <w:r w:rsidRPr="00D84989">
        <w:rPr>
          <w:sz w:val="24"/>
          <w:szCs w:val="24"/>
          <w:u w:val="single"/>
        </w:rPr>
        <w:t>DISCUSSION:</w:t>
      </w:r>
      <w:r w:rsidRPr="00D84989">
        <w:rPr>
          <w:sz w:val="24"/>
          <w:szCs w:val="24"/>
        </w:rPr>
        <w:t xml:space="preserve">  </w:t>
      </w:r>
    </w:p>
    <w:p w:rsidR="00D84989" w:rsidRPr="00D84989" w:rsidRDefault="00D84989" w:rsidP="00D84989">
      <w:pPr>
        <w:ind w:left="720"/>
        <w:rPr>
          <w:sz w:val="24"/>
          <w:szCs w:val="24"/>
        </w:rPr>
      </w:pPr>
      <w:r w:rsidRPr="00D84989">
        <w:rPr>
          <w:sz w:val="24"/>
          <w:szCs w:val="24"/>
        </w:rPr>
        <w:t xml:space="preserve"> Board Counsel asked Board members to submit any signed Appearance of Bias forms in anticipation of a discussion of an investigation concerning a Board member at a future meeting.  Several Board members submitted signed forms.</w:t>
      </w:r>
    </w:p>
    <w:p w:rsidR="00D84989" w:rsidRPr="00D84989" w:rsidRDefault="00D84989" w:rsidP="00D84989">
      <w:pPr>
        <w:tabs>
          <w:tab w:val="left" w:pos="720"/>
        </w:tabs>
        <w:ind w:left="720"/>
        <w:rPr>
          <w:sz w:val="24"/>
          <w:szCs w:val="24"/>
          <w:u w:val="single"/>
        </w:rPr>
      </w:pPr>
    </w:p>
    <w:p w:rsidR="00D84989" w:rsidRPr="00D84989" w:rsidRDefault="00D84989" w:rsidP="00D84989">
      <w:pPr>
        <w:tabs>
          <w:tab w:val="left" w:pos="720"/>
          <w:tab w:val="left" w:pos="7380"/>
        </w:tabs>
        <w:ind w:left="720"/>
        <w:rPr>
          <w:sz w:val="24"/>
          <w:szCs w:val="24"/>
        </w:rPr>
      </w:pPr>
      <w:r w:rsidRPr="00D84989">
        <w:rPr>
          <w:sz w:val="24"/>
          <w:szCs w:val="24"/>
          <w:u w:val="single"/>
        </w:rPr>
        <w:t>ACTION:</w:t>
      </w:r>
      <w:r w:rsidRPr="00D84989">
        <w:rPr>
          <w:sz w:val="24"/>
          <w:szCs w:val="24"/>
        </w:rPr>
        <w:t xml:space="preserve"> </w:t>
      </w:r>
    </w:p>
    <w:p w:rsidR="00D84989" w:rsidRPr="00D84989" w:rsidRDefault="00D84989" w:rsidP="00D84989">
      <w:pPr>
        <w:tabs>
          <w:tab w:val="left" w:pos="720"/>
        </w:tabs>
        <w:ind w:left="720"/>
        <w:rPr>
          <w:sz w:val="24"/>
          <w:szCs w:val="24"/>
        </w:rPr>
      </w:pPr>
      <w:r w:rsidRPr="00D84989">
        <w:rPr>
          <w:sz w:val="24"/>
          <w:szCs w:val="24"/>
        </w:rPr>
        <w:t xml:space="preserve">Mr. Graves asked for a motion to approve the February 21, 2020 Agenda. Mr. Lohnes motioned to approve the agenda, Ms. Moscato seconded the motion. The motion was passed unanimously by Board members present </w:t>
      </w:r>
    </w:p>
    <w:p w:rsidR="00D84989" w:rsidRPr="00D84989" w:rsidRDefault="00D84989" w:rsidP="00D84989">
      <w:pPr>
        <w:tabs>
          <w:tab w:val="left" w:pos="720"/>
        </w:tabs>
        <w:ind w:left="720"/>
        <w:rPr>
          <w:sz w:val="24"/>
          <w:szCs w:val="24"/>
        </w:rPr>
      </w:pPr>
    </w:p>
    <w:p w:rsidR="00D84989" w:rsidRPr="00D84989" w:rsidRDefault="00D84989" w:rsidP="00D84989">
      <w:pPr>
        <w:tabs>
          <w:tab w:val="left" w:pos="720"/>
        </w:tabs>
        <w:ind w:left="720"/>
        <w:rPr>
          <w:sz w:val="24"/>
          <w:szCs w:val="24"/>
        </w:rPr>
      </w:pPr>
    </w:p>
    <w:p w:rsidR="00D84989" w:rsidRPr="00D84989" w:rsidRDefault="00D84989" w:rsidP="00D84989">
      <w:pPr>
        <w:tabs>
          <w:tab w:val="left" w:pos="720"/>
        </w:tabs>
        <w:ind w:left="720"/>
        <w:rPr>
          <w:sz w:val="24"/>
          <w:szCs w:val="24"/>
        </w:rPr>
      </w:pPr>
      <w:r w:rsidRPr="00D84989">
        <w:rPr>
          <w:sz w:val="24"/>
          <w:szCs w:val="24"/>
        </w:rPr>
        <w:t>Document: February 21, 2020 Draft Agenda – BORNHA Regular Session Meeting</w:t>
      </w:r>
    </w:p>
    <w:p w:rsidR="00D84989" w:rsidRPr="00D84989" w:rsidRDefault="00D84989" w:rsidP="00D84989">
      <w:pPr>
        <w:ind w:left="720"/>
        <w:rPr>
          <w:sz w:val="24"/>
          <w:szCs w:val="24"/>
        </w:rPr>
      </w:pPr>
    </w:p>
    <w:p w:rsidR="00D84989" w:rsidRPr="00D84989" w:rsidRDefault="00D84989" w:rsidP="00D84989">
      <w:pPr>
        <w:keepNext/>
        <w:numPr>
          <w:ilvl w:val="0"/>
          <w:numId w:val="8"/>
        </w:numPr>
        <w:outlineLvl w:val="6"/>
        <w:rPr>
          <w:sz w:val="24"/>
          <w:szCs w:val="24"/>
          <w:u w:val="single"/>
        </w:rPr>
      </w:pPr>
      <w:r w:rsidRPr="00D84989">
        <w:rPr>
          <w:sz w:val="24"/>
          <w:szCs w:val="24"/>
          <w:u w:val="single"/>
        </w:rPr>
        <w:t>Approval of Minutes of Regularly Scheduled Meeting</w:t>
      </w:r>
      <w:r w:rsidRPr="00D84989">
        <w:rPr>
          <w:sz w:val="24"/>
          <w:szCs w:val="24"/>
        </w:rPr>
        <w:t xml:space="preserve"> </w:t>
      </w:r>
    </w:p>
    <w:p w:rsidR="00D84989" w:rsidRPr="00D84989" w:rsidRDefault="00D84989" w:rsidP="00D84989">
      <w:pPr>
        <w:tabs>
          <w:tab w:val="left" w:pos="720"/>
        </w:tabs>
        <w:ind w:left="720"/>
        <w:rPr>
          <w:sz w:val="24"/>
          <w:szCs w:val="24"/>
        </w:rPr>
      </w:pPr>
      <w:r w:rsidRPr="00D84989">
        <w:rPr>
          <w:sz w:val="24"/>
          <w:szCs w:val="24"/>
        </w:rPr>
        <w:t>Board members reviewed the January 17, 2020 Draft Minutes of the Regular Session Meeting for approval.</w:t>
      </w:r>
    </w:p>
    <w:p w:rsidR="00D84989" w:rsidRPr="00D84989" w:rsidRDefault="00D84989" w:rsidP="00D84989">
      <w:pPr>
        <w:tabs>
          <w:tab w:val="left" w:pos="720"/>
        </w:tabs>
        <w:ind w:left="720"/>
        <w:rPr>
          <w:sz w:val="24"/>
          <w:szCs w:val="24"/>
          <w:u w:val="single"/>
        </w:rPr>
      </w:pPr>
    </w:p>
    <w:p w:rsidR="00D84989" w:rsidRPr="00D84989" w:rsidRDefault="00D84989" w:rsidP="00D84989">
      <w:pPr>
        <w:ind w:left="720"/>
        <w:rPr>
          <w:sz w:val="24"/>
          <w:szCs w:val="24"/>
        </w:rPr>
      </w:pPr>
      <w:r w:rsidRPr="00D84989">
        <w:rPr>
          <w:sz w:val="24"/>
          <w:szCs w:val="24"/>
          <w:u w:val="single"/>
        </w:rPr>
        <w:t>DISCUSSION:</w:t>
      </w:r>
      <w:r w:rsidRPr="00D84989">
        <w:rPr>
          <w:sz w:val="24"/>
          <w:szCs w:val="24"/>
        </w:rPr>
        <w:t xml:space="preserve">  </w:t>
      </w:r>
    </w:p>
    <w:p w:rsidR="00D84989" w:rsidRPr="00D84989" w:rsidRDefault="00D84989" w:rsidP="00D84989">
      <w:pPr>
        <w:ind w:left="720"/>
        <w:rPr>
          <w:sz w:val="24"/>
          <w:szCs w:val="24"/>
        </w:rPr>
      </w:pPr>
      <w:proofErr w:type="gramStart"/>
      <w:r w:rsidRPr="00D84989">
        <w:rPr>
          <w:sz w:val="24"/>
          <w:szCs w:val="24"/>
        </w:rPr>
        <w:t>NONE.</w:t>
      </w:r>
      <w:proofErr w:type="gramEnd"/>
    </w:p>
    <w:p w:rsidR="00D84989" w:rsidRPr="00D84989" w:rsidRDefault="00D84989" w:rsidP="00D84989">
      <w:pPr>
        <w:tabs>
          <w:tab w:val="left" w:pos="720"/>
        </w:tabs>
        <w:ind w:left="720"/>
        <w:rPr>
          <w:sz w:val="24"/>
          <w:szCs w:val="24"/>
          <w:u w:val="single"/>
        </w:rPr>
      </w:pPr>
    </w:p>
    <w:p w:rsidR="00D84989" w:rsidRPr="00D84989" w:rsidRDefault="00D84989" w:rsidP="00D84989">
      <w:pPr>
        <w:tabs>
          <w:tab w:val="left" w:pos="720"/>
          <w:tab w:val="left" w:pos="7380"/>
        </w:tabs>
        <w:ind w:left="720"/>
        <w:rPr>
          <w:sz w:val="24"/>
          <w:szCs w:val="24"/>
        </w:rPr>
      </w:pPr>
      <w:r w:rsidRPr="00D84989">
        <w:rPr>
          <w:sz w:val="24"/>
          <w:szCs w:val="24"/>
          <w:u w:val="single"/>
        </w:rPr>
        <w:t>ACTION:</w:t>
      </w:r>
      <w:r w:rsidRPr="00D84989">
        <w:rPr>
          <w:sz w:val="24"/>
          <w:szCs w:val="24"/>
        </w:rPr>
        <w:t xml:space="preserve"> </w:t>
      </w:r>
    </w:p>
    <w:p w:rsidR="00D84989" w:rsidRPr="00D84989" w:rsidRDefault="00D84989" w:rsidP="00D84989">
      <w:pPr>
        <w:tabs>
          <w:tab w:val="left" w:pos="720"/>
        </w:tabs>
        <w:ind w:left="720"/>
        <w:rPr>
          <w:sz w:val="24"/>
          <w:szCs w:val="24"/>
        </w:rPr>
      </w:pPr>
      <w:r w:rsidRPr="00D84989">
        <w:rPr>
          <w:sz w:val="24"/>
          <w:szCs w:val="24"/>
        </w:rPr>
        <w:t xml:space="preserve">Ms. Moscato made a motion to approve the January 17th, 2020 minutes of the BORNHA Regular Session Meeting. Ms. McKenna seconded the motion. The motion was passed unanimously by Board members present </w:t>
      </w:r>
    </w:p>
    <w:p w:rsidR="00D84989" w:rsidRPr="00D84989" w:rsidRDefault="00D84989" w:rsidP="00D84989">
      <w:pPr>
        <w:tabs>
          <w:tab w:val="left" w:pos="720"/>
        </w:tabs>
        <w:rPr>
          <w:sz w:val="24"/>
          <w:szCs w:val="24"/>
        </w:rPr>
      </w:pPr>
      <w:r w:rsidRPr="00D84989">
        <w:rPr>
          <w:sz w:val="24"/>
          <w:szCs w:val="24"/>
        </w:rPr>
        <w:tab/>
      </w:r>
    </w:p>
    <w:p w:rsidR="00D84989" w:rsidRPr="00D84989" w:rsidRDefault="00D84989" w:rsidP="00D84989">
      <w:pPr>
        <w:tabs>
          <w:tab w:val="left" w:pos="720"/>
        </w:tabs>
        <w:rPr>
          <w:sz w:val="24"/>
          <w:szCs w:val="24"/>
        </w:rPr>
      </w:pPr>
      <w:r w:rsidRPr="00D84989">
        <w:rPr>
          <w:sz w:val="24"/>
          <w:szCs w:val="24"/>
        </w:rPr>
        <w:tab/>
        <w:t>Document: January 17, 2020 Draft Minutes – BORNHA Regular Session Meeting</w:t>
      </w:r>
    </w:p>
    <w:p w:rsidR="00D84989" w:rsidRPr="00D84989" w:rsidRDefault="00D84989" w:rsidP="00D84989">
      <w:pPr>
        <w:tabs>
          <w:tab w:val="left" w:pos="720"/>
        </w:tabs>
        <w:ind w:left="720"/>
        <w:rPr>
          <w:sz w:val="24"/>
          <w:szCs w:val="24"/>
        </w:rPr>
      </w:pPr>
    </w:p>
    <w:p w:rsidR="00D84989" w:rsidRPr="00D84989" w:rsidRDefault="00D84989" w:rsidP="00D84989">
      <w:pPr>
        <w:keepNext/>
        <w:numPr>
          <w:ilvl w:val="0"/>
          <w:numId w:val="8"/>
        </w:numPr>
        <w:outlineLvl w:val="6"/>
        <w:rPr>
          <w:sz w:val="24"/>
          <w:szCs w:val="24"/>
          <w:u w:val="single"/>
        </w:rPr>
      </w:pPr>
      <w:r w:rsidRPr="00D84989">
        <w:rPr>
          <w:sz w:val="24"/>
          <w:szCs w:val="24"/>
          <w:u w:val="single"/>
        </w:rPr>
        <w:t>Evaluation of Out-of-State AIT for Additional Credits</w:t>
      </w:r>
    </w:p>
    <w:p w:rsidR="00D84989" w:rsidRPr="00D84989" w:rsidRDefault="00D84989" w:rsidP="00D84989">
      <w:pPr>
        <w:ind w:firstLine="720"/>
        <w:rPr>
          <w:sz w:val="24"/>
          <w:szCs w:val="24"/>
        </w:rPr>
      </w:pPr>
      <w:r w:rsidRPr="00D84989">
        <w:rPr>
          <w:sz w:val="24"/>
          <w:szCs w:val="24"/>
        </w:rPr>
        <w:t xml:space="preserve">A. Nicholas F. </w:t>
      </w:r>
      <w:proofErr w:type="spellStart"/>
      <w:r w:rsidRPr="00D84989">
        <w:rPr>
          <w:sz w:val="24"/>
          <w:szCs w:val="24"/>
        </w:rPr>
        <w:t>Lausier</w:t>
      </w:r>
      <w:proofErr w:type="spellEnd"/>
      <w:r w:rsidRPr="00D84989">
        <w:rPr>
          <w:sz w:val="24"/>
          <w:szCs w:val="24"/>
        </w:rPr>
        <w:t>; NHT14500048</w:t>
      </w:r>
    </w:p>
    <w:p w:rsidR="00D84989" w:rsidRPr="00D84989" w:rsidRDefault="00D84989" w:rsidP="00D84989">
      <w:pPr>
        <w:rPr>
          <w:sz w:val="24"/>
          <w:szCs w:val="24"/>
        </w:rPr>
      </w:pPr>
    </w:p>
    <w:p w:rsidR="00D84989" w:rsidRPr="00D84989" w:rsidRDefault="00D84989" w:rsidP="00D84989">
      <w:pPr>
        <w:ind w:left="720"/>
        <w:jc w:val="both"/>
        <w:rPr>
          <w:sz w:val="24"/>
          <w:szCs w:val="24"/>
        </w:rPr>
      </w:pPr>
      <w:r w:rsidRPr="00D84989">
        <w:rPr>
          <w:sz w:val="24"/>
          <w:szCs w:val="24"/>
          <w:u w:val="single"/>
        </w:rPr>
        <w:t>DISCUSSION</w:t>
      </w:r>
      <w:r w:rsidRPr="00D84989">
        <w:rPr>
          <w:sz w:val="24"/>
          <w:szCs w:val="24"/>
        </w:rPr>
        <w:t xml:space="preserve">: </w:t>
      </w:r>
    </w:p>
    <w:p w:rsidR="00D84989" w:rsidRPr="00D84989" w:rsidRDefault="00D84989" w:rsidP="00D84989">
      <w:pPr>
        <w:ind w:left="720"/>
        <w:jc w:val="both"/>
        <w:rPr>
          <w:sz w:val="24"/>
          <w:szCs w:val="24"/>
        </w:rPr>
      </w:pPr>
      <w:r w:rsidRPr="00D84989">
        <w:rPr>
          <w:sz w:val="24"/>
          <w:szCs w:val="24"/>
        </w:rPr>
        <w:t xml:space="preserve">Board Counsel, Mary Strachan presented the matter to the Board and reminded the Board members that they reviewed this Applicant’s A.I.T. application during the November 2019 board meeting.  At that time, Mr. </w:t>
      </w:r>
      <w:proofErr w:type="spellStart"/>
      <w:r w:rsidRPr="00D84989">
        <w:rPr>
          <w:sz w:val="24"/>
          <w:szCs w:val="24"/>
        </w:rPr>
        <w:t>Lausier</w:t>
      </w:r>
      <w:proofErr w:type="spellEnd"/>
      <w:r w:rsidRPr="00D84989">
        <w:rPr>
          <w:sz w:val="24"/>
          <w:szCs w:val="24"/>
        </w:rPr>
        <w:t xml:space="preserve"> asked for “credit” for the time (670 hours) </w:t>
      </w:r>
      <w:r w:rsidRPr="00D84989">
        <w:rPr>
          <w:sz w:val="24"/>
          <w:szCs w:val="24"/>
        </w:rPr>
        <w:lastRenderedPageBreak/>
        <w:t xml:space="preserve">he spent training as an A.I.T. in a New Hampshire facility under a New Hampshire-licensed preceptor. Mr. </w:t>
      </w:r>
      <w:proofErr w:type="spellStart"/>
      <w:r w:rsidRPr="00D84989">
        <w:rPr>
          <w:sz w:val="24"/>
          <w:szCs w:val="24"/>
        </w:rPr>
        <w:t>Lausier</w:t>
      </w:r>
      <w:proofErr w:type="spellEnd"/>
      <w:r w:rsidRPr="00D84989">
        <w:rPr>
          <w:sz w:val="24"/>
          <w:szCs w:val="24"/>
        </w:rPr>
        <w:t xml:space="preserve"> began another A.I.T. at a Massachusetts facility (Poet’s Seat) in October, but he didn’t obtain Board approval prior to beginning his program.  During the November meeting the Board gave him credit for 1 week, but it was unclear to staff what the credit was for.  Board members clarified that no credit was given for the A.I.T. in New Hampshire.  The 1 week credit was based on his work experience after review of his resume.  Further, the Board will not give credit to the A.I.T. hours in Massachusetts prior to Board approval of his A.I.T.in November 2019.  </w:t>
      </w:r>
    </w:p>
    <w:p w:rsidR="00D84989" w:rsidRPr="00D84989" w:rsidDel="00223259" w:rsidRDefault="00D84989" w:rsidP="00D84989">
      <w:pPr>
        <w:ind w:left="720"/>
        <w:jc w:val="both"/>
        <w:rPr>
          <w:sz w:val="24"/>
          <w:szCs w:val="24"/>
        </w:rPr>
      </w:pPr>
    </w:p>
    <w:p w:rsidR="00D84989" w:rsidRPr="00D84989" w:rsidRDefault="00D84989" w:rsidP="00D84989">
      <w:pPr>
        <w:ind w:left="720"/>
        <w:jc w:val="both"/>
        <w:rPr>
          <w:sz w:val="24"/>
          <w:szCs w:val="24"/>
        </w:rPr>
      </w:pPr>
    </w:p>
    <w:p w:rsidR="00D84989" w:rsidRPr="00D84989" w:rsidRDefault="00D84989" w:rsidP="00D84989">
      <w:pPr>
        <w:ind w:left="720"/>
        <w:jc w:val="both"/>
        <w:rPr>
          <w:sz w:val="24"/>
          <w:szCs w:val="24"/>
        </w:rPr>
      </w:pPr>
      <w:r w:rsidRPr="00D84989">
        <w:rPr>
          <w:sz w:val="24"/>
          <w:szCs w:val="24"/>
        </w:rPr>
        <w:t xml:space="preserve">Ms. Strachan reviewed the AIT training regulations.  Ms. McKenna noted that the fact that the Applicant did not check the Board’s regulations before beginning his training does not bode well for him.  </w:t>
      </w:r>
    </w:p>
    <w:p w:rsidR="00D84989" w:rsidRPr="00D84989" w:rsidRDefault="00D84989" w:rsidP="00D84989">
      <w:pPr>
        <w:ind w:left="720"/>
        <w:jc w:val="both"/>
        <w:rPr>
          <w:sz w:val="24"/>
          <w:szCs w:val="24"/>
        </w:rPr>
      </w:pPr>
    </w:p>
    <w:p w:rsidR="00D84989" w:rsidRPr="00D84989" w:rsidRDefault="00D84989" w:rsidP="00D84989">
      <w:pPr>
        <w:ind w:left="720"/>
        <w:jc w:val="both"/>
        <w:rPr>
          <w:sz w:val="24"/>
          <w:szCs w:val="24"/>
        </w:rPr>
      </w:pPr>
      <w:r w:rsidRPr="00D84989">
        <w:rPr>
          <w:sz w:val="24"/>
          <w:szCs w:val="24"/>
        </w:rPr>
        <w:t>Ms. Strachan noted that after he received written notice of the Board’s vote in November he asked if he could appeal the decision. Board members reiterated their previous vote. The applicant’s preceptor has submitted a report showing 692 as of today.  Ms. Webster suggested that this report can be the three month A.I.T. progress report.  His preceptor will have to submit a final report as is usual and then the Applicant may apply to sit for the licensing exam.</w:t>
      </w:r>
    </w:p>
    <w:p w:rsidR="00D84989" w:rsidRPr="00D84989" w:rsidRDefault="00D84989" w:rsidP="00D84989">
      <w:pPr>
        <w:ind w:left="720"/>
        <w:jc w:val="both"/>
        <w:rPr>
          <w:sz w:val="24"/>
          <w:szCs w:val="24"/>
        </w:rPr>
      </w:pPr>
    </w:p>
    <w:p w:rsidR="00D84989" w:rsidRPr="00D84989" w:rsidRDefault="00D84989" w:rsidP="00D84989">
      <w:pPr>
        <w:tabs>
          <w:tab w:val="left" w:pos="720"/>
          <w:tab w:val="left" w:pos="7380"/>
        </w:tabs>
        <w:ind w:left="720"/>
        <w:rPr>
          <w:sz w:val="24"/>
          <w:szCs w:val="24"/>
        </w:rPr>
      </w:pPr>
      <w:r w:rsidRPr="00D84989">
        <w:rPr>
          <w:sz w:val="24"/>
          <w:szCs w:val="24"/>
          <w:u w:val="single"/>
        </w:rPr>
        <w:t>ACTION</w:t>
      </w:r>
      <w:r w:rsidRPr="00D84989">
        <w:rPr>
          <w:sz w:val="24"/>
          <w:szCs w:val="24"/>
        </w:rPr>
        <w:t xml:space="preserve">:  </w:t>
      </w:r>
    </w:p>
    <w:p w:rsidR="00D84989" w:rsidRPr="00D84989" w:rsidRDefault="00D84989" w:rsidP="00D84989">
      <w:pPr>
        <w:tabs>
          <w:tab w:val="left" w:pos="720"/>
          <w:tab w:val="left" w:pos="7380"/>
        </w:tabs>
        <w:ind w:left="720"/>
        <w:rPr>
          <w:sz w:val="24"/>
          <w:szCs w:val="24"/>
        </w:rPr>
      </w:pPr>
      <w:r w:rsidRPr="00D84989">
        <w:rPr>
          <w:sz w:val="24"/>
          <w:szCs w:val="24"/>
        </w:rPr>
        <w:t>Ms. McKenna made a motion to approve a 1040 hour A.I.T. with 40 hours (1 week) credit for his work experience.   Ms. Webster seconded the motion.  The motion passed unanimously.</w:t>
      </w:r>
    </w:p>
    <w:p w:rsidR="00D84989" w:rsidRPr="00D84989" w:rsidRDefault="00D84989" w:rsidP="00D84989">
      <w:pPr>
        <w:tabs>
          <w:tab w:val="left" w:pos="720"/>
          <w:tab w:val="left" w:pos="7380"/>
        </w:tabs>
        <w:ind w:left="720"/>
        <w:rPr>
          <w:sz w:val="24"/>
          <w:szCs w:val="24"/>
        </w:rPr>
      </w:pPr>
    </w:p>
    <w:p w:rsidR="00D84989" w:rsidRPr="00D84989" w:rsidRDefault="00D84989" w:rsidP="00D84989">
      <w:pPr>
        <w:tabs>
          <w:tab w:val="left" w:pos="720"/>
        </w:tabs>
        <w:rPr>
          <w:sz w:val="24"/>
          <w:szCs w:val="24"/>
        </w:rPr>
      </w:pPr>
      <w:r w:rsidRPr="00D84989">
        <w:rPr>
          <w:sz w:val="24"/>
          <w:szCs w:val="24"/>
        </w:rPr>
        <w:tab/>
        <w:t xml:space="preserve">Document: Nicholas F. </w:t>
      </w:r>
      <w:proofErr w:type="spellStart"/>
      <w:r w:rsidRPr="00D84989">
        <w:rPr>
          <w:sz w:val="24"/>
          <w:szCs w:val="24"/>
        </w:rPr>
        <w:t>Lausier</w:t>
      </w:r>
      <w:proofErr w:type="spellEnd"/>
      <w:r w:rsidRPr="00D84989">
        <w:rPr>
          <w:sz w:val="24"/>
          <w:szCs w:val="24"/>
        </w:rPr>
        <w:t xml:space="preserve"> Application</w:t>
      </w:r>
    </w:p>
    <w:p w:rsidR="00D84989" w:rsidRPr="00D84989" w:rsidRDefault="00D84989" w:rsidP="00D84989">
      <w:pPr>
        <w:tabs>
          <w:tab w:val="left" w:pos="720"/>
        </w:tabs>
        <w:rPr>
          <w:sz w:val="24"/>
          <w:szCs w:val="24"/>
        </w:rPr>
      </w:pPr>
    </w:p>
    <w:p w:rsidR="00D84989" w:rsidRPr="00D84989" w:rsidRDefault="00D84989" w:rsidP="00D84989">
      <w:pPr>
        <w:tabs>
          <w:tab w:val="left" w:pos="720"/>
        </w:tabs>
        <w:rPr>
          <w:sz w:val="24"/>
          <w:szCs w:val="24"/>
        </w:rPr>
      </w:pPr>
      <w:r w:rsidRPr="00D84989">
        <w:rPr>
          <w:sz w:val="24"/>
          <w:szCs w:val="24"/>
        </w:rPr>
        <w:t>Move to item 6 on the agenda as Licensee is present</w:t>
      </w:r>
    </w:p>
    <w:p w:rsidR="00D84989" w:rsidRPr="00D84989" w:rsidRDefault="00D84989" w:rsidP="00D84989">
      <w:pPr>
        <w:tabs>
          <w:tab w:val="left" w:pos="720"/>
        </w:tabs>
        <w:rPr>
          <w:sz w:val="24"/>
          <w:szCs w:val="24"/>
        </w:rPr>
      </w:pPr>
    </w:p>
    <w:p w:rsidR="00D84989" w:rsidRPr="00D84989" w:rsidRDefault="00D84989" w:rsidP="00D84989">
      <w:pPr>
        <w:keepNext/>
        <w:numPr>
          <w:ilvl w:val="0"/>
          <w:numId w:val="8"/>
        </w:numPr>
        <w:outlineLvl w:val="6"/>
        <w:rPr>
          <w:sz w:val="24"/>
          <w:szCs w:val="24"/>
          <w:u w:val="single"/>
        </w:rPr>
      </w:pPr>
      <w:r w:rsidRPr="00D84989">
        <w:rPr>
          <w:sz w:val="24"/>
          <w:szCs w:val="24"/>
          <w:u w:val="single"/>
        </w:rPr>
        <w:t>Complaints</w:t>
      </w:r>
    </w:p>
    <w:p w:rsidR="00D84989" w:rsidRPr="00D84989" w:rsidRDefault="00D84989" w:rsidP="00D84989">
      <w:pPr>
        <w:rPr>
          <w:sz w:val="24"/>
          <w:szCs w:val="24"/>
        </w:rPr>
      </w:pPr>
    </w:p>
    <w:p w:rsidR="00D84989" w:rsidRPr="00D84989" w:rsidRDefault="00D84989" w:rsidP="00D84989">
      <w:pPr>
        <w:numPr>
          <w:ilvl w:val="1"/>
          <w:numId w:val="8"/>
        </w:numPr>
        <w:contextualSpacing/>
        <w:rPr>
          <w:sz w:val="24"/>
          <w:szCs w:val="24"/>
        </w:rPr>
      </w:pPr>
      <w:r w:rsidRPr="00D84989">
        <w:rPr>
          <w:sz w:val="24"/>
          <w:szCs w:val="24"/>
        </w:rPr>
        <w:t>NHA-2018-004: Thomas, Anne M.; NH5241</w:t>
      </w:r>
    </w:p>
    <w:p w:rsidR="00D84989" w:rsidRPr="00D84989" w:rsidRDefault="00D84989" w:rsidP="00D84989">
      <w:pPr>
        <w:ind w:left="1080"/>
        <w:rPr>
          <w:sz w:val="24"/>
          <w:szCs w:val="24"/>
        </w:rPr>
      </w:pPr>
      <w:r w:rsidRPr="00D84989">
        <w:rPr>
          <w:sz w:val="24"/>
          <w:szCs w:val="24"/>
        </w:rPr>
        <w:t>Facility: N/A</w:t>
      </w:r>
    </w:p>
    <w:p w:rsidR="00D84989" w:rsidRPr="00D84989" w:rsidRDefault="00D84989" w:rsidP="00D84989">
      <w:pPr>
        <w:ind w:left="1080"/>
        <w:rPr>
          <w:sz w:val="24"/>
          <w:szCs w:val="24"/>
        </w:rPr>
      </w:pPr>
      <w:r w:rsidRPr="00D84989">
        <w:rPr>
          <w:sz w:val="24"/>
          <w:szCs w:val="24"/>
        </w:rPr>
        <w:t>Attorney: N/A</w:t>
      </w:r>
    </w:p>
    <w:p w:rsidR="00D84989" w:rsidRPr="00D84989" w:rsidRDefault="00D84989" w:rsidP="00D84989">
      <w:pPr>
        <w:ind w:left="1080"/>
        <w:rPr>
          <w:sz w:val="24"/>
          <w:szCs w:val="24"/>
        </w:rPr>
      </w:pPr>
      <w:r w:rsidRPr="00D84989">
        <w:rPr>
          <w:sz w:val="24"/>
          <w:szCs w:val="24"/>
        </w:rPr>
        <w:t>COI</w:t>
      </w:r>
    </w:p>
    <w:p w:rsidR="00D84989" w:rsidRPr="00D84989" w:rsidRDefault="00D84989" w:rsidP="00D84989">
      <w:pPr>
        <w:jc w:val="both"/>
        <w:rPr>
          <w:sz w:val="24"/>
          <w:szCs w:val="24"/>
        </w:rPr>
      </w:pPr>
    </w:p>
    <w:p w:rsidR="00D84989" w:rsidRPr="00D84989" w:rsidRDefault="00D84989" w:rsidP="00D84989">
      <w:pPr>
        <w:ind w:left="1080"/>
        <w:rPr>
          <w:sz w:val="24"/>
          <w:szCs w:val="24"/>
        </w:rPr>
      </w:pPr>
      <w:r w:rsidRPr="00D84989">
        <w:rPr>
          <w:sz w:val="24"/>
          <w:szCs w:val="24"/>
          <w:u w:val="single"/>
        </w:rPr>
        <w:t>DISCUSSION:</w:t>
      </w:r>
      <w:r w:rsidRPr="00D84989">
        <w:rPr>
          <w:sz w:val="24"/>
          <w:szCs w:val="24"/>
        </w:rPr>
        <w:t xml:space="preserve">  </w:t>
      </w:r>
    </w:p>
    <w:p w:rsidR="00D84989" w:rsidRPr="00D84989" w:rsidRDefault="00D84989" w:rsidP="00D84989">
      <w:pPr>
        <w:ind w:left="1080"/>
        <w:rPr>
          <w:sz w:val="24"/>
          <w:szCs w:val="24"/>
        </w:rPr>
      </w:pPr>
      <w:r w:rsidRPr="00D84989">
        <w:rPr>
          <w:sz w:val="24"/>
          <w:szCs w:val="24"/>
        </w:rPr>
        <w:t xml:space="preserve">The Licensee was present at the meeting.  Ms. Strachan explained to Ms. Thomas the purpose of the meetings. Ms. </w:t>
      </w:r>
      <w:proofErr w:type="spellStart"/>
      <w:r w:rsidRPr="00D84989">
        <w:rPr>
          <w:sz w:val="24"/>
          <w:szCs w:val="24"/>
        </w:rPr>
        <w:t>Seely</w:t>
      </w:r>
      <w:proofErr w:type="spellEnd"/>
      <w:r w:rsidRPr="00D84989">
        <w:rPr>
          <w:sz w:val="24"/>
          <w:szCs w:val="24"/>
        </w:rPr>
        <w:t xml:space="preserve">-Murphy reviewed her investigation and gave a verbal summary of her report.  </w:t>
      </w:r>
      <w:proofErr w:type="gramStart"/>
      <w:r w:rsidRPr="00D84989">
        <w:rPr>
          <w:sz w:val="24"/>
          <w:szCs w:val="24"/>
        </w:rPr>
        <w:t>The guidelines.</w:t>
      </w:r>
      <w:proofErr w:type="gramEnd"/>
      <w:r w:rsidRPr="00D84989">
        <w:rPr>
          <w:sz w:val="24"/>
          <w:szCs w:val="24"/>
        </w:rPr>
        <w:t xml:space="preserve"> Ms. Thomas apologized to the Board for making this error.   She had a social worker license in New York and was working on her Master’s Degree when she relocated to Massachusetts.  She began to get supervision from a licensed social worker but she had not yet applied for a MA social worker license. Consequently, the MA Board of Licensed Social Workers disciplined her MA social worker license.  She has been working in an executive director </w:t>
      </w:r>
      <w:r w:rsidRPr="00D84989">
        <w:rPr>
          <w:sz w:val="24"/>
          <w:szCs w:val="24"/>
        </w:rPr>
        <w:lastRenderedPageBreak/>
        <w:t>position in a nursing home (a position that does not require a NHA license) but she has a current MA NHA license.  Board Counsel explained that the Board is not required to take disciplinary action in this circumstance.  The Board may take reciprocal discipline based on the other MA Board’s action if they feel such discipline is warranted.</w:t>
      </w:r>
    </w:p>
    <w:p w:rsidR="00D84989" w:rsidRPr="00D84989" w:rsidRDefault="00D84989" w:rsidP="00D84989">
      <w:pPr>
        <w:ind w:left="1080"/>
        <w:rPr>
          <w:sz w:val="24"/>
          <w:szCs w:val="24"/>
          <w:u w:val="single"/>
        </w:rPr>
      </w:pPr>
    </w:p>
    <w:p w:rsidR="00D84989" w:rsidRPr="00D84989" w:rsidRDefault="00D84989" w:rsidP="00D84989">
      <w:pPr>
        <w:ind w:left="1080"/>
        <w:rPr>
          <w:sz w:val="24"/>
          <w:szCs w:val="24"/>
          <w:u w:val="single"/>
        </w:rPr>
      </w:pPr>
    </w:p>
    <w:p w:rsidR="00D84989" w:rsidRPr="00D84989" w:rsidRDefault="00D84989" w:rsidP="00D84989">
      <w:pPr>
        <w:ind w:left="1080"/>
        <w:rPr>
          <w:sz w:val="24"/>
          <w:szCs w:val="24"/>
          <w:u w:val="single"/>
        </w:rPr>
      </w:pPr>
    </w:p>
    <w:p w:rsidR="00D84989" w:rsidRPr="00D84989" w:rsidRDefault="00D84989" w:rsidP="00D84989">
      <w:pPr>
        <w:ind w:left="1080"/>
        <w:rPr>
          <w:sz w:val="24"/>
          <w:szCs w:val="24"/>
        </w:rPr>
      </w:pPr>
      <w:r w:rsidRPr="00D84989">
        <w:rPr>
          <w:sz w:val="24"/>
          <w:szCs w:val="24"/>
          <w:u w:val="single"/>
        </w:rPr>
        <w:t>ACTION:</w:t>
      </w:r>
      <w:r w:rsidRPr="00D84989">
        <w:rPr>
          <w:sz w:val="24"/>
          <w:szCs w:val="24"/>
        </w:rPr>
        <w:t xml:space="preserve">  </w:t>
      </w:r>
    </w:p>
    <w:p w:rsidR="00D84989" w:rsidRPr="00D84989" w:rsidRDefault="00D84989" w:rsidP="00D84989">
      <w:pPr>
        <w:ind w:left="1080"/>
        <w:rPr>
          <w:sz w:val="24"/>
          <w:szCs w:val="24"/>
        </w:rPr>
      </w:pPr>
      <w:r w:rsidRPr="00D84989">
        <w:rPr>
          <w:sz w:val="24"/>
          <w:szCs w:val="24"/>
        </w:rPr>
        <w:t xml:space="preserve">Ms. Webster made the motion to dismiss the Complaint as conduct does not warrant discipline. Mr. Stapleton seconded the motion. The motion to dismiss was unanimously approved by the board. </w:t>
      </w:r>
    </w:p>
    <w:p w:rsidR="00D84989" w:rsidRPr="00D84989" w:rsidRDefault="00D84989" w:rsidP="00D84989">
      <w:pPr>
        <w:ind w:left="1080"/>
        <w:rPr>
          <w:sz w:val="24"/>
          <w:szCs w:val="24"/>
        </w:rPr>
      </w:pPr>
    </w:p>
    <w:p w:rsidR="00D84989" w:rsidRPr="00D84989" w:rsidRDefault="00D84989" w:rsidP="00D84989">
      <w:pPr>
        <w:ind w:left="1080"/>
        <w:rPr>
          <w:sz w:val="24"/>
          <w:szCs w:val="24"/>
        </w:rPr>
      </w:pPr>
      <w:r w:rsidRPr="00D84989">
        <w:rPr>
          <w:sz w:val="24"/>
          <w:szCs w:val="24"/>
        </w:rPr>
        <w:t>Document: Investigative Report</w:t>
      </w:r>
    </w:p>
    <w:p w:rsidR="00D84989" w:rsidRPr="00D84989" w:rsidRDefault="00D84989" w:rsidP="00D84989">
      <w:pPr>
        <w:ind w:left="1080"/>
        <w:rPr>
          <w:b/>
          <w:sz w:val="24"/>
          <w:szCs w:val="24"/>
        </w:rPr>
      </w:pPr>
    </w:p>
    <w:p w:rsidR="00D84989" w:rsidRPr="00D84989" w:rsidRDefault="00D84989" w:rsidP="00D84989">
      <w:pPr>
        <w:tabs>
          <w:tab w:val="left" w:pos="720"/>
        </w:tabs>
        <w:rPr>
          <w:sz w:val="24"/>
          <w:szCs w:val="24"/>
        </w:rPr>
      </w:pPr>
    </w:p>
    <w:p w:rsidR="00D84989" w:rsidRPr="00D84989" w:rsidRDefault="00D84989" w:rsidP="00D84989">
      <w:pPr>
        <w:keepNext/>
        <w:numPr>
          <w:ilvl w:val="0"/>
          <w:numId w:val="8"/>
        </w:numPr>
        <w:outlineLvl w:val="6"/>
        <w:rPr>
          <w:sz w:val="24"/>
          <w:szCs w:val="24"/>
          <w:u w:val="single"/>
        </w:rPr>
      </w:pPr>
      <w:r w:rsidRPr="00D84989">
        <w:rPr>
          <w:sz w:val="24"/>
          <w:szCs w:val="24"/>
          <w:u w:val="single"/>
        </w:rPr>
        <w:t>Licensing Applications</w:t>
      </w:r>
    </w:p>
    <w:p w:rsidR="00D84989" w:rsidRPr="00D84989" w:rsidRDefault="00D84989" w:rsidP="00D84989">
      <w:pPr>
        <w:ind w:left="720"/>
        <w:rPr>
          <w:sz w:val="24"/>
          <w:szCs w:val="24"/>
        </w:rPr>
      </w:pPr>
    </w:p>
    <w:p w:rsidR="00D84989" w:rsidRPr="00D84989" w:rsidRDefault="00D84989" w:rsidP="00D84989">
      <w:pPr>
        <w:ind w:left="720"/>
        <w:rPr>
          <w:sz w:val="24"/>
          <w:szCs w:val="24"/>
        </w:rPr>
      </w:pPr>
      <w:r w:rsidRPr="00D84989">
        <w:rPr>
          <w:sz w:val="24"/>
          <w:szCs w:val="24"/>
        </w:rPr>
        <w:t>Board Member M. Moscato reviewed the following reapplications and made recommendations to the other Board members.</w:t>
      </w:r>
    </w:p>
    <w:p w:rsidR="00D84989" w:rsidRPr="00D84989" w:rsidRDefault="00D84989" w:rsidP="00D84989">
      <w:pPr>
        <w:tabs>
          <w:tab w:val="left" w:pos="720"/>
        </w:tabs>
        <w:ind w:left="1080"/>
        <w:contextualSpacing/>
        <w:rPr>
          <w:sz w:val="24"/>
          <w:szCs w:val="24"/>
        </w:rPr>
      </w:pPr>
    </w:p>
    <w:p w:rsidR="00D84989" w:rsidRPr="00D84989" w:rsidRDefault="00D84989" w:rsidP="00D84989">
      <w:pPr>
        <w:numPr>
          <w:ilvl w:val="0"/>
          <w:numId w:val="9"/>
        </w:numPr>
        <w:tabs>
          <w:tab w:val="left" w:pos="720"/>
        </w:tabs>
        <w:contextualSpacing/>
        <w:rPr>
          <w:sz w:val="24"/>
          <w:szCs w:val="24"/>
        </w:rPr>
      </w:pPr>
      <w:r w:rsidRPr="00D84989">
        <w:rPr>
          <w:sz w:val="24"/>
          <w:szCs w:val="24"/>
        </w:rPr>
        <w:t>AIT with Credits (Work Experience)</w:t>
      </w:r>
    </w:p>
    <w:p w:rsidR="00D84989" w:rsidRPr="00D84989" w:rsidRDefault="00D84989" w:rsidP="00D84989">
      <w:pPr>
        <w:numPr>
          <w:ilvl w:val="2"/>
          <w:numId w:val="8"/>
        </w:numPr>
        <w:tabs>
          <w:tab w:val="left" w:pos="720"/>
        </w:tabs>
        <w:contextualSpacing/>
        <w:rPr>
          <w:sz w:val="24"/>
          <w:szCs w:val="24"/>
        </w:rPr>
      </w:pPr>
      <w:r w:rsidRPr="00D84989">
        <w:rPr>
          <w:sz w:val="24"/>
          <w:szCs w:val="24"/>
        </w:rPr>
        <w:t>Application No. 964210 Harry Quick</w:t>
      </w:r>
    </w:p>
    <w:p w:rsidR="00D84989" w:rsidRPr="00D84989" w:rsidRDefault="00D84989" w:rsidP="00D84989">
      <w:pPr>
        <w:tabs>
          <w:tab w:val="left" w:pos="720"/>
        </w:tabs>
        <w:ind w:left="1800"/>
        <w:contextualSpacing/>
        <w:rPr>
          <w:sz w:val="24"/>
          <w:szCs w:val="24"/>
        </w:rPr>
      </w:pPr>
      <w:r w:rsidRPr="00D84989">
        <w:rPr>
          <w:sz w:val="24"/>
          <w:szCs w:val="24"/>
        </w:rPr>
        <w:t>Based on her review of the Applicant file, Ms. Moscato recommended that the Board award 40 hours (1 week) credit; has 23 years of experience as a Resident Life Director (Activities).</w:t>
      </w:r>
    </w:p>
    <w:p w:rsidR="00D84989" w:rsidRPr="00D84989" w:rsidRDefault="00D84989" w:rsidP="00D84989">
      <w:pPr>
        <w:tabs>
          <w:tab w:val="left" w:pos="720"/>
        </w:tabs>
        <w:ind w:left="1800"/>
        <w:contextualSpacing/>
        <w:rPr>
          <w:sz w:val="24"/>
          <w:szCs w:val="24"/>
        </w:rPr>
      </w:pPr>
    </w:p>
    <w:p w:rsidR="00D84989" w:rsidRPr="00D84989" w:rsidRDefault="00D84989" w:rsidP="00D84989">
      <w:pPr>
        <w:tabs>
          <w:tab w:val="left" w:pos="720"/>
          <w:tab w:val="left" w:pos="990"/>
          <w:tab w:val="left" w:pos="1080"/>
          <w:tab w:val="left" w:pos="1350"/>
        </w:tabs>
        <w:rPr>
          <w:sz w:val="24"/>
          <w:szCs w:val="24"/>
        </w:rPr>
      </w:pPr>
      <w:r w:rsidRPr="00D84989">
        <w:rPr>
          <w:sz w:val="24"/>
          <w:szCs w:val="24"/>
        </w:rPr>
        <w:t xml:space="preserve">      </w:t>
      </w:r>
      <w:r w:rsidRPr="00D84989">
        <w:rPr>
          <w:sz w:val="24"/>
          <w:szCs w:val="24"/>
        </w:rPr>
        <w:tab/>
      </w:r>
      <w:r w:rsidRPr="00D84989">
        <w:rPr>
          <w:sz w:val="24"/>
          <w:szCs w:val="24"/>
        </w:rPr>
        <w:tab/>
      </w:r>
      <w:r w:rsidRPr="00D84989">
        <w:rPr>
          <w:sz w:val="24"/>
          <w:szCs w:val="24"/>
        </w:rPr>
        <w:tab/>
      </w:r>
      <w:r w:rsidRPr="00D84989">
        <w:rPr>
          <w:sz w:val="24"/>
          <w:szCs w:val="24"/>
          <w:u w:val="single"/>
        </w:rPr>
        <w:t>DISCUSSION</w:t>
      </w:r>
      <w:r w:rsidRPr="00D84989">
        <w:rPr>
          <w:sz w:val="24"/>
          <w:szCs w:val="24"/>
        </w:rPr>
        <w:t>:</w:t>
      </w:r>
    </w:p>
    <w:p w:rsidR="00D84989" w:rsidRPr="00D84989" w:rsidRDefault="00D84989" w:rsidP="00D84989">
      <w:pPr>
        <w:tabs>
          <w:tab w:val="left" w:pos="720"/>
        </w:tabs>
        <w:ind w:left="720"/>
        <w:rPr>
          <w:sz w:val="24"/>
          <w:szCs w:val="24"/>
        </w:rPr>
      </w:pPr>
      <w:r w:rsidRPr="00D84989">
        <w:rPr>
          <w:sz w:val="24"/>
          <w:szCs w:val="24"/>
        </w:rPr>
        <w:t xml:space="preserve">     Ms. Webster asked if Resident Directors is the same as Activities Director.  </w:t>
      </w:r>
    </w:p>
    <w:p w:rsidR="00D84989" w:rsidRPr="00D84989" w:rsidRDefault="00D84989" w:rsidP="00D84989">
      <w:pPr>
        <w:tabs>
          <w:tab w:val="left" w:pos="720"/>
        </w:tabs>
        <w:ind w:left="720"/>
        <w:rPr>
          <w:sz w:val="24"/>
          <w:szCs w:val="24"/>
        </w:rPr>
      </w:pPr>
      <w:r w:rsidRPr="00D84989">
        <w:rPr>
          <w:sz w:val="24"/>
          <w:szCs w:val="24"/>
        </w:rPr>
        <w:t xml:space="preserve">     Ms. Moscato said it appears to be the same and just a name change after reviewing the  </w:t>
      </w:r>
    </w:p>
    <w:p w:rsidR="00D84989" w:rsidRPr="00D84989" w:rsidRDefault="00D84989" w:rsidP="00D84989">
      <w:pPr>
        <w:tabs>
          <w:tab w:val="left" w:pos="720"/>
        </w:tabs>
        <w:ind w:left="720"/>
        <w:rPr>
          <w:sz w:val="24"/>
          <w:szCs w:val="24"/>
        </w:rPr>
      </w:pPr>
      <w:r w:rsidRPr="00D84989">
        <w:rPr>
          <w:sz w:val="24"/>
          <w:szCs w:val="24"/>
        </w:rPr>
        <w:t xml:space="preserve">     </w:t>
      </w:r>
      <w:proofErr w:type="gramStart"/>
      <w:r w:rsidRPr="00D84989">
        <w:rPr>
          <w:sz w:val="24"/>
          <w:szCs w:val="24"/>
        </w:rPr>
        <w:t>Applicant’s resume.</w:t>
      </w:r>
      <w:proofErr w:type="gramEnd"/>
    </w:p>
    <w:p w:rsidR="00D84989" w:rsidRPr="00D84989" w:rsidRDefault="00D84989" w:rsidP="00D84989">
      <w:pPr>
        <w:tabs>
          <w:tab w:val="left" w:pos="720"/>
        </w:tabs>
        <w:rPr>
          <w:sz w:val="24"/>
          <w:szCs w:val="24"/>
        </w:rPr>
      </w:pPr>
    </w:p>
    <w:p w:rsidR="00D84989" w:rsidRPr="00D84989" w:rsidRDefault="00D84989" w:rsidP="00D84989">
      <w:pPr>
        <w:tabs>
          <w:tab w:val="left" w:pos="720"/>
        </w:tabs>
        <w:rPr>
          <w:sz w:val="24"/>
          <w:szCs w:val="24"/>
        </w:rPr>
      </w:pPr>
      <w:r w:rsidRPr="00D84989">
        <w:rPr>
          <w:sz w:val="24"/>
          <w:szCs w:val="24"/>
        </w:rPr>
        <w:tab/>
        <w:t xml:space="preserve">     </w:t>
      </w:r>
      <w:r w:rsidRPr="00D84989">
        <w:rPr>
          <w:sz w:val="24"/>
          <w:szCs w:val="24"/>
          <w:u w:val="single"/>
        </w:rPr>
        <w:t>ACTION</w:t>
      </w:r>
      <w:r w:rsidRPr="00D84989">
        <w:rPr>
          <w:sz w:val="24"/>
          <w:szCs w:val="24"/>
        </w:rPr>
        <w:t>:</w:t>
      </w:r>
    </w:p>
    <w:p w:rsidR="00D84989" w:rsidRPr="00D84989" w:rsidRDefault="00D84989" w:rsidP="00D84989">
      <w:pPr>
        <w:tabs>
          <w:tab w:val="left" w:pos="720"/>
          <w:tab w:val="left" w:pos="1080"/>
        </w:tabs>
        <w:ind w:left="1080"/>
        <w:rPr>
          <w:sz w:val="24"/>
          <w:szCs w:val="24"/>
        </w:rPr>
      </w:pPr>
      <w:r w:rsidRPr="00D84989">
        <w:rPr>
          <w:sz w:val="24"/>
          <w:szCs w:val="24"/>
        </w:rPr>
        <w:t xml:space="preserve">Motion by Nancy Lordan seconded by P. Stapleton and unanimously voted to award the Applicant a 1 week credit towards his A.I.T. </w:t>
      </w:r>
    </w:p>
    <w:p w:rsidR="00D84989" w:rsidRPr="00D84989" w:rsidRDefault="00D84989" w:rsidP="00D84989">
      <w:pPr>
        <w:tabs>
          <w:tab w:val="left" w:pos="720"/>
        </w:tabs>
        <w:ind w:left="1800"/>
        <w:contextualSpacing/>
        <w:rPr>
          <w:sz w:val="24"/>
          <w:szCs w:val="24"/>
        </w:rPr>
      </w:pPr>
    </w:p>
    <w:p w:rsidR="00D84989" w:rsidRPr="00D84989" w:rsidRDefault="00D84989" w:rsidP="00D84989">
      <w:pPr>
        <w:tabs>
          <w:tab w:val="left" w:pos="720"/>
        </w:tabs>
        <w:rPr>
          <w:sz w:val="24"/>
          <w:szCs w:val="24"/>
        </w:rPr>
      </w:pPr>
      <w:r w:rsidRPr="00D84989">
        <w:rPr>
          <w:sz w:val="24"/>
          <w:szCs w:val="24"/>
        </w:rPr>
        <w:tab/>
      </w:r>
      <w:r w:rsidRPr="00D84989">
        <w:rPr>
          <w:sz w:val="24"/>
          <w:szCs w:val="24"/>
        </w:rPr>
        <w:tab/>
        <w:t xml:space="preserve">2. Application No. 964303 </w:t>
      </w:r>
      <w:proofErr w:type="spellStart"/>
      <w:r w:rsidRPr="00D84989">
        <w:rPr>
          <w:sz w:val="24"/>
          <w:szCs w:val="24"/>
        </w:rPr>
        <w:t>Senada</w:t>
      </w:r>
      <w:proofErr w:type="spellEnd"/>
      <w:r w:rsidRPr="00D84989">
        <w:rPr>
          <w:sz w:val="24"/>
          <w:szCs w:val="24"/>
        </w:rPr>
        <w:t xml:space="preserve"> Bergeron</w:t>
      </w:r>
    </w:p>
    <w:p w:rsidR="00D84989" w:rsidRPr="00D84989" w:rsidRDefault="00D84989" w:rsidP="00D84989">
      <w:pPr>
        <w:tabs>
          <w:tab w:val="left" w:pos="720"/>
        </w:tabs>
        <w:ind w:left="1440"/>
        <w:rPr>
          <w:sz w:val="24"/>
          <w:szCs w:val="24"/>
        </w:rPr>
      </w:pPr>
      <w:r w:rsidRPr="00D84989">
        <w:rPr>
          <w:sz w:val="24"/>
          <w:szCs w:val="24"/>
        </w:rPr>
        <w:t>Ms. Moscato reviewed this Applicant’s resume and noted that she was D.O.N. in a facility; therefore, Ms. Moscato recommends that the Board award her 1 week credit towards her A.I.T.</w:t>
      </w:r>
    </w:p>
    <w:p w:rsidR="00D84989" w:rsidRPr="00D84989" w:rsidRDefault="00D84989" w:rsidP="00D84989">
      <w:pPr>
        <w:tabs>
          <w:tab w:val="left" w:pos="720"/>
        </w:tabs>
        <w:rPr>
          <w:sz w:val="24"/>
          <w:szCs w:val="24"/>
          <w:u w:val="single"/>
        </w:rPr>
      </w:pPr>
    </w:p>
    <w:p w:rsidR="00D84989" w:rsidRPr="00D84989" w:rsidRDefault="00D84989" w:rsidP="00D84989">
      <w:pPr>
        <w:tabs>
          <w:tab w:val="left" w:pos="720"/>
        </w:tabs>
        <w:ind w:left="1080"/>
        <w:contextualSpacing/>
        <w:rPr>
          <w:sz w:val="24"/>
          <w:szCs w:val="24"/>
        </w:rPr>
      </w:pPr>
      <w:r w:rsidRPr="00D84989">
        <w:rPr>
          <w:sz w:val="24"/>
          <w:szCs w:val="24"/>
          <w:u w:val="single"/>
        </w:rPr>
        <w:t>DISCUSSION</w:t>
      </w:r>
      <w:r w:rsidRPr="00D84989">
        <w:rPr>
          <w:sz w:val="24"/>
          <w:szCs w:val="24"/>
        </w:rPr>
        <w:t>:</w:t>
      </w:r>
    </w:p>
    <w:p w:rsidR="00D84989" w:rsidRPr="00D84989" w:rsidRDefault="00D84989" w:rsidP="00D84989">
      <w:pPr>
        <w:tabs>
          <w:tab w:val="left" w:pos="720"/>
        </w:tabs>
        <w:ind w:left="1080"/>
        <w:contextualSpacing/>
        <w:rPr>
          <w:sz w:val="24"/>
          <w:szCs w:val="24"/>
        </w:rPr>
      </w:pPr>
      <w:r w:rsidRPr="00D84989">
        <w:rPr>
          <w:sz w:val="24"/>
          <w:szCs w:val="24"/>
        </w:rPr>
        <w:t xml:space="preserve">Ms. Webster noted that the Board typically awards a Director 1 month of credit.  The problem that she anticipates is how she can separate her normal, full time employment as the facility D.O.N. from her required A.I.T. hours.  The hours must be separate and on top of her usual 40 hour work week. Given this, the facility and </w:t>
      </w:r>
      <w:r w:rsidRPr="00D84989">
        <w:rPr>
          <w:sz w:val="24"/>
          <w:szCs w:val="24"/>
        </w:rPr>
        <w:lastRenderedPageBreak/>
        <w:t>preceptor must clarify in writing how they will accomplish this before she starts her A.I.T.</w:t>
      </w:r>
    </w:p>
    <w:p w:rsidR="00D84989" w:rsidRPr="00D84989" w:rsidRDefault="00D84989" w:rsidP="00D84989">
      <w:pPr>
        <w:tabs>
          <w:tab w:val="left" w:pos="720"/>
        </w:tabs>
        <w:ind w:left="1080"/>
        <w:contextualSpacing/>
        <w:rPr>
          <w:sz w:val="24"/>
          <w:szCs w:val="24"/>
        </w:rPr>
      </w:pPr>
    </w:p>
    <w:p w:rsidR="00D84989" w:rsidRPr="00D84989" w:rsidRDefault="00D84989" w:rsidP="00D84989">
      <w:pPr>
        <w:tabs>
          <w:tab w:val="left" w:pos="720"/>
        </w:tabs>
        <w:ind w:left="1080"/>
        <w:contextualSpacing/>
        <w:rPr>
          <w:sz w:val="24"/>
          <w:szCs w:val="24"/>
        </w:rPr>
      </w:pPr>
      <w:r w:rsidRPr="00D84989">
        <w:rPr>
          <w:sz w:val="24"/>
          <w:szCs w:val="24"/>
          <w:u w:val="single"/>
        </w:rPr>
        <w:t>ACTION</w:t>
      </w:r>
      <w:r w:rsidRPr="00D84989">
        <w:rPr>
          <w:sz w:val="24"/>
          <w:szCs w:val="24"/>
        </w:rPr>
        <w:t xml:space="preserve">: </w:t>
      </w:r>
    </w:p>
    <w:p w:rsidR="00D84989" w:rsidRPr="00D84989" w:rsidRDefault="00D84989" w:rsidP="00D84989">
      <w:pPr>
        <w:tabs>
          <w:tab w:val="left" w:pos="720"/>
        </w:tabs>
        <w:ind w:left="1080"/>
        <w:contextualSpacing/>
        <w:rPr>
          <w:i/>
          <w:sz w:val="24"/>
          <w:szCs w:val="24"/>
        </w:rPr>
      </w:pPr>
      <w:r w:rsidRPr="00D84989">
        <w:rPr>
          <w:sz w:val="24"/>
          <w:szCs w:val="24"/>
        </w:rPr>
        <w:t>Ms. Lordan made a motion to approve a 1 month work experience credit towards the Applicant’s A.I.T provided that the facility provides clarification as to hours, seconded by Ms. Webster , and unanimously approved by all members present.</w:t>
      </w:r>
    </w:p>
    <w:p w:rsidR="00D84989" w:rsidRPr="00D84989" w:rsidRDefault="00D84989" w:rsidP="00D84989">
      <w:pPr>
        <w:tabs>
          <w:tab w:val="left" w:pos="720"/>
        </w:tabs>
        <w:rPr>
          <w:i/>
          <w:sz w:val="24"/>
          <w:szCs w:val="24"/>
        </w:rPr>
      </w:pPr>
    </w:p>
    <w:p w:rsidR="00D84989" w:rsidRPr="00D84989" w:rsidRDefault="00D84989" w:rsidP="00D84989">
      <w:pPr>
        <w:tabs>
          <w:tab w:val="left" w:pos="720"/>
        </w:tabs>
        <w:ind w:left="1080"/>
        <w:contextualSpacing/>
        <w:rPr>
          <w:sz w:val="24"/>
          <w:szCs w:val="24"/>
        </w:rPr>
      </w:pPr>
    </w:p>
    <w:p w:rsidR="00D84989" w:rsidRPr="00D84989" w:rsidRDefault="00D84989" w:rsidP="00D84989">
      <w:pPr>
        <w:tabs>
          <w:tab w:val="left" w:pos="720"/>
        </w:tabs>
        <w:rPr>
          <w:sz w:val="24"/>
          <w:szCs w:val="24"/>
        </w:rPr>
      </w:pPr>
      <w:r w:rsidRPr="00D84989">
        <w:rPr>
          <w:sz w:val="24"/>
          <w:szCs w:val="24"/>
        </w:rPr>
        <w:tab/>
      </w:r>
    </w:p>
    <w:p w:rsidR="00D84989" w:rsidRPr="00D84989" w:rsidRDefault="00D84989" w:rsidP="00D84989">
      <w:pPr>
        <w:tabs>
          <w:tab w:val="left" w:pos="720"/>
        </w:tabs>
        <w:ind w:left="1080"/>
        <w:contextualSpacing/>
        <w:rPr>
          <w:sz w:val="24"/>
          <w:szCs w:val="24"/>
        </w:rPr>
      </w:pPr>
    </w:p>
    <w:p w:rsidR="00D84989" w:rsidRPr="00D84989" w:rsidRDefault="00D84989" w:rsidP="00D84989">
      <w:pPr>
        <w:tabs>
          <w:tab w:val="left" w:pos="720"/>
          <w:tab w:val="left" w:pos="1770"/>
        </w:tabs>
        <w:rPr>
          <w:sz w:val="24"/>
          <w:szCs w:val="24"/>
        </w:rPr>
      </w:pPr>
    </w:p>
    <w:p w:rsidR="00D84989" w:rsidRPr="00D84989" w:rsidRDefault="00D84989" w:rsidP="00D84989">
      <w:pPr>
        <w:keepNext/>
        <w:numPr>
          <w:ilvl w:val="0"/>
          <w:numId w:val="8"/>
        </w:numPr>
        <w:outlineLvl w:val="6"/>
        <w:rPr>
          <w:sz w:val="24"/>
          <w:szCs w:val="24"/>
          <w:u w:val="single"/>
        </w:rPr>
      </w:pPr>
      <w:r w:rsidRPr="00D84989">
        <w:rPr>
          <w:sz w:val="24"/>
          <w:szCs w:val="24"/>
          <w:u w:val="single"/>
        </w:rPr>
        <w:t>Flex Session</w:t>
      </w:r>
    </w:p>
    <w:p w:rsidR="00D84989" w:rsidRPr="00D84989" w:rsidRDefault="00D84989" w:rsidP="00D84989">
      <w:pPr>
        <w:rPr>
          <w:sz w:val="24"/>
          <w:szCs w:val="24"/>
        </w:rPr>
      </w:pPr>
    </w:p>
    <w:p w:rsidR="00D84989" w:rsidRPr="00D84989" w:rsidRDefault="00D84989" w:rsidP="00D84989">
      <w:pPr>
        <w:numPr>
          <w:ilvl w:val="1"/>
          <w:numId w:val="8"/>
        </w:numPr>
        <w:contextualSpacing/>
        <w:rPr>
          <w:sz w:val="24"/>
          <w:szCs w:val="24"/>
        </w:rPr>
      </w:pPr>
      <w:r w:rsidRPr="00D84989">
        <w:rPr>
          <w:sz w:val="24"/>
          <w:szCs w:val="24"/>
        </w:rPr>
        <w:t>Announcements/Discussions: Ms. Cherfils introduced the new Board Member; Mr. Terpelets is replacing Mary Ellen Heine.</w:t>
      </w:r>
    </w:p>
    <w:p w:rsidR="00D84989" w:rsidRPr="00D84989" w:rsidRDefault="00D84989" w:rsidP="00D84989">
      <w:pPr>
        <w:ind w:left="1080"/>
        <w:contextualSpacing/>
        <w:rPr>
          <w:sz w:val="24"/>
          <w:szCs w:val="24"/>
        </w:rPr>
      </w:pPr>
    </w:p>
    <w:p w:rsidR="00D84989" w:rsidRPr="00D84989" w:rsidRDefault="00D84989" w:rsidP="00D84989">
      <w:pPr>
        <w:numPr>
          <w:ilvl w:val="2"/>
          <w:numId w:val="8"/>
        </w:numPr>
        <w:contextualSpacing/>
        <w:rPr>
          <w:sz w:val="24"/>
          <w:szCs w:val="24"/>
        </w:rPr>
      </w:pPr>
      <w:r w:rsidRPr="00D84989">
        <w:rPr>
          <w:sz w:val="24"/>
          <w:szCs w:val="24"/>
        </w:rPr>
        <w:t xml:space="preserve">  Staffing Updates </w:t>
      </w:r>
    </w:p>
    <w:p w:rsidR="00D84989" w:rsidRPr="00D84989" w:rsidRDefault="00D84989" w:rsidP="00D84989">
      <w:pPr>
        <w:ind w:left="1980"/>
        <w:contextualSpacing/>
        <w:rPr>
          <w:sz w:val="24"/>
          <w:szCs w:val="24"/>
        </w:rPr>
      </w:pPr>
      <w:r w:rsidRPr="00D84989">
        <w:rPr>
          <w:sz w:val="24"/>
          <w:szCs w:val="24"/>
        </w:rPr>
        <w:t>Ms. Cherfils announce to the Board that this will be her last NHA Board meeting as she is moving to another position outside of BHPL.  Ms. Cherfils also introduced new staff Walens Noel announcing that Board Member will be receiving communication emails from Walens.</w:t>
      </w:r>
    </w:p>
    <w:p w:rsidR="00D84989" w:rsidRPr="00D84989" w:rsidRDefault="00D84989" w:rsidP="00D84989">
      <w:pPr>
        <w:ind w:left="1980"/>
        <w:contextualSpacing/>
        <w:rPr>
          <w:sz w:val="24"/>
          <w:szCs w:val="24"/>
        </w:rPr>
      </w:pPr>
    </w:p>
    <w:p w:rsidR="00D84989" w:rsidRPr="00D84989" w:rsidRDefault="00D84989" w:rsidP="00D84989">
      <w:pPr>
        <w:numPr>
          <w:ilvl w:val="1"/>
          <w:numId w:val="8"/>
        </w:numPr>
        <w:contextualSpacing/>
        <w:rPr>
          <w:sz w:val="24"/>
          <w:szCs w:val="24"/>
        </w:rPr>
      </w:pPr>
      <w:r w:rsidRPr="00D84989">
        <w:rPr>
          <w:sz w:val="24"/>
          <w:szCs w:val="24"/>
        </w:rPr>
        <w:t>Topics for the next Agenda</w:t>
      </w:r>
    </w:p>
    <w:p w:rsidR="00D84989" w:rsidRPr="00D84989" w:rsidRDefault="00D84989" w:rsidP="00D84989">
      <w:pPr>
        <w:keepNext/>
        <w:ind w:left="720"/>
        <w:outlineLvl w:val="6"/>
        <w:rPr>
          <w:i/>
          <w:sz w:val="24"/>
          <w:szCs w:val="24"/>
        </w:rPr>
      </w:pPr>
    </w:p>
    <w:p w:rsidR="00D84989" w:rsidRPr="00D84989" w:rsidRDefault="00D84989" w:rsidP="00D84989">
      <w:pPr>
        <w:ind w:left="624"/>
        <w:rPr>
          <w:sz w:val="24"/>
          <w:szCs w:val="24"/>
        </w:rPr>
      </w:pPr>
    </w:p>
    <w:p w:rsidR="00D84989" w:rsidRPr="00D84989" w:rsidRDefault="00D84989" w:rsidP="00D84989">
      <w:pPr>
        <w:keepNext/>
        <w:numPr>
          <w:ilvl w:val="0"/>
          <w:numId w:val="8"/>
        </w:numPr>
        <w:outlineLvl w:val="6"/>
        <w:rPr>
          <w:sz w:val="24"/>
          <w:szCs w:val="24"/>
          <w:u w:val="single"/>
        </w:rPr>
      </w:pPr>
      <w:r w:rsidRPr="00D84989">
        <w:rPr>
          <w:sz w:val="24"/>
          <w:szCs w:val="24"/>
          <w:u w:val="single"/>
        </w:rPr>
        <w:t>Executive Session:</w:t>
      </w:r>
    </w:p>
    <w:p w:rsidR="00D84989" w:rsidRPr="00D84989" w:rsidRDefault="00D84989" w:rsidP="00D84989">
      <w:pPr>
        <w:ind w:left="720"/>
        <w:rPr>
          <w:sz w:val="24"/>
          <w:szCs w:val="24"/>
        </w:rPr>
      </w:pPr>
    </w:p>
    <w:p w:rsidR="00D84989" w:rsidRPr="00D84989" w:rsidRDefault="00D84989" w:rsidP="00D84989">
      <w:pPr>
        <w:ind w:left="720"/>
        <w:rPr>
          <w:sz w:val="24"/>
          <w:szCs w:val="24"/>
        </w:rPr>
      </w:pPr>
      <w:r w:rsidRPr="00D84989">
        <w:rPr>
          <w:sz w:val="24"/>
          <w:szCs w:val="24"/>
        </w:rPr>
        <w:t xml:space="preserve">At 10:35, Mr. Stapleton made a motion to go into Executive Session; Ms. Webster seconded the motion. All members voted unanimously to enter into Executive Session.  </w:t>
      </w:r>
    </w:p>
    <w:p w:rsidR="00D84989" w:rsidRPr="00D84989" w:rsidRDefault="00D84989" w:rsidP="00D84989">
      <w:pPr>
        <w:ind w:left="720"/>
        <w:rPr>
          <w:sz w:val="24"/>
          <w:szCs w:val="24"/>
        </w:rPr>
      </w:pPr>
    </w:p>
    <w:p w:rsidR="00D84989" w:rsidRPr="00D84989" w:rsidRDefault="00D84989" w:rsidP="00D84989">
      <w:pPr>
        <w:keepNext/>
        <w:ind w:left="720"/>
        <w:outlineLvl w:val="6"/>
        <w:rPr>
          <w:sz w:val="24"/>
          <w:szCs w:val="24"/>
          <w:u w:val="single"/>
        </w:rPr>
      </w:pPr>
    </w:p>
    <w:p w:rsidR="00D84989" w:rsidRPr="00D84989" w:rsidRDefault="00D84989" w:rsidP="00D84989">
      <w:pPr>
        <w:keepNext/>
        <w:numPr>
          <w:ilvl w:val="0"/>
          <w:numId w:val="8"/>
        </w:numPr>
        <w:outlineLvl w:val="6"/>
        <w:rPr>
          <w:sz w:val="24"/>
          <w:szCs w:val="24"/>
        </w:rPr>
      </w:pPr>
      <w:r w:rsidRPr="00D84989">
        <w:rPr>
          <w:sz w:val="24"/>
          <w:szCs w:val="24"/>
        </w:rPr>
        <w:t xml:space="preserve">Adjournment: at 10:35 am general session Meeting was adjourned </w:t>
      </w:r>
    </w:p>
    <w:p w:rsidR="00D84989" w:rsidRPr="00D84989" w:rsidRDefault="00D84989" w:rsidP="00D84989">
      <w:pPr>
        <w:jc w:val="both"/>
        <w:rPr>
          <w:sz w:val="24"/>
          <w:szCs w:val="24"/>
        </w:rPr>
      </w:pPr>
    </w:p>
    <w:p w:rsidR="00D84989" w:rsidRPr="00D84989" w:rsidRDefault="00D84989" w:rsidP="00D84989">
      <w:pPr>
        <w:jc w:val="both"/>
        <w:rPr>
          <w:sz w:val="24"/>
          <w:szCs w:val="24"/>
        </w:rPr>
      </w:pPr>
    </w:p>
    <w:p w:rsidR="00D84989" w:rsidRPr="00D84989" w:rsidRDefault="00D84989" w:rsidP="00D84989">
      <w:pPr>
        <w:jc w:val="both"/>
        <w:rPr>
          <w:sz w:val="24"/>
          <w:szCs w:val="24"/>
        </w:rPr>
      </w:pPr>
      <w:r w:rsidRPr="00D84989">
        <w:rPr>
          <w:color w:val="000000"/>
          <w:sz w:val="24"/>
          <w:szCs w:val="24"/>
        </w:rPr>
        <w:t>The next meeting of the Board of Registration of Nursing Home Administrators is scheduled for</w:t>
      </w:r>
      <w:r w:rsidRPr="00D84989">
        <w:rPr>
          <w:rFonts w:ascii="Calibri" w:hAnsi="Calibri"/>
          <w:color w:val="000000"/>
          <w:sz w:val="22"/>
          <w:szCs w:val="22"/>
        </w:rPr>
        <w:t xml:space="preserve"> </w:t>
      </w:r>
      <w:r w:rsidRPr="00D84989">
        <w:rPr>
          <w:b/>
          <w:color w:val="000000"/>
          <w:sz w:val="24"/>
          <w:szCs w:val="24"/>
        </w:rPr>
        <w:t>Friday, March 20, 2020.</w:t>
      </w:r>
    </w:p>
    <w:p w:rsidR="00D84989" w:rsidRPr="00D84989" w:rsidRDefault="00D84989" w:rsidP="00D84989">
      <w:pPr>
        <w:rPr>
          <w:sz w:val="24"/>
          <w:szCs w:val="24"/>
        </w:rPr>
      </w:pPr>
      <w:r w:rsidRPr="00D84989">
        <w:rPr>
          <w:sz w:val="24"/>
          <w:szCs w:val="24"/>
        </w:rPr>
        <w:t>Respectfully submitted:</w:t>
      </w:r>
    </w:p>
    <w:p w:rsidR="00D84989" w:rsidRPr="00D84989" w:rsidRDefault="00D84989" w:rsidP="00D84989">
      <w:pPr>
        <w:jc w:val="both"/>
        <w:rPr>
          <w:sz w:val="24"/>
          <w:szCs w:val="24"/>
        </w:rPr>
      </w:pPr>
    </w:p>
    <w:p w:rsidR="00D84989" w:rsidRPr="00D84989" w:rsidRDefault="00D84989" w:rsidP="00D84989">
      <w:pPr>
        <w:rPr>
          <w:sz w:val="24"/>
          <w:szCs w:val="24"/>
        </w:rPr>
      </w:pPr>
      <w:r w:rsidRPr="00D84989">
        <w:rPr>
          <w:sz w:val="24"/>
          <w:szCs w:val="24"/>
        </w:rPr>
        <w:t>Board of Registration of Nursing Home Administrators</w:t>
      </w: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Pr="00D84989" w:rsidRDefault="00D84989" w:rsidP="00D84989">
      <w:pPr>
        <w:rPr>
          <w:sz w:val="24"/>
          <w:szCs w:val="24"/>
        </w:rPr>
      </w:pPr>
    </w:p>
    <w:p w:rsidR="00D84989" w:rsidRDefault="00D84989">
      <w:bookmarkStart w:id="0" w:name="_GoBack"/>
      <w:bookmarkEnd w:id="0"/>
    </w:p>
    <w:sectPr w:rsidR="00D84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3332"/>
    <w:multiLevelType w:val="hybridMultilevel"/>
    <w:tmpl w:val="452C3F82"/>
    <w:lvl w:ilvl="0" w:tplc="EA20730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7D20AE"/>
    <w:multiLevelType w:val="hybridMultilevel"/>
    <w:tmpl w:val="B22EFEC6"/>
    <w:lvl w:ilvl="0" w:tplc="A85C73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42635E"/>
    <w:multiLevelType w:val="hybridMultilevel"/>
    <w:tmpl w:val="A58C8DDE"/>
    <w:lvl w:ilvl="0" w:tplc="77126344">
      <w:start w:val="1"/>
      <w:numFmt w:val="upperRoman"/>
      <w:lvlText w:val="%1."/>
      <w:lvlJc w:val="lef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800" w:hanging="180"/>
      </w:pPr>
    </w:lvl>
    <w:lvl w:ilvl="3" w:tplc="1C08D502">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883D4D"/>
    <w:multiLevelType w:val="hybridMultilevel"/>
    <w:tmpl w:val="65469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8163C"/>
    <w:multiLevelType w:val="hybridMultilevel"/>
    <w:tmpl w:val="CFB616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A60EE"/>
    <w:multiLevelType w:val="hybridMultilevel"/>
    <w:tmpl w:val="A0D0FE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F046358"/>
    <w:multiLevelType w:val="hybridMultilevel"/>
    <w:tmpl w:val="FEFA7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2C1962"/>
    <w:multiLevelType w:val="hybridMultilevel"/>
    <w:tmpl w:val="EECCD0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32535A"/>
    <w:multiLevelType w:val="hybridMultilevel"/>
    <w:tmpl w:val="264449D8"/>
    <w:lvl w:ilvl="0" w:tplc="7B62E5CA">
      <w:start w:val="1"/>
      <w:numFmt w:val="upperLetter"/>
      <w:lvlText w:val="%1."/>
      <w:lvlJc w:val="left"/>
      <w:pPr>
        <w:ind w:left="720" w:hanging="360"/>
      </w:pPr>
      <w:rPr>
        <w:rFonts w:hint="default"/>
        <w:b w:val="0"/>
      </w:rPr>
    </w:lvl>
    <w:lvl w:ilvl="1" w:tplc="8C3EB9E4">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7"/>
  </w:num>
  <w:num w:numId="4">
    <w:abstractNumId w:val="3"/>
  </w:num>
  <w:num w:numId="5">
    <w:abstractNumId w:val="4"/>
  </w:num>
  <w:num w:numId="6">
    <w:abstractNumId w:val="1"/>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89"/>
    <w:rsid w:val="00127742"/>
    <w:rsid w:val="00A56F18"/>
    <w:rsid w:val="00D84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4989"/>
    <w:pPr>
      <w:keepNext/>
      <w:jc w:val="center"/>
      <w:outlineLvl w:val="0"/>
    </w:pPr>
    <w:rPr>
      <w:sz w:val="24"/>
    </w:rPr>
  </w:style>
  <w:style w:type="paragraph" w:styleId="Heading4">
    <w:name w:val="heading 4"/>
    <w:basedOn w:val="Normal"/>
    <w:next w:val="Normal"/>
    <w:link w:val="Heading4Char"/>
    <w:qFormat/>
    <w:rsid w:val="00D84989"/>
    <w:pPr>
      <w:keepNext/>
      <w:jc w:val="center"/>
      <w:outlineLvl w:val="3"/>
    </w:pPr>
    <w:rPr>
      <w:sz w:val="24"/>
      <w:u w:val="single"/>
    </w:rPr>
  </w:style>
  <w:style w:type="paragraph" w:styleId="Heading7">
    <w:name w:val="heading 7"/>
    <w:basedOn w:val="Normal"/>
    <w:next w:val="Normal"/>
    <w:link w:val="Heading7Char"/>
    <w:uiPriority w:val="9"/>
    <w:semiHidden/>
    <w:unhideWhenUsed/>
    <w:qFormat/>
    <w:rsid w:val="00D849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89"/>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84989"/>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
    <w:semiHidden/>
    <w:rsid w:val="00D84989"/>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98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84989"/>
    <w:pPr>
      <w:keepNext/>
      <w:jc w:val="center"/>
      <w:outlineLvl w:val="0"/>
    </w:pPr>
    <w:rPr>
      <w:sz w:val="24"/>
    </w:rPr>
  </w:style>
  <w:style w:type="paragraph" w:styleId="Heading4">
    <w:name w:val="heading 4"/>
    <w:basedOn w:val="Normal"/>
    <w:next w:val="Normal"/>
    <w:link w:val="Heading4Char"/>
    <w:qFormat/>
    <w:rsid w:val="00D84989"/>
    <w:pPr>
      <w:keepNext/>
      <w:jc w:val="center"/>
      <w:outlineLvl w:val="3"/>
    </w:pPr>
    <w:rPr>
      <w:sz w:val="24"/>
      <w:u w:val="single"/>
    </w:rPr>
  </w:style>
  <w:style w:type="paragraph" w:styleId="Heading7">
    <w:name w:val="heading 7"/>
    <w:basedOn w:val="Normal"/>
    <w:next w:val="Normal"/>
    <w:link w:val="Heading7Char"/>
    <w:uiPriority w:val="9"/>
    <w:semiHidden/>
    <w:unhideWhenUsed/>
    <w:qFormat/>
    <w:rsid w:val="00D8498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4989"/>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D84989"/>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uiPriority w:val="9"/>
    <w:semiHidden/>
    <w:rsid w:val="00D84989"/>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cp:lastModifiedBy>Nicolas, Jonane (DPH)</cp:lastModifiedBy>
  <cp:revision>1</cp:revision>
  <dcterms:created xsi:type="dcterms:W3CDTF">2020-06-23T18:25:00Z</dcterms:created>
  <dcterms:modified xsi:type="dcterms:W3CDTF">2020-06-23T18:32:00Z</dcterms:modified>
</cp:coreProperties>
</file>