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5FA4" w14:textId="1BEEC3DE" w:rsidR="00356886" w:rsidRDefault="003F59F5" w:rsidP="003F59F5">
      <w:pPr>
        <w:spacing w:after="0"/>
        <w:jc w:val="center"/>
        <w:rPr>
          <w:b/>
          <w:bCs/>
          <w:sz w:val="28"/>
          <w:szCs w:val="28"/>
        </w:rPr>
      </w:pPr>
      <w:r>
        <w:rPr>
          <w:b/>
          <w:bCs/>
          <w:sz w:val="28"/>
          <w:szCs w:val="28"/>
        </w:rPr>
        <w:t xml:space="preserve">A </w:t>
      </w:r>
      <w:r w:rsidR="00356886" w:rsidRPr="704FF477">
        <w:rPr>
          <w:b/>
          <w:bCs/>
          <w:sz w:val="28"/>
          <w:szCs w:val="28"/>
        </w:rPr>
        <w:t>Massachusetts Commission on Falls Prevention</w:t>
      </w:r>
      <w:r w:rsidR="0ECF30D4" w:rsidRPr="704FF477">
        <w:rPr>
          <w:b/>
          <w:bCs/>
          <w:sz w:val="28"/>
          <w:szCs w:val="28"/>
        </w:rPr>
        <w:t xml:space="preserve"> Work</w:t>
      </w:r>
      <w:r w:rsidR="00E329A6">
        <w:rPr>
          <w:b/>
          <w:bCs/>
          <w:sz w:val="28"/>
          <w:szCs w:val="28"/>
        </w:rPr>
        <w:t>g</w:t>
      </w:r>
      <w:r w:rsidR="0ECF30D4" w:rsidRPr="704FF477">
        <w:rPr>
          <w:b/>
          <w:bCs/>
          <w:sz w:val="28"/>
          <w:szCs w:val="28"/>
        </w:rPr>
        <w:t>roup</w:t>
      </w:r>
    </w:p>
    <w:p w14:paraId="40B6DDE9" w14:textId="3485CC2E" w:rsidR="001878DD" w:rsidRPr="005C1796" w:rsidRDefault="360651E0" w:rsidP="003F59F5">
      <w:pPr>
        <w:spacing w:after="0"/>
        <w:jc w:val="center"/>
        <w:rPr>
          <w:sz w:val="24"/>
          <w:szCs w:val="24"/>
        </w:rPr>
      </w:pPr>
      <w:r w:rsidRPr="704FF477">
        <w:rPr>
          <w:sz w:val="24"/>
          <w:szCs w:val="24"/>
        </w:rPr>
        <w:t xml:space="preserve">Friday, </w:t>
      </w:r>
      <w:r w:rsidR="0034528C">
        <w:rPr>
          <w:sz w:val="24"/>
          <w:szCs w:val="24"/>
        </w:rPr>
        <w:t>February 25</w:t>
      </w:r>
      <w:r w:rsidR="0034528C" w:rsidRPr="0034528C">
        <w:rPr>
          <w:sz w:val="24"/>
          <w:szCs w:val="24"/>
          <w:vertAlign w:val="superscript"/>
        </w:rPr>
        <w:t>th</w:t>
      </w:r>
      <w:r w:rsidR="772D6221" w:rsidRPr="704FF477">
        <w:rPr>
          <w:sz w:val="24"/>
          <w:szCs w:val="24"/>
        </w:rPr>
        <w:t>, 202</w:t>
      </w:r>
      <w:r w:rsidR="00037D3B">
        <w:rPr>
          <w:sz w:val="24"/>
          <w:szCs w:val="24"/>
        </w:rPr>
        <w:t>2</w:t>
      </w:r>
    </w:p>
    <w:p w14:paraId="7FBB3699" w14:textId="71B26D23" w:rsidR="391A6CBD" w:rsidRDefault="391A6CBD" w:rsidP="003F59F5">
      <w:pPr>
        <w:spacing w:after="0"/>
        <w:jc w:val="center"/>
      </w:pPr>
      <w:r w:rsidRPr="704FF477">
        <w:rPr>
          <w:sz w:val="24"/>
          <w:szCs w:val="24"/>
        </w:rPr>
        <w:t xml:space="preserve">1:00 p.m. </w:t>
      </w:r>
      <w:r w:rsidR="00A67302">
        <w:rPr>
          <w:sz w:val="24"/>
          <w:szCs w:val="24"/>
        </w:rPr>
        <w:t>–</w:t>
      </w:r>
      <w:r w:rsidRPr="704FF477">
        <w:rPr>
          <w:sz w:val="24"/>
          <w:szCs w:val="24"/>
        </w:rPr>
        <w:t xml:space="preserve"> </w:t>
      </w:r>
      <w:r w:rsidR="0034528C">
        <w:rPr>
          <w:sz w:val="24"/>
          <w:szCs w:val="24"/>
        </w:rPr>
        <w:t>2</w:t>
      </w:r>
      <w:r w:rsidRPr="704FF477">
        <w:rPr>
          <w:sz w:val="24"/>
          <w:szCs w:val="24"/>
        </w:rPr>
        <w:t>:00 p.m.</w:t>
      </w:r>
    </w:p>
    <w:p w14:paraId="45DB24E4" w14:textId="27A6BE7C" w:rsidR="001878DD" w:rsidRPr="005C1796" w:rsidRDefault="001878DD" w:rsidP="003F59F5">
      <w:pPr>
        <w:spacing w:after="0" w:line="240" w:lineRule="auto"/>
        <w:jc w:val="center"/>
        <w:rPr>
          <w:sz w:val="24"/>
          <w:szCs w:val="24"/>
        </w:rPr>
      </w:pPr>
    </w:p>
    <w:p w14:paraId="2F84BCF7" w14:textId="295DE637" w:rsidR="003F59F5" w:rsidRDefault="003F59F5" w:rsidP="003F59F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MA Department of Public Health (DPH)</w:t>
      </w:r>
      <w:r>
        <w:rPr>
          <w:rStyle w:val="normaltextrun"/>
          <w:rFonts w:ascii="Calibri" w:hAnsi="Calibri" w:cs="Calibri"/>
        </w:rPr>
        <w:t> </w:t>
      </w:r>
    </w:p>
    <w:p w14:paraId="12520AB4" w14:textId="12559EDB" w:rsidR="003F59F5" w:rsidRPr="00803C8C" w:rsidRDefault="003F59F5" w:rsidP="003F59F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rPr>
        <w:t>Virtual Open Meeting via Microsoft Teams Platform</w:t>
      </w:r>
      <w:r>
        <w:rPr>
          <w:rStyle w:val="normaltextrun"/>
          <w:rFonts w:ascii="Calibri" w:hAnsi="Calibri" w:cs="Calibri"/>
        </w:rPr>
        <w:t> </w:t>
      </w:r>
    </w:p>
    <w:p w14:paraId="70714CFE" w14:textId="1F777729" w:rsidR="003F59F5" w:rsidRDefault="003F59F5" w:rsidP="003F59F5">
      <w:pPr>
        <w:spacing w:after="0"/>
        <w:jc w:val="center"/>
        <w:rPr>
          <w:sz w:val="24"/>
          <w:szCs w:val="24"/>
        </w:rPr>
      </w:pPr>
      <w:r w:rsidRPr="704FF477">
        <w:rPr>
          <w:sz w:val="24"/>
          <w:szCs w:val="24"/>
        </w:rPr>
        <w:t xml:space="preserve">Friday, </w:t>
      </w:r>
      <w:r>
        <w:rPr>
          <w:sz w:val="24"/>
          <w:szCs w:val="24"/>
        </w:rPr>
        <w:t>February 25</w:t>
      </w:r>
      <w:r w:rsidRPr="704FF477">
        <w:rPr>
          <w:sz w:val="24"/>
          <w:szCs w:val="24"/>
        </w:rPr>
        <w:t>, 202</w:t>
      </w:r>
      <w:r>
        <w:rPr>
          <w:sz w:val="24"/>
          <w:szCs w:val="24"/>
        </w:rPr>
        <w:t xml:space="preserve">2, </w:t>
      </w:r>
      <w:r w:rsidRPr="704FF477">
        <w:rPr>
          <w:sz w:val="24"/>
          <w:szCs w:val="24"/>
        </w:rPr>
        <w:t xml:space="preserve">1200 p.m. </w:t>
      </w:r>
      <w:r>
        <w:rPr>
          <w:sz w:val="24"/>
          <w:szCs w:val="24"/>
        </w:rPr>
        <w:t>–</w:t>
      </w:r>
      <w:r w:rsidRPr="704FF477">
        <w:rPr>
          <w:sz w:val="24"/>
          <w:szCs w:val="24"/>
        </w:rPr>
        <w:t xml:space="preserve"> </w:t>
      </w:r>
      <w:r>
        <w:rPr>
          <w:sz w:val="24"/>
          <w:szCs w:val="24"/>
        </w:rPr>
        <w:t>2</w:t>
      </w:r>
      <w:r w:rsidRPr="704FF477">
        <w:rPr>
          <w:sz w:val="24"/>
          <w:szCs w:val="24"/>
        </w:rPr>
        <w:t>:00 p.m.</w:t>
      </w:r>
    </w:p>
    <w:p w14:paraId="7B708771" w14:textId="77777777" w:rsidR="003F59F5" w:rsidRDefault="003F59F5" w:rsidP="003F59F5">
      <w:pPr>
        <w:spacing w:after="0"/>
        <w:rPr>
          <w:b/>
          <w:bCs/>
          <w:sz w:val="24"/>
          <w:szCs w:val="24"/>
        </w:rPr>
      </w:pPr>
    </w:p>
    <w:p w14:paraId="45A38F8E" w14:textId="19E82F6F" w:rsidR="003F59F5" w:rsidRPr="00803C8C" w:rsidRDefault="003F59F5" w:rsidP="003F59F5">
      <w:pPr>
        <w:spacing w:after="0"/>
        <w:jc w:val="center"/>
        <w:rPr>
          <w:sz w:val="24"/>
          <w:szCs w:val="24"/>
        </w:rPr>
      </w:pPr>
      <w:r w:rsidRPr="008F784F">
        <w:rPr>
          <w:b/>
          <w:bCs/>
          <w:sz w:val="24"/>
          <w:szCs w:val="24"/>
        </w:rPr>
        <w:t>Meeting Minutes</w:t>
      </w:r>
    </w:p>
    <w:p w14:paraId="546F3A9F" w14:textId="77777777" w:rsidR="00777F00" w:rsidRPr="00C113AB" w:rsidRDefault="00777F00" w:rsidP="003F59F5">
      <w:pPr>
        <w:spacing w:after="0" w:line="240" w:lineRule="auto"/>
        <w:rPr>
          <w:rFonts w:asciiTheme="minorHAnsi" w:hAnsiTheme="minorHAnsi" w:cstheme="minorHAnsi"/>
          <w:color w:val="252424"/>
          <w:sz w:val="24"/>
          <w:szCs w:val="24"/>
        </w:rPr>
      </w:pPr>
    </w:p>
    <w:p w14:paraId="34D1252F" w14:textId="77777777" w:rsidR="003F59F5" w:rsidRDefault="003F59F5" w:rsidP="003F59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Members Attending Remotely:</w:t>
      </w:r>
      <w:r>
        <w:rPr>
          <w:rStyle w:val="normaltextrun"/>
          <w:rFonts w:ascii="Calibri" w:hAnsi="Calibri" w:cs="Calibri"/>
          <w:color w:val="000000"/>
          <w:sz w:val="22"/>
          <w:szCs w:val="22"/>
          <w:shd w:val="clear" w:color="auto" w:fill="FFFFFF"/>
        </w:rPr>
        <w:t> Bekah Thomas, </w:t>
      </w:r>
      <w:r>
        <w:rPr>
          <w:rStyle w:val="normaltextrun"/>
          <w:rFonts w:ascii="Calibri" w:hAnsi="Calibri" w:cs="Calibri"/>
          <w:color w:val="000000"/>
          <w:sz w:val="22"/>
          <w:szCs w:val="22"/>
        </w:rPr>
        <w:t>Annette Peele, and Joanne Moore</w:t>
      </w:r>
      <w:r>
        <w:rPr>
          <w:rStyle w:val="eop"/>
          <w:rFonts w:ascii="Calibri" w:hAnsi="Calibri" w:cs="Calibri"/>
          <w:color w:val="000000"/>
        </w:rPr>
        <w:t> </w:t>
      </w:r>
    </w:p>
    <w:p w14:paraId="568C3ACA" w14:textId="77777777" w:rsidR="003F59F5" w:rsidRDefault="003F59F5" w:rsidP="003F59F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shd w:val="clear" w:color="auto" w:fill="FFFFFF"/>
        </w:rPr>
        <w:t>Others Attending Remotely:</w:t>
      </w:r>
      <w:r>
        <w:rPr>
          <w:rStyle w:val="normaltextrun"/>
          <w:rFonts w:ascii="Calibri" w:hAnsi="Calibri" w:cs="Calibri"/>
          <w:color w:val="000000"/>
          <w:sz w:val="22"/>
          <w:szCs w:val="22"/>
          <w:shd w:val="clear" w:color="auto" w:fill="FFFFFF"/>
        </w:rPr>
        <w:t> Alexandria Papadimoulis, Training and Coalitions Coordinator, Department of Public Health (DPH)-Division of Violence and Injury Prevention/Injury Prevention and Control Program (DVIP/IPCP); Max Rasbold-Gabbard, Injury Prevention and Control Policy Coordinator, DPH-DVIP/IPCP; Beth Hume, Epidemiologist, (DPH)-Office of Statistics and Evaluation/Injury Surveillance Program (OSE/ISP)</w:t>
      </w:r>
    </w:p>
    <w:p w14:paraId="6DD3975B" w14:textId="77777777" w:rsidR="000077F7" w:rsidRPr="008E5A96" w:rsidRDefault="000077F7" w:rsidP="003F59F5">
      <w:pPr>
        <w:spacing w:after="0" w:line="240" w:lineRule="auto"/>
        <w:rPr>
          <w:b/>
          <w:color w:val="1F497D" w:themeColor="text2"/>
          <w:sz w:val="32"/>
          <w:szCs w:val="32"/>
        </w:rPr>
      </w:pPr>
    </w:p>
    <w:p w14:paraId="2A587938" w14:textId="4B1126AF" w:rsidR="00212727" w:rsidRPr="003F59F5" w:rsidRDefault="001878DD" w:rsidP="003F59F5">
      <w:pPr>
        <w:pStyle w:val="ListParagraph"/>
        <w:numPr>
          <w:ilvl w:val="0"/>
          <w:numId w:val="29"/>
        </w:numPr>
        <w:spacing w:after="0" w:line="240" w:lineRule="auto"/>
        <w:rPr>
          <w:rFonts w:asciiTheme="minorHAnsi" w:eastAsiaTheme="minorEastAsia" w:hAnsiTheme="minorHAnsi" w:cstheme="minorBidi"/>
          <w:b/>
          <w:bCs/>
          <w:sz w:val="24"/>
          <w:szCs w:val="24"/>
        </w:rPr>
      </w:pPr>
      <w:r w:rsidRPr="003F59F5">
        <w:rPr>
          <w:rFonts w:asciiTheme="minorHAnsi" w:eastAsiaTheme="minorEastAsia" w:hAnsiTheme="minorHAnsi" w:cstheme="minorBidi"/>
          <w:b/>
          <w:bCs/>
          <w:sz w:val="24"/>
          <w:szCs w:val="24"/>
        </w:rPr>
        <w:t>Welcome</w:t>
      </w:r>
      <w:r w:rsidR="000D62E2" w:rsidRPr="003F59F5">
        <w:rPr>
          <w:rFonts w:asciiTheme="minorHAnsi" w:eastAsiaTheme="minorEastAsia" w:hAnsiTheme="minorHAnsi" w:cstheme="minorBidi"/>
          <w:b/>
          <w:bCs/>
          <w:sz w:val="24"/>
          <w:szCs w:val="24"/>
        </w:rPr>
        <w:t xml:space="preserve"> </w:t>
      </w:r>
      <w:r w:rsidR="007E4CC5" w:rsidRPr="003F59F5">
        <w:rPr>
          <w:rFonts w:asciiTheme="minorHAnsi" w:eastAsiaTheme="minorEastAsia" w:hAnsiTheme="minorHAnsi" w:cstheme="minorBidi"/>
          <w:b/>
          <w:bCs/>
          <w:sz w:val="24"/>
          <w:szCs w:val="24"/>
        </w:rPr>
        <w:t>(</w:t>
      </w:r>
      <w:r w:rsidR="00A676BA" w:rsidRPr="003F59F5">
        <w:rPr>
          <w:rFonts w:asciiTheme="minorHAnsi" w:eastAsiaTheme="minorEastAsia" w:hAnsiTheme="minorHAnsi" w:cstheme="minorBidi"/>
          <w:b/>
          <w:bCs/>
          <w:sz w:val="24"/>
          <w:szCs w:val="24"/>
        </w:rPr>
        <w:t>B</w:t>
      </w:r>
      <w:r w:rsidR="00CA6035" w:rsidRPr="003F59F5">
        <w:rPr>
          <w:rFonts w:asciiTheme="minorHAnsi" w:eastAsiaTheme="minorEastAsia" w:hAnsiTheme="minorHAnsi" w:cstheme="minorBidi"/>
          <w:b/>
          <w:bCs/>
          <w:sz w:val="24"/>
          <w:szCs w:val="24"/>
        </w:rPr>
        <w:t>ekah Thomas</w:t>
      </w:r>
      <w:r w:rsidR="00737D10" w:rsidRPr="003F59F5">
        <w:rPr>
          <w:rFonts w:asciiTheme="minorHAnsi" w:eastAsiaTheme="minorEastAsia" w:hAnsiTheme="minorHAnsi" w:cstheme="minorBidi"/>
          <w:b/>
          <w:bCs/>
          <w:sz w:val="24"/>
          <w:szCs w:val="24"/>
        </w:rPr>
        <w:t>, D</w:t>
      </w:r>
      <w:r w:rsidR="005F78FB" w:rsidRPr="003F59F5">
        <w:rPr>
          <w:rFonts w:asciiTheme="minorHAnsi" w:eastAsiaTheme="minorEastAsia" w:hAnsiTheme="minorHAnsi" w:cstheme="minorBidi"/>
          <w:b/>
          <w:bCs/>
          <w:sz w:val="24"/>
          <w:szCs w:val="24"/>
        </w:rPr>
        <w:t xml:space="preserve">ivision of Violence and Injury Prevention, </w:t>
      </w:r>
      <w:r w:rsidR="00CA6035" w:rsidRPr="003F59F5">
        <w:rPr>
          <w:rFonts w:asciiTheme="minorHAnsi" w:eastAsiaTheme="minorEastAsia" w:hAnsiTheme="minorHAnsi" w:cstheme="minorBidi"/>
          <w:b/>
          <w:bCs/>
          <w:sz w:val="24"/>
          <w:szCs w:val="24"/>
        </w:rPr>
        <w:t xml:space="preserve">Injury Prevention and Control Program Director, </w:t>
      </w:r>
      <w:r w:rsidR="005F78FB" w:rsidRPr="003F59F5">
        <w:rPr>
          <w:rFonts w:asciiTheme="minorHAnsi" w:eastAsiaTheme="minorEastAsia" w:hAnsiTheme="minorHAnsi" w:cstheme="minorBidi"/>
          <w:b/>
          <w:bCs/>
          <w:sz w:val="24"/>
          <w:szCs w:val="24"/>
        </w:rPr>
        <w:t>DPH</w:t>
      </w:r>
      <w:r w:rsidR="00737D10" w:rsidRPr="003F59F5">
        <w:rPr>
          <w:rFonts w:asciiTheme="minorHAnsi" w:eastAsiaTheme="minorEastAsia" w:hAnsiTheme="minorHAnsi" w:cstheme="minorBidi"/>
          <w:b/>
          <w:bCs/>
          <w:sz w:val="24"/>
          <w:szCs w:val="24"/>
        </w:rPr>
        <w:t xml:space="preserve">, </w:t>
      </w:r>
      <w:r w:rsidR="00A25500" w:rsidRPr="003F59F5">
        <w:rPr>
          <w:rFonts w:asciiTheme="minorHAnsi" w:eastAsiaTheme="minorEastAsia" w:hAnsiTheme="minorHAnsi" w:cstheme="minorBidi"/>
          <w:b/>
          <w:bCs/>
          <w:sz w:val="24"/>
          <w:szCs w:val="24"/>
        </w:rPr>
        <w:t>Chair</w:t>
      </w:r>
      <w:r w:rsidR="00737D10" w:rsidRPr="003F59F5">
        <w:rPr>
          <w:rFonts w:asciiTheme="minorHAnsi" w:eastAsiaTheme="minorEastAsia" w:hAnsiTheme="minorHAnsi" w:cstheme="minorBidi"/>
          <w:b/>
          <w:bCs/>
          <w:sz w:val="24"/>
          <w:szCs w:val="24"/>
        </w:rPr>
        <w:t>)</w:t>
      </w:r>
    </w:p>
    <w:p w14:paraId="647D2C61" w14:textId="6FE5CEE3" w:rsidR="003F59F5" w:rsidRPr="003F59F5" w:rsidRDefault="003F59F5" w:rsidP="003F59F5">
      <w:pPr>
        <w:pStyle w:val="ListParagraph"/>
        <w:numPr>
          <w:ilvl w:val="0"/>
          <w:numId w:val="31"/>
        </w:numPr>
        <w:spacing w:after="0" w:line="240" w:lineRule="auto"/>
        <w:ind w:left="720"/>
        <w:rPr>
          <w:bCs/>
          <w:sz w:val="24"/>
          <w:szCs w:val="24"/>
        </w:rPr>
      </w:pPr>
      <w:r>
        <w:rPr>
          <w:rFonts w:asciiTheme="minorHAnsi" w:eastAsiaTheme="minorEastAsia" w:hAnsiTheme="minorHAnsi" w:cstheme="minorBidi"/>
          <w:sz w:val="24"/>
          <w:szCs w:val="24"/>
        </w:rPr>
        <w:t xml:space="preserve">At 1:05 p.m., Commission Chair Bekah Thomas opened the meeting by welcoming the workgroup members in the audience and briefly reviewed the agenda. </w:t>
      </w:r>
      <w:r>
        <w:rPr>
          <w:rStyle w:val="normaltextrun"/>
          <w:rFonts w:cs="Calibri"/>
          <w:color w:val="000000"/>
          <w:sz w:val="24"/>
          <w:szCs w:val="24"/>
          <w:shd w:val="clear" w:color="auto" w:fill="FFFFFF"/>
        </w:rPr>
        <w:t>T</w:t>
      </w:r>
      <w:r w:rsidRPr="00A020C0">
        <w:rPr>
          <w:rStyle w:val="normaltextrun"/>
          <w:rFonts w:cs="Calibri"/>
          <w:color w:val="000000"/>
          <w:sz w:val="24"/>
          <w:szCs w:val="24"/>
          <w:shd w:val="clear" w:color="auto" w:fill="FFFFFF"/>
        </w:rPr>
        <w:t xml:space="preserve">he </w:t>
      </w:r>
      <w:r>
        <w:rPr>
          <w:rStyle w:val="normaltextrun"/>
          <w:rFonts w:cs="Calibri"/>
          <w:color w:val="000000"/>
          <w:sz w:val="24"/>
          <w:szCs w:val="24"/>
          <w:shd w:val="clear" w:color="auto" w:fill="FFFFFF"/>
        </w:rPr>
        <w:t>January 28, 2022,</w:t>
      </w:r>
      <w:r w:rsidRPr="00A020C0">
        <w:rPr>
          <w:rStyle w:val="normaltextrun"/>
          <w:rFonts w:cs="Calibri"/>
          <w:color w:val="000000"/>
          <w:sz w:val="24"/>
          <w:szCs w:val="24"/>
          <w:shd w:val="clear" w:color="auto" w:fill="FFFFFF"/>
        </w:rPr>
        <w:t xml:space="preserve"> Commission </w:t>
      </w:r>
      <w:r>
        <w:rPr>
          <w:rStyle w:val="normaltextrun"/>
          <w:rFonts w:cs="Calibri"/>
          <w:color w:val="000000"/>
          <w:sz w:val="24"/>
          <w:szCs w:val="24"/>
          <w:shd w:val="clear" w:color="auto" w:fill="FFFFFF"/>
        </w:rPr>
        <w:t xml:space="preserve">Workgroup </w:t>
      </w:r>
      <w:r w:rsidRPr="00A020C0">
        <w:rPr>
          <w:rStyle w:val="normaltextrun"/>
          <w:rFonts w:cs="Calibri"/>
          <w:color w:val="000000"/>
          <w:sz w:val="24"/>
          <w:szCs w:val="24"/>
          <w:shd w:val="clear" w:color="auto" w:fill="FFFFFF"/>
        </w:rPr>
        <w:t xml:space="preserve">minutes </w:t>
      </w:r>
      <w:r>
        <w:rPr>
          <w:rStyle w:val="normaltextrun"/>
          <w:rFonts w:cs="Calibri"/>
          <w:color w:val="000000"/>
          <w:sz w:val="24"/>
          <w:szCs w:val="24"/>
          <w:shd w:val="clear" w:color="auto" w:fill="FFFFFF"/>
        </w:rPr>
        <w:t xml:space="preserve">were </w:t>
      </w:r>
      <w:r w:rsidRPr="00A020C0">
        <w:rPr>
          <w:rStyle w:val="normaltextrun"/>
          <w:rFonts w:cs="Calibri"/>
          <w:color w:val="000000"/>
          <w:sz w:val="24"/>
          <w:szCs w:val="24"/>
          <w:shd w:val="clear" w:color="auto" w:fill="FFFFFF"/>
        </w:rPr>
        <w:t xml:space="preserve">disseminated </w:t>
      </w:r>
      <w:r>
        <w:rPr>
          <w:rStyle w:val="normaltextrun"/>
          <w:rFonts w:cs="Calibri"/>
          <w:color w:val="000000"/>
          <w:sz w:val="24"/>
          <w:szCs w:val="24"/>
          <w:shd w:val="clear" w:color="auto" w:fill="FFFFFF"/>
        </w:rPr>
        <w:t xml:space="preserve">to </w:t>
      </w:r>
      <w:r w:rsidRPr="00A020C0">
        <w:rPr>
          <w:rStyle w:val="normaltextrun"/>
          <w:rFonts w:cs="Calibri"/>
          <w:color w:val="000000"/>
          <w:sz w:val="24"/>
          <w:szCs w:val="24"/>
          <w:shd w:val="clear" w:color="auto" w:fill="FFFFFF"/>
        </w:rPr>
        <w:t>members for review</w:t>
      </w:r>
      <w:r>
        <w:rPr>
          <w:rStyle w:val="normaltextrun"/>
          <w:rFonts w:cs="Calibri"/>
          <w:color w:val="000000"/>
          <w:sz w:val="24"/>
          <w:szCs w:val="24"/>
          <w:shd w:val="clear" w:color="auto" w:fill="FFFFFF"/>
        </w:rPr>
        <w:t xml:space="preserve"> prior to the meeting</w:t>
      </w:r>
      <w:r>
        <w:rPr>
          <w:rStyle w:val="normaltextrun"/>
          <w:rFonts w:cs="Calibri"/>
          <w:color w:val="000000"/>
          <w:sz w:val="24"/>
          <w:szCs w:val="24"/>
          <w:shd w:val="clear" w:color="auto" w:fill="FFFFFF"/>
        </w:rPr>
        <w:t xml:space="preserve"> and were </w:t>
      </w:r>
      <w:r w:rsidRPr="00A020C0">
        <w:rPr>
          <w:rStyle w:val="normaltextrun"/>
          <w:rFonts w:cs="Calibri"/>
          <w:color w:val="000000"/>
          <w:sz w:val="24"/>
          <w:szCs w:val="24"/>
          <w:shd w:val="clear" w:color="auto" w:fill="FFFFFF"/>
        </w:rPr>
        <w:t>unanimously approved.</w:t>
      </w:r>
    </w:p>
    <w:p w14:paraId="4ECF9E31" w14:textId="77777777" w:rsidR="00F43D6F" w:rsidRDefault="00F43D6F" w:rsidP="003F59F5">
      <w:pPr>
        <w:pStyle w:val="ListParagraph"/>
        <w:spacing w:after="0" w:line="240" w:lineRule="auto"/>
        <w:ind w:left="1440"/>
        <w:rPr>
          <w:rFonts w:asciiTheme="minorHAnsi" w:eastAsiaTheme="minorEastAsia" w:hAnsiTheme="minorHAnsi" w:cstheme="minorBidi"/>
          <w:sz w:val="24"/>
          <w:szCs w:val="24"/>
        </w:rPr>
      </w:pPr>
    </w:p>
    <w:p w14:paraId="01EA41A1" w14:textId="2D6E434F" w:rsidR="003F59F5" w:rsidRPr="003F59F5" w:rsidRDefault="000E4624" w:rsidP="003F59F5">
      <w:pPr>
        <w:pStyle w:val="ListParagraph"/>
        <w:numPr>
          <w:ilvl w:val="0"/>
          <w:numId w:val="29"/>
        </w:numPr>
        <w:spacing w:after="0" w:line="240" w:lineRule="auto"/>
        <w:rPr>
          <w:rFonts w:asciiTheme="minorHAnsi" w:eastAsiaTheme="minorEastAsia" w:hAnsiTheme="minorHAnsi" w:cstheme="minorBidi"/>
          <w:b/>
          <w:bCs/>
          <w:sz w:val="24"/>
          <w:szCs w:val="24"/>
        </w:rPr>
      </w:pPr>
      <w:r w:rsidRPr="003F59F5">
        <w:rPr>
          <w:rFonts w:asciiTheme="minorHAnsi" w:eastAsiaTheme="minorEastAsia" w:hAnsiTheme="minorHAnsi" w:cstheme="minorBidi"/>
          <w:b/>
          <w:bCs/>
          <w:sz w:val="24"/>
          <w:szCs w:val="24"/>
        </w:rPr>
        <w:t xml:space="preserve">Overview of the timeline, </w:t>
      </w:r>
      <w:r w:rsidR="00D76560" w:rsidRPr="003F59F5">
        <w:rPr>
          <w:rFonts w:asciiTheme="minorHAnsi" w:eastAsiaTheme="minorEastAsia" w:hAnsiTheme="minorHAnsi" w:cstheme="minorBidi"/>
          <w:b/>
          <w:bCs/>
          <w:sz w:val="24"/>
          <w:szCs w:val="24"/>
        </w:rPr>
        <w:t xml:space="preserve">process and </w:t>
      </w:r>
      <w:r w:rsidR="001014E9" w:rsidRPr="003F59F5">
        <w:rPr>
          <w:rFonts w:asciiTheme="minorHAnsi" w:eastAsiaTheme="minorEastAsia" w:hAnsiTheme="minorHAnsi" w:cstheme="minorBidi"/>
          <w:b/>
          <w:bCs/>
          <w:sz w:val="24"/>
          <w:szCs w:val="24"/>
        </w:rPr>
        <w:t xml:space="preserve">work conducted </w:t>
      </w:r>
      <w:r w:rsidR="00D76560" w:rsidRPr="003F59F5">
        <w:rPr>
          <w:rFonts w:asciiTheme="minorHAnsi" w:eastAsiaTheme="minorEastAsia" w:hAnsiTheme="minorHAnsi" w:cstheme="minorBidi"/>
          <w:b/>
          <w:bCs/>
          <w:sz w:val="24"/>
          <w:szCs w:val="24"/>
        </w:rPr>
        <w:t>(</w:t>
      </w:r>
      <w:r w:rsidR="00C31666" w:rsidRPr="003F59F5">
        <w:rPr>
          <w:rFonts w:asciiTheme="minorHAnsi" w:eastAsiaTheme="minorEastAsia" w:hAnsiTheme="minorHAnsi" w:cstheme="minorBidi"/>
          <w:b/>
          <w:bCs/>
          <w:sz w:val="24"/>
          <w:szCs w:val="24"/>
        </w:rPr>
        <w:t>Max Rasbold-Gabbard</w:t>
      </w:r>
      <w:r w:rsidR="00146C05" w:rsidRPr="003F59F5">
        <w:rPr>
          <w:rFonts w:asciiTheme="minorHAnsi" w:eastAsiaTheme="minorEastAsia" w:hAnsiTheme="minorHAnsi" w:cstheme="minorBidi"/>
          <w:b/>
          <w:bCs/>
          <w:sz w:val="24"/>
          <w:szCs w:val="24"/>
        </w:rPr>
        <w:t>/All)</w:t>
      </w:r>
    </w:p>
    <w:p w14:paraId="356F0196" w14:textId="469F3A06" w:rsidR="00E329A6" w:rsidRPr="00E329A6" w:rsidRDefault="003F59F5" w:rsidP="00E329A6">
      <w:pPr>
        <w:pStyle w:val="ListParagraph"/>
        <w:numPr>
          <w:ilvl w:val="0"/>
          <w:numId w:val="30"/>
        </w:numPr>
        <w:spacing w:after="0" w:line="240" w:lineRule="auto"/>
        <w:ind w:left="72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Max reviewed the timeline of the report and </w:t>
      </w:r>
      <w:r w:rsidR="00135CE4">
        <w:rPr>
          <w:rFonts w:asciiTheme="minorHAnsi" w:eastAsiaTheme="minorEastAsia" w:hAnsiTheme="minorHAnsi" w:cstheme="minorBidi"/>
          <w:sz w:val="24"/>
          <w:szCs w:val="24"/>
        </w:rPr>
        <w:t>tasks</w:t>
      </w:r>
      <w:r>
        <w:rPr>
          <w:rFonts w:asciiTheme="minorHAnsi" w:eastAsiaTheme="minorEastAsia" w:hAnsiTheme="minorHAnsi" w:cstheme="minorBidi"/>
          <w:sz w:val="24"/>
          <w:szCs w:val="24"/>
        </w:rPr>
        <w:t xml:space="preserve"> that would need to be completed before the next full body Massachusetts </w:t>
      </w:r>
      <w:r w:rsidR="00135CE4">
        <w:rPr>
          <w:rFonts w:asciiTheme="minorHAnsi" w:eastAsiaTheme="minorEastAsia" w:hAnsiTheme="minorHAnsi" w:cstheme="minorBidi"/>
          <w:sz w:val="24"/>
          <w:szCs w:val="24"/>
        </w:rPr>
        <w:t xml:space="preserve">Commission on Falls Prevention </w:t>
      </w:r>
      <w:r w:rsidR="00E329A6">
        <w:rPr>
          <w:rFonts w:asciiTheme="minorHAnsi" w:eastAsiaTheme="minorEastAsia" w:hAnsiTheme="minorHAnsi" w:cstheme="minorBidi"/>
          <w:sz w:val="24"/>
          <w:szCs w:val="24"/>
        </w:rPr>
        <w:t>m</w:t>
      </w:r>
      <w:r w:rsidR="00135CE4">
        <w:rPr>
          <w:rFonts w:asciiTheme="minorHAnsi" w:eastAsiaTheme="minorEastAsia" w:hAnsiTheme="minorHAnsi" w:cstheme="minorBidi"/>
          <w:sz w:val="24"/>
          <w:szCs w:val="24"/>
        </w:rPr>
        <w:t xml:space="preserve">eeting on March 24, 2022. This would include drafts of the report being sent to the workgroup members via email for feedback, comments, and revisions before being sent to the full Commission. Between March and July, the draft report will be shared with members for further incorporation of feedback and edits. Max shared the goal for the next month is to decide what data points should be included in the report and refining the explanation and reasoning as to why the Commission selected local public health infrastructure as </w:t>
      </w:r>
      <w:r w:rsidR="00E329A6">
        <w:rPr>
          <w:rFonts w:asciiTheme="minorHAnsi" w:eastAsiaTheme="minorEastAsia" w:hAnsiTheme="minorHAnsi" w:cstheme="minorBidi"/>
          <w:sz w:val="24"/>
          <w:szCs w:val="24"/>
        </w:rPr>
        <w:t>an important topic. Furthermore, the workgroup will explicate the issues, challenges, and context of the elements of local public health (agency capacity, workforce, and data). As necessary, the workgroup will work on revising the recommendation section. The workgroup unanimously agreed on the proposed timeline of incorporating reviews and edits of the draft report.</w:t>
      </w:r>
    </w:p>
    <w:p w14:paraId="2A4E565A" w14:textId="77777777" w:rsidR="00024B82" w:rsidRPr="00E329A6" w:rsidRDefault="00024B82" w:rsidP="00E329A6">
      <w:pPr>
        <w:pStyle w:val="ListParagraph"/>
        <w:spacing w:after="0" w:line="240" w:lineRule="auto"/>
        <w:ind w:left="1080"/>
        <w:rPr>
          <w:rFonts w:asciiTheme="minorHAnsi" w:eastAsiaTheme="minorEastAsia" w:hAnsiTheme="minorHAnsi" w:cstheme="minorBidi"/>
          <w:sz w:val="24"/>
          <w:szCs w:val="24"/>
        </w:rPr>
      </w:pPr>
    </w:p>
    <w:p w14:paraId="6F10B580" w14:textId="428758B9" w:rsidR="18F7444F" w:rsidRPr="00E329A6" w:rsidRDefault="00037D3B" w:rsidP="003F59F5">
      <w:pPr>
        <w:pStyle w:val="ListParagraph"/>
        <w:numPr>
          <w:ilvl w:val="0"/>
          <w:numId w:val="29"/>
        </w:numPr>
        <w:spacing w:after="0" w:line="240" w:lineRule="auto"/>
        <w:rPr>
          <w:b/>
          <w:bCs/>
          <w:sz w:val="24"/>
          <w:szCs w:val="24"/>
        </w:rPr>
      </w:pPr>
      <w:r w:rsidRPr="00E329A6">
        <w:rPr>
          <w:rFonts w:asciiTheme="minorHAnsi" w:eastAsiaTheme="minorEastAsia" w:hAnsiTheme="minorHAnsi" w:cstheme="minorBidi"/>
          <w:b/>
          <w:bCs/>
          <w:sz w:val="24"/>
          <w:szCs w:val="24"/>
        </w:rPr>
        <w:t>Review and d</w:t>
      </w:r>
      <w:r w:rsidR="18F7444F" w:rsidRPr="00E329A6">
        <w:rPr>
          <w:rFonts w:asciiTheme="minorHAnsi" w:eastAsiaTheme="minorEastAsia" w:hAnsiTheme="minorHAnsi" w:cstheme="minorBidi"/>
          <w:b/>
          <w:bCs/>
          <w:sz w:val="24"/>
          <w:szCs w:val="24"/>
        </w:rPr>
        <w:t>iscussion</w:t>
      </w:r>
      <w:r w:rsidRPr="00E329A6">
        <w:rPr>
          <w:rFonts w:asciiTheme="minorHAnsi" w:eastAsiaTheme="minorEastAsia" w:hAnsiTheme="minorHAnsi" w:cstheme="minorBidi"/>
          <w:b/>
          <w:bCs/>
          <w:sz w:val="24"/>
          <w:szCs w:val="24"/>
        </w:rPr>
        <w:t xml:space="preserve"> of the </w:t>
      </w:r>
      <w:r w:rsidR="00F3650E" w:rsidRPr="00E329A6">
        <w:rPr>
          <w:rFonts w:asciiTheme="minorHAnsi" w:eastAsiaTheme="minorEastAsia" w:hAnsiTheme="minorHAnsi" w:cstheme="minorBidi"/>
          <w:b/>
          <w:bCs/>
          <w:sz w:val="24"/>
          <w:szCs w:val="24"/>
        </w:rPr>
        <w:t xml:space="preserve">first draft </w:t>
      </w:r>
      <w:r w:rsidR="00BA01CF" w:rsidRPr="00E329A6">
        <w:rPr>
          <w:rFonts w:asciiTheme="minorHAnsi" w:eastAsiaTheme="minorEastAsia" w:hAnsiTheme="minorHAnsi" w:cstheme="minorBidi"/>
          <w:b/>
          <w:bCs/>
          <w:sz w:val="24"/>
          <w:szCs w:val="24"/>
        </w:rPr>
        <w:t>report</w:t>
      </w:r>
      <w:r w:rsidR="00723857" w:rsidRPr="00E329A6">
        <w:rPr>
          <w:rFonts w:asciiTheme="minorHAnsi" w:eastAsiaTheme="minorEastAsia" w:hAnsiTheme="minorHAnsi" w:cstheme="minorBidi"/>
          <w:b/>
          <w:bCs/>
          <w:sz w:val="24"/>
          <w:szCs w:val="24"/>
        </w:rPr>
        <w:t xml:space="preserve"> </w:t>
      </w:r>
      <w:r w:rsidR="00C31666" w:rsidRPr="00E329A6">
        <w:rPr>
          <w:rFonts w:asciiTheme="minorHAnsi" w:eastAsiaTheme="minorEastAsia" w:hAnsiTheme="minorHAnsi" w:cstheme="minorBidi"/>
          <w:b/>
          <w:bCs/>
          <w:sz w:val="24"/>
          <w:szCs w:val="24"/>
        </w:rPr>
        <w:t>(</w:t>
      </w:r>
      <w:r w:rsidR="00723857" w:rsidRPr="00E329A6">
        <w:rPr>
          <w:rFonts w:asciiTheme="minorHAnsi" w:eastAsiaTheme="minorEastAsia" w:hAnsiTheme="minorHAnsi" w:cstheme="minorBidi"/>
          <w:b/>
          <w:bCs/>
          <w:sz w:val="24"/>
          <w:szCs w:val="24"/>
        </w:rPr>
        <w:t xml:space="preserve">Max </w:t>
      </w:r>
      <w:r w:rsidR="00C31666" w:rsidRPr="00E329A6">
        <w:rPr>
          <w:rFonts w:asciiTheme="minorHAnsi" w:eastAsiaTheme="minorEastAsia" w:hAnsiTheme="minorHAnsi" w:cstheme="minorBidi"/>
          <w:b/>
          <w:bCs/>
          <w:sz w:val="24"/>
          <w:szCs w:val="24"/>
        </w:rPr>
        <w:t>Rasbold-Gabbard</w:t>
      </w:r>
      <w:r w:rsidR="18F7444F" w:rsidRPr="00E329A6">
        <w:rPr>
          <w:rFonts w:asciiTheme="minorHAnsi" w:eastAsiaTheme="minorEastAsia" w:hAnsiTheme="minorHAnsi" w:cstheme="minorBidi"/>
          <w:b/>
          <w:bCs/>
          <w:sz w:val="24"/>
          <w:szCs w:val="24"/>
        </w:rPr>
        <w:t>/All)</w:t>
      </w:r>
    </w:p>
    <w:p w14:paraId="5D63776A" w14:textId="4B91D74C" w:rsidR="00580AF0" w:rsidRDefault="0091459C" w:rsidP="00227D34">
      <w:pPr>
        <w:pStyle w:val="ListParagraph"/>
        <w:numPr>
          <w:ilvl w:val="0"/>
          <w:numId w:val="30"/>
        </w:numPr>
        <w:spacing w:after="0" w:line="240" w:lineRule="auto"/>
        <w:ind w:left="720"/>
        <w:rPr>
          <w:sz w:val="24"/>
          <w:szCs w:val="24"/>
        </w:rPr>
      </w:pPr>
      <w:r>
        <w:rPr>
          <w:sz w:val="24"/>
          <w:szCs w:val="24"/>
        </w:rPr>
        <w:t xml:space="preserve">Max </w:t>
      </w:r>
      <w:r w:rsidR="00227D34">
        <w:rPr>
          <w:sz w:val="24"/>
          <w:szCs w:val="24"/>
        </w:rPr>
        <w:t>stated the introduction of the report would be completed closer to the final revisio</w:t>
      </w:r>
      <w:r w:rsidR="00196446">
        <w:rPr>
          <w:sz w:val="24"/>
          <w:szCs w:val="24"/>
        </w:rPr>
        <w:t>n</w:t>
      </w:r>
      <w:r w:rsidR="00227D34">
        <w:rPr>
          <w:sz w:val="24"/>
          <w:szCs w:val="24"/>
        </w:rPr>
        <w:t>. The burden section of the report provides and overview of data fr</w:t>
      </w:r>
      <w:r w:rsidR="00196446">
        <w:rPr>
          <w:sz w:val="24"/>
          <w:szCs w:val="24"/>
        </w:rPr>
        <w:t>om</w:t>
      </w:r>
      <w:r w:rsidR="00227D34">
        <w:rPr>
          <w:sz w:val="24"/>
          <w:szCs w:val="24"/>
        </w:rPr>
        <w:t xml:space="preserve"> the Special Emphasis </w:t>
      </w:r>
      <w:r w:rsidR="00196446">
        <w:rPr>
          <w:sz w:val="24"/>
          <w:szCs w:val="24"/>
        </w:rPr>
        <w:t>R</w:t>
      </w:r>
      <w:r w:rsidR="00227D34">
        <w:rPr>
          <w:sz w:val="24"/>
          <w:szCs w:val="24"/>
        </w:rPr>
        <w:t xml:space="preserve">eport </w:t>
      </w:r>
      <w:r w:rsidR="00196446">
        <w:rPr>
          <w:sz w:val="24"/>
          <w:szCs w:val="24"/>
        </w:rPr>
        <w:t xml:space="preserve">that the Injury Surveillance Program has been working on. Furthermore, Max shared that parts of the report will have data measures or indicators that are applicable to the recommendations made. He shared that this section is designed to provide the audience with </w:t>
      </w:r>
      <w:r w:rsidR="00196446">
        <w:rPr>
          <w:sz w:val="24"/>
          <w:szCs w:val="24"/>
        </w:rPr>
        <w:lastRenderedPageBreak/>
        <w:t xml:space="preserve">an overview of the burden as we discuss the rates of nonfatal and fatal falls, inequities across sexes, and the healthcare cost of falls. A section will be added to the report to discuss the growth of the over 65 population in Massachusetts. </w:t>
      </w:r>
    </w:p>
    <w:p w14:paraId="34FD638A" w14:textId="7305D04B" w:rsidR="00196446" w:rsidRDefault="00196446" w:rsidP="00227D34">
      <w:pPr>
        <w:pStyle w:val="ListParagraph"/>
        <w:numPr>
          <w:ilvl w:val="0"/>
          <w:numId w:val="30"/>
        </w:numPr>
        <w:spacing w:after="0" w:line="240" w:lineRule="auto"/>
        <w:ind w:left="720"/>
        <w:rPr>
          <w:sz w:val="24"/>
          <w:szCs w:val="24"/>
        </w:rPr>
      </w:pPr>
      <w:r>
        <w:rPr>
          <w:sz w:val="24"/>
          <w:szCs w:val="24"/>
        </w:rPr>
        <w:t xml:space="preserve">The workgroup discussed </w:t>
      </w:r>
      <w:r w:rsidR="00D660A8">
        <w:rPr>
          <w:sz w:val="24"/>
          <w:szCs w:val="24"/>
        </w:rPr>
        <w:t xml:space="preserve">using the term “burden” to address how individuals have been impacted by a cause of injury. To emphasis how the burden has grown overtime, Max suggested the use of graphics to indicate the dramatic increase in </w:t>
      </w:r>
      <w:r w:rsidR="008E2470">
        <w:rPr>
          <w:sz w:val="24"/>
          <w:szCs w:val="24"/>
        </w:rPr>
        <w:t>fatal</w:t>
      </w:r>
      <w:r w:rsidR="00D660A8">
        <w:rPr>
          <w:sz w:val="24"/>
          <w:szCs w:val="24"/>
        </w:rPr>
        <w:t xml:space="preserve"> and nonfatal falls. To avoid having too many numbers in the narrative of the burden, Joanne suggested having a statement about the increase of falls next to a chart depicting the increase. </w:t>
      </w:r>
      <w:r w:rsidR="002242D4">
        <w:rPr>
          <w:sz w:val="24"/>
          <w:szCs w:val="24"/>
        </w:rPr>
        <w:t xml:space="preserve">As the report focuses on local and regional health, </w:t>
      </w:r>
      <w:r w:rsidR="00D26D47">
        <w:rPr>
          <w:sz w:val="24"/>
          <w:szCs w:val="24"/>
        </w:rPr>
        <w:t>Bekah mentioned the report should include geographic location</w:t>
      </w:r>
      <w:r w:rsidR="008E2470">
        <w:rPr>
          <w:sz w:val="24"/>
          <w:szCs w:val="24"/>
        </w:rPr>
        <w:t>s</w:t>
      </w:r>
      <w:r w:rsidR="00D26D47">
        <w:rPr>
          <w:sz w:val="24"/>
          <w:szCs w:val="24"/>
        </w:rPr>
        <w:t xml:space="preserve"> of fall rates, size of the population, or the increase population of the age group by county or region. This could help identify the municipalities hardest hit by the burden and the municipalities that are anticipating additional growth and burden if nothing changes. Annette mentioned</w:t>
      </w:r>
      <w:r w:rsidR="008E2470">
        <w:rPr>
          <w:sz w:val="24"/>
          <w:szCs w:val="24"/>
        </w:rPr>
        <w:t xml:space="preserve"> the</w:t>
      </w:r>
      <w:r w:rsidR="00D26D47">
        <w:rPr>
          <w:sz w:val="24"/>
          <w:szCs w:val="24"/>
        </w:rPr>
        <w:t xml:space="preserve"> E</w:t>
      </w:r>
      <w:r w:rsidR="008E2470">
        <w:rPr>
          <w:sz w:val="24"/>
          <w:szCs w:val="24"/>
        </w:rPr>
        <w:t xml:space="preserve">xecutive </w:t>
      </w:r>
      <w:r w:rsidR="00D26D47">
        <w:rPr>
          <w:sz w:val="24"/>
          <w:szCs w:val="24"/>
        </w:rPr>
        <w:t>O</w:t>
      </w:r>
      <w:r w:rsidR="008E2470">
        <w:rPr>
          <w:sz w:val="24"/>
          <w:szCs w:val="24"/>
        </w:rPr>
        <w:t xml:space="preserve">ffice of </w:t>
      </w:r>
      <w:r w:rsidR="00D26D47">
        <w:rPr>
          <w:sz w:val="24"/>
          <w:szCs w:val="24"/>
        </w:rPr>
        <w:t>E</w:t>
      </w:r>
      <w:r w:rsidR="008E2470">
        <w:rPr>
          <w:sz w:val="24"/>
          <w:szCs w:val="24"/>
        </w:rPr>
        <w:t xml:space="preserve">lder </w:t>
      </w:r>
      <w:r w:rsidR="00D26D47">
        <w:rPr>
          <w:sz w:val="24"/>
          <w:szCs w:val="24"/>
        </w:rPr>
        <w:t>A</w:t>
      </w:r>
      <w:r w:rsidR="008E2470">
        <w:rPr>
          <w:sz w:val="24"/>
          <w:szCs w:val="24"/>
        </w:rPr>
        <w:t>ffairs</w:t>
      </w:r>
      <w:r w:rsidR="00D26D47">
        <w:rPr>
          <w:sz w:val="24"/>
          <w:szCs w:val="24"/>
        </w:rPr>
        <w:t xml:space="preserve"> </w:t>
      </w:r>
      <w:r w:rsidR="008E2470">
        <w:rPr>
          <w:sz w:val="24"/>
          <w:szCs w:val="24"/>
        </w:rPr>
        <w:t xml:space="preserve">case managers input data regarding the </w:t>
      </w:r>
      <w:r w:rsidR="008E2470">
        <w:rPr>
          <w:sz w:val="24"/>
          <w:szCs w:val="24"/>
        </w:rPr>
        <w:t>consumers and the consumers</w:t>
      </w:r>
      <w:r w:rsidR="008E2470">
        <w:rPr>
          <w:sz w:val="24"/>
          <w:szCs w:val="24"/>
        </w:rPr>
        <w:t xml:space="preserve"> </w:t>
      </w:r>
      <w:r w:rsidR="008E2470">
        <w:rPr>
          <w:sz w:val="24"/>
          <w:szCs w:val="24"/>
        </w:rPr>
        <w:t>serve</w:t>
      </w:r>
      <w:r w:rsidR="008E2470">
        <w:rPr>
          <w:sz w:val="24"/>
          <w:szCs w:val="24"/>
        </w:rPr>
        <w:t xml:space="preserve">d and the data can be shared among the workgroup. </w:t>
      </w:r>
      <w:r w:rsidR="00440F6D">
        <w:rPr>
          <w:sz w:val="24"/>
          <w:szCs w:val="24"/>
        </w:rPr>
        <w:t>Beth and Max agreed to meet offline to discuss the map of municipalities and fall burden</w:t>
      </w:r>
      <w:r w:rsidR="00440F6D">
        <w:rPr>
          <w:sz w:val="24"/>
          <w:szCs w:val="24"/>
        </w:rPr>
        <w:t xml:space="preserve">. He added that he will work on simplifying the burden section, emphasis the growth in fatal and nonfatal injuries, and add visual aids to the report. Before moving to the next section of the report the workgroup discussed </w:t>
      </w:r>
      <w:r w:rsidR="00EA7421">
        <w:rPr>
          <w:sz w:val="24"/>
          <w:szCs w:val="24"/>
        </w:rPr>
        <w:t xml:space="preserve">changing the title of the section from “burden” to “crisis.” </w:t>
      </w:r>
    </w:p>
    <w:p w14:paraId="16519E71" w14:textId="621650F8" w:rsidR="00227D34" w:rsidRDefault="00EA7421" w:rsidP="00DC67D9">
      <w:pPr>
        <w:pStyle w:val="ListParagraph"/>
        <w:numPr>
          <w:ilvl w:val="0"/>
          <w:numId w:val="30"/>
        </w:numPr>
        <w:spacing w:after="0" w:line="240" w:lineRule="auto"/>
        <w:ind w:left="720"/>
        <w:rPr>
          <w:sz w:val="24"/>
          <w:szCs w:val="24"/>
        </w:rPr>
      </w:pPr>
      <w:r w:rsidRPr="00E015B5">
        <w:rPr>
          <w:sz w:val="24"/>
          <w:szCs w:val="24"/>
        </w:rPr>
        <w:t xml:space="preserve">Max clarified the context section of the report would include why the Commission selected the local and regional public health as a topic for the report.  Additionally, it would define the </w:t>
      </w:r>
      <w:hyperlink r:id="rId11" w:anchor=":~:text=Healthy%20People%202030%20focuses%20on,systems%2C%20planning%2C%20and%20partnerships." w:history="1">
        <w:r w:rsidRPr="00E015B5">
          <w:rPr>
            <w:rStyle w:val="Hyperlink"/>
            <w:sz w:val="24"/>
            <w:szCs w:val="24"/>
          </w:rPr>
          <w:t>Healthy People 2030</w:t>
        </w:r>
      </w:hyperlink>
      <w:r w:rsidRPr="00E015B5">
        <w:rPr>
          <w:sz w:val="24"/>
          <w:szCs w:val="24"/>
        </w:rPr>
        <w:t xml:space="preserve"> framework, peer review literature, and the work the Commission did to understand the scope of local public health infrastructure. </w:t>
      </w:r>
      <w:r w:rsidR="00E015B5">
        <w:rPr>
          <w:sz w:val="24"/>
          <w:szCs w:val="24"/>
        </w:rPr>
        <w:t xml:space="preserve">Joanne suggested adding information about the number of job openings </w:t>
      </w:r>
      <w:r w:rsidR="0012403E">
        <w:rPr>
          <w:sz w:val="24"/>
          <w:szCs w:val="24"/>
        </w:rPr>
        <w:t xml:space="preserve">available relating to local public health in each town to address the critical need of the workforce. Bekah followed with the idea of exploring the addition with Sam Wong, the Local and Regional Health Director. Max agreed to schedule time with Sam to get his perspective on the report and the </w:t>
      </w:r>
      <w:r w:rsidR="003B3F5C">
        <w:rPr>
          <w:sz w:val="24"/>
          <w:szCs w:val="24"/>
        </w:rPr>
        <w:t xml:space="preserve">limited number </w:t>
      </w:r>
      <w:r w:rsidR="0012403E">
        <w:rPr>
          <w:sz w:val="24"/>
          <w:szCs w:val="24"/>
        </w:rPr>
        <w:t xml:space="preserve">of individuals in the workforce. </w:t>
      </w:r>
    </w:p>
    <w:p w14:paraId="0D2D252B" w14:textId="1E3DC7C7" w:rsidR="003B3F5C" w:rsidRDefault="003B3F5C" w:rsidP="00DC67D9">
      <w:pPr>
        <w:pStyle w:val="ListParagraph"/>
        <w:numPr>
          <w:ilvl w:val="0"/>
          <w:numId w:val="30"/>
        </w:numPr>
        <w:spacing w:after="0" w:line="240" w:lineRule="auto"/>
        <w:ind w:left="720"/>
        <w:rPr>
          <w:sz w:val="24"/>
          <w:szCs w:val="24"/>
        </w:rPr>
      </w:pPr>
      <w:r>
        <w:rPr>
          <w:sz w:val="24"/>
          <w:szCs w:val="24"/>
        </w:rPr>
        <w:t xml:space="preserve">The scope of the report was expanded to include community-based organizations </w:t>
      </w:r>
      <w:r w:rsidR="00EA379E">
        <w:rPr>
          <w:sz w:val="24"/>
          <w:szCs w:val="24"/>
        </w:rPr>
        <w:t xml:space="preserve">and </w:t>
      </w:r>
      <w:r>
        <w:rPr>
          <w:sz w:val="24"/>
          <w:szCs w:val="24"/>
        </w:rPr>
        <w:t>municipal agencies outside of public health who operate in a space where the</w:t>
      </w:r>
      <w:r w:rsidR="00EA379E">
        <w:rPr>
          <w:sz w:val="24"/>
          <w:szCs w:val="24"/>
        </w:rPr>
        <w:t>ir</w:t>
      </w:r>
      <w:r>
        <w:rPr>
          <w:sz w:val="24"/>
          <w:szCs w:val="24"/>
        </w:rPr>
        <w:t xml:space="preserve"> activities might have influence on protective factors in older adult falls.</w:t>
      </w:r>
      <w:r w:rsidR="0091174A">
        <w:rPr>
          <w:sz w:val="24"/>
          <w:szCs w:val="24"/>
        </w:rPr>
        <w:t xml:space="preserve"> Max suggested narrowing the report to focus on health departments specifically, while touching upon the community-based organizations. Annette agreed with the idea and elaborated that if we focus on this area, we can connect it to additional public health topics and needs.  </w:t>
      </w:r>
    </w:p>
    <w:p w14:paraId="4325D723" w14:textId="70BBF23C" w:rsidR="0091174A" w:rsidRDefault="0091174A" w:rsidP="00DC67D9">
      <w:pPr>
        <w:pStyle w:val="ListParagraph"/>
        <w:numPr>
          <w:ilvl w:val="0"/>
          <w:numId w:val="30"/>
        </w:numPr>
        <w:spacing w:after="0" w:line="240" w:lineRule="auto"/>
        <w:ind w:left="720"/>
        <w:rPr>
          <w:sz w:val="24"/>
          <w:szCs w:val="24"/>
        </w:rPr>
      </w:pPr>
      <w:r>
        <w:rPr>
          <w:sz w:val="24"/>
          <w:szCs w:val="24"/>
        </w:rPr>
        <w:t xml:space="preserve">Max mentioned the second recommendation of the report touches upon </w:t>
      </w:r>
      <w:r>
        <w:rPr>
          <w:sz w:val="24"/>
          <w:szCs w:val="24"/>
        </w:rPr>
        <w:t>promising practices happening across the state</w:t>
      </w:r>
      <w:r>
        <w:rPr>
          <w:sz w:val="24"/>
          <w:szCs w:val="24"/>
        </w:rPr>
        <w:t xml:space="preserve">. He </w:t>
      </w:r>
      <w:r w:rsidR="00FB05C5">
        <w:rPr>
          <w:sz w:val="24"/>
          <w:szCs w:val="24"/>
        </w:rPr>
        <w:t>mentioned</w:t>
      </w:r>
      <w:r>
        <w:rPr>
          <w:sz w:val="24"/>
          <w:szCs w:val="24"/>
        </w:rPr>
        <w:t xml:space="preserve"> he will be expanding on th</w:t>
      </w:r>
      <w:r w:rsidR="00FB05C5">
        <w:rPr>
          <w:sz w:val="24"/>
          <w:szCs w:val="24"/>
        </w:rPr>
        <w:t>is</w:t>
      </w:r>
      <w:r>
        <w:rPr>
          <w:sz w:val="24"/>
          <w:szCs w:val="24"/>
        </w:rPr>
        <w:t xml:space="preserve"> section to </w:t>
      </w:r>
      <w:r w:rsidR="00FB05C5">
        <w:rPr>
          <w:sz w:val="24"/>
          <w:szCs w:val="24"/>
        </w:rPr>
        <w:t>discuss how some municipalities overcome the shortcomings that occur when an incredible amount of responsibility is put on one or two local health department employees</w:t>
      </w:r>
      <w:r w:rsidR="005A3730">
        <w:rPr>
          <w:sz w:val="24"/>
          <w:szCs w:val="24"/>
        </w:rPr>
        <w:t xml:space="preserve"> and</w:t>
      </w:r>
      <w:r w:rsidR="00FB05C5">
        <w:rPr>
          <w:sz w:val="24"/>
          <w:szCs w:val="24"/>
        </w:rPr>
        <w:t xml:space="preserve"> their collaborative efforts.</w:t>
      </w:r>
    </w:p>
    <w:p w14:paraId="7548D81D" w14:textId="2931F115" w:rsidR="005A3730" w:rsidRDefault="005A3730" w:rsidP="00DC67D9">
      <w:pPr>
        <w:pStyle w:val="ListParagraph"/>
        <w:numPr>
          <w:ilvl w:val="0"/>
          <w:numId w:val="30"/>
        </w:numPr>
        <w:spacing w:after="0" w:line="240" w:lineRule="auto"/>
        <w:ind w:left="720"/>
        <w:rPr>
          <w:sz w:val="24"/>
          <w:szCs w:val="24"/>
        </w:rPr>
      </w:pPr>
      <w:r>
        <w:rPr>
          <w:sz w:val="24"/>
          <w:szCs w:val="24"/>
        </w:rPr>
        <w:t>Max reminded members the report has four recommendations. The first recommendation identifies the needs for an improved data collection system. This section includes a brief history of how coding around falls work is conducted</w:t>
      </w:r>
      <w:r w:rsidR="0050454E">
        <w:rPr>
          <w:sz w:val="24"/>
          <w:szCs w:val="24"/>
        </w:rPr>
        <w:t xml:space="preserve">, </w:t>
      </w:r>
      <w:r>
        <w:rPr>
          <w:sz w:val="24"/>
          <w:szCs w:val="24"/>
        </w:rPr>
        <w:t>potential considerations</w:t>
      </w:r>
      <w:r w:rsidR="0050454E">
        <w:rPr>
          <w:sz w:val="24"/>
          <w:szCs w:val="24"/>
        </w:rPr>
        <w:t xml:space="preserve">, and the following recommendation for the Bureau of Healthcare, Safety and Quality identify strategies to improve coding quality. </w:t>
      </w:r>
    </w:p>
    <w:p w14:paraId="7BFA6BA5" w14:textId="24954586" w:rsidR="0050454E" w:rsidRDefault="0050454E" w:rsidP="00DC67D9">
      <w:pPr>
        <w:pStyle w:val="ListParagraph"/>
        <w:numPr>
          <w:ilvl w:val="0"/>
          <w:numId w:val="30"/>
        </w:numPr>
        <w:spacing w:after="0" w:line="240" w:lineRule="auto"/>
        <w:ind w:left="720"/>
        <w:rPr>
          <w:sz w:val="24"/>
          <w:szCs w:val="24"/>
        </w:rPr>
      </w:pPr>
      <w:r>
        <w:rPr>
          <w:sz w:val="24"/>
          <w:szCs w:val="24"/>
        </w:rPr>
        <w:lastRenderedPageBreak/>
        <w:t xml:space="preserve">Regarding recommendation four, Annette questioned if the recommendation would include a taskforce between the Department of Public Health and the Executive Office of Elder Affairs. Max opened the floor for additional comments on revisions and Joanne added that adding specificities would be more helpful to this recommendation. Max added that maybe this recommendation should be moved to the context section of the report to support existing efforts and cataloging Complete Streets, strategic plans, </w:t>
      </w:r>
      <w:r w:rsidR="002E0127">
        <w:rPr>
          <w:sz w:val="24"/>
          <w:szCs w:val="24"/>
        </w:rPr>
        <w:t xml:space="preserve">and </w:t>
      </w:r>
      <w:r w:rsidR="00144AEC">
        <w:rPr>
          <w:sz w:val="24"/>
          <w:szCs w:val="24"/>
        </w:rPr>
        <w:t>metropolitan</w:t>
      </w:r>
      <w:r>
        <w:rPr>
          <w:sz w:val="24"/>
          <w:szCs w:val="24"/>
        </w:rPr>
        <w:t xml:space="preserve"> organization planning groups</w:t>
      </w:r>
      <w:r w:rsidR="00144AEC">
        <w:rPr>
          <w:sz w:val="24"/>
          <w:szCs w:val="24"/>
        </w:rPr>
        <w:t>.</w:t>
      </w:r>
      <w:r w:rsidR="007D3582">
        <w:rPr>
          <w:sz w:val="24"/>
          <w:szCs w:val="24"/>
        </w:rPr>
        <w:t xml:space="preserve"> Bekah suggested consulting the community engagement individuals for further thoughts on existing programs and areas of opportunity of improvement</w:t>
      </w:r>
      <w:r w:rsidR="00B9388D">
        <w:rPr>
          <w:sz w:val="24"/>
          <w:szCs w:val="24"/>
        </w:rPr>
        <w:t xml:space="preserve">. The work group agreed that this is a good encapsulation of our goal. </w:t>
      </w:r>
    </w:p>
    <w:p w14:paraId="0D98F4F5" w14:textId="2C8DB432" w:rsidR="00B9388D" w:rsidRDefault="00B9388D" w:rsidP="00DC67D9">
      <w:pPr>
        <w:pStyle w:val="ListParagraph"/>
        <w:numPr>
          <w:ilvl w:val="0"/>
          <w:numId w:val="30"/>
        </w:numPr>
        <w:spacing w:after="0" w:line="240" w:lineRule="auto"/>
        <w:ind w:left="720"/>
        <w:rPr>
          <w:sz w:val="24"/>
          <w:szCs w:val="24"/>
        </w:rPr>
      </w:pPr>
      <w:r>
        <w:rPr>
          <w:sz w:val="24"/>
          <w:szCs w:val="24"/>
        </w:rPr>
        <w:t>With limited time l</w:t>
      </w:r>
      <w:r w:rsidR="00F03AC5">
        <w:rPr>
          <w:sz w:val="24"/>
          <w:szCs w:val="24"/>
        </w:rPr>
        <w:t>e</w:t>
      </w:r>
      <w:r>
        <w:rPr>
          <w:sz w:val="24"/>
          <w:szCs w:val="24"/>
        </w:rPr>
        <w:t xml:space="preserve">ft, the workgroup reviewed the remaining three recommendations: the home assessment and modification MASSSAFE pilot program, addressing coding issues, and the general </w:t>
      </w:r>
      <w:r w:rsidR="00F03AC5">
        <w:rPr>
          <w:sz w:val="24"/>
          <w:szCs w:val="24"/>
        </w:rPr>
        <w:t>endorsement</w:t>
      </w:r>
      <w:r>
        <w:rPr>
          <w:sz w:val="24"/>
          <w:szCs w:val="24"/>
        </w:rPr>
        <w:t xml:space="preserve"> of support for resources for local public health departments and regionalization of the local public health services. Bekah mentioned sharing the draft report with members who would be impacted by the recommendations </w:t>
      </w:r>
      <w:r w:rsidR="00F03AC5">
        <w:rPr>
          <w:sz w:val="24"/>
          <w:szCs w:val="24"/>
        </w:rPr>
        <w:t>or would have to implement the changes is on board. Annette and Joanne agreed. Joanne and Bekah mentioned this report address the need for change to reduce older adult falls in Massachusetts instead of shyly addressing the subject.</w:t>
      </w:r>
    </w:p>
    <w:p w14:paraId="08F28144" w14:textId="41F6C98F" w:rsidR="798184EB" w:rsidRDefault="798184EB" w:rsidP="003F59F5">
      <w:pPr>
        <w:spacing w:after="0" w:line="240" w:lineRule="auto"/>
        <w:ind w:left="90"/>
      </w:pPr>
    </w:p>
    <w:p w14:paraId="53E7FECE" w14:textId="0184B3F4" w:rsidR="006A6082" w:rsidRDefault="006A6082" w:rsidP="003F59F5">
      <w:pPr>
        <w:pStyle w:val="ListParagraph"/>
        <w:numPr>
          <w:ilvl w:val="0"/>
          <w:numId w:val="29"/>
        </w:numPr>
        <w:spacing w:after="0" w:line="240" w:lineRule="auto"/>
        <w:rPr>
          <w:rFonts w:asciiTheme="minorHAnsi" w:eastAsiaTheme="minorEastAsia" w:hAnsiTheme="minorHAnsi" w:cstheme="minorBidi"/>
          <w:sz w:val="24"/>
          <w:szCs w:val="24"/>
        </w:rPr>
      </w:pPr>
      <w:r w:rsidRPr="00AD1436">
        <w:rPr>
          <w:rFonts w:asciiTheme="minorHAnsi" w:eastAsiaTheme="minorEastAsia" w:hAnsiTheme="minorHAnsi" w:cstheme="minorBidi"/>
          <w:sz w:val="24"/>
          <w:szCs w:val="24"/>
        </w:rPr>
        <w:t>Closing Remarks (Bekah Thomas)</w:t>
      </w:r>
    </w:p>
    <w:p w14:paraId="22D53210" w14:textId="0D129DD6" w:rsidR="00E329A6" w:rsidRPr="00E329A6" w:rsidRDefault="0091174A" w:rsidP="00E329A6">
      <w:pPr>
        <w:pStyle w:val="ListParagraph"/>
        <w:numPr>
          <w:ilvl w:val="0"/>
          <w:numId w:val="30"/>
        </w:numPr>
        <w:spacing w:after="0"/>
        <w:ind w:left="810"/>
        <w:rPr>
          <w:rFonts w:eastAsiaTheme="minorEastAsia"/>
          <w:sz w:val="24"/>
          <w:szCs w:val="24"/>
        </w:rPr>
      </w:pPr>
      <w:r>
        <w:rPr>
          <w:rFonts w:eastAsiaTheme="minorEastAsia"/>
          <w:sz w:val="24"/>
          <w:szCs w:val="24"/>
        </w:rPr>
        <w:t xml:space="preserve">Bekah and </w:t>
      </w:r>
      <w:r w:rsidR="00E329A6" w:rsidRPr="00E329A6">
        <w:rPr>
          <w:rFonts w:eastAsiaTheme="minorEastAsia"/>
          <w:sz w:val="24"/>
          <w:szCs w:val="24"/>
        </w:rPr>
        <w:t xml:space="preserve">Max thanked the members for reviewing the report and for a meaningful discussion. </w:t>
      </w:r>
      <w:r w:rsidR="00E329A6" w:rsidRPr="00E329A6">
        <w:rPr>
          <w:sz w:val="24"/>
          <w:szCs w:val="24"/>
        </w:rPr>
        <w:t>All members were reminded of the Open Meeting Law requirements and that if there are any questions or concerns to please directly respond via e-mail to Max Rasbold-Gabbard at </w:t>
      </w:r>
      <w:hyperlink r:id="rId12" w:tgtFrame="_blank" w:history="1">
        <w:r w:rsidR="00E329A6" w:rsidRPr="00E329A6">
          <w:rPr>
            <w:rStyle w:val="Hyperlink"/>
            <w:sz w:val="24"/>
            <w:szCs w:val="24"/>
          </w:rPr>
          <w:t>max.rasbold-gabbard@mass.gov</w:t>
        </w:r>
      </w:hyperlink>
      <w:r w:rsidR="00E329A6" w:rsidRPr="00E329A6">
        <w:rPr>
          <w:sz w:val="24"/>
          <w:szCs w:val="24"/>
        </w:rPr>
        <w:t> or Alexandria Papadimoulis at </w:t>
      </w:r>
      <w:hyperlink r:id="rId13" w:tgtFrame="_blank" w:history="1">
        <w:r w:rsidR="00E329A6" w:rsidRPr="00E329A6">
          <w:rPr>
            <w:rStyle w:val="Hyperlink"/>
            <w:sz w:val="24"/>
            <w:szCs w:val="24"/>
          </w:rPr>
          <w:t>alexandria.papdimoulis@mass.gov</w:t>
        </w:r>
      </w:hyperlink>
      <w:r w:rsidR="00E329A6" w:rsidRPr="00E329A6">
        <w:rPr>
          <w:sz w:val="24"/>
          <w:szCs w:val="24"/>
        </w:rPr>
        <w:t>.</w:t>
      </w:r>
    </w:p>
    <w:p w14:paraId="4FBFD9C3" w14:textId="77777777" w:rsidR="00E329A6" w:rsidRDefault="00E329A6" w:rsidP="00E329A6">
      <w:pPr>
        <w:pStyle w:val="ListParagraph"/>
        <w:spacing w:after="0" w:line="240" w:lineRule="auto"/>
        <w:ind w:left="1080"/>
        <w:jc w:val="center"/>
        <w:rPr>
          <w:rFonts w:asciiTheme="minorHAnsi" w:hAnsiTheme="minorHAnsi"/>
          <w:i/>
          <w:iCs/>
          <w:sz w:val="24"/>
          <w:szCs w:val="24"/>
        </w:rPr>
      </w:pPr>
    </w:p>
    <w:p w14:paraId="417FC858" w14:textId="1C5DA641" w:rsidR="00E329A6" w:rsidRPr="00E329A6" w:rsidRDefault="00E329A6" w:rsidP="00E329A6">
      <w:pPr>
        <w:pStyle w:val="ListParagraph"/>
        <w:spacing w:after="0" w:line="240" w:lineRule="auto"/>
        <w:ind w:left="1080"/>
        <w:jc w:val="center"/>
        <w:rPr>
          <w:rFonts w:asciiTheme="minorHAnsi" w:hAnsiTheme="minorHAnsi"/>
          <w:i/>
          <w:iCs/>
          <w:sz w:val="24"/>
          <w:szCs w:val="24"/>
        </w:rPr>
      </w:pPr>
      <w:r w:rsidRPr="00E329A6">
        <w:rPr>
          <w:rFonts w:asciiTheme="minorHAnsi" w:hAnsiTheme="minorHAnsi"/>
          <w:i/>
          <w:iCs/>
          <w:sz w:val="24"/>
          <w:szCs w:val="24"/>
        </w:rPr>
        <w:t>Meeting concluded at 1:</w:t>
      </w:r>
      <w:r>
        <w:rPr>
          <w:rFonts w:asciiTheme="minorHAnsi" w:hAnsiTheme="minorHAnsi"/>
          <w:i/>
          <w:iCs/>
          <w:sz w:val="24"/>
          <w:szCs w:val="24"/>
        </w:rPr>
        <w:t>59</w:t>
      </w:r>
      <w:r w:rsidRPr="00E329A6">
        <w:rPr>
          <w:rFonts w:asciiTheme="minorHAnsi" w:hAnsiTheme="minorHAnsi"/>
          <w:i/>
          <w:iCs/>
          <w:sz w:val="24"/>
          <w:szCs w:val="24"/>
        </w:rPr>
        <w:t xml:space="preserve"> P.M.</w:t>
      </w:r>
    </w:p>
    <w:p w14:paraId="06270400" w14:textId="77777777" w:rsidR="006A6082" w:rsidRPr="006A6082" w:rsidRDefault="006A6082" w:rsidP="003F59F5">
      <w:pPr>
        <w:spacing w:after="0" w:line="240" w:lineRule="auto"/>
        <w:rPr>
          <w:rFonts w:asciiTheme="minorHAnsi" w:hAnsiTheme="minorHAnsi"/>
          <w:sz w:val="24"/>
          <w:szCs w:val="24"/>
        </w:rPr>
      </w:pPr>
    </w:p>
    <w:sectPr w:rsidR="006A6082" w:rsidRPr="006A6082" w:rsidSect="00AD3DAF">
      <w:headerReference w:type="even" r:id="rId14"/>
      <w:headerReference w:type="default" r:id="rId15"/>
      <w:footerReference w:type="even" r:id="rId16"/>
      <w:footerReference w:type="default" r:id="rId17"/>
      <w:headerReference w:type="first" r:id="rId18"/>
      <w:footerReference w:type="first" r:id="rId1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72DC" w14:textId="77777777" w:rsidR="00603004" w:rsidRDefault="00603004" w:rsidP="00364176">
      <w:pPr>
        <w:spacing w:after="0" w:line="240" w:lineRule="auto"/>
      </w:pPr>
      <w:r>
        <w:separator/>
      </w:r>
    </w:p>
  </w:endnote>
  <w:endnote w:type="continuationSeparator" w:id="0">
    <w:p w14:paraId="3DDD45AB" w14:textId="77777777" w:rsidR="00603004" w:rsidRDefault="00603004" w:rsidP="00364176">
      <w:pPr>
        <w:spacing w:after="0" w:line="240" w:lineRule="auto"/>
      </w:pPr>
      <w:r>
        <w:continuationSeparator/>
      </w:r>
    </w:p>
  </w:endnote>
  <w:endnote w:type="continuationNotice" w:id="1">
    <w:p w14:paraId="184C4B5A" w14:textId="77777777" w:rsidR="00603004" w:rsidRDefault="006030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79F9" w14:textId="77777777" w:rsidR="00364176" w:rsidRDefault="003641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035A" w14:textId="77777777" w:rsidR="00364176" w:rsidRDefault="003641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06DB" w14:textId="77777777" w:rsidR="00364176" w:rsidRDefault="00364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6930" w14:textId="77777777" w:rsidR="00603004" w:rsidRDefault="00603004" w:rsidP="00364176">
      <w:pPr>
        <w:spacing w:after="0" w:line="240" w:lineRule="auto"/>
      </w:pPr>
      <w:r>
        <w:separator/>
      </w:r>
    </w:p>
  </w:footnote>
  <w:footnote w:type="continuationSeparator" w:id="0">
    <w:p w14:paraId="05B46E52" w14:textId="77777777" w:rsidR="00603004" w:rsidRDefault="00603004" w:rsidP="00364176">
      <w:pPr>
        <w:spacing w:after="0" w:line="240" w:lineRule="auto"/>
      </w:pPr>
      <w:r>
        <w:continuationSeparator/>
      </w:r>
    </w:p>
  </w:footnote>
  <w:footnote w:type="continuationNotice" w:id="1">
    <w:p w14:paraId="6937B948" w14:textId="77777777" w:rsidR="00603004" w:rsidRDefault="006030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BEA5" w14:textId="4D05B119" w:rsidR="00364176" w:rsidRDefault="00364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D5B0" w14:textId="6E67F953" w:rsidR="00364176" w:rsidRDefault="003641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1CEB" w14:textId="484653B2" w:rsidR="00364176" w:rsidRDefault="00364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786"/>
    <w:multiLevelType w:val="hybridMultilevel"/>
    <w:tmpl w:val="797AD56A"/>
    <w:lvl w:ilvl="0" w:tplc="792E7CAE">
      <w:start w:val="1"/>
      <w:numFmt w:val="bullet"/>
      <w:lvlText w:val=""/>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259429C"/>
    <w:multiLevelType w:val="hybridMultilevel"/>
    <w:tmpl w:val="47F622A2"/>
    <w:lvl w:ilvl="0" w:tplc="BB566D9A">
      <w:start w:val="1"/>
      <w:numFmt w:val="bullet"/>
      <w:lvlText w:val=""/>
      <w:lvlJc w:val="left"/>
      <w:pPr>
        <w:tabs>
          <w:tab w:val="num" w:pos="2412"/>
        </w:tabs>
        <w:ind w:left="270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91258"/>
    <w:multiLevelType w:val="hybridMultilevel"/>
    <w:tmpl w:val="A87ABC30"/>
    <w:lvl w:ilvl="0" w:tplc="56160680">
      <w:start w:val="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67AD6"/>
    <w:multiLevelType w:val="hybridMultilevel"/>
    <w:tmpl w:val="8BCCBC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695ECD"/>
    <w:multiLevelType w:val="hybridMultilevel"/>
    <w:tmpl w:val="3D24E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87535C"/>
    <w:multiLevelType w:val="multilevel"/>
    <w:tmpl w:val="F5F68FF2"/>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D2D0089"/>
    <w:multiLevelType w:val="hybridMultilevel"/>
    <w:tmpl w:val="45F8C1D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0B7519F"/>
    <w:multiLevelType w:val="hybridMultilevel"/>
    <w:tmpl w:val="D21066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FE6CB9"/>
    <w:multiLevelType w:val="hybridMultilevel"/>
    <w:tmpl w:val="7DD6D77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6431B89"/>
    <w:multiLevelType w:val="hybridMultilevel"/>
    <w:tmpl w:val="7D1E8D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F17DA"/>
    <w:multiLevelType w:val="hybridMultilevel"/>
    <w:tmpl w:val="A4B68A32"/>
    <w:lvl w:ilvl="0" w:tplc="CFE057E6">
      <w:start w:val="2022"/>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1523FC"/>
    <w:multiLevelType w:val="hybridMultilevel"/>
    <w:tmpl w:val="5706E02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27F7243"/>
    <w:multiLevelType w:val="multilevel"/>
    <w:tmpl w:val="E0EE9FAC"/>
    <w:lvl w:ilvl="0">
      <w:start w:val="1"/>
      <w:numFmt w:val="bullet"/>
      <w:lvlText w:val=""/>
      <w:lvlJc w:val="left"/>
      <w:pPr>
        <w:tabs>
          <w:tab w:val="num" w:pos="3132"/>
        </w:tabs>
        <w:ind w:left="3420" w:hanging="360"/>
      </w:pPr>
      <w:rPr>
        <w:rFonts w:ascii="Wingdings" w:hAnsi="Wingdings" w:hint="default"/>
        <w:color w:val="auto"/>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225F4"/>
    <w:multiLevelType w:val="hybridMultilevel"/>
    <w:tmpl w:val="5516A30A"/>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55727C40">
      <w:start w:val="1"/>
      <w:numFmt w:val="bullet"/>
      <w:lvlText w:val=""/>
      <w:lvlJc w:val="left"/>
      <w:pPr>
        <w:tabs>
          <w:tab w:val="num" w:pos="216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AFB022B"/>
    <w:multiLevelType w:val="hybridMultilevel"/>
    <w:tmpl w:val="A32C45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C17C6E"/>
    <w:multiLevelType w:val="hybridMultilevel"/>
    <w:tmpl w:val="BF188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B19AE"/>
    <w:multiLevelType w:val="hybridMultilevel"/>
    <w:tmpl w:val="E0EE9FAC"/>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A46135"/>
    <w:multiLevelType w:val="hybridMultilevel"/>
    <w:tmpl w:val="174892B0"/>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04479A"/>
    <w:multiLevelType w:val="hybridMultilevel"/>
    <w:tmpl w:val="5B3A1F00"/>
    <w:lvl w:ilvl="0" w:tplc="FFFFFFFF">
      <w:start w:val="1"/>
      <w:numFmt w:val="decimal"/>
      <w:lvlText w:val="%1."/>
      <w:lvlJc w:val="left"/>
      <w:pPr>
        <w:ind w:left="810" w:hanging="360"/>
      </w:pPr>
      <w:rPr>
        <w:i w:val="0"/>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E3E73BD"/>
    <w:multiLevelType w:val="hybridMultilevel"/>
    <w:tmpl w:val="F61AE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53437"/>
    <w:multiLevelType w:val="hybridMultilevel"/>
    <w:tmpl w:val="AEAEE4EC"/>
    <w:lvl w:ilvl="0" w:tplc="792E7CAE">
      <w:start w:val="1"/>
      <w:numFmt w:val="bullet"/>
      <w:lvlText w:val=""/>
      <w:lvlJc w:val="left"/>
      <w:pPr>
        <w:tabs>
          <w:tab w:val="num" w:pos="2520"/>
        </w:tabs>
        <w:ind w:left="2520" w:hanging="360"/>
      </w:pPr>
      <w:rPr>
        <w:rFonts w:ascii="Symbol" w:hAnsi="Symbol" w:hint="default"/>
        <w:color w:val="auto"/>
        <w:sz w:val="36"/>
        <w:szCs w:val="36"/>
      </w:rPr>
    </w:lvl>
    <w:lvl w:ilvl="1" w:tplc="C43A7A40">
      <w:start w:val="1"/>
      <w:numFmt w:val="bullet"/>
      <w:lvlText w:val=""/>
      <w:lvlJc w:val="left"/>
      <w:pPr>
        <w:tabs>
          <w:tab w:val="num" w:pos="2340"/>
        </w:tabs>
        <w:ind w:left="2340" w:hanging="360"/>
      </w:pPr>
      <w:rPr>
        <w:rFonts w:ascii="Symbol" w:hAnsi="Symbol" w:hint="default"/>
        <w:color w:val="auto"/>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2E55E03"/>
    <w:multiLevelType w:val="hybridMultilevel"/>
    <w:tmpl w:val="B5E6A8D6"/>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4A926F0"/>
    <w:multiLevelType w:val="hybridMultilevel"/>
    <w:tmpl w:val="F5F68FF2"/>
    <w:lvl w:ilvl="0" w:tplc="BB566D9A">
      <w:start w:val="1"/>
      <w:numFmt w:val="bullet"/>
      <w:lvlText w:val=""/>
      <w:lvlJc w:val="left"/>
      <w:pPr>
        <w:tabs>
          <w:tab w:val="num" w:pos="3132"/>
        </w:tabs>
        <w:ind w:left="342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EA5235"/>
    <w:multiLevelType w:val="hybridMultilevel"/>
    <w:tmpl w:val="17080BDE"/>
    <w:lvl w:ilvl="0" w:tplc="0409000F">
      <w:start w:val="1"/>
      <w:numFmt w:val="decimal"/>
      <w:lvlText w:val="%1."/>
      <w:lvlJc w:val="left"/>
      <w:pPr>
        <w:ind w:left="810" w:hanging="360"/>
      </w:pPr>
      <w:rPr>
        <w:rFonts w:cs="Times New Roman" w:hint="default"/>
      </w:rPr>
    </w:lvl>
    <w:lvl w:ilvl="1" w:tplc="792E7CAE">
      <w:start w:val="1"/>
      <w:numFmt w:val="bullet"/>
      <w:lvlText w:val=""/>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7A349D"/>
    <w:multiLevelType w:val="hybridMultilevel"/>
    <w:tmpl w:val="CF520F82"/>
    <w:lvl w:ilvl="0" w:tplc="488A25A6">
      <w:start w:val="1"/>
      <w:numFmt w:val="decimal"/>
      <w:lvlText w:val="%1&gt;"/>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0062279"/>
    <w:multiLevelType w:val="hybridMultilevel"/>
    <w:tmpl w:val="1F78C508"/>
    <w:lvl w:ilvl="0" w:tplc="4210E112">
      <w:start w:val="781"/>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CC56C4"/>
    <w:multiLevelType w:val="hybridMultilevel"/>
    <w:tmpl w:val="C2B0788A"/>
    <w:lvl w:ilvl="0" w:tplc="3CE69952">
      <w:start w:val="1"/>
      <w:numFmt w:val="bullet"/>
      <w:lvlText w:val=""/>
      <w:lvlJc w:val="left"/>
      <w:pPr>
        <w:tabs>
          <w:tab w:val="num" w:pos="3132"/>
        </w:tabs>
        <w:ind w:left="34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B75B4F"/>
    <w:multiLevelType w:val="hybridMultilevel"/>
    <w:tmpl w:val="66121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97525"/>
    <w:multiLevelType w:val="multilevel"/>
    <w:tmpl w:val="EF8C592E"/>
    <w:lvl w:ilvl="0">
      <w:start w:val="1"/>
      <w:numFmt w:val="bullet"/>
      <w:lvlText w:val=""/>
      <w:lvlJc w:val="left"/>
      <w:pPr>
        <w:tabs>
          <w:tab w:val="num" w:pos="2520"/>
        </w:tabs>
        <w:ind w:left="2520" w:hanging="360"/>
      </w:pPr>
      <w:rPr>
        <w:rFonts w:ascii="Symbol" w:hAnsi="Symbol" w:hint="default"/>
        <w:color w:val="auto"/>
        <w:sz w:val="36"/>
        <w:szCs w:val="36"/>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2185CCA"/>
    <w:multiLevelType w:val="hybridMultilevel"/>
    <w:tmpl w:val="E90E6D26"/>
    <w:lvl w:ilvl="0" w:tplc="3CE69952">
      <w:start w:val="1"/>
      <w:numFmt w:val="bullet"/>
      <w:lvlText w:val=""/>
      <w:lvlJc w:val="left"/>
      <w:pPr>
        <w:tabs>
          <w:tab w:val="num" w:pos="3852"/>
        </w:tabs>
        <w:ind w:left="414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27C5330"/>
    <w:multiLevelType w:val="hybridMultilevel"/>
    <w:tmpl w:val="1F44B740"/>
    <w:lvl w:ilvl="0" w:tplc="05D03BD4">
      <w:start w:val="1"/>
      <w:numFmt w:val="bullet"/>
      <w:lvlText w:val=""/>
      <w:lvlJc w:val="left"/>
      <w:pPr>
        <w:tabs>
          <w:tab w:val="num" w:pos="2520"/>
        </w:tabs>
        <w:ind w:left="2520" w:hanging="360"/>
      </w:pPr>
      <w:rPr>
        <w:rFonts w:ascii="Wingdings" w:hAnsi="Wingdings" w:hint="default"/>
        <w:sz w:val="16"/>
        <w:szCs w:val="1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5B03B0F"/>
    <w:multiLevelType w:val="hybridMultilevel"/>
    <w:tmpl w:val="EF8C592E"/>
    <w:lvl w:ilvl="0" w:tplc="792E7CAE">
      <w:start w:val="1"/>
      <w:numFmt w:val="bullet"/>
      <w:lvlText w:val=""/>
      <w:lvlJc w:val="left"/>
      <w:pPr>
        <w:tabs>
          <w:tab w:val="num" w:pos="2520"/>
        </w:tabs>
        <w:ind w:left="2520" w:hanging="360"/>
      </w:pPr>
      <w:rPr>
        <w:rFonts w:ascii="Symbol" w:hAnsi="Symbol" w:hint="default"/>
        <w:color w:val="auto"/>
        <w:sz w:val="36"/>
        <w:szCs w:val="36"/>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4"/>
  </w:num>
  <w:num w:numId="2">
    <w:abstractNumId w:val="18"/>
  </w:num>
  <w:num w:numId="3">
    <w:abstractNumId w:val="6"/>
  </w:num>
  <w:num w:numId="4">
    <w:abstractNumId w:val="0"/>
  </w:num>
  <w:num w:numId="5">
    <w:abstractNumId w:val="31"/>
  </w:num>
  <w:num w:numId="6">
    <w:abstractNumId w:val="28"/>
  </w:num>
  <w:num w:numId="7">
    <w:abstractNumId w:val="20"/>
  </w:num>
  <w:num w:numId="8">
    <w:abstractNumId w:val="1"/>
  </w:num>
  <w:num w:numId="9">
    <w:abstractNumId w:val="30"/>
  </w:num>
  <w:num w:numId="10">
    <w:abstractNumId w:val="22"/>
  </w:num>
  <w:num w:numId="11">
    <w:abstractNumId w:val="5"/>
  </w:num>
  <w:num w:numId="12">
    <w:abstractNumId w:val="13"/>
  </w:num>
  <w:num w:numId="13">
    <w:abstractNumId w:val="16"/>
  </w:num>
  <w:num w:numId="14">
    <w:abstractNumId w:val="12"/>
  </w:num>
  <w:num w:numId="15">
    <w:abstractNumId w:val="17"/>
  </w:num>
  <w:num w:numId="16">
    <w:abstractNumId w:val="29"/>
  </w:num>
  <w:num w:numId="17">
    <w:abstractNumId w:val="26"/>
  </w:num>
  <w:num w:numId="18">
    <w:abstractNumId w:val="7"/>
  </w:num>
  <w:num w:numId="19">
    <w:abstractNumId w:val="14"/>
  </w:num>
  <w:num w:numId="20">
    <w:abstractNumId w:val="23"/>
  </w:num>
  <w:num w:numId="21">
    <w:abstractNumId w:val="15"/>
  </w:num>
  <w:num w:numId="22">
    <w:abstractNumId w:val="27"/>
  </w:num>
  <w:num w:numId="23">
    <w:abstractNumId w:val="8"/>
  </w:num>
  <w:num w:numId="24">
    <w:abstractNumId w:val="4"/>
  </w:num>
  <w:num w:numId="25">
    <w:abstractNumId w:val="9"/>
  </w:num>
  <w:num w:numId="26">
    <w:abstractNumId w:val="21"/>
  </w:num>
  <w:num w:numId="27">
    <w:abstractNumId w:val="3"/>
  </w:num>
  <w:num w:numId="28">
    <w:abstractNumId w:val="11"/>
  </w:num>
  <w:num w:numId="29">
    <w:abstractNumId w:val="19"/>
  </w:num>
  <w:num w:numId="30">
    <w:abstractNumId w:val="25"/>
  </w:num>
  <w:num w:numId="31">
    <w:abstractNumId w:val="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76"/>
    <w:rsid w:val="00005380"/>
    <w:rsid w:val="000077F7"/>
    <w:rsid w:val="00012ABF"/>
    <w:rsid w:val="0001515A"/>
    <w:rsid w:val="00024B82"/>
    <w:rsid w:val="00026DD6"/>
    <w:rsid w:val="000324C8"/>
    <w:rsid w:val="00036019"/>
    <w:rsid w:val="00036E4F"/>
    <w:rsid w:val="00037D3B"/>
    <w:rsid w:val="000421A6"/>
    <w:rsid w:val="00056813"/>
    <w:rsid w:val="000662C9"/>
    <w:rsid w:val="000737E1"/>
    <w:rsid w:val="0008182A"/>
    <w:rsid w:val="0008238A"/>
    <w:rsid w:val="0009028C"/>
    <w:rsid w:val="000946F7"/>
    <w:rsid w:val="000961B1"/>
    <w:rsid w:val="000977A2"/>
    <w:rsid w:val="000B1B43"/>
    <w:rsid w:val="000B1DC6"/>
    <w:rsid w:val="000B5286"/>
    <w:rsid w:val="000C26BD"/>
    <w:rsid w:val="000D62E2"/>
    <w:rsid w:val="000E01EF"/>
    <w:rsid w:val="000E3061"/>
    <w:rsid w:val="000E4624"/>
    <w:rsid w:val="000F7364"/>
    <w:rsid w:val="001014E9"/>
    <w:rsid w:val="00104A96"/>
    <w:rsid w:val="00106099"/>
    <w:rsid w:val="00111476"/>
    <w:rsid w:val="0012403E"/>
    <w:rsid w:val="00125570"/>
    <w:rsid w:val="00125F21"/>
    <w:rsid w:val="00126D70"/>
    <w:rsid w:val="00127AE6"/>
    <w:rsid w:val="00132559"/>
    <w:rsid w:val="00135CE4"/>
    <w:rsid w:val="00144AEC"/>
    <w:rsid w:val="00146C05"/>
    <w:rsid w:val="00152CAD"/>
    <w:rsid w:val="00154E1F"/>
    <w:rsid w:val="00155674"/>
    <w:rsid w:val="00155CA3"/>
    <w:rsid w:val="00164356"/>
    <w:rsid w:val="00165E09"/>
    <w:rsid w:val="00170CB8"/>
    <w:rsid w:val="001719FD"/>
    <w:rsid w:val="0017686C"/>
    <w:rsid w:val="00180C9E"/>
    <w:rsid w:val="00185877"/>
    <w:rsid w:val="001862E1"/>
    <w:rsid w:val="001878DD"/>
    <w:rsid w:val="00196446"/>
    <w:rsid w:val="0019748D"/>
    <w:rsid w:val="001A34ED"/>
    <w:rsid w:val="001B2B22"/>
    <w:rsid w:val="001B4F37"/>
    <w:rsid w:val="001E3C3D"/>
    <w:rsid w:val="001E7B02"/>
    <w:rsid w:val="001F589E"/>
    <w:rsid w:val="001F6B59"/>
    <w:rsid w:val="00202F30"/>
    <w:rsid w:val="00212727"/>
    <w:rsid w:val="002153DD"/>
    <w:rsid w:val="002242D4"/>
    <w:rsid w:val="00227D34"/>
    <w:rsid w:val="00230882"/>
    <w:rsid w:val="00236869"/>
    <w:rsid w:val="0024669F"/>
    <w:rsid w:val="0025004D"/>
    <w:rsid w:val="00252ACB"/>
    <w:rsid w:val="00266BED"/>
    <w:rsid w:val="00267FA8"/>
    <w:rsid w:val="00277818"/>
    <w:rsid w:val="0028227B"/>
    <w:rsid w:val="00285396"/>
    <w:rsid w:val="00290111"/>
    <w:rsid w:val="00293F6B"/>
    <w:rsid w:val="002A0DE6"/>
    <w:rsid w:val="002B0D7D"/>
    <w:rsid w:val="002B1239"/>
    <w:rsid w:val="002C419E"/>
    <w:rsid w:val="002C63E4"/>
    <w:rsid w:val="002D0781"/>
    <w:rsid w:val="002D2DE7"/>
    <w:rsid w:val="002D5AAD"/>
    <w:rsid w:val="002D6125"/>
    <w:rsid w:val="002E0127"/>
    <w:rsid w:val="002F0073"/>
    <w:rsid w:val="002F3345"/>
    <w:rsid w:val="002F426E"/>
    <w:rsid w:val="002F458D"/>
    <w:rsid w:val="002F7523"/>
    <w:rsid w:val="003039E4"/>
    <w:rsid w:val="003040E4"/>
    <w:rsid w:val="00305E10"/>
    <w:rsid w:val="00305E93"/>
    <w:rsid w:val="00306E2A"/>
    <w:rsid w:val="00323051"/>
    <w:rsid w:val="00324929"/>
    <w:rsid w:val="00326F7F"/>
    <w:rsid w:val="00327DF7"/>
    <w:rsid w:val="0033211D"/>
    <w:rsid w:val="00332636"/>
    <w:rsid w:val="00341AA3"/>
    <w:rsid w:val="0034528C"/>
    <w:rsid w:val="003470DC"/>
    <w:rsid w:val="003532EC"/>
    <w:rsid w:val="003552A2"/>
    <w:rsid w:val="00356886"/>
    <w:rsid w:val="003623AD"/>
    <w:rsid w:val="00363C0E"/>
    <w:rsid w:val="00364176"/>
    <w:rsid w:val="0036456A"/>
    <w:rsid w:val="00364F46"/>
    <w:rsid w:val="003A1E85"/>
    <w:rsid w:val="003B3F5C"/>
    <w:rsid w:val="003D025E"/>
    <w:rsid w:val="003E119B"/>
    <w:rsid w:val="003F1010"/>
    <w:rsid w:val="003F16AA"/>
    <w:rsid w:val="003F335E"/>
    <w:rsid w:val="003F47E1"/>
    <w:rsid w:val="003F59F5"/>
    <w:rsid w:val="00400A03"/>
    <w:rsid w:val="004039C2"/>
    <w:rsid w:val="0041163A"/>
    <w:rsid w:val="00413231"/>
    <w:rsid w:val="00413F71"/>
    <w:rsid w:val="004154EA"/>
    <w:rsid w:val="00426C9B"/>
    <w:rsid w:val="004370F4"/>
    <w:rsid w:val="00440F6D"/>
    <w:rsid w:val="00447431"/>
    <w:rsid w:val="00456740"/>
    <w:rsid w:val="00461F3D"/>
    <w:rsid w:val="004637D4"/>
    <w:rsid w:val="00467F4D"/>
    <w:rsid w:val="00470412"/>
    <w:rsid w:val="00472BB2"/>
    <w:rsid w:val="00473EE0"/>
    <w:rsid w:val="00484090"/>
    <w:rsid w:val="00485850"/>
    <w:rsid w:val="00487D5B"/>
    <w:rsid w:val="00490FDC"/>
    <w:rsid w:val="00496217"/>
    <w:rsid w:val="004A2801"/>
    <w:rsid w:val="004B0099"/>
    <w:rsid w:val="004B2D7A"/>
    <w:rsid w:val="004B45AB"/>
    <w:rsid w:val="004C5982"/>
    <w:rsid w:val="004C7A9A"/>
    <w:rsid w:val="004D3041"/>
    <w:rsid w:val="004D34B7"/>
    <w:rsid w:val="004E2439"/>
    <w:rsid w:val="004F2874"/>
    <w:rsid w:val="004F6E1B"/>
    <w:rsid w:val="00501B79"/>
    <w:rsid w:val="0050454E"/>
    <w:rsid w:val="00504A82"/>
    <w:rsid w:val="00504FEB"/>
    <w:rsid w:val="00513BE4"/>
    <w:rsid w:val="00515C8E"/>
    <w:rsid w:val="00516B54"/>
    <w:rsid w:val="005307C5"/>
    <w:rsid w:val="005344A7"/>
    <w:rsid w:val="00537FF0"/>
    <w:rsid w:val="00545B80"/>
    <w:rsid w:val="00560BCB"/>
    <w:rsid w:val="00562676"/>
    <w:rsid w:val="0056738E"/>
    <w:rsid w:val="00567D2C"/>
    <w:rsid w:val="00570179"/>
    <w:rsid w:val="005777A2"/>
    <w:rsid w:val="00580AF0"/>
    <w:rsid w:val="00584A47"/>
    <w:rsid w:val="00585450"/>
    <w:rsid w:val="00595AF8"/>
    <w:rsid w:val="005A0C45"/>
    <w:rsid w:val="005A0F49"/>
    <w:rsid w:val="005A3730"/>
    <w:rsid w:val="005B4672"/>
    <w:rsid w:val="005B5FBD"/>
    <w:rsid w:val="005C1796"/>
    <w:rsid w:val="005C4D6C"/>
    <w:rsid w:val="005C7156"/>
    <w:rsid w:val="005D4436"/>
    <w:rsid w:val="005E61E3"/>
    <w:rsid w:val="005F2872"/>
    <w:rsid w:val="005F476B"/>
    <w:rsid w:val="005F78FB"/>
    <w:rsid w:val="00602164"/>
    <w:rsid w:val="00603004"/>
    <w:rsid w:val="00605810"/>
    <w:rsid w:val="00612D1B"/>
    <w:rsid w:val="006250E5"/>
    <w:rsid w:val="00630020"/>
    <w:rsid w:val="00632976"/>
    <w:rsid w:val="006631EB"/>
    <w:rsid w:val="006721F9"/>
    <w:rsid w:val="006811DF"/>
    <w:rsid w:val="006854B5"/>
    <w:rsid w:val="00687B73"/>
    <w:rsid w:val="00690665"/>
    <w:rsid w:val="006A1492"/>
    <w:rsid w:val="006A58E0"/>
    <w:rsid w:val="006A6082"/>
    <w:rsid w:val="006B6677"/>
    <w:rsid w:val="006B7E9E"/>
    <w:rsid w:val="006C5F91"/>
    <w:rsid w:val="006E51DE"/>
    <w:rsid w:val="006E6351"/>
    <w:rsid w:val="006E7DF1"/>
    <w:rsid w:val="007077B8"/>
    <w:rsid w:val="007113FD"/>
    <w:rsid w:val="007118D3"/>
    <w:rsid w:val="00721F84"/>
    <w:rsid w:val="00722DBC"/>
    <w:rsid w:val="00723857"/>
    <w:rsid w:val="00726559"/>
    <w:rsid w:val="00732DB7"/>
    <w:rsid w:val="00737D10"/>
    <w:rsid w:val="007433E4"/>
    <w:rsid w:val="00751712"/>
    <w:rsid w:val="007534C9"/>
    <w:rsid w:val="00755D8C"/>
    <w:rsid w:val="00761BCB"/>
    <w:rsid w:val="00763090"/>
    <w:rsid w:val="00775438"/>
    <w:rsid w:val="00777F00"/>
    <w:rsid w:val="007809DE"/>
    <w:rsid w:val="0078274E"/>
    <w:rsid w:val="007827EE"/>
    <w:rsid w:val="007B54CD"/>
    <w:rsid w:val="007B62BE"/>
    <w:rsid w:val="007B6F9F"/>
    <w:rsid w:val="007C71F0"/>
    <w:rsid w:val="007D1004"/>
    <w:rsid w:val="007D3582"/>
    <w:rsid w:val="007E0E4E"/>
    <w:rsid w:val="007E4CC5"/>
    <w:rsid w:val="00801991"/>
    <w:rsid w:val="00805608"/>
    <w:rsid w:val="00820A46"/>
    <w:rsid w:val="00820DF8"/>
    <w:rsid w:val="008259E8"/>
    <w:rsid w:val="00827E6E"/>
    <w:rsid w:val="00834626"/>
    <w:rsid w:val="00837FF7"/>
    <w:rsid w:val="00844395"/>
    <w:rsid w:val="00845BD3"/>
    <w:rsid w:val="00847838"/>
    <w:rsid w:val="00850F51"/>
    <w:rsid w:val="008535C0"/>
    <w:rsid w:val="008542A3"/>
    <w:rsid w:val="00862814"/>
    <w:rsid w:val="0087547C"/>
    <w:rsid w:val="00875BEB"/>
    <w:rsid w:val="008837AB"/>
    <w:rsid w:val="00890833"/>
    <w:rsid w:val="0089791E"/>
    <w:rsid w:val="008A05A1"/>
    <w:rsid w:val="008A0AC9"/>
    <w:rsid w:val="008B106E"/>
    <w:rsid w:val="008C2F74"/>
    <w:rsid w:val="008C54DF"/>
    <w:rsid w:val="008C5596"/>
    <w:rsid w:val="008D5CC8"/>
    <w:rsid w:val="008D74EE"/>
    <w:rsid w:val="008E141C"/>
    <w:rsid w:val="008E2470"/>
    <w:rsid w:val="008E5A96"/>
    <w:rsid w:val="008F0DA6"/>
    <w:rsid w:val="008F5ABF"/>
    <w:rsid w:val="008F7E07"/>
    <w:rsid w:val="00905B60"/>
    <w:rsid w:val="00910EAE"/>
    <w:rsid w:val="009114CE"/>
    <w:rsid w:val="0091174A"/>
    <w:rsid w:val="00913846"/>
    <w:rsid w:val="0091459C"/>
    <w:rsid w:val="00915426"/>
    <w:rsid w:val="00917672"/>
    <w:rsid w:val="009263E2"/>
    <w:rsid w:val="00927744"/>
    <w:rsid w:val="009307CB"/>
    <w:rsid w:val="00934828"/>
    <w:rsid w:val="00944F6B"/>
    <w:rsid w:val="00953C59"/>
    <w:rsid w:val="0096699B"/>
    <w:rsid w:val="009709BF"/>
    <w:rsid w:val="009815DB"/>
    <w:rsid w:val="00990C23"/>
    <w:rsid w:val="00991169"/>
    <w:rsid w:val="00991675"/>
    <w:rsid w:val="009A1709"/>
    <w:rsid w:val="009A5320"/>
    <w:rsid w:val="009B08F6"/>
    <w:rsid w:val="009B579F"/>
    <w:rsid w:val="009B6917"/>
    <w:rsid w:val="009D3BBF"/>
    <w:rsid w:val="009D7214"/>
    <w:rsid w:val="009E2097"/>
    <w:rsid w:val="009E35D4"/>
    <w:rsid w:val="009E5277"/>
    <w:rsid w:val="00A06241"/>
    <w:rsid w:val="00A22126"/>
    <w:rsid w:val="00A25500"/>
    <w:rsid w:val="00A2557E"/>
    <w:rsid w:val="00A25F73"/>
    <w:rsid w:val="00A37AD2"/>
    <w:rsid w:val="00A40715"/>
    <w:rsid w:val="00A41581"/>
    <w:rsid w:val="00A52B41"/>
    <w:rsid w:val="00A55195"/>
    <w:rsid w:val="00A57C3F"/>
    <w:rsid w:val="00A63298"/>
    <w:rsid w:val="00A67302"/>
    <w:rsid w:val="00A676BA"/>
    <w:rsid w:val="00A77A75"/>
    <w:rsid w:val="00A85339"/>
    <w:rsid w:val="00A94413"/>
    <w:rsid w:val="00A9637E"/>
    <w:rsid w:val="00AA3E6F"/>
    <w:rsid w:val="00AA49ED"/>
    <w:rsid w:val="00AB75C9"/>
    <w:rsid w:val="00AC5658"/>
    <w:rsid w:val="00AC7C48"/>
    <w:rsid w:val="00AD1436"/>
    <w:rsid w:val="00AD3DAF"/>
    <w:rsid w:val="00AD56BA"/>
    <w:rsid w:val="00AE4364"/>
    <w:rsid w:val="00AF3D6F"/>
    <w:rsid w:val="00AF5D7B"/>
    <w:rsid w:val="00AF682E"/>
    <w:rsid w:val="00B04FAC"/>
    <w:rsid w:val="00B16B38"/>
    <w:rsid w:val="00B20D9A"/>
    <w:rsid w:val="00B2554C"/>
    <w:rsid w:val="00B34D36"/>
    <w:rsid w:val="00B46B97"/>
    <w:rsid w:val="00B525E5"/>
    <w:rsid w:val="00B53917"/>
    <w:rsid w:val="00B55F4B"/>
    <w:rsid w:val="00B62D76"/>
    <w:rsid w:val="00B6461A"/>
    <w:rsid w:val="00B669E3"/>
    <w:rsid w:val="00B7392B"/>
    <w:rsid w:val="00B8583E"/>
    <w:rsid w:val="00B87C8F"/>
    <w:rsid w:val="00B9388D"/>
    <w:rsid w:val="00BA01CF"/>
    <w:rsid w:val="00BA47C0"/>
    <w:rsid w:val="00BA61B6"/>
    <w:rsid w:val="00BB6303"/>
    <w:rsid w:val="00BC153A"/>
    <w:rsid w:val="00BC380C"/>
    <w:rsid w:val="00BD41D3"/>
    <w:rsid w:val="00BD5337"/>
    <w:rsid w:val="00BE16F3"/>
    <w:rsid w:val="00BE41EF"/>
    <w:rsid w:val="00BF376D"/>
    <w:rsid w:val="00BF56C1"/>
    <w:rsid w:val="00BF70A6"/>
    <w:rsid w:val="00C00C1C"/>
    <w:rsid w:val="00C040CA"/>
    <w:rsid w:val="00C0588A"/>
    <w:rsid w:val="00C10F8E"/>
    <w:rsid w:val="00C113AB"/>
    <w:rsid w:val="00C114AC"/>
    <w:rsid w:val="00C11FC8"/>
    <w:rsid w:val="00C15E8F"/>
    <w:rsid w:val="00C161B9"/>
    <w:rsid w:val="00C16582"/>
    <w:rsid w:val="00C26D76"/>
    <w:rsid w:val="00C304DE"/>
    <w:rsid w:val="00C31666"/>
    <w:rsid w:val="00C34AFF"/>
    <w:rsid w:val="00C42251"/>
    <w:rsid w:val="00C7103F"/>
    <w:rsid w:val="00C72CF8"/>
    <w:rsid w:val="00C7628C"/>
    <w:rsid w:val="00C97665"/>
    <w:rsid w:val="00CA00FD"/>
    <w:rsid w:val="00CA35CF"/>
    <w:rsid w:val="00CA6035"/>
    <w:rsid w:val="00CA6200"/>
    <w:rsid w:val="00CB00F6"/>
    <w:rsid w:val="00CB0B07"/>
    <w:rsid w:val="00CB2F09"/>
    <w:rsid w:val="00CB37AB"/>
    <w:rsid w:val="00CB39A4"/>
    <w:rsid w:val="00CB5667"/>
    <w:rsid w:val="00CC0C13"/>
    <w:rsid w:val="00CC13DD"/>
    <w:rsid w:val="00CC1A38"/>
    <w:rsid w:val="00CC57E8"/>
    <w:rsid w:val="00CF1109"/>
    <w:rsid w:val="00CF11FD"/>
    <w:rsid w:val="00CF322A"/>
    <w:rsid w:val="00CF674A"/>
    <w:rsid w:val="00D03F9F"/>
    <w:rsid w:val="00D06407"/>
    <w:rsid w:val="00D12F79"/>
    <w:rsid w:val="00D14D00"/>
    <w:rsid w:val="00D26D47"/>
    <w:rsid w:val="00D30557"/>
    <w:rsid w:val="00D47F1C"/>
    <w:rsid w:val="00D516E2"/>
    <w:rsid w:val="00D548F9"/>
    <w:rsid w:val="00D60CB1"/>
    <w:rsid w:val="00D660A8"/>
    <w:rsid w:val="00D703AD"/>
    <w:rsid w:val="00D71080"/>
    <w:rsid w:val="00D744E8"/>
    <w:rsid w:val="00D76560"/>
    <w:rsid w:val="00D91721"/>
    <w:rsid w:val="00D97306"/>
    <w:rsid w:val="00DC63A7"/>
    <w:rsid w:val="00DD24FB"/>
    <w:rsid w:val="00DD44DF"/>
    <w:rsid w:val="00DE14D2"/>
    <w:rsid w:val="00DE3680"/>
    <w:rsid w:val="00DE478F"/>
    <w:rsid w:val="00DF03FE"/>
    <w:rsid w:val="00DF0A39"/>
    <w:rsid w:val="00E015B5"/>
    <w:rsid w:val="00E11AB7"/>
    <w:rsid w:val="00E11C24"/>
    <w:rsid w:val="00E12ADF"/>
    <w:rsid w:val="00E167C0"/>
    <w:rsid w:val="00E17E70"/>
    <w:rsid w:val="00E20FF0"/>
    <w:rsid w:val="00E26569"/>
    <w:rsid w:val="00E325FC"/>
    <w:rsid w:val="00E329A6"/>
    <w:rsid w:val="00E3606F"/>
    <w:rsid w:val="00E40FCC"/>
    <w:rsid w:val="00E428C5"/>
    <w:rsid w:val="00E47193"/>
    <w:rsid w:val="00E611FF"/>
    <w:rsid w:val="00E83819"/>
    <w:rsid w:val="00E84A2D"/>
    <w:rsid w:val="00E86892"/>
    <w:rsid w:val="00E86B8B"/>
    <w:rsid w:val="00EA0627"/>
    <w:rsid w:val="00EA0DB2"/>
    <w:rsid w:val="00EA379E"/>
    <w:rsid w:val="00EA6EFB"/>
    <w:rsid w:val="00EA7421"/>
    <w:rsid w:val="00EB06A5"/>
    <w:rsid w:val="00EB6F5D"/>
    <w:rsid w:val="00EC3C44"/>
    <w:rsid w:val="00ED21B2"/>
    <w:rsid w:val="00ED4CE7"/>
    <w:rsid w:val="00EE05DB"/>
    <w:rsid w:val="00F023DC"/>
    <w:rsid w:val="00F03AC5"/>
    <w:rsid w:val="00F07C03"/>
    <w:rsid w:val="00F21308"/>
    <w:rsid w:val="00F327DF"/>
    <w:rsid w:val="00F34D6B"/>
    <w:rsid w:val="00F3650E"/>
    <w:rsid w:val="00F36EDE"/>
    <w:rsid w:val="00F43D6F"/>
    <w:rsid w:val="00F5067A"/>
    <w:rsid w:val="00F5073E"/>
    <w:rsid w:val="00F57BC2"/>
    <w:rsid w:val="00F62517"/>
    <w:rsid w:val="00F62579"/>
    <w:rsid w:val="00F8193D"/>
    <w:rsid w:val="00F835B8"/>
    <w:rsid w:val="00F9348C"/>
    <w:rsid w:val="00FA1CF5"/>
    <w:rsid w:val="00FA2CAA"/>
    <w:rsid w:val="00FA3F1B"/>
    <w:rsid w:val="00FA4B40"/>
    <w:rsid w:val="00FB00B6"/>
    <w:rsid w:val="00FB05C5"/>
    <w:rsid w:val="00FC483F"/>
    <w:rsid w:val="00FD363B"/>
    <w:rsid w:val="00FD36AB"/>
    <w:rsid w:val="00FD65D0"/>
    <w:rsid w:val="00FD7D66"/>
    <w:rsid w:val="00FE0846"/>
    <w:rsid w:val="03CACD8A"/>
    <w:rsid w:val="03FC8E9A"/>
    <w:rsid w:val="051DEA4B"/>
    <w:rsid w:val="06C22DC8"/>
    <w:rsid w:val="07BC9D9A"/>
    <w:rsid w:val="09418C05"/>
    <w:rsid w:val="0D8D3A7C"/>
    <w:rsid w:val="0ECF30D4"/>
    <w:rsid w:val="12337D50"/>
    <w:rsid w:val="1292A07B"/>
    <w:rsid w:val="17B1B915"/>
    <w:rsid w:val="18C4EE6A"/>
    <w:rsid w:val="18E43F40"/>
    <w:rsid w:val="18F7444F"/>
    <w:rsid w:val="1AF8C083"/>
    <w:rsid w:val="1BDA8F8B"/>
    <w:rsid w:val="228C430B"/>
    <w:rsid w:val="2355C9E1"/>
    <w:rsid w:val="27FED893"/>
    <w:rsid w:val="28A14462"/>
    <w:rsid w:val="2B58635A"/>
    <w:rsid w:val="2FE5517D"/>
    <w:rsid w:val="301F2474"/>
    <w:rsid w:val="33835583"/>
    <w:rsid w:val="3586D2E0"/>
    <w:rsid w:val="360651E0"/>
    <w:rsid w:val="3794690C"/>
    <w:rsid w:val="391A6CBD"/>
    <w:rsid w:val="3BE83C92"/>
    <w:rsid w:val="439483AA"/>
    <w:rsid w:val="43AA633C"/>
    <w:rsid w:val="4B62C026"/>
    <w:rsid w:val="4E048C61"/>
    <w:rsid w:val="50E5E508"/>
    <w:rsid w:val="51033D37"/>
    <w:rsid w:val="52DEECFA"/>
    <w:rsid w:val="59797090"/>
    <w:rsid w:val="5BA58B6D"/>
    <w:rsid w:val="5DD8FD29"/>
    <w:rsid w:val="5F4D0A10"/>
    <w:rsid w:val="60742CC1"/>
    <w:rsid w:val="6080EFE3"/>
    <w:rsid w:val="62BFD375"/>
    <w:rsid w:val="632916DC"/>
    <w:rsid w:val="66654A32"/>
    <w:rsid w:val="667891D0"/>
    <w:rsid w:val="6727C084"/>
    <w:rsid w:val="6F1F87B1"/>
    <w:rsid w:val="704FF477"/>
    <w:rsid w:val="70DFD143"/>
    <w:rsid w:val="722A19C1"/>
    <w:rsid w:val="73CCA6C7"/>
    <w:rsid w:val="772D6221"/>
    <w:rsid w:val="77E5B48A"/>
    <w:rsid w:val="798184EB"/>
    <w:rsid w:val="7E179D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5B9E0"/>
  <w15:docId w15:val="{88BBFCC1-377A-4D5D-A5BD-D17E3FFF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AB7"/>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11476"/>
    <w:pPr>
      <w:ind w:left="720"/>
      <w:contextualSpacing/>
    </w:pPr>
  </w:style>
  <w:style w:type="paragraph" w:styleId="Header">
    <w:name w:val="header"/>
    <w:basedOn w:val="Normal"/>
    <w:link w:val="HeaderChar"/>
    <w:rsid w:val="00364176"/>
    <w:pPr>
      <w:tabs>
        <w:tab w:val="center" w:pos="4680"/>
        <w:tab w:val="right" w:pos="9360"/>
      </w:tabs>
      <w:spacing w:after="0" w:line="240" w:lineRule="auto"/>
    </w:pPr>
  </w:style>
  <w:style w:type="character" w:customStyle="1" w:styleId="HeaderChar">
    <w:name w:val="Header Char"/>
    <w:basedOn w:val="DefaultParagraphFont"/>
    <w:link w:val="Header"/>
    <w:rsid w:val="00364176"/>
    <w:rPr>
      <w:rFonts w:eastAsia="Times New Roman"/>
      <w:sz w:val="22"/>
      <w:szCs w:val="22"/>
    </w:rPr>
  </w:style>
  <w:style w:type="paragraph" w:styleId="Footer">
    <w:name w:val="footer"/>
    <w:basedOn w:val="Normal"/>
    <w:link w:val="FooterChar"/>
    <w:rsid w:val="00364176"/>
    <w:pPr>
      <w:tabs>
        <w:tab w:val="center" w:pos="4680"/>
        <w:tab w:val="right" w:pos="9360"/>
      </w:tabs>
      <w:spacing w:after="0" w:line="240" w:lineRule="auto"/>
    </w:pPr>
  </w:style>
  <w:style w:type="character" w:customStyle="1" w:styleId="FooterChar">
    <w:name w:val="Footer Char"/>
    <w:basedOn w:val="DefaultParagraphFont"/>
    <w:link w:val="Footer"/>
    <w:rsid w:val="00364176"/>
    <w:rPr>
      <w:rFonts w:eastAsia="Times New Roman"/>
      <w:sz w:val="22"/>
      <w:szCs w:val="22"/>
    </w:rPr>
  </w:style>
  <w:style w:type="character" w:styleId="Emphasis">
    <w:name w:val="Emphasis"/>
    <w:basedOn w:val="DefaultParagraphFont"/>
    <w:uiPriority w:val="20"/>
    <w:qFormat/>
    <w:locked/>
    <w:rsid w:val="002C419E"/>
    <w:rPr>
      <w:i/>
      <w:iCs/>
    </w:rPr>
  </w:style>
  <w:style w:type="character" w:styleId="Hyperlink">
    <w:name w:val="Hyperlink"/>
    <w:basedOn w:val="DefaultParagraphFont"/>
    <w:unhideWhenUsed/>
    <w:rsid w:val="002F458D"/>
    <w:rPr>
      <w:color w:val="0000FF" w:themeColor="hyperlink"/>
      <w:u w:val="single"/>
    </w:rPr>
  </w:style>
  <w:style w:type="character" w:styleId="UnresolvedMention">
    <w:name w:val="Unresolved Mention"/>
    <w:basedOn w:val="DefaultParagraphFont"/>
    <w:uiPriority w:val="99"/>
    <w:semiHidden/>
    <w:unhideWhenUsed/>
    <w:rsid w:val="002F458D"/>
    <w:rPr>
      <w:color w:val="605E5C"/>
      <w:shd w:val="clear" w:color="auto" w:fill="E1DFDD"/>
    </w:rPr>
  </w:style>
  <w:style w:type="character" w:styleId="FollowedHyperlink">
    <w:name w:val="FollowedHyperlink"/>
    <w:basedOn w:val="DefaultParagraphFont"/>
    <w:semiHidden/>
    <w:unhideWhenUsed/>
    <w:rsid w:val="00C7628C"/>
    <w:rPr>
      <w:color w:val="800080" w:themeColor="followedHyperlink"/>
      <w:u w:val="single"/>
    </w:rPr>
  </w:style>
  <w:style w:type="paragraph" w:styleId="NormalWeb">
    <w:name w:val="Normal (Web)"/>
    <w:basedOn w:val="Normal"/>
    <w:uiPriority w:val="99"/>
    <w:semiHidden/>
    <w:unhideWhenUsed/>
    <w:rsid w:val="00012ABF"/>
    <w:pPr>
      <w:spacing w:before="100" w:beforeAutospacing="1" w:after="100" w:afterAutospacing="1" w:line="240" w:lineRule="auto"/>
    </w:pPr>
    <w:rPr>
      <w:rFonts w:ascii="Times New Roman" w:hAnsi="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3F59F5"/>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3F59F5"/>
  </w:style>
  <w:style w:type="character" w:customStyle="1" w:styleId="eop">
    <w:name w:val="eop"/>
    <w:basedOn w:val="DefaultParagraphFont"/>
    <w:rsid w:val="003F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6860">
      <w:bodyDiv w:val="1"/>
      <w:marLeft w:val="0"/>
      <w:marRight w:val="0"/>
      <w:marTop w:val="0"/>
      <w:marBottom w:val="0"/>
      <w:divBdr>
        <w:top w:val="none" w:sz="0" w:space="0" w:color="auto"/>
        <w:left w:val="none" w:sz="0" w:space="0" w:color="auto"/>
        <w:bottom w:val="none" w:sz="0" w:space="0" w:color="auto"/>
        <w:right w:val="none" w:sz="0" w:space="0" w:color="auto"/>
      </w:divBdr>
    </w:div>
    <w:div w:id="376971533">
      <w:bodyDiv w:val="1"/>
      <w:marLeft w:val="0"/>
      <w:marRight w:val="0"/>
      <w:marTop w:val="0"/>
      <w:marBottom w:val="0"/>
      <w:divBdr>
        <w:top w:val="none" w:sz="0" w:space="0" w:color="auto"/>
        <w:left w:val="none" w:sz="0" w:space="0" w:color="auto"/>
        <w:bottom w:val="none" w:sz="0" w:space="0" w:color="auto"/>
        <w:right w:val="none" w:sz="0" w:space="0" w:color="auto"/>
      </w:divBdr>
    </w:div>
    <w:div w:id="411203049">
      <w:bodyDiv w:val="1"/>
      <w:marLeft w:val="0"/>
      <w:marRight w:val="0"/>
      <w:marTop w:val="0"/>
      <w:marBottom w:val="0"/>
      <w:divBdr>
        <w:top w:val="none" w:sz="0" w:space="0" w:color="auto"/>
        <w:left w:val="none" w:sz="0" w:space="0" w:color="auto"/>
        <w:bottom w:val="none" w:sz="0" w:space="0" w:color="auto"/>
        <w:right w:val="none" w:sz="0" w:space="0" w:color="auto"/>
      </w:divBdr>
    </w:div>
    <w:div w:id="681396805">
      <w:bodyDiv w:val="1"/>
      <w:marLeft w:val="0"/>
      <w:marRight w:val="0"/>
      <w:marTop w:val="0"/>
      <w:marBottom w:val="0"/>
      <w:divBdr>
        <w:top w:val="none" w:sz="0" w:space="0" w:color="auto"/>
        <w:left w:val="none" w:sz="0" w:space="0" w:color="auto"/>
        <w:bottom w:val="none" w:sz="0" w:space="0" w:color="auto"/>
        <w:right w:val="none" w:sz="0" w:space="0" w:color="auto"/>
      </w:divBdr>
    </w:div>
    <w:div w:id="814683421">
      <w:bodyDiv w:val="1"/>
      <w:marLeft w:val="0"/>
      <w:marRight w:val="0"/>
      <w:marTop w:val="0"/>
      <w:marBottom w:val="0"/>
      <w:divBdr>
        <w:top w:val="none" w:sz="0" w:space="0" w:color="auto"/>
        <w:left w:val="none" w:sz="0" w:space="0" w:color="auto"/>
        <w:bottom w:val="none" w:sz="0" w:space="0" w:color="auto"/>
        <w:right w:val="none" w:sz="0" w:space="0" w:color="auto"/>
      </w:divBdr>
      <w:divsChild>
        <w:div w:id="737361008">
          <w:marLeft w:val="0"/>
          <w:marRight w:val="0"/>
          <w:marTop w:val="0"/>
          <w:marBottom w:val="0"/>
          <w:divBdr>
            <w:top w:val="none" w:sz="0" w:space="0" w:color="auto"/>
            <w:left w:val="none" w:sz="0" w:space="0" w:color="auto"/>
            <w:bottom w:val="none" w:sz="0" w:space="0" w:color="auto"/>
            <w:right w:val="none" w:sz="0" w:space="0" w:color="auto"/>
          </w:divBdr>
        </w:div>
      </w:divsChild>
    </w:div>
    <w:div w:id="1303346980">
      <w:bodyDiv w:val="1"/>
      <w:marLeft w:val="0"/>
      <w:marRight w:val="0"/>
      <w:marTop w:val="0"/>
      <w:marBottom w:val="0"/>
      <w:divBdr>
        <w:top w:val="none" w:sz="0" w:space="0" w:color="auto"/>
        <w:left w:val="none" w:sz="0" w:space="0" w:color="auto"/>
        <w:bottom w:val="none" w:sz="0" w:space="0" w:color="auto"/>
        <w:right w:val="none" w:sz="0" w:space="0" w:color="auto"/>
      </w:divBdr>
    </w:div>
    <w:div w:id="1407145974">
      <w:bodyDiv w:val="1"/>
      <w:marLeft w:val="0"/>
      <w:marRight w:val="0"/>
      <w:marTop w:val="0"/>
      <w:marBottom w:val="0"/>
      <w:divBdr>
        <w:top w:val="none" w:sz="0" w:space="0" w:color="auto"/>
        <w:left w:val="none" w:sz="0" w:space="0" w:color="auto"/>
        <w:bottom w:val="none" w:sz="0" w:space="0" w:color="auto"/>
        <w:right w:val="none" w:sz="0" w:space="0" w:color="auto"/>
      </w:divBdr>
    </w:div>
    <w:div w:id="1463618082">
      <w:bodyDiv w:val="1"/>
      <w:marLeft w:val="0"/>
      <w:marRight w:val="0"/>
      <w:marTop w:val="0"/>
      <w:marBottom w:val="0"/>
      <w:divBdr>
        <w:top w:val="none" w:sz="0" w:space="0" w:color="auto"/>
        <w:left w:val="none" w:sz="0" w:space="0" w:color="auto"/>
        <w:bottom w:val="none" w:sz="0" w:space="0" w:color="auto"/>
        <w:right w:val="none" w:sz="0" w:space="0" w:color="auto"/>
      </w:divBdr>
    </w:div>
    <w:div w:id="1651707528">
      <w:bodyDiv w:val="1"/>
      <w:marLeft w:val="0"/>
      <w:marRight w:val="0"/>
      <w:marTop w:val="0"/>
      <w:marBottom w:val="0"/>
      <w:divBdr>
        <w:top w:val="none" w:sz="0" w:space="0" w:color="auto"/>
        <w:left w:val="none" w:sz="0" w:space="0" w:color="auto"/>
        <w:bottom w:val="none" w:sz="0" w:space="0" w:color="auto"/>
        <w:right w:val="none" w:sz="0" w:space="0" w:color="auto"/>
      </w:divBdr>
    </w:div>
    <w:div w:id="1890729606">
      <w:bodyDiv w:val="1"/>
      <w:marLeft w:val="0"/>
      <w:marRight w:val="0"/>
      <w:marTop w:val="0"/>
      <w:marBottom w:val="0"/>
      <w:divBdr>
        <w:top w:val="none" w:sz="0" w:space="0" w:color="auto"/>
        <w:left w:val="none" w:sz="0" w:space="0" w:color="auto"/>
        <w:bottom w:val="none" w:sz="0" w:space="0" w:color="auto"/>
        <w:right w:val="none" w:sz="0" w:space="0" w:color="auto"/>
      </w:divBdr>
    </w:div>
    <w:div w:id="2097360199">
      <w:bodyDiv w:val="1"/>
      <w:marLeft w:val="0"/>
      <w:marRight w:val="0"/>
      <w:marTop w:val="0"/>
      <w:marBottom w:val="0"/>
      <w:divBdr>
        <w:top w:val="none" w:sz="0" w:space="0" w:color="auto"/>
        <w:left w:val="none" w:sz="0" w:space="0" w:color="auto"/>
        <w:bottom w:val="none" w:sz="0" w:space="0" w:color="auto"/>
        <w:right w:val="none" w:sz="0" w:space="0" w:color="auto"/>
      </w:divBdr>
    </w:div>
    <w:div w:id="213425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ia.papdimoulis@mas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x.rasbold-gabbard@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gov/healthypeople/objectives-and-data/browse-objectives/public-health-infrastructur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681058a-78c6-45c7-bc37-ed8082d13ab2">
      <UserInfo>
        <DisplayName>Thomas, Rebekah (DPH)</DisplayName>
        <AccountId>11</AccountId>
        <AccountType/>
      </UserInfo>
      <UserInfo>
        <DisplayName>Rasbold-Gabbard, Max (DPH)</DisplayName>
        <AccountId>14</AccountId>
        <AccountType/>
      </UserInfo>
      <UserInfo>
        <DisplayName>Papadimoulis, Alexandria (DPH)</DisplayName>
        <AccountId>35</AccountId>
        <AccountType/>
      </UserInfo>
    </SharedWithUsers>
    <lcf76f155ced4ddcb4097134ff3c332f xmlns="84e97cf7-d201-4266-b669-9750d8c82d63">
      <Terms xmlns="http://schemas.microsoft.com/office/infopath/2007/PartnerControls"/>
    </lcf76f155ced4ddcb4097134ff3c332f>
    <TaxCatchAll xmlns="3681058a-78c6-45c7-bc37-ed8082d13ab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3" ma:contentTypeDescription="Create a new document." ma:contentTypeScope="" ma:versionID="b97efd0101c202cc52cf79c21630cf22">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64147856696c888f2934b77f0492efb1"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4A14A-C9CD-4184-82D0-94C04628C171}">
  <ds:schemaRefs>
    <ds:schemaRef ds:uri="http://schemas.microsoft.com/office/2006/metadata/properties"/>
    <ds:schemaRef ds:uri="http://schemas.microsoft.com/office/infopath/2007/PartnerControls"/>
    <ds:schemaRef ds:uri="3681058a-78c6-45c7-bc37-ed8082d13ab2"/>
  </ds:schemaRefs>
</ds:datastoreItem>
</file>

<file path=customXml/itemProps2.xml><?xml version="1.0" encoding="utf-8"?>
<ds:datastoreItem xmlns:ds="http://schemas.openxmlformats.org/officeDocument/2006/customXml" ds:itemID="{45572202-787D-4136-A481-28E89589AEBD}">
  <ds:schemaRefs>
    <ds:schemaRef ds:uri="http://schemas.openxmlformats.org/officeDocument/2006/bibliography"/>
  </ds:schemaRefs>
</ds:datastoreItem>
</file>

<file path=customXml/itemProps3.xml><?xml version="1.0" encoding="utf-8"?>
<ds:datastoreItem xmlns:ds="http://schemas.openxmlformats.org/officeDocument/2006/customXml" ds:itemID="{E2BC0879-7BB1-4451-B9F0-5ED90000E57F}"/>
</file>

<file path=customXml/itemProps4.xml><?xml version="1.0" encoding="utf-8"?>
<ds:datastoreItem xmlns:ds="http://schemas.openxmlformats.org/officeDocument/2006/customXml" ds:itemID="{38C49D67-F471-4C29-A4EF-38E500BA0C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3</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Massachusetts Commission on Falls Prevention</vt:lpstr>
    </vt:vector>
  </TitlesOfParts>
  <Company>EOHHS</Company>
  <LinksUpToDate>false</LinksUpToDate>
  <CharactersWithSpaces>8611</CharactersWithSpaces>
  <SharedDoc>false</SharedDoc>
  <HLinks>
    <vt:vector size="6" baseType="variant">
      <vt:variant>
        <vt:i4>2752632</vt:i4>
      </vt:variant>
      <vt:variant>
        <vt:i4>0</vt:i4>
      </vt:variant>
      <vt:variant>
        <vt:i4>0</vt:i4>
      </vt:variant>
      <vt:variant>
        <vt:i4>5</vt:i4>
      </vt:variant>
      <vt:variant>
        <vt:lpwstr>https://statema.webex.com/statema/j.php?MTID=mf70bcbdc2fd73e27b16df91366348b08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Commission on Falls Prevention</dc:title>
  <dc:subject/>
  <dc:creator>Carla Cicerchia</dc:creator>
  <cp:keywords/>
  <cp:lastModifiedBy>Papadimoulis, Alexandria (DPH)</cp:lastModifiedBy>
  <cp:revision>164</cp:revision>
  <cp:lastPrinted>2017-08-24T12:01:00Z</cp:lastPrinted>
  <dcterms:created xsi:type="dcterms:W3CDTF">2021-07-15T11:50:00Z</dcterms:created>
  <dcterms:modified xsi:type="dcterms:W3CDTF">2022-03-24T13:49:00Z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