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03AF" w:rsidRPr="000B4B73" w:rsidRDefault="000B4B73">
      <w:pPr>
        <w:jc w:val="center"/>
        <w:rPr>
          <w:rFonts w:ascii="Aptos" w:eastAsia="Times New Roman" w:hAnsi="Aptos" w:cs="Times New Roman"/>
          <w:b/>
          <w:sz w:val="32"/>
          <w:szCs w:val="32"/>
        </w:rPr>
      </w:pPr>
      <w:r w:rsidRPr="000B4B73">
        <w:rPr>
          <w:rFonts w:ascii="Aptos" w:eastAsia="Times New Roman" w:hAnsi="Aptos" w:cs="Times New Roman"/>
          <w:b/>
          <w:sz w:val="32"/>
          <w:szCs w:val="32"/>
        </w:rPr>
        <w:t>Employee Ownership Advisory Board</w:t>
      </w:r>
    </w:p>
    <w:p w14:paraId="00000002" w14:textId="77777777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>Thursday, February 27, 2025</w:t>
      </w:r>
      <w:r w:rsidRPr="000B4B73">
        <w:rPr>
          <w:rFonts w:ascii="Aptos" w:eastAsia="Times New Roman" w:hAnsi="Aptos" w:cs="Times New Roman"/>
          <w:sz w:val="24"/>
          <w:szCs w:val="24"/>
        </w:rPr>
        <w:br/>
        <w:t>Start: 10:30am</w:t>
      </w:r>
    </w:p>
    <w:p w14:paraId="00000003" w14:textId="77777777" w:rsidR="007E03AF" w:rsidRPr="000B4B73" w:rsidRDefault="000B4B73">
      <w:pPr>
        <w:jc w:val="center"/>
        <w:rPr>
          <w:rFonts w:ascii="Aptos" w:eastAsia="Times New Roman" w:hAnsi="Aptos" w:cs="Times New Roman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Virtual Meeting: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– </w:t>
      </w:r>
      <w:r w:rsidRPr="000B4B73">
        <w:rPr>
          <w:rFonts w:ascii="Aptos" w:eastAsia="Times New Roman" w:hAnsi="Aptos" w:cs="Times New Roman"/>
        </w:rPr>
        <w:t xml:space="preserve">Please register to receive link: </w:t>
      </w:r>
    </w:p>
    <w:p w14:paraId="00000005" w14:textId="1BFEC06C" w:rsidR="007E03AF" w:rsidRPr="000B4B73" w:rsidRDefault="000B4B73">
      <w:pPr>
        <w:jc w:val="center"/>
        <w:rPr>
          <w:rFonts w:ascii="Aptos" w:eastAsia="Times New Roman" w:hAnsi="Aptos" w:cs="Times New Roman"/>
        </w:rPr>
      </w:pPr>
      <w:r w:rsidRPr="000B4B73">
        <w:rPr>
          <w:rFonts w:ascii="Aptos" w:eastAsia="Times New Roman" w:hAnsi="Aptos" w:cs="Times New Roman"/>
        </w:rPr>
        <w:t>https://us06web.zoom.us/webinar/register/WN_g1HHdy2cQZmiWo7KOM5NrQ</w:t>
      </w:r>
    </w:p>
    <w:p w14:paraId="6A9BC0AE" w14:textId="77777777" w:rsidR="000B4B73" w:rsidRPr="000B4B73" w:rsidRDefault="000B4B73">
      <w:pPr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06" w14:textId="0E839FF2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AGENDA</w:t>
      </w:r>
    </w:p>
    <w:p w14:paraId="00000007" w14:textId="77777777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Welcome 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– 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>2 minutes</w:t>
      </w:r>
    </w:p>
    <w:p w14:paraId="0000000B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C" w14:textId="77777777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>November,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December &amp; January </w:t>
      </w:r>
      <w:r w:rsidRPr="000B4B73">
        <w:rPr>
          <w:rFonts w:ascii="Aptos" w:eastAsia="Times New Roman" w:hAnsi="Aptos" w:cs="Times New Roman"/>
          <w:sz w:val="24"/>
          <w:szCs w:val="24"/>
        </w:rPr>
        <w:t>m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eeting </w:t>
      </w:r>
      <w:r w:rsidRPr="000B4B73">
        <w:rPr>
          <w:rFonts w:ascii="Aptos" w:eastAsia="Times New Roman" w:hAnsi="Aptos" w:cs="Times New Roman"/>
          <w:sz w:val="24"/>
          <w:szCs w:val="24"/>
        </w:rPr>
        <w:t>m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>inutes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– 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>Vote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– 8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10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1" w14:textId="77777777" w:rsidR="007E03AF" w:rsidRPr="000B4B73" w:rsidRDefault="000B4B73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>2025 EOAB meeting schedule – 15 minutes</w:t>
      </w:r>
    </w:p>
    <w:p w14:paraId="00000015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6" w14:textId="77777777" w:rsidR="007E03AF" w:rsidRPr="000B4B73" w:rsidRDefault="000B4B73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>Understanding MassDev and MGCC, merger – 15 minutes</w:t>
      </w:r>
    </w:p>
    <w:p w14:paraId="0000001A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B" w14:textId="77777777" w:rsidR="007E03AF" w:rsidRPr="000B4B73" w:rsidRDefault="000B4B73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>Roadshows, first in Cambridge – 15 minutes</w:t>
      </w:r>
    </w:p>
    <w:p w14:paraId="0000001C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20" w14:textId="77777777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>Next Steps – 5 minutes</w:t>
      </w:r>
    </w:p>
    <w:p w14:paraId="00000024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25" w14:textId="77777777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Roundtable Discussion (if time) – </w:t>
      </w:r>
      <w:r w:rsidRPr="000B4B73">
        <w:rPr>
          <w:rFonts w:ascii="Aptos" w:eastAsia="Times New Roman" w:hAnsi="Aptos" w:cs="Times New Roman"/>
          <w:sz w:val="24"/>
          <w:szCs w:val="24"/>
        </w:rPr>
        <w:t>15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26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sectPr w:rsidR="007E03AF" w:rsidRPr="000B4B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942"/>
    <w:multiLevelType w:val="multilevel"/>
    <w:tmpl w:val="7E3653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AF"/>
    <w:rsid w:val="000B4B73"/>
    <w:rsid w:val="007E03AF"/>
    <w:rsid w:val="00D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AD0E"/>
  <w15:docId w15:val="{FEAB2F55-EF07-4EB1-9BCE-8F0944B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4kJc7frr8q23wGymg0ICfQA9g==">CgMxLjA4AHIhMXFXWlkyaktXVHgxMXVYWWF3YnZFYmpTYTFjS3JmNDha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021D6E1-89D6-4E2F-BF9E-FE44F4EA69BA}"/>
</file>

<file path=customXml/itemProps3.xml><?xml version="1.0" encoding="utf-8"?>
<ds:datastoreItem xmlns:ds="http://schemas.openxmlformats.org/officeDocument/2006/customXml" ds:itemID="{E7D38FAF-6184-4E84-BE94-D2CA069601EC}"/>
</file>

<file path=customXml/itemProps4.xml><?xml version="1.0" encoding="utf-8"?>
<ds:datastoreItem xmlns:ds="http://schemas.openxmlformats.org/officeDocument/2006/customXml" ds:itemID="{911304A6-CFC8-47C1-93F0-61DF468662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4</DocSecurity>
  <Lines>3</Lines>
  <Paragraphs>1</Paragraphs>
  <ScaleCrop>false</ScaleCrop>
  <Company>Commonwealth of Massachusetts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2</cp:revision>
  <dcterms:created xsi:type="dcterms:W3CDTF">2025-02-24T16:00:00Z</dcterms:created>
  <dcterms:modified xsi:type="dcterms:W3CDTF">2025-02-24T16:00:00Z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