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465" w:type="dxa"/>
        <w:jc w:val="center"/>
        <w:tblLayout w:type="fixed"/>
        <w:tblLook w:val="0000" w:firstRow="0" w:lastRow="0" w:firstColumn="0" w:lastColumn="0" w:noHBand="0" w:noVBand="0"/>
      </w:tblPr>
      <w:tblGrid>
        <w:gridCol w:w="2430"/>
        <w:gridCol w:w="8595"/>
        <w:gridCol w:w="1440"/>
      </w:tblGrid>
      <w:tr w:rsidR="002D7BBB" w:rsidRPr="0052201D" w14:paraId="2A9C3207" w14:textId="77777777" w:rsidTr="00A15A41">
        <w:trPr>
          <w:trHeight w:val="1530"/>
          <w:jc w:val="center"/>
        </w:trPr>
        <w:tc>
          <w:tcPr>
            <w:tcW w:w="2430" w:type="dxa"/>
          </w:tcPr>
          <w:p w14:paraId="271397B8" w14:textId="77777777" w:rsidR="002D7BBB" w:rsidRDefault="002D7BBB" w:rsidP="00A15A41">
            <w:pPr>
              <w:pStyle w:val="Header"/>
              <w:ind w:left="792" w:right="-356"/>
              <w:rPr>
                <w:noProof/>
                <w:spacing w:val="-3"/>
                <w:szCs w:val="24"/>
              </w:rPr>
            </w:pPr>
            <w:bookmarkStart w:id="0" w:name="_GoBack"/>
            <w:bookmarkEnd w:id="0"/>
            <w:r>
              <w:rPr>
                <w:spacing w:val="-3"/>
                <w:szCs w:val="24"/>
              </w:rPr>
              <w:br w:type="page"/>
              <w:t xml:space="preserve">  </w:t>
            </w:r>
          </w:p>
          <w:p w14:paraId="35B0261E" w14:textId="77777777" w:rsidR="00760647" w:rsidRPr="00252DEE" w:rsidRDefault="00760647" w:rsidP="00A15A41">
            <w:pPr>
              <w:pStyle w:val="Header"/>
              <w:ind w:left="792" w:right="-356"/>
              <w:rPr>
                <w:spacing w:val="-3"/>
                <w:szCs w:val="24"/>
              </w:rPr>
            </w:pPr>
            <w:r>
              <w:rPr>
                <w:noProof/>
                <w:spacing w:val="-3"/>
                <w:szCs w:val="24"/>
              </w:rPr>
              <w:drawing>
                <wp:inline distT="0" distB="0" distL="0" distR="0" wp14:anchorId="7649B5CE" wp14:editId="04D0934E">
                  <wp:extent cx="866140" cy="866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al.png"/>
                          <pic:cNvPicPr/>
                        </pic:nvPicPr>
                        <pic:blipFill>
                          <a:blip r:embed="rId8">
                            <a:extLst>
                              <a:ext uri="{28A0092B-C50C-407E-A947-70E740481C1C}">
                                <a14:useLocalDpi xmlns:a14="http://schemas.microsoft.com/office/drawing/2010/main" val="0"/>
                              </a:ext>
                            </a:extLst>
                          </a:blip>
                          <a:stretch>
                            <a:fillRect/>
                          </a:stretch>
                        </pic:blipFill>
                        <pic:spPr>
                          <a:xfrm>
                            <a:off x="0" y="0"/>
                            <a:ext cx="866681" cy="866681"/>
                          </a:xfrm>
                          <a:prstGeom prst="rect">
                            <a:avLst/>
                          </a:prstGeom>
                        </pic:spPr>
                      </pic:pic>
                    </a:graphicData>
                  </a:graphic>
                </wp:inline>
              </w:drawing>
            </w:r>
          </w:p>
        </w:tc>
        <w:tc>
          <w:tcPr>
            <w:tcW w:w="8595" w:type="dxa"/>
          </w:tcPr>
          <w:p w14:paraId="41B3102F" w14:textId="77777777" w:rsidR="002D7BBB" w:rsidRDefault="002D7BBB" w:rsidP="002D7BBB">
            <w:pPr>
              <w:pStyle w:val="Header"/>
              <w:ind w:right="1219"/>
              <w:jc w:val="center"/>
              <w:rPr>
                <w:smallCaps/>
                <w:color w:val="0033CC"/>
                <w:sz w:val="36"/>
                <w:szCs w:val="36"/>
              </w:rPr>
            </w:pPr>
          </w:p>
          <w:p w14:paraId="0D80B943" w14:textId="77777777" w:rsidR="002D7BBB" w:rsidRPr="005B32D7" w:rsidRDefault="002D7BBB" w:rsidP="00760647">
            <w:pPr>
              <w:pStyle w:val="Header"/>
              <w:ind w:left="162"/>
              <w:rPr>
                <w:rFonts w:asciiTheme="minorHAnsi" w:hAnsiTheme="minorHAnsi"/>
                <w:b/>
                <w:color w:val="0033CC"/>
                <w:szCs w:val="24"/>
              </w:rPr>
            </w:pPr>
            <w:r w:rsidRPr="005B32D7">
              <w:rPr>
                <w:rFonts w:asciiTheme="minorHAnsi" w:hAnsiTheme="minorHAnsi"/>
                <w:b/>
                <w:color w:val="0033CC"/>
                <w:szCs w:val="24"/>
              </w:rPr>
              <w:t>The Commonwealth of Massachusetts</w:t>
            </w:r>
          </w:p>
          <w:p w14:paraId="1E4FFF2E" w14:textId="77777777" w:rsidR="00235D5D" w:rsidRPr="005B32D7" w:rsidRDefault="00235D5D" w:rsidP="00760647">
            <w:pPr>
              <w:pStyle w:val="Header"/>
              <w:ind w:left="162"/>
              <w:rPr>
                <w:rFonts w:asciiTheme="minorHAnsi" w:hAnsiTheme="minorHAnsi"/>
                <w:b/>
                <w:color w:val="0033CC"/>
                <w:szCs w:val="24"/>
              </w:rPr>
            </w:pPr>
            <w:r w:rsidRPr="005B32D7">
              <w:rPr>
                <w:rFonts w:asciiTheme="minorHAnsi" w:hAnsiTheme="minorHAnsi"/>
                <w:b/>
                <w:color w:val="0033CC"/>
                <w:szCs w:val="24"/>
              </w:rPr>
              <w:t>Division of Banks</w:t>
            </w:r>
          </w:p>
          <w:p w14:paraId="7DFD5841" w14:textId="77777777" w:rsidR="002D7BBB" w:rsidRPr="005B32D7" w:rsidRDefault="002D7BBB" w:rsidP="00760647">
            <w:pPr>
              <w:pStyle w:val="Header"/>
              <w:ind w:left="162"/>
              <w:rPr>
                <w:rFonts w:asciiTheme="minorHAnsi" w:hAnsiTheme="minorHAnsi"/>
                <w:color w:val="0033CC"/>
                <w:szCs w:val="24"/>
              </w:rPr>
            </w:pPr>
            <w:r w:rsidRPr="005B32D7">
              <w:rPr>
                <w:rFonts w:asciiTheme="minorHAnsi" w:hAnsiTheme="minorHAnsi"/>
                <w:color w:val="0033CC"/>
                <w:szCs w:val="24"/>
              </w:rPr>
              <w:t>1000 Washington Street, 10</w:t>
            </w:r>
            <w:r w:rsidRPr="005B32D7">
              <w:rPr>
                <w:rFonts w:asciiTheme="minorHAnsi" w:hAnsiTheme="minorHAnsi"/>
                <w:color w:val="0033CC"/>
                <w:szCs w:val="24"/>
                <w:vertAlign w:val="superscript"/>
              </w:rPr>
              <w:t>th</w:t>
            </w:r>
            <w:r w:rsidRPr="005B32D7">
              <w:rPr>
                <w:rFonts w:asciiTheme="minorHAnsi" w:hAnsiTheme="minorHAnsi"/>
                <w:color w:val="0033CC"/>
                <w:szCs w:val="24"/>
              </w:rPr>
              <w:t xml:space="preserve"> Floor</w:t>
            </w:r>
          </w:p>
          <w:p w14:paraId="7B2FBFED" w14:textId="77777777" w:rsidR="002D7BBB" w:rsidRPr="000F6F85" w:rsidRDefault="002D7BBB" w:rsidP="00760647">
            <w:pPr>
              <w:pStyle w:val="Header"/>
              <w:tabs>
                <w:tab w:val="clear" w:pos="9360"/>
                <w:tab w:val="right" w:pos="8348"/>
              </w:tabs>
              <w:ind w:left="162"/>
              <w:rPr>
                <w:rFonts w:eastAsia="Dotum"/>
                <w:smallCaps/>
                <w:color w:val="0033CC"/>
                <w:sz w:val="40"/>
                <w:szCs w:val="40"/>
              </w:rPr>
            </w:pPr>
            <w:r w:rsidRPr="005B32D7">
              <w:rPr>
                <w:rFonts w:asciiTheme="minorHAnsi" w:hAnsiTheme="minorHAnsi"/>
                <w:color w:val="0033CC"/>
                <w:szCs w:val="24"/>
              </w:rPr>
              <w:t>Boston, Massachusetts 02118</w:t>
            </w:r>
          </w:p>
        </w:tc>
        <w:tc>
          <w:tcPr>
            <w:tcW w:w="1440" w:type="dxa"/>
            <w:vAlign w:val="center"/>
          </w:tcPr>
          <w:p w14:paraId="71E2F349" w14:textId="77777777" w:rsidR="002D7BBB" w:rsidRPr="0052201D" w:rsidRDefault="002D7BBB" w:rsidP="002D7BBB">
            <w:pPr>
              <w:pStyle w:val="Header"/>
              <w:jc w:val="center"/>
              <w:rPr>
                <w:color w:val="0033CC"/>
              </w:rPr>
            </w:pPr>
          </w:p>
        </w:tc>
      </w:tr>
    </w:tbl>
    <w:p w14:paraId="45380FC8" w14:textId="77777777" w:rsidR="00F84DB7" w:rsidRDefault="00F84DB7" w:rsidP="0098754B">
      <w:pPr>
        <w:pStyle w:val="Title"/>
        <w:pBdr>
          <w:bottom w:val="none" w:sz="0" w:space="0" w:color="auto"/>
        </w:pBdr>
        <w:tabs>
          <w:tab w:val="left" w:pos="0"/>
        </w:tabs>
        <w:spacing w:after="0"/>
        <w:ind w:left="0"/>
        <w:rPr>
          <w:color w:val="0033CC"/>
          <w:sz w:val="28"/>
          <w:szCs w:val="28"/>
        </w:rPr>
      </w:pPr>
    </w:p>
    <w:p w14:paraId="12C25250" w14:textId="77777777" w:rsidR="0098754B" w:rsidRPr="005B32D7" w:rsidRDefault="00154ADC" w:rsidP="001157DB">
      <w:pPr>
        <w:pStyle w:val="Title"/>
        <w:pBdr>
          <w:top w:val="single" w:sz="18" w:space="1" w:color="0000FF"/>
          <w:bottom w:val="none" w:sz="0" w:space="0" w:color="auto"/>
        </w:pBdr>
        <w:tabs>
          <w:tab w:val="left" w:pos="0"/>
        </w:tabs>
        <w:spacing w:after="0"/>
        <w:ind w:left="0"/>
        <w:rPr>
          <w:rFonts w:asciiTheme="minorHAnsi" w:hAnsiTheme="minorHAnsi"/>
          <w:color w:val="0033CC"/>
          <w:sz w:val="26"/>
          <w:szCs w:val="26"/>
        </w:rPr>
      </w:pPr>
      <w:r w:rsidRPr="005B32D7">
        <w:rPr>
          <w:rFonts w:asciiTheme="minorHAnsi" w:hAnsiTheme="minorHAnsi"/>
          <w:color w:val="0033CC"/>
          <w:sz w:val="26"/>
          <w:szCs w:val="26"/>
        </w:rPr>
        <w:t>INSTRUCTIONS FOR PREPARATION OF THE</w:t>
      </w:r>
    </w:p>
    <w:p w14:paraId="43DC74B2" w14:textId="77777777" w:rsidR="0098754B" w:rsidRPr="005B32D7" w:rsidRDefault="00EE1717" w:rsidP="005B32D7">
      <w:pPr>
        <w:pBdr>
          <w:bottom w:val="single" w:sz="18" w:space="1" w:color="0000FF"/>
        </w:pBdr>
        <w:jc w:val="both"/>
        <w:rPr>
          <w:rFonts w:asciiTheme="minorHAnsi" w:hAnsiTheme="minorHAnsi"/>
          <w:b/>
          <w:color w:val="0033CC"/>
          <w:sz w:val="32"/>
          <w:szCs w:val="32"/>
        </w:rPr>
      </w:pPr>
      <w:r w:rsidRPr="005B32D7">
        <w:rPr>
          <w:rFonts w:asciiTheme="minorHAnsi" w:hAnsiTheme="minorHAnsi"/>
          <w:b/>
          <w:color w:val="0033CC"/>
          <w:sz w:val="32"/>
          <w:szCs w:val="32"/>
        </w:rPr>
        <w:t>Application</w:t>
      </w:r>
      <w:r w:rsidR="001157DB" w:rsidRPr="005B32D7">
        <w:rPr>
          <w:rFonts w:asciiTheme="minorHAnsi" w:hAnsiTheme="minorHAnsi"/>
          <w:b/>
          <w:color w:val="0033CC"/>
          <w:sz w:val="32"/>
          <w:szCs w:val="32"/>
        </w:rPr>
        <w:t xml:space="preserve"> by a Federally-Chartered</w:t>
      </w:r>
      <w:r w:rsidR="00233348" w:rsidRPr="005B32D7">
        <w:rPr>
          <w:rFonts w:asciiTheme="minorHAnsi" w:hAnsiTheme="minorHAnsi"/>
          <w:b/>
          <w:color w:val="0033CC"/>
          <w:sz w:val="32"/>
          <w:szCs w:val="32"/>
        </w:rPr>
        <w:t xml:space="preserve"> Bank </w:t>
      </w:r>
      <w:r w:rsidR="001157DB" w:rsidRPr="005B32D7">
        <w:rPr>
          <w:rFonts w:asciiTheme="minorHAnsi" w:hAnsiTheme="minorHAnsi"/>
          <w:b/>
          <w:color w:val="0033CC"/>
          <w:sz w:val="32"/>
          <w:szCs w:val="32"/>
        </w:rPr>
        <w:t>to Convert to a Massachusetts</w:t>
      </w:r>
      <w:r w:rsidR="006A137D" w:rsidRPr="005B32D7">
        <w:rPr>
          <w:rFonts w:asciiTheme="minorHAnsi" w:hAnsiTheme="minorHAnsi"/>
          <w:b/>
          <w:color w:val="0033CC"/>
          <w:sz w:val="32"/>
          <w:szCs w:val="32"/>
        </w:rPr>
        <w:t xml:space="preserve"> State</w:t>
      </w:r>
      <w:r w:rsidR="001157DB" w:rsidRPr="005B32D7">
        <w:rPr>
          <w:rFonts w:asciiTheme="minorHAnsi" w:hAnsiTheme="minorHAnsi"/>
          <w:b/>
          <w:color w:val="0033CC"/>
          <w:sz w:val="32"/>
          <w:szCs w:val="32"/>
        </w:rPr>
        <w:t>-Chartered Bank</w:t>
      </w:r>
    </w:p>
    <w:p w14:paraId="7B759BE4" w14:textId="77777777" w:rsidR="0098754B" w:rsidRPr="0098754B" w:rsidRDefault="0098754B" w:rsidP="0098754B">
      <w:pPr>
        <w:rPr>
          <w:rFonts w:asciiTheme="majorHAnsi" w:hAnsiTheme="majorHAnsi"/>
          <w:b/>
          <w:sz w:val="26"/>
          <w:szCs w:val="26"/>
          <w:u w:val="single"/>
        </w:rPr>
      </w:pPr>
    </w:p>
    <w:p w14:paraId="69EA61C0" w14:textId="77777777" w:rsidR="008751B4" w:rsidRPr="00361E18" w:rsidRDefault="008751B4" w:rsidP="00F84DB7">
      <w:pPr>
        <w:rPr>
          <w:rFonts w:asciiTheme="minorHAnsi" w:hAnsiTheme="minorHAnsi"/>
          <w:b/>
          <w:szCs w:val="24"/>
        </w:rPr>
      </w:pPr>
      <w:r w:rsidRPr="00361E18">
        <w:rPr>
          <w:rFonts w:asciiTheme="minorHAnsi" w:hAnsiTheme="minorHAnsi"/>
          <w:b/>
          <w:szCs w:val="24"/>
        </w:rPr>
        <w:t xml:space="preserve">Preparation and </w:t>
      </w:r>
      <w:r w:rsidR="00CE54C8" w:rsidRPr="00361E18">
        <w:rPr>
          <w:rFonts w:asciiTheme="minorHAnsi" w:hAnsiTheme="minorHAnsi"/>
          <w:b/>
          <w:szCs w:val="24"/>
        </w:rPr>
        <w:t xml:space="preserve">Use </w:t>
      </w:r>
    </w:p>
    <w:p w14:paraId="5FB5008E" w14:textId="26C92953" w:rsidR="008751B4" w:rsidRDefault="00867AD5" w:rsidP="00804DC9">
      <w:pPr>
        <w:tabs>
          <w:tab w:val="left" w:pos="0"/>
        </w:tabs>
        <w:suppressAutoHyphens/>
        <w:jc w:val="both"/>
        <w:rPr>
          <w:rFonts w:asciiTheme="minorHAnsi" w:hAnsiTheme="minorHAnsi"/>
          <w:szCs w:val="24"/>
        </w:rPr>
      </w:pPr>
      <w:r>
        <w:rPr>
          <w:rFonts w:asciiTheme="minorHAnsi" w:hAnsiTheme="minorHAnsi"/>
          <w:szCs w:val="24"/>
        </w:rPr>
        <w:t>Use these instructions t</w:t>
      </w:r>
      <w:r w:rsidR="00CE54C8" w:rsidRPr="00CE54C8">
        <w:rPr>
          <w:rFonts w:asciiTheme="minorHAnsi" w:hAnsiTheme="minorHAnsi"/>
          <w:szCs w:val="24"/>
        </w:rPr>
        <w:t>o apply to the Division of Banks (Division)</w:t>
      </w:r>
      <w:r w:rsidR="00CE54C8">
        <w:rPr>
          <w:rFonts w:asciiTheme="minorHAnsi" w:hAnsiTheme="minorHAnsi"/>
          <w:szCs w:val="24"/>
        </w:rPr>
        <w:t xml:space="preserve"> to </w:t>
      </w:r>
      <w:r w:rsidR="001157DB">
        <w:rPr>
          <w:rFonts w:asciiTheme="minorHAnsi" w:hAnsiTheme="minorHAnsi"/>
          <w:szCs w:val="24"/>
        </w:rPr>
        <w:t xml:space="preserve">convert from a </w:t>
      </w:r>
      <w:r w:rsidR="00101B66">
        <w:rPr>
          <w:rFonts w:asciiTheme="minorHAnsi" w:hAnsiTheme="minorHAnsi"/>
          <w:szCs w:val="24"/>
        </w:rPr>
        <w:t>national bank or federal savings association</w:t>
      </w:r>
      <w:r w:rsidR="001157DB">
        <w:rPr>
          <w:rFonts w:asciiTheme="minorHAnsi" w:hAnsiTheme="minorHAnsi"/>
          <w:szCs w:val="24"/>
        </w:rPr>
        <w:t xml:space="preserve"> into a Massachusetts</w:t>
      </w:r>
      <w:r w:rsidR="00F86B36">
        <w:rPr>
          <w:rFonts w:asciiTheme="minorHAnsi" w:hAnsiTheme="minorHAnsi"/>
          <w:szCs w:val="24"/>
        </w:rPr>
        <w:t xml:space="preserve"> state</w:t>
      </w:r>
      <w:r w:rsidR="001157DB">
        <w:rPr>
          <w:rFonts w:asciiTheme="minorHAnsi" w:hAnsiTheme="minorHAnsi"/>
          <w:szCs w:val="24"/>
        </w:rPr>
        <w:t>-chartered savings bank, co-operative bank, or trust company</w:t>
      </w:r>
      <w:r w:rsidR="00751E0E">
        <w:rPr>
          <w:rFonts w:asciiTheme="minorHAnsi" w:hAnsiTheme="minorHAnsi"/>
          <w:szCs w:val="24"/>
        </w:rPr>
        <w:t xml:space="preserve"> pursuant to Massachusetts General Laws chapter 167I, section 12</w:t>
      </w:r>
      <w:r w:rsidR="00715645">
        <w:rPr>
          <w:rFonts w:asciiTheme="minorHAnsi" w:hAnsiTheme="minorHAnsi"/>
          <w:szCs w:val="24"/>
        </w:rPr>
        <w:t xml:space="preserve">. </w:t>
      </w:r>
    </w:p>
    <w:p w14:paraId="3DE32074" w14:textId="77777777" w:rsidR="00804DC9" w:rsidRDefault="00124B1B" w:rsidP="00072827">
      <w:pPr>
        <w:tabs>
          <w:tab w:val="left" w:pos="0"/>
          <w:tab w:val="left" w:pos="952"/>
        </w:tabs>
        <w:suppressAutoHyphens/>
        <w:jc w:val="both"/>
        <w:rPr>
          <w:rFonts w:asciiTheme="minorHAnsi" w:hAnsiTheme="minorHAnsi"/>
          <w:szCs w:val="24"/>
        </w:rPr>
      </w:pPr>
      <w:r>
        <w:rPr>
          <w:rFonts w:asciiTheme="minorHAnsi" w:hAnsiTheme="minorHAnsi"/>
          <w:szCs w:val="24"/>
        </w:rPr>
        <w:tab/>
      </w:r>
    </w:p>
    <w:p w14:paraId="4D60C5F3" w14:textId="77777777" w:rsidR="008751B4" w:rsidRPr="008751B4" w:rsidRDefault="008751B4" w:rsidP="00804DC9">
      <w:pPr>
        <w:spacing w:line="274" w:lineRule="exact"/>
        <w:jc w:val="both"/>
        <w:textAlignment w:val="baseline"/>
        <w:rPr>
          <w:rFonts w:asciiTheme="minorHAnsi" w:hAnsiTheme="minorHAnsi"/>
          <w:color w:val="000000"/>
        </w:rPr>
      </w:pPr>
      <w:r w:rsidRPr="008751B4">
        <w:rPr>
          <w:rFonts w:asciiTheme="minorHAnsi" w:hAnsiTheme="minorHAnsi"/>
          <w:color w:val="000000"/>
        </w:rPr>
        <w:t xml:space="preserve">All questions must be answered with complete and accurate information that is subject to verification. </w:t>
      </w:r>
      <w:r w:rsidR="00AC4CD3">
        <w:rPr>
          <w:rFonts w:asciiTheme="minorHAnsi" w:hAnsiTheme="minorHAnsi"/>
          <w:color w:val="000000"/>
        </w:rPr>
        <w:t xml:space="preserve"> If the answer is </w:t>
      </w:r>
      <w:r w:rsidR="00CB7061">
        <w:rPr>
          <w:rFonts w:asciiTheme="minorHAnsi" w:hAnsiTheme="minorHAnsi"/>
          <w:color w:val="000000"/>
        </w:rPr>
        <w:t>“</w:t>
      </w:r>
      <w:r w:rsidRPr="008751B4">
        <w:rPr>
          <w:rFonts w:asciiTheme="minorHAnsi" w:hAnsiTheme="minorHAnsi"/>
          <w:color w:val="000000"/>
        </w:rPr>
        <w:t>none</w:t>
      </w:r>
      <w:r w:rsidR="00F605F2">
        <w:rPr>
          <w:rFonts w:asciiTheme="minorHAnsi" w:hAnsiTheme="minorHAnsi"/>
          <w:color w:val="000000"/>
        </w:rPr>
        <w:t>,</w:t>
      </w:r>
      <w:r w:rsidR="00AC4CD3">
        <w:rPr>
          <w:rFonts w:asciiTheme="minorHAnsi" w:hAnsiTheme="minorHAnsi"/>
          <w:color w:val="000000"/>
        </w:rPr>
        <w:t>”</w:t>
      </w:r>
      <w:r w:rsidRPr="008751B4">
        <w:rPr>
          <w:rFonts w:asciiTheme="minorHAnsi" w:hAnsiTheme="minorHAnsi"/>
          <w:color w:val="000000"/>
        </w:rPr>
        <w:t xml:space="preserve"> </w:t>
      </w:r>
      <w:r w:rsidR="00AC4CD3">
        <w:rPr>
          <w:rFonts w:asciiTheme="minorHAnsi" w:hAnsiTheme="minorHAnsi"/>
          <w:color w:val="000000"/>
        </w:rPr>
        <w:t>“</w:t>
      </w:r>
      <w:r w:rsidRPr="008751B4">
        <w:rPr>
          <w:rFonts w:asciiTheme="minorHAnsi" w:hAnsiTheme="minorHAnsi"/>
          <w:color w:val="000000"/>
        </w:rPr>
        <w:t>not applicable</w:t>
      </w:r>
      <w:r w:rsidR="00F605F2">
        <w:rPr>
          <w:rFonts w:asciiTheme="minorHAnsi" w:hAnsiTheme="minorHAnsi"/>
          <w:color w:val="000000"/>
        </w:rPr>
        <w:t>,</w:t>
      </w:r>
      <w:r w:rsidR="00AC4CD3">
        <w:rPr>
          <w:rFonts w:asciiTheme="minorHAnsi" w:hAnsiTheme="minorHAnsi"/>
          <w:color w:val="000000"/>
        </w:rPr>
        <w:t>”</w:t>
      </w:r>
      <w:r w:rsidRPr="008751B4">
        <w:rPr>
          <w:rFonts w:asciiTheme="minorHAnsi" w:hAnsiTheme="minorHAnsi"/>
          <w:color w:val="000000"/>
        </w:rPr>
        <w:t xml:space="preserve"> or </w:t>
      </w:r>
      <w:r w:rsidR="00AC4CD3">
        <w:rPr>
          <w:rFonts w:asciiTheme="minorHAnsi" w:hAnsiTheme="minorHAnsi"/>
          <w:color w:val="000000"/>
        </w:rPr>
        <w:t>“</w:t>
      </w:r>
      <w:r w:rsidRPr="008751B4">
        <w:rPr>
          <w:rFonts w:asciiTheme="minorHAnsi" w:hAnsiTheme="minorHAnsi"/>
          <w:color w:val="000000"/>
        </w:rPr>
        <w:t>unknown</w:t>
      </w:r>
      <w:r w:rsidR="00F605F2">
        <w:rPr>
          <w:rFonts w:asciiTheme="minorHAnsi" w:hAnsiTheme="minorHAnsi"/>
          <w:color w:val="000000"/>
        </w:rPr>
        <w:t>,</w:t>
      </w:r>
      <w:r w:rsidR="00AC4CD3">
        <w:rPr>
          <w:rFonts w:asciiTheme="minorHAnsi" w:hAnsiTheme="minorHAnsi"/>
          <w:color w:val="000000"/>
        </w:rPr>
        <w:t>”</w:t>
      </w:r>
      <w:r w:rsidRPr="008751B4">
        <w:rPr>
          <w:rFonts w:asciiTheme="minorHAnsi" w:hAnsiTheme="minorHAnsi"/>
          <w:color w:val="000000"/>
        </w:rPr>
        <w:t xml:space="preserve"> so state. </w:t>
      </w:r>
      <w:r w:rsidR="00CB7061">
        <w:rPr>
          <w:rFonts w:asciiTheme="minorHAnsi" w:hAnsiTheme="minorHAnsi"/>
          <w:color w:val="000000"/>
        </w:rPr>
        <w:t xml:space="preserve"> </w:t>
      </w:r>
      <w:r w:rsidRPr="008751B4">
        <w:rPr>
          <w:rFonts w:asciiTheme="minorHAnsi" w:hAnsiTheme="minorHAnsi"/>
          <w:color w:val="000000"/>
        </w:rPr>
        <w:t xml:space="preserve">Answers of </w:t>
      </w:r>
      <w:r w:rsidR="00CB7061">
        <w:rPr>
          <w:rFonts w:asciiTheme="minorHAnsi" w:hAnsiTheme="minorHAnsi"/>
          <w:color w:val="000000"/>
        </w:rPr>
        <w:t>“unknown”</w:t>
      </w:r>
      <w:r w:rsidRPr="008751B4">
        <w:rPr>
          <w:rFonts w:asciiTheme="minorHAnsi" w:hAnsiTheme="minorHAnsi"/>
          <w:color w:val="000000"/>
        </w:rPr>
        <w:t xml:space="preserve"> should be explained.</w:t>
      </w:r>
    </w:p>
    <w:p w14:paraId="1496E3E1" w14:textId="4A56B76A" w:rsidR="008751B4" w:rsidRPr="008751B4" w:rsidRDefault="008751B4" w:rsidP="008751B4">
      <w:pPr>
        <w:spacing w:before="283" w:line="275" w:lineRule="exact"/>
        <w:ind w:right="144"/>
        <w:jc w:val="both"/>
        <w:textAlignment w:val="baseline"/>
        <w:rPr>
          <w:rFonts w:asciiTheme="minorHAnsi" w:hAnsiTheme="minorHAnsi"/>
          <w:color w:val="000000"/>
          <w:spacing w:val="-1"/>
        </w:rPr>
      </w:pPr>
      <w:r w:rsidRPr="008751B4">
        <w:rPr>
          <w:rFonts w:asciiTheme="minorHAnsi" w:hAnsiTheme="minorHAnsi"/>
          <w:color w:val="000000"/>
          <w:spacing w:val="-1"/>
        </w:rPr>
        <w:t xml:space="preserve">The questions in the application are not intended to limit the </w:t>
      </w:r>
      <w:r w:rsidR="00F605F2">
        <w:rPr>
          <w:rFonts w:asciiTheme="minorHAnsi" w:hAnsiTheme="minorHAnsi"/>
          <w:color w:val="000000"/>
          <w:spacing w:val="-1"/>
        </w:rPr>
        <w:t>a</w:t>
      </w:r>
      <w:r w:rsidR="00CB7061">
        <w:rPr>
          <w:rFonts w:asciiTheme="minorHAnsi" w:hAnsiTheme="minorHAnsi"/>
          <w:color w:val="000000"/>
          <w:spacing w:val="-1"/>
        </w:rPr>
        <w:t>pplicant’</w:t>
      </w:r>
      <w:r w:rsidRPr="008751B4">
        <w:rPr>
          <w:rFonts w:asciiTheme="minorHAnsi" w:hAnsiTheme="minorHAnsi"/>
          <w:color w:val="000000"/>
          <w:spacing w:val="-1"/>
        </w:rPr>
        <w:t>s presentation</w:t>
      </w:r>
      <w:r w:rsidR="000F1E2A">
        <w:rPr>
          <w:rFonts w:asciiTheme="minorHAnsi" w:hAnsiTheme="minorHAnsi"/>
          <w:color w:val="000000"/>
          <w:spacing w:val="-1"/>
        </w:rPr>
        <w:t>,</w:t>
      </w:r>
      <w:r w:rsidRPr="008751B4">
        <w:rPr>
          <w:rFonts w:asciiTheme="minorHAnsi" w:hAnsiTheme="minorHAnsi"/>
          <w:color w:val="000000"/>
          <w:spacing w:val="-1"/>
        </w:rPr>
        <w:t xml:space="preserve"> nor are the questions intended to duplicate information supplied on another form or in an exhibit. </w:t>
      </w:r>
      <w:r w:rsidR="00CB7061">
        <w:rPr>
          <w:rFonts w:asciiTheme="minorHAnsi" w:hAnsiTheme="minorHAnsi"/>
          <w:color w:val="000000"/>
          <w:spacing w:val="-1"/>
        </w:rPr>
        <w:t xml:space="preserve"> </w:t>
      </w:r>
      <w:r w:rsidRPr="008751B4">
        <w:rPr>
          <w:rFonts w:asciiTheme="minorHAnsi" w:hAnsiTheme="minorHAnsi"/>
          <w:color w:val="000000"/>
          <w:spacing w:val="-1"/>
        </w:rPr>
        <w:t xml:space="preserve">For such information, a cross reference to the information is acceptable. </w:t>
      </w:r>
      <w:r w:rsidR="00AC4CD3">
        <w:rPr>
          <w:rFonts w:asciiTheme="minorHAnsi" w:hAnsiTheme="minorHAnsi"/>
          <w:color w:val="000000"/>
          <w:spacing w:val="-1"/>
        </w:rPr>
        <w:t xml:space="preserve"> </w:t>
      </w:r>
      <w:r w:rsidRPr="008751B4">
        <w:rPr>
          <w:rFonts w:asciiTheme="minorHAnsi" w:hAnsiTheme="minorHAnsi"/>
          <w:i/>
          <w:color w:val="000000"/>
          <w:spacing w:val="-1"/>
        </w:rPr>
        <w:t>Any such cross-reference must be made to a specific cite or location in the documents, so the inf</w:t>
      </w:r>
      <w:r w:rsidR="00CB7061">
        <w:rPr>
          <w:rFonts w:asciiTheme="minorHAnsi" w:hAnsiTheme="minorHAnsi"/>
          <w:i/>
          <w:color w:val="000000"/>
          <w:spacing w:val="-1"/>
        </w:rPr>
        <w:t xml:space="preserve">ormation can be located easily.  </w:t>
      </w:r>
      <w:r w:rsidRPr="008751B4">
        <w:rPr>
          <w:rFonts w:asciiTheme="minorHAnsi" w:hAnsiTheme="minorHAnsi"/>
          <w:color w:val="000000"/>
          <w:spacing w:val="-1"/>
        </w:rPr>
        <w:t xml:space="preserve">Supporting information for all relevant factors, setting forth the basis for </w:t>
      </w:r>
      <w:r w:rsidR="00EE1717">
        <w:rPr>
          <w:rFonts w:asciiTheme="minorHAnsi" w:hAnsiTheme="minorHAnsi"/>
          <w:color w:val="000000"/>
          <w:spacing w:val="-1"/>
        </w:rPr>
        <w:t xml:space="preserve">the </w:t>
      </w:r>
      <w:r w:rsidR="00F605F2">
        <w:rPr>
          <w:rFonts w:asciiTheme="minorHAnsi" w:hAnsiTheme="minorHAnsi"/>
          <w:color w:val="000000"/>
          <w:spacing w:val="-1"/>
        </w:rPr>
        <w:t>a</w:t>
      </w:r>
      <w:r w:rsidR="00AC4CD3">
        <w:rPr>
          <w:rFonts w:asciiTheme="minorHAnsi" w:hAnsiTheme="minorHAnsi"/>
          <w:color w:val="000000"/>
          <w:spacing w:val="-1"/>
        </w:rPr>
        <w:t>pplicant’</w:t>
      </w:r>
      <w:r w:rsidRPr="008751B4">
        <w:rPr>
          <w:rFonts w:asciiTheme="minorHAnsi" w:hAnsiTheme="minorHAnsi"/>
          <w:color w:val="000000"/>
          <w:spacing w:val="-1"/>
        </w:rPr>
        <w:t xml:space="preserve">s conclusions, should accompany the application. </w:t>
      </w:r>
    </w:p>
    <w:p w14:paraId="7BB0F817" w14:textId="77777777" w:rsidR="00081E0A" w:rsidRDefault="00081E0A" w:rsidP="00E550A0">
      <w:pPr>
        <w:tabs>
          <w:tab w:val="left" w:pos="0"/>
        </w:tabs>
        <w:suppressAutoHyphens/>
        <w:jc w:val="both"/>
        <w:rPr>
          <w:rFonts w:asciiTheme="minorHAnsi" w:hAnsiTheme="minorHAnsi"/>
          <w:b/>
          <w:sz w:val="26"/>
          <w:szCs w:val="26"/>
        </w:rPr>
      </w:pPr>
    </w:p>
    <w:p w14:paraId="4F2A83E3" w14:textId="77777777" w:rsidR="00E550A0" w:rsidRPr="00361E18" w:rsidRDefault="00E550A0" w:rsidP="00E550A0">
      <w:pPr>
        <w:tabs>
          <w:tab w:val="left" w:pos="0"/>
        </w:tabs>
        <w:suppressAutoHyphens/>
        <w:jc w:val="both"/>
        <w:rPr>
          <w:rFonts w:asciiTheme="minorHAnsi" w:hAnsiTheme="minorHAnsi"/>
          <w:spacing w:val="-3"/>
          <w:szCs w:val="24"/>
        </w:rPr>
      </w:pPr>
      <w:r w:rsidRPr="00361E18">
        <w:rPr>
          <w:rFonts w:asciiTheme="minorHAnsi" w:hAnsiTheme="minorHAnsi"/>
          <w:b/>
          <w:szCs w:val="24"/>
        </w:rPr>
        <w:t>Application Requirements</w:t>
      </w:r>
    </w:p>
    <w:p w14:paraId="2D128D48" w14:textId="77777777" w:rsidR="00F05EF3" w:rsidRPr="00F05EF3" w:rsidRDefault="00F05EF3" w:rsidP="00CE0F74">
      <w:pPr>
        <w:tabs>
          <w:tab w:val="left" w:pos="720"/>
        </w:tabs>
        <w:jc w:val="both"/>
        <w:rPr>
          <w:rFonts w:asciiTheme="minorHAnsi" w:hAnsiTheme="minorHAnsi"/>
        </w:rPr>
      </w:pPr>
      <w:r w:rsidRPr="00F05EF3">
        <w:rPr>
          <w:rFonts w:asciiTheme="minorHAnsi" w:hAnsiTheme="minorHAnsi"/>
        </w:rPr>
        <w:t>A complete application includes the following as detailed below:</w:t>
      </w:r>
    </w:p>
    <w:p w14:paraId="3BC2D9A0" w14:textId="77777777" w:rsidR="005A7AAF" w:rsidRPr="00817733" w:rsidRDefault="002D7BBB" w:rsidP="00361E18">
      <w:pPr>
        <w:numPr>
          <w:ilvl w:val="0"/>
          <w:numId w:val="31"/>
        </w:numPr>
        <w:tabs>
          <w:tab w:val="left" w:pos="0"/>
        </w:tabs>
        <w:suppressAutoHyphens/>
        <w:jc w:val="both"/>
        <w:rPr>
          <w:rFonts w:asciiTheme="minorHAnsi" w:hAnsiTheme="minorHAnsi"/>
          <w:spacing w:val="-3"/>
          <w:szCs w:val="24"/>
        </w:rPr>
      </w:pPr>
      <w:r w:rsidRPr="003A561A">
        <w:rPr>
          <w:rFonts w:asciiTheme="minorHAnsi" w:hAnsiTheme="minorHAnsi"/>
          <w:spacing w:val="-3"/>
          <w:szCs w:val="24"/>
        </w:rPr>
        <w:t xml:space="preserve">A printed copy </w:t>
      </w:r>
      <w:r w:rsidR="00042FA0" w:rsidRPr="003A561A">
        <w:rPr>
          <w:rFonts w:asciiTheme="minorHAnsi" w:hAnsiTheme="minorHAnsi"/>
          <w:spacing w:val="-3"/>
          <w:szCs w:val="24"/>
          <w:u w:val="single"/>
        </w:rPr>
        <w:t>and</w:t>
      </w:r>
      <w:r w:rsidR="00042FA0" w:rsidRPr="003A561A">
        <w:rPr>
          <w:rFonts w:asciiTheme="minorHAnsi" w:hAnsiTheme="minorHAnsi"/>
          <w:spacing w:val="-3"/>
          <w:szCs w:val="24"/>
        </w:rPr>
        <w:t xml:space="preserve"> an electronic copy </w:t>
      </w:r>
      <w:r w:rsidRPr="003A561A">
        <w:rPr>
          <w:rFonts w:asciiTheme="minorHAnsi" w:hAnsiTheme="minorHAnsi"/>
          <w:spacing w:val="-3"/>
          <w:szCs w:val="24"/>
        </w:rPr>
        <w:t xml:space="preserve">of the </w:t>
      </w:r>
      <w:r w:rsidR="00124B1B" w:rsidRPr="00956206">
        <w:rPr>
          <w:rFonts w:asciiTheme="minorHAnsi" w:hAnsiTheme="minorHAnsi"/>
          <w:i/>
          <w:spacing w:val="-3"/>
          <w:szCs w:val="24"/>
        </w:rPr>
        <w:t>Application</w:t>
      </w:r>
      <w:r w:rsidR="00956206" w:rsidRPr="00956206">
        <w:rPr>
          <w:rFonts w:asciiTheme="minorHAnsi" w:hAnsiTheme="minorHAnsi"/>
          <w:i/>
          <w:spacing w:val="-3"/>
          <w:szCs w:val="24"/>
        </w:rPr>
        <w:t xml:space="preserve"> by a Federally-Chartered Bank to Convert to a Massachusetts State-Chartered Bank</w:t>
      </w:r>
      <w:r w:rsidR="00786D89">
        <w:rPr>
          <w:rFonts w:asciiTheme="minorHAnsi" w:hAnsiTheme="minorHAnsi"/>
          <w:spacing w:val="-3"/>
          <w:szCs w:val="24"/>
        </w:rPr>
        <w:t>;</w:t>
      </w:r>
      <w:r w:rsidR="00A3682D">
        <w:rPr>
          <w:rFonts w:asciiTheme="minorHAnsi" w:hAnsiTheme="minorHAnsi"/>
          <w:spacing w:val="-3"/>
          <w:szCs w:val="24"/>
        </w:rPr>
        <w:t xml:space="preserve"> </w:t>
      </w:r>
    </w:p>
    <w:p w14:paraId="3D239A21" w14:textId="77777777" w:rsidR="00A147EB" w:rsidRDefault="005A7AAF" w:rsidP="00E550A0">
      <w:pPr>
        <w:numPr>
          <w:ilvl w:val="0"/>
          <w:numId w:val="31"/>
        </w:numPr>
        <w:tabs>
          <w:tab w:val="left" w:pos="0"/>
        </w:tabs>
        <w:suppressAutoHyphens/>
        <w:jc w:val="both"/>
        <w:rPr>
          <w:rFonts w:asciiTheme="minorHAnsi" w:hAnsiTheme="minorHAnsi"/>
          <w:spacing w:val="-3"/>
          <w:szCs w:val="24"/>
        </w:rPr>
      </w:pPr>
      <w:r>
        <w:rPr>
          <w:rFonts w:asciiTheme="minorHAnsi" w:hAnsiTheme="minorHAnsi"/>
          <w:spacing w:val="-3"/>
          <w:szCs w:val="24"/>
        </w:rPr>
        <w:t>If applicable, an electronic copy of the complete application filed with the Federal Reserve Bank to continue as a member of the Federal Reserve System as a state-chartered bank; and</w:t>
      </w:r>
      <w:r w:rsidR="00A147EB">
        <w:rPr>
          <w:rFonts w:asciiTheme="minorHAnsi" w:hAnsiTheme="minorHAnsi"/>
          <w:spacing w:val="-3"/>
          <w:szCs w:val="24"/>
        </w:rPr>
        <w:t xml:space="preserve">  </w:t>
      </w:r>
    </w:p>
    <w:p w14:paraId="19DCB703" w14:textId="77777777" w:rsidR="004859DF" w:rsidRDefault="00A3682D" w:rsidP="00E550A0">
      <w:pPr>
        <w:numPr>
          <w:ilvl w:val="0"/>
          <w:numId w:val="31"/>
        </w:numPr>
        <w:tabs>
          <w:tab w:val="left" w:pos="0"/>
        </w:tabs>
        <w:suppressAutoHyphens/>
        <w:jc w:val="both"/>
        <w:rPr>
          <w:rFonts w:asciiTheme="minorHAnsi" w:hAnsiTheme="minorHAnsi"/>
          <w:spacing w:val="-3"/>
          <w:szCs w:val="24"/>
        </w:rPr>
      </w:pPr>
      <w:r>
        <w:rPr>
          <w:rFonts w:asciiTheme="minorHAnsi" w:hAnsiTheme="minorHAnsi"/>
          <w:spacing w:val="-3"/>
          <w:szCs w:val="24"/>
        </w:rPr>
        <w:t>An a</w:t>
      </w:r>
      <w:r w:rsidR="002D7BBB" w:rsidRPr="00562BEC">
        <w:rPr>
          <w:rFonts w:asciiTheme="minorHAnsi" w:hAnsiTheme="minorHAnsi"/>
          <w:spacing w:val="-3"/>
          <w:szCs w:val="24"/>
        </w:rPr>
        <w:t>pplication fee in the amount of $</w:t>
      </w:r>
      <w:r w:rsidR="00125158">
        <w:rPr>
          <w:rFonts w:asciiTheme="minorHAnsi" w:hAnsiTheme="minorHAnsi"/>
          <w:spacing w:val="-3"/>
          <w:szCs w:val="24"/>
        </w:rPr>
        <w:t>1,0</w:t>
      </w:r>
      <w:r w:rsidR="002D7BBB" w:rsidRPr="00562BEC">
        <w:rPr>
          <w:rFonts w:asciiTheme="minorHAnsi" w:hAnsiTheme="minorHAnsi"/>
          <w:spacing w:val="-3"/>
          <w:szCs w:val="24"/>
        </w:rPr>
        <w:t xml:space="preserve">00.00 payable to the Division of Banks must be submitted by the applicant at the time of the filing of the application.  </w:t>
      </w:r>
    </w:p>
    <w:p w14:paraId="4365AB75" w14:textId="77777777" w:rsidR="004859DF" w:rsidRDefault="004859DF" w:rsidP="004859DF">
      <w:pPr>
        <w:tabs>
          <w:tab w:val="left" w:pos="0"/>
        </w:tabs>
        <w:suppressAutoHyphens/>
        <w:jc w:val="both"/>
        <w:rPr>
          <w:rFonts w:asciiTheme="minorHAnsi" w:hAnsiTheme="minorHAnsi"/>
          <w:spacing w:val="-3"/>
          <w:szCs w:val="24"/>
        </w:rPr>
      </w:pPr>
    </w:p>
    <w:p w14:paraId="2E6F7847" w14:textId="77777777" w:rsidR="004859DF" w:rsidRPr="00361E18" w:rsidRDefault="004859DF" w:rsidP="004859DF">
      <w:pPr>
        <w:tabs>
          <w:tab w:val="left" w:pos="0"/>
        </w:tabs>
        <w:suppressAutoHyphens/>
        <w:jc w:val="both"/>
        <w:rPr>
          <w:rFonts w:asciiTheme="minorHAnsi" w:hAnsiTheme="minorHAnsi"/>
          <w:spacing w:val="-3"/>
          <w:szCs w:val="24"/>
        </w:rPr>
      </w:pPr>
      <w:r w:rsidRPr="00361E18">
        <w:rPr>
          <w:rFonts w:asciiTheme="minorHAnsi" w:hAnsiTheme="minorHAnsi"/>
          <w:b/>
          <w:szCs w:val="24"/>
        </w:rPr>
        <w:t>Submission Instructions</w:t>
      </w:r>
    </w:p>
    <w:p w14:paraId="05660E4B" w14:textId="77777777" w:rsidR="002D7BBB" w:rsidRPr="004859DF" w:rsidRDefault="00A804CF" w:rsidP="004859DF">
      <w:pPr>
        <w:tabs>
          <w:tab w:val="left" w:pos="0"/>
        </w:tabs>
        <w:suppressAutoHyphens/>
        <w:jc w:val="both"/>
        <w:rPr>
          <w:rFonts w:asciiTheme="minorHAnsi" w:hAnsiTheme="minorHAnsi"/>
          <w:spacing w:val="-3"/>
          <w:szCs w:val="24"/>
        </w:rPr>
      </w:pPr>
      <w:r>
        <w:rPr>
          <w:rFonts w:asciiTheme="minorHAnsi" w:hAnsiTheme="minorHAnsi"/>
          <w:spacing w:val="-3"/>
          <w:szCs w:val="24"/>
        </w:rPr>
        <w:t xml:space="preserve">Submission of the electronic </w:t>
      </w:r>
      <w:r w:rsidR="00B528AA">
        <w:rPr>
          <w:rFonts w:asciiTheme="minorHAnsi" w:hAnsiTheme="minorHAnsi"/>
          <w:spacing w:val="-3"/>
          <w:szCs w:val="24"/>
        </w:rPr>
        <w:t>document(s)</w:t>
      </w:r>
      <w:r>
        <w:rPr>
          <w:rFonts w:asciiTheme="minorHAnsi" w:hAnsiTheme="minorHAnsi"/>
          <w:spacing w:val="-3"/>
          <w:szCs w:val="24"/>
        </w:rPr>
        <w:t xml:space="preserve"> must be made on a secure compact disc or USB drive.  </w:t>
      </w:r>
      <w:r w:rsidR="009E074B" w:rsidRPr="00154ADC">
        <w:rPr>
          <w:rFonts w:asciiTheme="minorHAnsi" w:hAnsiTheme="minorHAnsi"/>
          <w:spacing w:val="-3"/>
          <w:szCs w:val="24"/>
        </w:rPr>
        <w:t xml:space="preserve">Applicants must submit only </w:t>
      </w:r>
      <w:r w:rsidR="009E074B" w:rsidRPr="00154ADC">
        <w:rPr>
          <w:rFonts w:asciiTheme="minorHAnsi" w:hAnsiTheme="minorHAnsi"/>
          <w:spacing w:val="-3"/>
        </w:rPr>
        <w:t>the information requested on the attached pages</w:t>
      </w:r>
      <w:r w:rsidR="009E074B" w:rsidRPr="00154ADC">
        <w:rPr>
          <w:rFonts w:asciiTheme="minorHAnsi" w:hAnsiTheme="minorHAnsi"/>
          <w:spacing w:val="-3"/>
          <w:szCs w:val="24"/>
        </w:rPr>
        <w:t xml:space="preserve">. </w:t>
      </w:r>
      <w:r w:rsidR="009E074B">
        <w:rPr>
          <w:rFonts w:asciiTheme="minorHAnsi" w:hAnsiTheme="minorHAnsi"/>
          <w:spacing w:val="-3"/>
          <w:szCs w:val="24"/>
        </w:rPr>
        <w:t xml:space="preserve"> </w:t>
      </w:r>
      <w:r w:rsidR="002D7BBB" w:rsidRPr="004859DF">
        <w:rPr>
          <w:rFonts w:asciiTheme="minorHAnsi" w:hAnsiTheme="minorHAnsi"/>
          <w:spacing w:val="-3"/>
          <w:szCs w:val="24"/>
        </w:rPr>
        <w:t xml:space="preserve">The </w:t>
      </w:r>
      <w:r w:rsidR="00FD438D">
        <w:rPr>
          <w:rFonts w:asciiTheme="minorHAnsi" w:hAnsiTheme="minorHAnsi"/>
          <w:spacing w:val="-3"/>
          <w:szCs w:val="24"/>
        </w:rPr>
        <w:t xml:space="preserve">printed copy of the application and </w:t>
      </w:r>
      <w:r>
        <w:rPr>
          <w:rFonts w:asciiTheme="minorHAnsi" w:hAnsiTheme="minorHAnsi"/>
          <w:spacing w:val="-3"/>
          <w:szCs w:val="24"/>
        </w:rPr>
        <w:t xml:space="preserve">the compact disc or USB drive </w:t>
      </w:r>
      <w:r w:rsidR="002D7BBB" w:rsidRPr="004859DF">
        <w:rPr>
          <w:rFonts w:asciiTheme="minorHAnsi" w:hAnsiTheme="minorHAnsi"/>
          <w:spacing w:val="-3"/>
          <w:szCs w:val="24"/>
        </w:rPr>
        <w:t>should be mailed to:</w:t>
      </w:r>
    </w:p>
    <w:p w14:paraId="373F0633" w14:textId="77777777" w:rsidR="00235D5D" w:rsidRDefault="00235D5D" w:rsidP="00FD438D">
      <w:pPr>
        <w:tabs>
          <w:tab w:val="left" w:pos="0"/>
        </w:tabs>
        <w:suppressAutoHyphens/>
        <w:jc w:val="both"/>
        <w:rPr>
          <w:rFonts w:asciiTheme="minorHAnsi" w:hAnsiTheme="minorHAnsi"/>
          <w:spacing w:val="-3"/>
          <w:szCs w:val="24"/>
        </w:rPr>
      </w:pPr>
    </w:p>
    <w:p w14:paraId="07DD99CA" w14:textId="77777777" w:rsidR="002D7BBB" w:rsidRPr="00154ADC" w:rsidRDefault="00235D5D" w:rsidP="00FD438D">
      <w:pPr>
        <w:tabs>
          <w:tab w:val="left" w:pos="0"/>
        </w:tabs>
        <w:suppressAutoHyphens/>
        <w:jc w:val="both"/>
        <w:rPr>
          <w:rFonts w:asciiTheme="minorHAnsi" w:hAnsiTheme="minorHAnsi"/>
          <w:spacing w:val="-3"/>
          <w:szCs w:val="24"/>
        </w:rPr>
      </w:pPr>
      <w:r>
        <w:rPr>
          <w:rFonts w:asciiTheme="minorHAnsi" w:hAnsiTheme="minorHAnsi"/>
          <w:spacing w:val="-3"/>
          <w:szCs w:val="24"/>
        </w:rPr>
        <w:tab/>
      </w:r>
      <w:r>
        <w:rPr>
          <w:rFonts w:asciiTheme="minorHAnsi" w:hAnsiTheme="minorHAnsi"/>
          <w:spacing w:val="-3"/>
          <w:szCs w:val="24"/>
        </w:rPr>
        <w:tab/>
      </w:r>
      <w:r w:rsidR="002D7BBB" w:rsidRPr="00154ADC">
        <w:rPr>
          <w:rFonts w:asciiTheme="minorHAnsi" w:hAnsiTheme="minorHAnsi"/>
          <w:spacing w:val="-3"/>
          <w:szCs w:val="24"/>
        </w:rPr>
        <w:t>Commonwealth of Massachusetts</w:t>
      </w:r>
    </w:p>
    <w:p w14:paraId="5B6183E4" w14:textId="77777777" w:rsidR="002D7BBB" w:rsidRPr="00154ADC" w:rsidRDefault="002D7BBB" w:rsidP="00C323D5">
      <w:pPr>
        <w:tabs>
          <w:tab w:val="left" w:pos="0"/>
        </w:tabs>
        <w:suppressAutoHyphens/>
        <w:ind w:left="1440"/>
        <w:jc w:val="both"/>
        <w:rPr>
          <w:rFonts w:asciiTheme="minorHAnsi" w:hAnsiTheme="minorHAnsi"/>
          <w:spacing w:val="-3"/>
          <w:szCs w:val="24"/>
        </w:rPr>
      </w:pPr>
      <w:r w:rsidRPr="00154ADC">
        <w:rPr>
          <w:rFonts w:asciiTheme="minorHAnsi" w:hAnsiTheme="minorHAnsi"/>
          <w:spacing w:val="-3"/>
          <w:szCs w:val="24"/>
        </w:rPr>
        <w:t>Division of Banks</w:t>
      </w:r>
    </w:p>
    <w:p w14:paraId="470DB3CB" w14:textId="77777777" w:rsidR="002D7BBB" w:rsidRPr="00154ADC" w:rsidRDefault="002D7BBB" w:rsidP="00C323D5">
      <w:pPr>
        <w:tabs>
          <w:tab w:val="left" w:pos="0"/>
        </w:tabs>
        <w:suppressAutoHyphens/>
        <w:ind w:left="1440"/>
        <w:jc w:val="both"/>
        <w:rPr>
          <w:rFonts w:asciiTheme="minorHAnsi" w:hAnsiTheme="minorHAnsi"/>
          <w:spacing w:val="-3"/>
          <w:szCs w:val="24"/>
        </w:rPr>
      </w:pPr>
      <w:r w:rsidRPr="00154ADC">
        <w:rPr>
          <w:rFonts w:asciiTheme="minorHAnsi" w:hAnsiTheme="minorHAnsi"/>
          <w:spacing w:val="-3"/>
          <w:szCs w:val="24"/>
        </w:rPr>
        <w:t>Attn: Legal Unit</w:t>
      </w:r>
    </w:p>
    <w:p w14:paraId="73B75726" w14:textId="77777777" w:rsidR="002D7BBB" w:rsidRPr="00154ADC" w:rsidRDefault="002D7BBB" w:rsidP="00C323D5">
      <w:pPr>
        <w:tabs>
          <w:tab w:val="left" w:pos="0"/>
        </w:tabs>
        <w:suppressAutoHyphens/>
        <w:ind w:left="1440"/>
        <w:jc w:val="both"/>
        <w:rPr>
          <w:rFonts w:asciiTheme="minorHAnsi" w:hAnsiTheme="minorHAnsi"/>
          <w:spacing w:val="-3"/>
          <w:szCs w:val="24"/>
        </w:rPr>
      </w:pPr>
      <w:r w:rsidRPr="00154ADC">
        <w:rPr>
          <w:rFonts w:asciiTheme="minorHAnsi" w:hAnsiTheme="minorHAnsi"/>
          <w:spacing w:val="-3"/>
          <w:szCs w:val="24"/>
        </w:rPr>
        <w:t>1000 Washington Street, 10</w:t>
      </w:r>
      <w:r w:rsidRPr="00154ADC">
        <w:rPr>
          <w:rFonts w:asciiTheme="minorHAnsi" w:hAnsiTheme="minorHAnsi"/>
          <w:spacing w:val="-3"/>
          <w:szCs w:val="24"/>
          <w:vertAlign w:val="superscript"/>
        </w:rPr>
        <w:t>th</w:t>
      </w:r>
      <w:r w:rsidRPr="00154ADC">
        <w:rPr>
          <w:rFonts w:asciiTheme="minorHAnsi" w:hAnsiTheme="minorHAnsi"/>
          <w:spacing w:val="-3"/>
          <w:szCs w:val="24"/>
        </w:rPr>
        <w:t xml:space="preserve"> Floor</w:t>
      </w:r>
    </w:p>
    <w:p w14:paraId="5B9735ED" w14:textId="77777777" w:rsidR="002D7BBB" w:rsidRPr="00154ADC" w:rsidRDefault="002D7BBB" w:rsidP="00C323D5">
      <w:pPr>
        <w:tabs>
          <w:tab w:val="left" w:pos="0"/>
        </w:tabs>
        <w:suppressAutoHyphens/>
        <w:ind w:left="1440"/>
        <w:jc w:val="both"/>
        <w:rPr>
          <w:rFonts w:asciiTheme="minorHAnsi" w:hAnsiTheme="minorHAnsi"/>
          <w:spacing w:val="-3"/>
          <w:szCs w:val="24"/>
        </w:rPr>
      </w:pPr>
      <w:r w:rsidRPr="00154ADC">
        <w:rPr>
          <w:rFonts w:asciiTheme="minorHAnsi" w:hAnsiTheme="minorHAnsi"/>
          <w:spacing w:val="-3"/>
          <w:szCs w:val="24"/>
        </w:rPr>
        <w:t>Boston, MA 02118-6400</w:t>
      </w:r>
      <w:r w:rsidRPr="00154ADC">
        <w:rPr>
          <w:rFonts w:asciiTheme="minorHAnsi" w:hAnsiTheme="minorHAnsi"/>
          <w:spacing w:val="-3"/>
          <w:szCs w:val="24"/>
        </w:rPr>
        <w:tab/>
        <w:t xml:space="preserve">   </w:t>
      </w:r>
    </w:p>
    <w:p w14:paraId="52FCBF4E" w14:textId="77777777" w:rsidR="00F214F2" w:rsidRDefault="00F214F2" w:rsidP="002D7BBB">
      <w:pPr>
        <w:tabs>
          <w:tab w:val="left" w:pos="-720"/>
        </w:tabs>
        <w:suppressAutoHyphens/>
        <w:jc w:val="both"/>
        <w:rPr>
          <w:rFonts w:asciiTheme="minorHAnsi" w:hAnsiTheme="minorHAnsi"/>
          <w:b/>
          <w:sz w:val="26"/>
          <w:szCs w:val="26"/>
        </w:rPr>
      </w:pPr>
    </w:p>
    <w:p w14:paraId="4543F6FE" w14:textId="77777777" w:rsidR="00361E18" w:rsidRDefault="00361E18" w:rsidP="002D7BBB">
      <w:pPr>
        <w:tabs>
          <w:tab w:val="left" w:pos="-720"/>
        </w:tabs>
        <w:suppressAutoHyphens/>
        <w:jc w:val="both"/>
        <w:rPr>
          <w:rFonts w:asciiTheme="minorHAnsi" w:hAnsiTheme="minorHAnsi"/>
          <w:b/>
          <w:sz w:val="26"/>
          <w:szCs w:val="26"/>
        </w:rPr>
      </w:pPr>
    </w:p>
    <w:p w14:paraId="5B673814" w14:textId="77777777" w:rsidR="002D7BBB" w:rsidRPr="00361E18" w:rsidRDefault="004859DF" w:rsidP="002D7BBB">
      <w:pPr>
        <w:tabs>
          <w:tab w:val="left" w:pos="-720"/>
        </w:tabs>
        <w:suppressAutoHyphens/>
        <w:jc w:val="both"/>
        <w:rPr>
          <w:rFonts w:asciiTheme="minorHAnsi" w:hAnsiTheme="minorHAnsi"/>
          <w:spacing w:val="-3"/>
          <w:szCs w:val="24"/>
        </w:rPr>
      </w:pPr>
      <w:r w:rsidRPr="00361E18">
        <w:rPr>
          <w:rFonts w:asciiTheme="minorHAnsi" w:hAnsiTheme="minorHAnsi"/>
          <w:b/>
          <w:szCs w:val="24"/>
        </w:rPr>
        <w:lastRenderedPageBreak/>
        <w:t>Application Deadline</w:t>
      </w:r>
    </w:p>
    <w:p w14:paraId="21DF2DE3" w14:textId="26879DC4" w:rsidR="003A561A" w:rsidRDefault="003A561A" w:rsidP="002D7BBB">
      <w:pPr>
        <w:tabs>
          <w:tab w:val="left" w:pos="-720"/>
        </w:tabs>
        <w:suppressAutoHyphens/>
        <w:jc w:val="both"/>
        <w:rPr>
          <w:rFonts w:asciiTheme="minorHAnsi" w:hAnsiTheme="minorHAnsi"/>
        </w:rPr>
      </w:pPr>
      <w:r w:rsidRPr="003A561A">
        <w:rPr>
          <w:rFonts w:asciiTheme="minorHAnsi" w:hAnsiTheme="minorHAnsi"/>
          <w:spacing w:val="-3"/>
          <w:szCs w:val="24"/>
        </w:rPr>
        <w:t xml:space="preserve">Applicants must file before 5 </w:t>
      </w:r>
      <w:r w:rsidR="008318D3">
        <w:rPr>
          <w:rFonts w:asciiTheme="minorHAnsi" w:hAnsiTheme="minorHAnsi"/>
          <w:spacing w:val="-3"/>
          <w:szCs w:val="24"/>
        </w:rPr>
        <w:t>p.m.</w:t>
      </w:r>
      <w:r w:rsidRPr="003A561A">
        <w:rPr>
          <w:rFonts w:asciiTheme="minorHAnsi" w:hAnsiTheme="minorHAnsi"/>
          <w:spacing w:val="-3"/>
          <w:szCs w:val="24"/>
        </w:rPr>
        <w:t xml:space="preserve"> on the 15</w:t>
      </w:r>
      <w:r w:rsidRPr="003A561A">
        <w:rPr>
          <w:rFonts w:asciiTheme="minorHAnsi" w:hAnsiTheme="minorHAnsi"/>
          <w:spacing w:val="-3"/>
          <w:szCs w:val="24"/>
          <w:vertAlign w:val="superscript"/>
        </w:rPr>
        <w:t>th</w:t>
      </w:r>
      <w:r w:rsidRPr="003A561A">
        <w:rPr>
          <w:rFonts w:asciiTheme="minorHAnsi" w:hAnsiTheme="minorHAnsi"/>
          <w:spacing w:val="-3"/>
          <w:szCs w:val="24"/>
        </w:rPr>
        <w:t xml:space="preserve"> </w:t>
      </w:r>
      <w:r w:rsidRPr="003A561A">
        <w:rPr>
          <w:rFonts w:asciiTheme="minorHAnsi" w:hAnsiTheme="minorHAnsi"/>
        </w:rPr>
        <w:t>of the month in order to be considered received during the month; provided however, that when the 15</w:t>
      </w:r>
      <w:r w:rsidRPr="003A561A">
        <w:rPr>
          <w:rFonts w:asciiTheme="minorHAnsi" w:hAnsiTheme="minorHAnsi"/>
          <w:vertAlign w:val="superscript"/>
        </w:rPr>
        <w:t>th</w:t>
      </w:r>
      <w:r w:rsidRPr="003A561A">
        <w:rPr>
          <w:rFonts w:asciiTheme="minorHAnsi" w:hAnsiTheme="minorHAnsi"/>
        </w:rPr>
        <w:t xml:space="preserve"> falls on a Sunday or a legal holiday</w:t>
      </w:r>
      <w:r w:rsidR="000F1E2A">
        <w:rPr>
          <w:rFonts w:asciiTheme="minorHAnsi" w:hAnsiTheme="minorHAnsi"/>
        </w:rPr>
        <w:t>,</w:t>
      </w:r>
      <w:r w:rsidRPr="003A561A">
        <w:rPr>
          <w:rFonts w:asciiTheme="minorHAnsi" w:hAnsiTheme="minorHAnsi"/>
        </w:rPr>
        <w:t xml:space="preserve"> the next business day shall be the filing day.</w:t>
      </w:r>
    </w:p>
    <w:p w14:paraId="09F0100C" w14:textId="77777777" w:rsidR="003A561A" w:rsidRPr="00154ADC" w:rsidRDefault="003A561A" w:rsidP="002D7BBB">
      <w:pPr>
        <w:tabs>
          <w:tab w:val="left" w:pos="-720"/>
        </w:tabs>
        <w:suppressAutoHyphens/>
        <w:jc w:val="both"/>
        <w:rPr>
          <w:rFonts w:asciiTheme="minorHAnsi" w:hAnsiTheme="minorHAnsi"/>
          <w:spacing w:val="-3"/>
          <w:szCs w:val="24"/>
        </w:rPr>
      </w:pPr>
    </w:p>
    <w:p w14:paraId="59A440C6" w14:textId="77777777" w:rsidR="00D57A0C" w:rsidRPr="00361E18" w:rsidRDefault="00D57A0C" w:rsidP="00D57A0C">
      <w:pPr>
        <w:tabs>
          <w:tab w:val="left" w:pos="-720"/>
          <w:tab w:val="left" w:pos="0"/>
        </w:tabs>
        <w:suppressAutoHyphens/>
        <w:jc w:val="both"/>
        <w:rPr>
          <w:rFonts w:asciiTheme="minorHAnsi" w:hAnsiTheme="minorHAnsi"/>
          <w:b/>
          <w:spacing w:val="-3"/>
          <w:szCs w:val="24"/>
        </w:rPr>
      </w:pPr>
      <w:r w:rsidRPr="00361E18">
        <w:rPr>
          <w:rFonts w:asciiTheme="minorHAnsi" w:hAnsiTheme="minorHAnsi"/>
          <w:b/>
          <w:spacing w:val="-3"/>
          <w:szCs w:val="24"/>
        </w:rPr>
        <w:t>Notice Requirements</w:t>
      </w:r>
    </w:p>
    <w:p w14:paraId="0D55D069" w14:textId="0376E275" w:rsidR="002D7BBB" w:rsidRDefault="008318D3" w:rsidP="00D57A0C">
      <w:pPr>
        <w:tabs>
          <w:tab w:val="left" w:pos="-720"/>
          <w:tab w:val="left" w:pos="0"/>
        </w:tabs>
        <w:suppressAutoHyphens/>
        <w:jc w:val="both"/>
        <w:rPr>
          <w:rFonts w:asciiTheme="minorHAnsi" w:hAnsiTheme="minorHAnsi"/>
          <w:spacing w:val="-3"/>
          <w:szCs w:val="24"/>
        </w:rPr>
      </w:pPr>
      <w:r w:rsidRPr="00980322">
        <w:rPr>
          <w:rFonts w:asciiTheme="minorHAnsi" w:hAnsiTheme="minorHAnsi"/>
          <w:spacing w:val="-3"/>
          <w:szCs w:val="24"/>
        </w:rPr>
        <w:t xml:space="preserve">Upon a </w:t>
      </w:r>
      <w:r>
        <w:rPr>
          <w:rFonts w:asciiTheme="minorHAnsi" w:hAnsiTheme="minorHAnsi"/>
          <w:spacing w:val="-3"/>
          <w:szCs w:val="24"/>
        </w:rPr>
        <w:t xml:space="preserve">determination that the application is sufficiently </w:t>
      </w:r>
      <w:r w:rsidRPr="00980322">
        <w:rPr>
          <w:rFonts w:asciiTheme="minorHAnsi" w:hAnsiTheme="minorHAnsi"/>
          <w:spacing w:val="-3"/>
          <w:szCs w:val="24"/>
        </w:rPr>
        <w:t xml:space="preserve">complete, the Division will provide the applicant with a notice for publication and specific instructions for the publication and posting of notice.  The notice must appear in a </w:t>
      </w:r>
      <w:r>
        <w:rPr>
          <w:rFonts w:asciiTheme="minorHAnsi" w:hAnsiTheme="minorHAnsi"/>
          <w:spacing w:val="-3"/>
          <w:szCs w:val="24"/>
        </w:rPr>
        <w:t xml:space="preserve">daily </w:t>
      </w:r>
      <w:r w:rsidRPr="00980322">
        <w:rPr>
          <w:rFonts w:asciiTheme="minorHAnsi" w:hAnsiTheme="minorHAnsi"/>
          <w:spacing w:val="-3"/>
          <w:szCs w:val="24"/>
        </w:rPr>
        <w:t xml:space="preserve">newspaper of general circulation in the city or town </w:t>
      </w:r>
      <w:r w:rsidRPr="00980322">
        <w:rPr>
          <w:rFonts w:asciiTheme="minorHAnsi" w:hAnsiTheme="minorHAnsi"/>
          <w:szCs w:val="24"/>
        </w:rPr>
        <w:t xml:space="preserve">where the </w:t>
      </w:r>
      <w:r>
        <w:rPr>
          <w:rFonts w:asciiTheme="minorHAnsi" w:hAnsiTheme="minorHAnsi"/>
          <w:szCs w:val="24"/>
        </w:rPr>
        <w:t>main office of the bank</w:t>
      </w:r>
      <w:r w:rsidRPr="00980322">
        <w:rPr>
          <w:rFonts w:asciiTheme="minorHAnsi" w:hAnsiTheme="minorHAnsi"/>
          <w:szCs w:val="24"/>
        </w:rPr>
        <w:t xml:space="preserve"> </w:t>
      </w:r>
      <w:r>
        <w:rPr>
          <w:rFonts w:asciiTheme="minorHAnsi" w:hAnsiTheme="minorHAnsi"/>
          <w:szCs w:val="24"/>
        </w:rPr>
        <w:t xml:space="preserve">is </w:t>
      </w:r>
      <w:r w:rsidRPr="00980322">
        <w:rPr>
          <w:rFonts w:asciiTheme="minorHAnsi" w:hAnsiTheme="minorHAnsi"/>
          <w:szCs w:val="24"/>
        </w:rPr>
        <w:t>located.</w:t>
      </w:r>
      <w:r w:rsidR="00786D89">
        <w:rPr>
          <w:rFonts w:asciiTheme="minorHAnsi" w:hAnsiTheme="minorHAnsi"/>
          <w:szCs w:val="24"/>
        </w:rPr>
        <w:t xml:space="preserve"> </w:t>
      </w:r>
      <w:r w:rsidR="00D22274" w:rsidRPr="00154ADC">
        <w:rPr>
          <w:rFonts w:asciiTheme="minorHAnsi" w:hAnsiTheme="minorHAnsi"/>
          <w:szCs w:val="24"/>
        </w:rPr>
        <w:t xml:space="preserve"> </w:t>
      </w:r>
      <w:r w:rsidR="002D7BBB" w:rsidRPr="00154ADC">
        <w:rPr>
          <w:rFonts w:asciiTheme="minorHAnsi" w:hAnsiTheme="minorHAnsi"/>
          <w:spacing w:val="-3"/>
          <w:szCs w:val="24"/>
        </w:rPr>
        <w:t xml:space="preserve"> </w:t>
      </w:r>
    </w:p>
    <w:p w14:paraId="302915E0" w14:textId="77777777" w:rsidR="00786D89" w:rsidRDefault="00786D89" w:rsidP="00D57A0C">
      <w:pPr>
        <w:tabs>
          <w:tab w:val="left" w:pos="-720"/>
          <w:tab w:val="left" w:pos="0"/>
        </w:tabs>
        <w:suppressAutoHyphens/>
        <w:jc w:val="both"/>
        <w:rPr>
          <w:rFonts w:asciiTheme="minorHAnsi" w:hAnsiTheme="minorHAnsi"/>
          <w:spacing w:val="-3"/>
          <w:szCs w:val="24"/>
        </w:rPr>
      </w:pPr>
    </w:p>
    <w:p w14:paraId="33390206" w14:textId="77777777" w:rsidR="00D57A0C" w:rsidRPr="00361E18" w:rsidRDefault="00D57A0C" w:rsidP="00D57A0C">
      <w:pPr>
        <w:tabs>
          <w:tab w:val="left" w:pos="-720"/>
          <w:tab w:val="left" w:pos="0"/>
        </w:tabs>
        <w:suppressAutoHyphens/>
        <w:jc w:val="both"/>
        <w:rPr>
          <w:rFonts w:asciiTheme="minorHAnsi" w:hAnsiTheme="minorHAnsi"/>
          <w:b/>
          <w:spacing w:val="-3"/>
          <w:szCs w:val="24"/>
        </w:rPr>
      </w:pPr>
      <w:r w:rsidRPr="00361E18">
        <w:rPr>
          <w:rFonts w:asciiTheme="minorHAnsi" w:hAnsiTheme="minorHAnsi"/>
          <w:b/>
          <w:spacing w:val="-3"/>
          <w:szCs w:val="24"/>
        </w:rPr>
        <w:t>Public Comment</w:t>
      </w:r>
    </w:p>
    <w:p w14:paraId="46447DED" w14:textId="311F9E4D" w:rsidR="00D57A0C" w:rsidRDefault="008318D3" w:rsidP="00D57A0C">
      <w:pPr>
        <w:tabs>
          <w:tab w:val="left" w:pos="-720"/>
          <w:tab w:val="left" w:pos="0"/>
        </w:tabs>
        <w:suppressAutoHyphens/>
        <w:jc w:val="both"/>
        <w:rPr>
          <w:rFonts w:asciiTheme="minorHAnsi" w:hAnsiTheme="minorHAnsi"/>
          <w:spacing w:val="-3"/>
          <w:szCs w:val="24"/>
        </w:rPr>
      </w:pPr>
      <w:r w:rsidRPr="00980322">
        <w:rPr>
          <w:rFonts w:asciiTheme="minorHAnsi" w:hAnsiTheme="minorHAnsi"/>
          <w:spacing w:val="-3"/>
          <w:szCs w:val="24"/>
        </w:rPr>
        <w:t>Any person</w:t>
      </w:r>
      <w:r>
        <w:rPr>
          <w:rFonts w:asciiTheme="minorHAnsi" w:hAnsiTheme="minorHAnsi"/>
          <w:spacing w:val="-3"/>
          <w:szCs w:val="24"/>
        </w:rPr>
        <w:t xml:space="preserve"> wishing to</w:t>
      </w:r>
      <w:r w:rsidRPr="00980322">
        <w:rPr>
          <w:rFonts w:asciiTheme="minorHAnsi" w:hAnsiTheme="minorHAnsi"/>
          <w:spacing w:val="-3"/>
          <w:szCs w:val="24"/>
        </w:rPr>
        <w:t xml:space="preserve"> file communications, including briefs in favor of, or in opposition to, the application</w:t>
      </w:r>
      <w:r>
        <w:rPr>
          <w:rFonts w:asciiTheme="minorHAnsi" w:hAnsiTheme="minorHAnsi"/>
          <w:spacing w:val="-3"/>
          <w:szCs w:val="24"/>
        </w:rPr>
        <w:t xml:space="preserve"> should file such communications</w:t>
      </w:r>
      <w:r w:rsidRPr="00980322">
        <w:rPr>
          <w:rFonts w:asciiTheme="minorHAnsi" w:hAnsiTheme="minorHAnsi"/>
          <w:spacing w:val="-3"/>
          <w:szCs w:val="24"/>
        </w:rPr>
        <w:t xml:space="preserve"> not later than the end of the comment period.  </w:t>
      </w:r>
      <w:r>
        <w:rPr>
          <w:rFonts w:asciiTheme="minorHAnsi" w:hAnsiTheme="minorHAnsi"/>
          <w:spacing w:val="-3"/>
          <w:szCs w:val="24"/>
        </w:rPr>
        <w:t>Communications or c</w:t>
      </w:r>
      <w:r w:rsidRPr="00980322">
        <w:rPr>
          <w:rFonts w:asciiTheme="minorHAnsi" w:hAnsiTheme="minorHAnsi"/>
          <w:spacing w:val="-3"/>
          <w:szCs w:val="24"/>
        </w:rPr>
        <w:t>omments received by the Division will be forwarded to the applicant.</w:t>
      </w:r>
    </w:p>
    <w:p w14:paraId="2508AD1E" w14:textId="77777777" w:rsidR="008318D3" w:rsidRDefault="008318D3" w:rsidP="00D57A0C">
      <w:pPr>
        <w:tabs>
          <w:tab w:val="left" w:pos="-720"/>
          <w:tab w:val="left" w:pos="0"/>
        </w:tabs>
        <w:suppressAutoHyphens/>
        <w:jc w:val="both"/>
        <w:rPr>
          <w:rFonts w:asciiTheme="minorHAnsi" w:hAnsiTheme="minorHAnsi"/>
          <w:spacing w:val="-3"/>
          <w:szCs w:val="24"/>
        </w:rPr>
      </w:pPr>
    </w:p>
    <w:p w14:paraId="4C9FD519" w14:textId="0BD66192" w:rsidR="00D57A0C" w:rsidRPr="00154ADC" w:rsidRDefault="00D57A0C" w:rsidP="00D57A0C">
      <w:pPr>
        <w:tabs>
          <w:tab w:val="left" w:pos="-720"/>
          <w:tab w:val="left" w:pos="0"/>
        </w:tabs>
        <w:suppressAutoHyphens/>
        <w:jc w:val="both"/>
        <w:rPr>
          <w:rFonts w:asciiTheme="minorHAnsi" w:hAnsiTheme="minorHAnsi"/>
          <w:szCs w:val="24"/>
        </w:rPr>
      </w:pPr>
      <w:r w:rsidRPr="00154ADC">
        <w:rPr>
          <w:rFonts w:asciiTheme="minorHAnsi" w:hAnsiTheme="minorHAnsi"/>
          <w:szCs w:val="24"/>
        </w:rPr>
        <w:t xml:space="preserve">A public </w:t>
      </w:r>
      <w:r w:rsidRPr="00154ADC">
        <w:rPr>
          <w:rFonts w:asciiTheme="minorHAnsi" w:hAnsiTheme="minorHAnsi"/>
          <w:spacing w:val="-3"/>
          <w:szCs w:val="24"/>
        </w:rPr>
        <w:t>hearing</w:t>
      </w:r>
      <w:r w:rsidRPr="00154ADC">
        <w:rPr>
          <w:rFonts w:asciiTheme="minorHAnsi" w:hAnsiTheme="minorHAnsi"/>
          <w:szCs w:val="24"/>
        </w:rPr>
        <w:t xml:space="preserve"> may be held if the response is considered significant or circumstances warrant such a hearing, as determined by the Commissioner</w:t>
      </w:r>
      <w:r w:rsidR="007D7A57">
        <w:rPr>
          <w:rFonts w:asciiTheme="minorHAnsi" w:hAnsiTheme="minorHAnsi"/>
          <w:szCs w:val="24"/>
        </w:rPr>
        <w:t xml:space="preserve"> of Banks (Commissioner)</w:t>
      </w:r>
      <w:r w:rsidRPr="00154ADC">
        <w:rPr>
          <w:rFonts w:asciiTheme="minorHAnsi" w:hAnsiTheme="minorHAnsi"/>
          <w:szCs w:val="24"/>
        </w:rPr>
        <w:t>.  If a pu</w:t>
      </w:r>
      <w:r w:rsidR="000F1E2A">
        <w:rPr>
          <w:rFonts w:asciiTheme="minorHAnsi" w:hAnsiTheme="minorHAnsi"/>
          <w:szCs w:val="24"/>
        </w:rPr>
        <w:t>blic hearing is to be held, the</w:t>
      </w:r>
      <w:r w:rsidRPr="00154ADC">
        <w:rPr>
          <w:rFonts w:asciiTheme="minorHAnsi" w:hAnsiTheme="minorHAnsi"/>
          <w:szCs w:val="24"/>
        </w:rPr>
        <w:t xml:space="preserve"> Division will then forward further information.</w:t>
      </w:r>
    </w:p>
    <w:p w14:paraId="2ABEFE6B" w14:textId="77777777" w:rsidR="00D57A0C" w:rsidRPr="00154ADC" w:rsidRDefault="00D57A0C" w:rsidP="00D57A0C">
      <w:pPr>
        <w:tabs>
          <w:tab w:val="left" w:pos="-720"/>
          <w:tab w:val="left" w:pos="0"/>
        </w:tabs>
        <w:suppressAutoHyphens/>
        <w:jc w:val="both"/>
        <w:rPr>
          <w:rFonts w:asciiTheme="minorHAnsi" w:hAnsiTheme="minorHAnsi"/>
          <w:spacing w:val="-3"/>
          <w:szCs w:val="24"/>
        </w:rPr>
      </w:pPr>
    </w:p>
    <w:p w14:paraId="7C331CA5" w14:textId="77777777" w:rsidR="00D57A0C" w:rsidRPr="00361E18" w:rsidRDefault="00D57A0C" w:rsidP="00D57A0C">
      <w:pPr>
        <w:tabs>
          <w:tab w:val="left" w:pos="-720"/>
          <w:tab w:val="left" w:pos="0"/>
        </w:tabs>
        <w:suppressAutoHyphens/>
        <w:jc w:val="both"/>
        <w:rPr>
          <w:rFonts w:asciiTheme="minorHAnsi" w:hAnsiTheme="minorHAnsi"/>
          <w:b/>
          <w:spacing w:val="-3"/>
          <w:szCs w:val="24"/>
        </w:rPr>
      </w:pPr>
      <w:r w:rsidRPr="00361E18">
        <w:rPr>
          <w:rFonts w:asciiTheme="minorHAnsi" w:hAnsiTheme="minorHAnsi"/>
          <w:b/>
          <w:spacing w:val="-3"/>
          <w:szCs w:val="24"/>
        </w:rPr>
        <w:t>Confidentiality</w:t>
      </w:r>
    </w:p>
    <w:p w14:paraId="4FDED49C" w14:textId="17E11203" w:rsidR="002D7BBB" w:rsidRPr="00154ADC" w:rsidRDefault="002D7BBB" w:rsidP="00D57A0C">
      <w:pPr>
        <w:suppressAutoHyphens/>
        <w:jc w:val="both"/>
        <w:rPr>
          <w:rFonts w:asciiTheme="minorHAnsi" w:hAnsiTheme="minorHAnsi"/>
          <w:spacing w:val="-3"/>
          <w:szCs w:val="24"/>
        </w:rPr>
      </w:pPr>
      <w:r w:rsidRPr="00154ADC">
        <w:rPr>
          <w:rFonts w:asciiTheme="minorHAnsi" w:hAnsiTheme="minorHAnsi"/>
        </w:rPr>
        <w:t xml:space="preserve">The application is a public record as defined by Massachusetts General Laws chapter </w:t>
      </w:r>
      <w:r w:rsidR="00D9193F">
        <w:rPr>
          <w:rFonts w:asciiTheme="minorHAnsi" w:hAnsiTheme="minorHAnsi"/>
        </w:rPr>
        <w:t>4</w:t>
      </w:r>
      <w:r w:rsidRPr="00154ADC">
        <w:rPr>
          <w:rFonts w:asciiTheme="minorHAnsi" w:hAnsiTheme="minorHAnsi"/>
        </w:rPr>
        <w:t xml:space="preserve">, section </w:t>
      </w:r>
      <w:r w:rsidR="00D9193F">
        <w:rPr>
          <w:rFonts w:asciiTheme="minorHAnsi" w:hAnsiTheme="minorHAnsi"/>
        </w:rPr>
        <w:t xml:space="preserve">7, clause </w:t>
      </w:r>
      <w:r w:rsidR="000F1E2A">
        <w:rPr>
          <w:rFonts w:asciiTheme="minorHAnsi" w:hAnsiTheme="minorHAnsi"/>
        </w:rPr>
        <w:t>twenty-sixth</w:t>
      </w:r>
      <w:r w:rsidRPr="00154ADC">
        <w:rPr>
          <w:rFonts w:asciiTheme="minorHAnsi" w:hAnsiTheme="minorHAnsi"/>
        </w:rPr>
        <w:t>.  The applicant may request confidential treatment of one or more portions of the application that the applicant believes is confidential pursuant to Massachusetts General Laws chapter 167, section 2J.  The applicant must submit a written statement explaining the reason(s) for treating the information as confidential.  The written request for confidential treatment must be submitted to the Division with the application.  Information for which the applicant requests confidential treatment must be</w:t>
      </w:r>
      <w:r w:rsidR="00E85292">
        <w:rPr>
          <w:rFonts w:asciiTheme="minorHAnsi" w:hAnsiTheme="minorHAnsi"/>
        </w:rPr>
        <w:t>:</w:t>
      </w:r>
      <w:r w:rsidRPr="00154ADC">
        <w:rPr>
          <w:rFonts w:asciiTheme="minorHAnsi" w:hAnsiTheme="minorHAnsi"/>
        </w:rPr>
        <w:t xml:space="preserve"> </w:t>
      </w:r>
      <w:r w:rsidR="00E85292">
        <w:rPr>
          <w:rFonts w:asciiTheme="minorHAnsi" w:hAnsiTheme="minorHAnsi"/>
        </w:rPr>
        <w:t xml:space="preserve">(1) specifically identified in the public portion of the application (by reference to the confidential </w:t>
      </w:r>
      <w:r w:rsidR="00792580">
        <w:rPr>
          <w:rFonts w:asciiTheme="minorHAnsi" w:hAnsiTheme="minorHAnsi"/>
        </w:rPr>
        <w:t xml:space="preserve">section); (2) separately bound; and (3) </w:t>
      </w:r>
      <w:r w:rsidRPr="00154ADC">
        <w:rPr>
          <w:rFonts w:asciiTheme="minorHAnsi" w:hAnsiTheme="minorHAnsi"/>
        </w:rPr>
        <w:t xml:space="preserve">labeled </w:t>
      </w:r>
      <w:r w:rsidR="00E85292">
        <w:rPr>
          <w:rFonts w:asciiTheme="minorHAnsi" w:hAnsiTheme="minorHAnsi"/>
        </w:rPr>
        <w:t>“C</w:t>
      </w:r>
      <w:r w:rsidRPr="00154ADC">
        <w:rPr>
          <w:rFonts w:asciiTheme="minorHAnsi" w:hAnsiTheme="minorHAnsi"/>
        </w:rPr>
        <w:t>onfidential</w:t>
      </w:r>
      <w:r w:rsidR="00792580">
        <w:rPr>
          <w:rFonts w:asciiTheme="minorHAnsi" w:hAnsiTheme="minorHAnsi"/>
        </w:rPr>
        <w:t>.</w:t>
      </w:r>
      <w:r w:rsidR="00E85292">
        <w:rPr>
          <w:rFonts w:asciiTheme="minorHAnsi" w:hAnsiTheme="minorHAnsi"/>
        </w:rPr>
        <w:t>”</w:t>
      </w:r>
      <w:r w:rsidRPr="00154ADC">
        <w:rPr>
          <w:rFonts w:asciiTheme="minorHAnsi" w:hAnsiTheme="minorHAnsi"/>
        </w:rPr>
        <w:t xml:space="preserve">  </w:t>
      </w:r>
      <w:r w:rsidR="00792580" w:rsidRPr="00154ADC">
        <w:rPr>
          <w:rFonts w:asciiTheme="minorHAnsi" w:hAnsiTheme="minorHAnsi"/>
        </w:rPr>
        <w:t>If the request for confidential treatment applies to additional information submitted after the application was filed, the written request for confidential treatment must accompany the filing of the additional information</w:t>
      </w:r>
      <w:r w:rsidR="00792580">
        <w:rPr>
          <w:rFonts w:asciiTheme="minorHAnsi" w:hAnsiTheme="minorHAnsi"/>
        </w:rPr>
        <w:t xml:space="preserve"> and follow the same procedure</w:t>
      </w:r>
      <w:r w:rsidR="00792580" w:rsidRPr="00154ADC">
        <w:rPr>
          <w:rFonts w:asciiTheme="minorHAnsi" w:hAnsiTheme="minorHAnsi"/>
        </w:rPr>
        <w:t>.</w:t>
      </w:r>
    </w:p>
    <w:p w14:paraId="328F4974" w14:textId="77777777" w:rsidR="002D7BBB" w:rsidRPr="00154ADC" w:rsidRDefault="002D7BBB" w:rsidP="002D7BBB">
      <w:pPr>
        <w:suppressAutoHyphens/>
        <w:ind w:left="720"/>
        <w:jc w:val="both"/>
        <w:rPr>
          <w:rFonts w:asciiTheme="minorHAnsi" w:hAnsiTheme="minorHAnsi"/>
          <w:spacing w:val="-3"/>
          <w:szCs w:val="24"/>
        </w:rPr>
      </w:pPr>
    </w:p>
    <w:p w14:paraId="3E01A661" w14:textId="77777777" w:rsidR="002D7BBB" w:rsidRPr="00D57A0C" w:rsidRDefault="002D7BBB" w:rsidP="00D57A0C">
      <w:pPr>
        <w:tabs>
          <w:tab w:val="left" w:pos="-720"/>
          <w:tab w:val="left" w:pos="0"/>
        </w:tabs>
        <w:suppressAutoHyphens/>
        <w:jc w:val="both"/>
        <w:rPr>
          <w:rFonts w:asciiTheme="minorHAnsi" w:hAnsiTheme="minorHAnsi"/>
          <w:b/>
          <w:spacing w:val="-3"/>
          <w:sz w:val="26"/>
          <w:szCs w:val="26"/>
        </w:rPr>
      </w:pPr>
    </w:p>
    <w:p w14:paraId="6058BCC4" w14:textId="77777777" w:rsidR="002D7BBB" w:rsidRPr="00154ADC" w:rsidRDefault="002D7BBB">
      <w:pPr>
        <w:rPr>
          <w:rFonts w:asciiTheme="minorHAnsi" w:hAnsiTheme="minorHAnsi"/>
        </w:rPr>
      </w:pPr>
    </w:p>
    <w:p w14:paraId="474E89C3" w14:textId="77777777" w:rsidR="002D7BBB" w:rsidRPr="00154ADC" w:rsidRDefault="002D7BBB">
      <w:pPr>
        <w:rPr>
          <w:rFonts w:asciiTheme="minorHAnsi" w:hAnsiTheme="minorHAnsi"/>
        </w:rPr>
      </w:pPr>
    </w:p>
    <w:p w14:paraId="2B07E086" w14:textId="77777777" w:rsidR="005A725E" w:rsidRDefault="005A725E" w:rsidP="00376653">
      <w:pPr>
        <w:jc w:val="center"/>
        <w:rPr>
          <w:rFonts w:asciiTheme="minorHAnsi" w:hAnsiTheme="minorHAnsi"/>
        </w:rPr>
        <w:sectPr w:rsidR="005A725E" w:rsidSect="004C677D">
          <w:footerReference w:type="default" r:id="rId9"/>
          <w:headerReference w:type="first" r:id="rId10"/>
          <w:footerReference w:type="first" r:id="rId11"/>
          <w:type w:val="continuous"/>
          <w:pgSz w:w="12240" w:h="15840" w:code="1"/>
          <w:pgMar w:top="720" w:right="1008" w:bottom="720" w:left="1008" w:header="0" w:footer="0" w:gutter="0"/>
          <w:paperSrc w:first="7" w:other="7"/>
          <w:pgNumType w:fmt="lowerRoman"/>
          <w:cols w:space="720"/>
          <w:noEndnote/>
        </w:sectPr>
      </w:pPr>
    </w:p>
    <w:p w14:paraId="683D309F" w14:textId="77777777" w:rsidR="00EE1717" w:rsidRPr="00B863A2" w:rsidRDefault="00EE1717" w:rsidP="00EE1717">
      <w:pPr>
        <w:jc w:val="center"/>
        <w:rPr>
          <w:rFonts w:asciiTheme="minorHAnsi" w:hAnsiTheme="minorHAnsi"/>
          <w:b/>
          <w:i/>
          <w:color w:val="0000CC"/>
          <w:szCs w:val="24"/>
        </w:rPr>
      </w:pPr>
      <w:r w:rsidRPr="00B863A2">
        <w:rPr>
          <w:rFonts w:asciiTheme="minorHAnsi" w:hAnsiTheme="minorHAnsi"/>
          <w:b/>
          <w:i/>
          <w:color w:val="0000CC"/>
          <w:szCs w:val="24"/>
        </w:rPr>
        <w:lastRenderedPageBreak/>
        <w:t>DIVISION OF BANKS</w:t>
      </w:r>
    </w:p>
    <w:p w14:paraId="0E7F2998" w14:textId="77777777" w:rsidR="00E24A0A" w:rsidRDefault="00EE1717" w:rsidP="00EE1717">
      <w:pPr>
        <w:jc w:val="center"/>
        <w:rPr>
          <w:rFonts w:asciiTheme="minorHAnsi" w:hAnsiTheme="minorHAnsi"/>
          <w:b/>
          <w:i/>
          <w:color w:val="0000CC"/>
          <w:szCs w:val="24"/>
        </w:rPr>
      </w:pPr>
      <w:r w:rsidRPr="00B863A2">
        <w:rPr>
          <w:rFonts w:asciiTheme="minorHAnsi" w:hAnsiTheme="minorHAnsi"/>
          <w:b/>
          <w:i/>
          <w:color w:val="0000CC"/>
          <w:szCs w:val="24"/>
        </w:rPr>
        <w:t>APPLICATION</w:t>
      </w:r>
      <w:r w:rsidR="006A137D">
        <w:rPr>
          <w:rFonts w:asciiTheme="minorHAnsi" w:hAnsiTheme="minorHAnsi"/>
          <w:b/>
          <w:i/>
          <w:color w:val="0000CC"/>
          <w:szCs w:val="24"/>
        </w:rPr>
        <w:t xml:space="preserve"> </w:t>
      </w:r>
      <w:r w:rsidR="00E24A0A">
        <w:rPr>
          <w:rFonts w:asciiTheme="minorHAnsi" w:hAnsiTheme="minorHAnsi"/>
          <w:b/>
          <w:i/>
          <w:color w:val="0000CC"/>
          <w:szCs w:val="24"/>
        </w:rPr>
        <w:t xml:space="preserve">BY A FEDERALLY-CHARTERED BANK TO CONVERT </w:t>
      </w:r>
    </w:p>
    <w:p w14:paraId="3F6B59ED" w14:textId="77777777" w:rsidR="00EE1717" w:rsidRPr="00B863A2" w:rsidRDefault="006A137D" w:rsidP="00EE1717">
      <w:pPr>
        <w:jc w:val="center"/>
        <w:rPr>
          <w:rFonts w:asciiTheme="minorHAnsi" w:hAnsiTheme="minorHAnsi"/>
          <w:b/>
          <w:szCs w:val="24"/>
        </w:rPr>
      </w:pPr>
      <w:r>
        <w:rPr>
          <w:rFonts w:asciiTheme="minorHAnsi" w:hAnsiTheme="minorHAnsi"/>
          <w:b/>
          <w:i/>
          <w:color w:val="0000CC"/>
          <w:szCs w:val="24"/>
        </w:rPr>
        <w:t>TO A MASSACHUSETTS</w:t>
      </w:r>
      <w:r w:rsidR="00F86B36">
        <w:rPr>
          <w:rFonts w:asciiTheme="minorHAnsi" w:hAnsiTheme="minorHAnsi"/>
          <w:b/>
          <w:i/>
          <w:color w:val="0000CC"/>
          <w:szCs w:val="24"/>
        </w:rPr>
        <w:t xml:space="preserve"> STATE</w:t>
      </w:r>
      <w:r>
        <w:rPr>
          <w:rFonts w:asciiTheme="minorHAnsi" w:hAnsiTheme="minorHAnsi"/>
          <w:b/>
          <w:i/>
          <w:color w:val="0000CC"/>
          <w:szCs w:val="24"/>
        </w:rPr>
        <w:t>-CHARTERED BANK</w:t>
      </w:r>
    </w:p>
    <w:p w14:paraId="1465AB4C" w14:textId="77777777" w:rsidR="00F605F2" w:rsidRDefault="00F605F2" w:rsidP="00ED654C">
      <w:pPr>
        <w:pStyle w:val="Heading2"/>
        <w:rPr>
          <w:b/>
        </w:rPr>
      </w:pPr>
      <w:r>
        <w:rPr>
          <w:b/>
          <w:noProof/>
        </w:rPr>
        <mc:AlternateContent>
          <mc:Choice Requires="wps">
            <w:drawing>
              <wp:anchor distT="0" distB="0" distL="114300" distR="114300" simplePos="0" relativeHeight="251659264" behindDoc="0" locked="0" layoutInCell="0" allowOverlap="1" wp14:anchorId="50AFC75D" wp14:editId="02802530">
                <wp:simplePos x="0" y="0"/>
                <wp:positionH relativeFrom="column">
                  <wp:posOffset>365760</wp:posOffset>
                </wp:positionH>
                <wp:positionV relativeFrom="paragraph">
                  <wp:posOffset>60960</wp:posOffset>
                </wp:positionV>
                <wp:extent cx="6035040" cy="0"/>
                <wp:effectExtent l="22860" t="25400" r="19050" b="2222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E8F83"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8pt" to="7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ZEw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" o:allowincell="f" strokeweight="3pt"/>
            </w:pict>
          </mc:Fallback>
        </mc:AlternateContent>
      </w:r>
    </w:p>
    <w:p w14:paraId="1B69400E" w14:textId="77777777" w:rsidR="00F605F2" w:rsidRPr="00F605F2" w:rsidRDefault="006A137D" w:rsidP="002E0436">
      <w:pPr>
        <w:tabs>
          <w:tab w:val="left" w:pos="-1440"/>
        </w:tabs>
        <w:spacing w:before="120"/>
        <w:ind w:left="720" w:right="288"/>
        <w:jc w:val="both"/>
        <w:rPr>
          <w:rFonts w:asciiTheme="minorHAnsi" w:hAnsiTheme="minorHAnsi"/>
          <w:sz w:val="22"/>
          <w:szCs w:val="22"/>
        </w:rPr>
      </w:pPr>
      <w:r>
        <w:rPr>
          <w:rFonts w:asciiTheme="minorHAnsi" w:hAnsiTheme="minorHAnsi"/>
          <w:b/>
          <w:sz w:val="22"/>
          <w:szCs w:val="22"/>
        </w:rPr>
        <w:t>Applicant Bank</w:t>
      </w:r>
      <w:r w:rsidR="00F605F2" w:rsidRPr="00F605F2">
        <w:rPr>
          <w:rFonts w:asciiTheme="minorHAnsi" w:hAnsiTheme="minorHAnsi"/>
          <w:b/>
          <w:sz w:val="22"/>
          <w:szCs w:val="22"/>
        </w:rPr>
        <w:t xml:space="preserve"> </w:t>
      </w:r>
    </w:p>
    <w:p w14:paraId="2FCB0A77" w14:textId="77777777" w:rsidR="00F605F2" w:rsidRPr="00F605F2" w:rsidRDefault="00F605F2" w:rsidP="00D47386">
      <w:pPr>
        <w:tabs>
          <w:tab w:val="left" w:pos="-1440"/>
        </w:tabs>
        <w:ind w:left="720" w:right="288"/>
        <w:jc w:val="both"/>
        <w:rPr>
          <w:rFonts w:asciiTheme="minorHAnsi" w:hAnsiTheme="minorHAnsi"/>
          <w:b/>
          <w:sz w:val="22"/>
          <w:szCs w:val="22"/>
        </w:rPr>
      </w:pPr>
    </w:p>
    <w:p w14:paraId="1B5D459C"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r>
        <w:rPr>
          <w:rFonts w:asciiTheme="minorHAnsi" w:hAnsiTheme="minorHAnsi"/>
          <w:sz w:val="22"/>
          <w:szCs w:val="22"/>
        </w:rPr>
        <w:tab/>
      </w:r>
    </w:p>
    <w:p w14:paraId="644424FF" w14:textId="77777777" w:rsidR="00F605F2" w:rsidRDefault="002E0436" w:rsidP="00D47386">
      <w:pPr>
        <w:tabs>
          <w:tab w:val="left" w:pos="-1440"/>
          <w:tab w:val="left" w:pos="-720"/>
          <w:tab w:val="left" w:pos="0"/>
          <w:tab w:val="left" w:pos="720"/>
          <w:tab w:val="right" w:pos="9360"/>
        </w:tabs>
        <w:spacing w:line="360" w:lineRule="auto"/>
        <w:ind w:left="720" w:right="288"/>
        <w:jc w:val="both"/>
        <w:rPr>
          <w:rFonts w:asciiTheme="minorHAnsi" w:hAnsiTheme="minorHAnsi"/>
          <w:sz w:val="22"/>
          <w:szCs w:val="22"/>
        </w:rPr>
      </w:pPr>
      <w:r>
        <w:rPr>
          <w:rFonts w:asciiTheme="minorHAnsi" w:hAnsiTheme="minorHAnsi"/>
          <w:sz w:val="22"/>
          <w:szCs w:val="22"/>
        </w:rPr>
        <w:t xml:space="preserve">Current </w:t>
      </w:r>
      <w:r w:rsidR="00F605F2" w:rsidRPr="00F605F2">
        <w:rPr>
          <w:rFonts w:asciiTheme="minorHAnsi" w:hAnsiTheme="minorHAnsi"/>
          <w:sz w:val="22"/>
          <w:szCs w:val="22"/>
        </w:rPr>
        <w:t xml:space="preserve">Name </w:t>
      </w:r>
    </w:p>
    <w:p w14:paraId="254C34BD" w14:textId="77777777" w:rsidR="002E0436" w:rsidRPr="00F605F2" w:rsidRDefault="002E0436" w:rsidP="002E043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r>
        <w:rPr>
          <w:rFonts w:asciiTheme="minorHAnsi" w:hAnsiTheme="minorHAnsi"/>
          <w:sz w:val="22"/>
          <w:szCs w:val="22"/>
        </w:rPr>
        <w:tab/>
      </w:r>
    </w:p>
    <w:p w14:paraId="778FF1ED" w14:textId="77777777" w:rsidR="002E0436" w:rsidRPr="00F605F2" w:rsidRDefault="002E0436" w:rsidP="00D47386">
      <w:pPr>
        <w:tabs>
          <w:tab w:val="left" w:pos="-1440"/>
          <w:tab w:val="left" w:pos="-720"/>
          <w:tab w:val="left" w:pos="0"/>
          <w:tab w:val="left" w:pos="720"/>
          <w:tab w:val="right" w:pos="9360"/>
        </w:tabs>
        <w:spacing w:line="360" w:lineRule="auto"/>
        <w:ind w:left="720" w:right="288"/>
        <w:jc w:val="both"/>
        <w:rPr>
          <w:rFonts w:asciiTheme="minorHAnsi" w:hAnsiTheme="minorHAnsi"/>
          <w:sz w:val="22"/>
          <w:szCs w:val="22"/>
        </w:rPr>
      </w:pPr>
      <w:r>
        <w:rPr>
          <w:rFonts w:asciiTheme="minorHAnsi" w:hAnsiTheme="minorHAnsi"/>
          <w:sz w:val="22"/>
          <w:szCs w:val="22"/>
        </w:rPr>
        <w:t>Proposed Name</w:t>
      </w:r>
    </w:p>
    <w:p w14:paraId="684104EF"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21673E23" w14:textId="77777777" w:rsidR="00F605F2" w:rsidRPr="00F605F2" w:rsidRDefault="00F605F2" w:rsidP="00D47386">
      <w:pPr>
        <w:tabs>
          <w:tab w:val="left" w:pos="-1440"/>
        </w:tabs>
        <w:spacing w:line="360" w:lineRule="auto"/>
        <w:ind w:left="720" w:right="288"/>
        <w:jc w:val="both"/>
        <w:rPr>
          <w:rFonts w:asciiTheme="minorHAnsi" w:hAnsiTheme="minorHAnsi"/>
          <w:sz w:val="22"/>
          <w:szCs w:val="22"/>
        </w:rPr>
      </w:pPr>
      <w:r w:rsidRPr="00F605F2">
        <w:rPr>
          <w:rFonts w:asciiTheme="minorHAnsi" w:hAnsiTheme="minorHAnsi"/>
          <w:sz w:val="22"/>
          <w:szCs w:val="22"/>
        </w:rPr>
        <w:t>Street</w:t>
      </w:r>
    </w:p>
    <w:p w14:paraId="10C77B1E"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4FCADC6E" w14:textId="77777777" w:rsidR="00F605F2" w:rsidRPr="00F605F2" w:rsidRDefault="00D47386" w:rsidP="00D473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spacing w:line="360" w:lineRule="auto"/>
        <w:ind w:left="720" w:right="288"/>
        <w:jc w:val="both"/>
        <w:rPr>
          <w:rFonts w:asciiTheme="minorHAnsi" w:hAnsiTheme="minorHAnsi"/>
          <w:sz w:val="22"/>
          <w:szCs w:val="22"/>
        </w:rPr>
      </w:pPr>
      <w:r>
        <w:rPr>
          <w:rFonts w:asciiTheme="minorHAnsi" w:hAnsiTheme="minorHAnsi"/>
          <w:sz w:val="22"/>
          <w:szCs w:val="22"/>
        </w:rPr>
        <w:t>City</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F605F2" w:rsidRPr="00F605F2">
        <w:rPr>
          <w:rFonts w:asciiTheme="minorHAnsi" w:hAnsiTheme="minorHAnsi"/>
          <w:sz w:val="22"/>
          <w:szCs w:val="22"/>
        </w:rPr>
        <w:t>State</w:t>
      </w:r>
      <w:r w:rsidR="00F605F2" w:rsidRPr="00F605F2">
        <w:rPr>
          <w:rFonts w:asciiTheme="minorHAnsi" w:hAnsiTheme="minorHAnsi"/>
          <w:sz w:val="22"/>
          <w:szCs w:val="22"/>
        </w:rPr>
        <w:tab/>
      </w:r>
      <w:r w:rsidR="00F605F2" w:rsidRPr="00F605F2">
        <w:rPr>
          <w:rFonts w:asciiTheme="minorHAnsi" w:hAnsiTheme="minorHAnsi"/>
          <w:sz w:val="22"/>
          <w:szCs w:val="22"/>
        </w:rPr>
        <w:tab/>
      </w:r>
      <w:r>
        <w:rPr>
          <w:rFonts w:asciiTheme="minorHAnsi" w:hAnsiTheme="minorHAnsi"/>
          <w:sz w:val="22"/>
          <w:szCs w:val="22"/>
        </w:rPr>
        <w:tab/>
      </w:r>
      <w:r w:rsidR="00F605F2" w:rsidRPr="00F605F2">
        <w:rPr>
          <w:rFonts w:asciiTheme="minorHAnsi" w:hAnsiTheme="minorHAnsi"/>
          <w:sz w:val="22"/>
          <w:szCs w:val="22"/>
        </w:rPr>
        <w:t>ZIP Code</w:t>
      </w:r>
    </w:p>
    <w:p w14:paraId="34773A15" w14:textId="3CBC2342" w:rsidR="00F605F2" w:rsidRDefault="000F1E2A" w:rsidP="00D9193F">
      <w:pPr>
        <w:tabs>
          <w:tab w:val="left" w:pos="-1440"/>
          <w:tab w:val="left" w:pos="1080"/>
        </w:tabs>
        <w:ind w:left="720" w:right="288"/>
        <w:jc w:val="bot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18A17A83" wp14:editId="18F37750">
                <wp:simplePos x="0" y="0"/>
                <wp:positionH relativeFrom="column">
                  <wp:posOffset>3271962</wp:posOffset>
                </wp:positionH>
                <wp:positionV relativeFrom="paragraph">
                  <wp:posOffset>136138</wp:posOffset>
                </wp:positionV>
                <wp:extent cx="7951" cy="1280160"/>
                <wp:effectExtent l="0" t="0" r="30480" b="34290"/>
                <wp:wrapNone/>
                <wp:docPr id="1" name="Straight Connector 1"/>
                <wp:cNvGraphicFramePr/>
                <a:graphic xmlns:a="http://schemas.openxmlformats.org/drawingml/2006/main">
                  <a:graphicData uri="http://schemas.microsoft.com/office/word/2010/wordprocessingShape">
                    <wps:wsp>
                      <wps:cNvCnPr/>
                      <wps:spPr>
                        <a:xfrm>
                          <a:off x="0" y="0"/>
                          <a:ext cx="7951" cy="1280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9B173"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65pt,10.7pt" to="258.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" strokecolor="black [3213]" strokeweight="1pt"/>
            </w:pict>
          </mc:Fallback>
        </mc:AlternateContent>
      </w:r>
      <w:r w:rsidR="002E0436">
        <w:rPr>
          <w:rFonts w:asciiTheme="minorHAnsi" w:hAnsiTheme="minorHAnsi"/>
          <w:sz w:val="22"/>
          <w:szCs w:val="22"/>
        </w:rPr>
        <w:tab/>
      </w:r>
      <w:r w:rsidR="002E0436">
        <w:rPr>
          <w:rFonts w:asciiTheme="minorHAnsi" w:hAnsiTheme="minorHAnsi"/>
          <w:b/>
          <w:sz w:val="22"/>
          <w:szCs w:val="22"/>
        </w:rPr>
        <w:t>Charter Type of Converting Institution</w:t>
      </w:r>
      <w:r w:rsidR="00D9193F">
        <w:rPr>
          <w:rFonts w:asciiTheme="minorHAnsi" w:hAnsiTheme="minorHAnsi"/>
          <w:b/>
          <w:sz w:val="22"/>
          <w:szCs w:val="22"/>
        </w:rPr>
        <w:tab/>
      </w:r>
      <w:r w:rsidR="00D9193F">
        <w:rPr>
          <w:rFonts w:asciiTheme="minorHAnsi" w:hAnsiTheme="minorHAnsi"/>
          <w:b/>
          <w:sz w:val="22"/>
          <w:szCs w:val="22"/>
        </w:rPr>
        <w:tab/>
        <w:t>Form of Ownership</w:t>
      </w:r>
    </w:p>
    <w:p w14:paraId="5CFC1477" w14:textId="0A7F8D91" w:rsidR="00D9193F" w:rsidRDefault="002E0436" w:rsidP="00607EB6">
      <w:pPr>
        <w:tabs>
          <w:tab w:val="left" w:pos="-1440"/>
          <w:tab w:val="left" w:pos="1080"/>
          <w:tab w:val="left" w:pos="1170"/>
          <w:tab w:val="left" w:pos="1260"/>
          <w:tab w:val="left" w:pos="1350"/>
          <w:tab w:val="left" w:pos="5760"/>
        </w:tabs>
        <w:ind w:left="720" w:right="288"/>
        <w:jc w:val="both"/>
        <w:rPr>
          <w:rFonts w:asciiTheme="minorHAnsi" w:hAnsiTheme="minorHAnsi"/>
          <w:sz w:val="22"/>
          <w:szCs w:val="22"/>
        </w:rPr>
      </w:pPr>
      <w:r>
        <w:rPr>
          <w:rFonts w:asciiTheme="minorHAnsi" w:hAnsiTheme="minorHAnsi"/>
          <w:sz w:val="22"/>
          <w:szCs w:val="22"/>
        </w:rPr>
        <w:tab/>
      </w:r>
      <w:sdt>
        <w:sdtPr>
          <w:rPr>
            <w:rFonts w:asciiTheme="minorHAnsi" w:hAnsiTheme="minorHAnsi"/>
            <w:sz w:val="22"/>
            <w:szCs w:val="22"/>
          </w:rPr>
          <w:id w:val="1651789293"/>
          <w:lock w:val="contentLocked"/>
          <w:placeholder>
            <w:docPart w:val="DefaultPlaceholder_1081868574"/>
          </w:placeholder>
          <w:group/>
        </w:sdtPr>
        <w:sdtEndPr/>
        <w:sdtContent>
          <w:sdt>
            <w:sdtPr>
              <w:rPr>
                <w:rFonts w:asciiTheme="minorHAnsi" w:hAnsiTheme="minorHAnsi"/>
                <w:sz w:val="22"/>
                <w:szCs w:val="22"/>
              </w:rPr>
              <w:id w:val="-924727831"/>
              <w14:checkbox>
                <w14:checked w14:val="0"/>
                <w14:checkedState w14:val="2612" w14:font="MS Gothic"/>
                <w14:uncheckedState w14:val="2610" w14:font="MS Gothic"/>
              </w14:checkbox>
            </w:sdtPr>
            <w:sdtEndPr/>
            <w:sdtContent>
              <w:r w:rsidR="00D9193F">
                <w:rPr>
                  <w:rFonts w:ascii="MS Gothic" w:eastAsia="MS Gothic" w:hAnsi="MS Gothic" w:hint="eastAsia"/>
                  <w:sz w:val="22"/>
                  <w:szCs w:val="22"/>
                </w:rPr>
                <w:t>☐</w:t>
              </w:r>
            </w:sdtContent>
          </w:sdt>
          <w:r w:rsidR="006E0B62">
            <w:rPr>
              <w:rFonts w:asciiTheme="minorHAnsi" w:hAnsiTheme="minorHAnsi"/>
              <w:sz w:val="22"/>
              <w:szCs w:val="22"/>
            </w:rPr>
            <w:t xml:space="preserve">  </w:t>
          </w:r>
          <w:r>
            <w:rPr>
              <w:rFonts w:asciiTheme="minorHAnsi" w:hAnsiTheme="minorHAnsi"/>
              <w:sz w:val="22"/>
              <w:szCs w:val="22"/>
            </w:rPr>
            <w:t>National bank</w:t>
          </w:r>
        </w:sdtContent>
      </w:sdt>
      <w:r w:rsidR="00D9193F">
        <w:rPr>
          <w:rFonts w:asciiTheme="minorHAnsi" w:hAnsiTheme="minorHAnsi"/>
          <w:sz w:val="22"/>
          <w:szCs w:val="22"/>
        </w:rPr>
        <w:tab/>
      </w:r>
      <w:sdt>
        <w:sdtPr>
          <w:rPr>
            <w:rFonts w:asciiTheme="minorHAnsi" w:hAnsiTheme="minorHAnsi"/>
            <w:sz w:val="22"/>
            <w:szCs w:val="22"/>
          </w:rPr>
          <w:id w:val="1652249420"/>
          <w14:checkbox>
            <w14:checked w14:val="0"/>
            <w14:checkedState w14:val="2612" w14:font="MS Gothic"/>
            <w14:uncheckedState w14:val="2610" w14:font="MS Gothic"/>
          </w14:checkbox>
        </w:sdtPr>
        <w:sdtEndPr/>
        <w:sdtContent>
          <w:r w:rsidR="00593697">
            <w:rPr>
              <w:rFonts w:ascii="MS Gothic" w:eastAsia="MS Gothic" w:hAnsi="MS Gothic" w:hint="eastAsia"/>
              <w:sz w:val="22"/>
              <w:szCs w:val="22"/>
            </w:rPr>
            <w:t>☐</w:t>
          </w:r>
        </w:sdtContent>
      </w:sdt>
      <w:r w:rsidR="00D9193F">
        <w:rPr>
          <w:rFonts w:asciiTheme="minorHAnsi" w:hAnsiTheme="minorHAnsi"/>
          <w:sz w:val="22"/>
          <w:szCs w:val="22"/>
        </w:rPr>
        <w:t xml:space="preserve">  </w:t>
      </w:r>
      <w:r w:rsidR="009E353E">
        <w:rPr>
          <w:rFonts w:asciiTheme="minorHAnsi" w:hAnsiTheme="minorHAnsi"/>
          <w:sz w:val="22"/>
          <w:szCs w:val="22"/>
        </w:rPr>
        <w:t>Mutual Holding Company</w:t>
      </w:r>
    </w:p>
    <w:p w14:paraId="4DA9F518" w14:textId="77777777" w:rsidR="002E0436" w:rsidRDefault="002E0436" w:rsidP="00607EB6">
      <w:pPr>
        <w:tabs>
          <w:tab w:val="left" w:pos="-1440"/>
          <w:tab w:val="left" w:pos="1080"/>
          <w:tab w:val="left" w:pos="1170"/>
          <w:tab w:val="left" w:pos="1260"/>
          <w:tab w:val="left" w:pos="1350"/>
          <w:tab w:val="left" w:pos="5760"/>
        </w:tabs>
        <w:ind w:left="720" w:right="288"/>
        <w:jc w:val="both"/>
        <w:rPr>
          <w:rFonts w:asciiTheme="minorHAnsi" w:hAnsiTheme="minorHAnsi"/>
          <w:sz w:val="22"/>
          <w:szCs w:val="22"/>
        </w:rPr>
      </w:pPr>
      <w:r>
        <w:rPr>
          <w:rFonts w:asciiTheme="minorHAnsi" w:hAnsiTheme="minorHAnsi"/>
          <w:sz w:val="22"/>
          <w:szCs w:val="22"/>
        </w:rPr>
        <w:tab/>
      </w:r>
      <w:sdt>
        <w:sdtPr>
          <w:rPr>
            <w:rFonts w:asciiTheme="minorHAnsi" w:hAnsiTheme="minorHAnsi"/>
            <w:sz w:val="22"/>
            <w:szCs w:val="22"/>
          </w:rPr>
          <w:id w:val="1373567012"/>
          <w14:checkbox>
            <w14:checked w14:val="0"/>
            <w14:checkedState w14:val="2612" w14:font="MS Gothic"/>
            <w14:uncheckedState w14:val="2610" w14:font="MS Gothic"/>
          </w14:checkbox>
        </w:sdtPr>
        <w:sdtEndPr/>
        <w:sdtContent>
          <w:r w:rsidR="004155E4">
            <w:rPr>
              <w:rFonts w:ascii="MS Gothic" w:eastAsia="MS Gothic" w:hAnsi="MS Gothic" w:hint="eastAsia"/>
              <w:sz w:val="22"/>
              <w:szCs w:val="22"/>
            </w:rPr>
            <w:t>☐</w:t>
          </w:r>
        </w:sdtContent>
      </w:sdt>
      <w:r w:rsidR="006E0B62">
        <w:rPr>
          <w:rFonts w:asciiTheme="minorHAnsi" w:hAnsiTheme="minorHAnsi"/>
          <w:sz w:val="22"/>
          <w:szCs w:val="22"/>
        </w:rPr>
        <w:t xml:space="preserve">  </w:t>
      </w:r>
      <w:r>
        <w:rPr>
          <w:rFonts w:asciiTheme="minorHAnsi" w:hAnsiTheme="minorHAnsi"/>
          <w:sz w:val="22"/>
          <w:szCs w:val="22"/>
        </w:rPr>
        <w:t>Federal savings bank or association</w:t>
      </w:r>
      <w:r w:rsidR="00D9193F">
        <w:rPr>
          <w:rFonts w:asciiTheme="minorHAnsi" w:hAnsiTheme="minorHAnsi"/>
          <w:sz w:val="22"/>
          <w:szCs w:val="22"/>
        </w:rPr>
        <w:tab/>
      </w:r>
      <w:sdt>
        <w:sdtPr>
          <w:rPr>
            <w:rFonts w:asciiTheme="minorHAnsi" w:hAnsiTheme="minorHAnsi"/>
            <w:sz w:val="22"/>
            <w:szCs w:val="22"/>
          </w:rPr>
          <w:id w:val="-1829204511"/>
          <w14:checkbox>
            <w14:checked w14:val="0"/>
            <w14:checkedState w14:val="2612" w14:font="MS Gothic"/>
            <w14:uncheckedState w14:val="2610" w14:font="MS Gothic"/>
          </w14:checkbox>
        </w:sdtPr>
        <w:sdtEndPr/>
        <w:sdtContent>
          <w:r w:rsidR="005B32D7">
            <w:rPr>
              <w:rFonts w:ascii="MS Gothic" w:eastAsia="MS Gothic" w:hAnsi="MS Gothic" w:hint="eastAsia"/>
              <w:sz w:val="22"/>
              <w:szCs w:val="22"/>
            </w:rPr>
            <w:t>☐</w:t>
          </w:r>
        </w:sdtContent>
      </w:sdt>
      <w:r w:rsidR="00D9193F">
        <w:rPr>
          <w:rFonts w:asciiTheme="minorHAnsi" w:hAnsiTheme="minorHAnsi"/>
          <w:sz w:val="22"/>
          <w:szCs w:val="22"/>
        </w:rPr>
        <w:t xml:space="preserve">  </w:t>
      </w:r>
      <w:r w:rsidR="009E353E">
        <w:rPr>
          <w:rFonts w:asciiTheme="minorHAnsi" w:hAnsiTheme="minorHAnsi"/>
          <w:sz w:val="22"/>
          <w:szCs w:val="22"/>
        </w:rPr>
        <w:t xml:space="preserve">Mutual    </w:t>
      </w:r>
      <w:sdt>
        <w:sdtPr>
          <w:rPr>
            <w:rFonts w:asciiTheme="minorHAnsi" w:hAnsiTheme="minorHAnsi"/>
            <w:sz w:val="22"/>
            <w:szCs w:val="22"/>
          </w:rPr>
          <w:id w:val="-316349176"/>
          <w14:checkbox>
            <w14:checked w14:val="0"/>
            <w14:checkedState w14:val="2612" w14:font="MS Gothic"/>
            <w14:uncheckedState w14:val="2610" w14:font="MS Gothic"/>
          </w14:checkbox>
        </w:sdtPr>
        <w:sdtEndPr/>
        <w:sdtContent>
          <w:r w:rsidR="009E353E">
            <w:rPr>
              <w:rFonts w:ascii="MS Gothic" w:eastAsia="MS Gothic" w:hAnsi="MS Gothic" w:hint="eastAsia"/>
              <w:sz w:val="22"/>
              <w:szCs w:val="22"/>
            </w:rPr>
            <w:t>☐</w:t>
          </w:r>
        </w:sdtContent>
      </w:sdt>
      <w:r w:rsidR="009E353E">
        <w:rPr>
          <w:rFonts w:asciiTheme="minorHAnsi" w:hAnsiTheme="minorHAnsi"/>
          <w:sz w:val="22"/>
          <w:szCs w:val="22"/>
        </w:rPr>
        <w:t xml:space="preserve">  Stock</w:t>
      </w:r>
    </w:p>
    <w:p w14:paraId="0C2C67B9" w14:textId="77777777" w:rsidR="002E0436" w:rsidRDefault="002E0436" w:rsidP="00D9193F">
      <w:pPr>
        <w:tabs>
          <w:tab w:val="left" w:pos="-1440"/>
          <w:tab w:val="left" w:pos="1080"/>
          <w:tab w:val="left" w:pos="1170"/>
          <w:tab w:val="left" w:pos="1260"/>
          <w:tab w:val="left" w:pos="1350"/>
        </w:tabs>
        <w:ind w:left="720" w:right="288"/>
        <w:jc w:val="both"/>
        <w:rPr>
          <w:rFonts w:asciiTheme="minorHAnsi" w:hAnsiTheme="minorHAnsi"/>
          <w:sz w:val="22"/>
          <w:szCs w:val="22"/>
        </w:rPr>
      </w:pPr>
    </w:p>
    <w:p w14:paraId="1E93DB0F" w14:textId="77777777" w:rsidR="002E0436" w:rsidRPr="00511DE8" w:rsidRDefault="002E0436" w:rsidP="00D9193F">
      <w:pPr>
        <w:tabs>
          <w:tab w:val="left" w:pos="-1440"/>
          <w:tab w:val="left" w:pos="1080"/>
          <w:tab w:val="left" w:pos="1170"/>
          <w:tab w:val="left" w:pos="1260"/>
          <w:tab w:val="left" w:pos="1350"/>
        </w:tabs>
        <w:ind w:left="720" w:right="288"/>
        <w:jc w:val="both"/>
        <w:rPr>
          <w:rFonts w:asciiTheme="minorHAnsi" w:hAnsiTheme="minorHAnsi"/>
          <w:b/>
          <w:sz w:val="22"/>
          <w:szCs w:val="22"/>
        </w:rPr>
      </w:pPr>
      <w:r>
        <w:rPr>
          <w:rFonts w:asciiTheme="minorHAnsi" w:hAnsiTheme="minorHAnsi"/>
          <w:sz w:val="22"/>
          <w:szCs w:val="22"/>
        </w:rPr>
        <w:tab/>
      </w:r>
      <w:r w:rsidRPr="00511DE8">
        <w:rPr>
          <w:rFonts w:asciiTheme="minorHAnsi" w:hAnsiTheme="minorHAnsi"/>
          <w:b/>
          <w:sz w:val="22"/>
          <w:szCs w:val="22"/>
        </w:rPr>
        <w:t xml:space="preserve">Charter Type of Proposed Resulting Bank </w:t>
      </w:r>
    </w:p>
    <w:p w14:paraId="2947806E" w14:textId="77777777" w:rsidR="002E0436" w:rsidRDefault="00511DE8" w:rsidP="00D9193F">
      <w:pPr>
        <w:tabs>
          <w:tab w:val="left" w:pos="-1440"/>
          <w:tab w:val="left" w:pos="1080"/>
          <w:tab w:val="left" w:pos="1170"/>
          <w:tab w:val="left" w:pos="1260"/>
          <w:tab w:val="left" w:pos="1350"/>
        </w:tabs>
        <w:ind w:left="720" w:right="288"/>
        <w:jc w:val="both"/>
        <w:rPr>
          <w:rFonts w:asciiTheme="minorHAnsi" w:hAnsiTheme="minorHAnsi"/>
          <w:sz w:val="22"/>
          <w:szCs w:val="22"/>
        </w:rPr>
      </w:pPr>
      <w:r>
        <w:rPr>
          <w:rFonts w:asciiTheme="minorHAnsi" w:hAnsiTheme="minorHAnsi"/>
          <w:sz w:val="22"/>
          <w:szCs w:val="22"/>
        </w:rPr>
        <w:tab/>
      </w:r>
      <w:sdt>
        <w:sdtPr>
          <w:rPr>
            <w:rFonts w:asciiTheme="minorHAnsi" w:hAnsiTheme="minorHAnsi"/>
            <w:sz w:val="22"/>
            <w:szCs w:val="22"/>
          </w:rPr>
          <w:id w:val="-1101023312"/>
          <w:lock w:val="contentLocked"/>
          <w:placeholder>
            <w:docPart w:val="DefaultPlaceholder_1081868574"/>
          </w:placeholder>
          <w:group/>
        </w:sdtPr>
        <w:sdtEndPr/>
        <w:sdtContent>
          <w:sdt>
            <w:sdtPr>
              <w:rPr>
                <w:rFonts w:asciiTheme="minorHAnsi" w:hAnsiTheme="minorHAnsi"/>
                <w:sz w:val="22"/>
                <w:szCs w:val="22"/>
              </w:rPr>
              <w:id w:val="-1251733834"/>
              <w14:checkbox>
                <w14:checked w14:val="0"/>
                <w14:checkedState w14:val="2612" w14:font="MS Gothic"/>
                <w14:uncheckedState w14:val="2610" w14:font="MS Gothic"/>
              </w14:checkbox>
            </w:sdtPr>
            <w:sdtEndPr/>
            <w:sdtContent>
              <w:r w:rsidR="00956206">
                <w:rPr>
                  <w:rFonts w:ascii="MS Gothic" w:eastAsia="MS Gothic" w:hAnsi="MS Gothic" w:hint="eastAsia"/>
                  <w:sz w:val="22"/>
                  <w:szCs w:val="22"/>
                </w:rPr>
                <w:t>☐</w:t>
              </w:r>
            </w:sdtContent>
          </w:sdt>
          <w:r w:rsidR="006E0B62">
            <w:rPr>
              <w:rFonts w:asciiTheme="minorHAnsi" w:hAnsiTheme="minorHAnsi"/>
              <w:sz w:val="22"/>
              <w:szCs w:val="22"/>
            </w:rPr>
            <w:t xml:space="preserve">  </w:t>
          </w:r>
          <w:r>
            <w:rPr>
              <w:rFonts w:asciiTheme="minorHAnsi" w:hAnsiTheme="minorHAnsi"/>
              <w:sz w:val="22"/>
              <w:szCs w:val="22"/>
            </w:rPr>
            <w:t>Savings bank</w:t>
          </w:r>
        </w:sdtContent>
      </w:sdt>
    </w:p>
    <w:p w14:paraId="3716B55B" w14:textId="77777777" w:rsidR="00511DE8" w:rsidRDefault="00511DE8" w:rsidP="00D9193F">
      <w:pPr>
        <w:tabs>
          <w:tab w:val="left" w:pos="-1440"/>
          <w:tab w:val="left" w:pos="1080"/>
          <w:tab w:val="left" w:pos="1170"/>
          <w:tab w:val="left" w:pos="1260"/>
          <w:tab w:val="left" w:pos="1350"/>
        </w:tabs>
        <w:ind w:left="720" w:right="288"/>
        <w:jc w:val="both"/>
        <w:rPr>
          <w:rFonts w:asciiTheme="minorHAnsi" w:hAnsiTheme="minorHAnsi"/>
          <w:sz w:val="22"/>
          <w:szCs w:val="22"/>
        </w:rPr>
      </w:pPr>
      <w:r>
        <w:rPr>
          <w:rFonts w:asciiTheme="minorHAnsi" w:hAnsiTheme="minorHAnsi"/>
          <w:sz w:val="22"/>
          <w:szCs w:val="22"/>
        </w:rPr>
        <w:tab/>
      </w:r>
      <w:sdt>
        <w:sdtPr>
          <w:rPr>
            <w:rFonts w:asciiTheme="minorHAnsi" w:hAnsiTheme="minorHAnsi"/>
            <w:sz w:val="22"/>
            <w:szCs w:val="22"/>
          </w:rPr>
          <w:id w:val="2128580772"/>
          <w14:checkbox>
            <w14:checked w14:val="0"/>
            <w14:checkedState w14:val="2612" w14:font="MS Gothic"/>
            <w14:uncheckedState w14:val="2610" w14:font="MS Gothic"/>
          </w14:checkbox>
        </w:sdtPr>
        <w:sdtEndPr/>
        <w:sdtContent>
          <w:r w:rsidR="006E0B62">
            <w:rPr>
              <w:rFonts w:ascii="MS Gothic" w:eastAsia="MS Gothic" w:hAnsi="MS Gothic" w:hint="eastAsia"/>
              <w:sz w:val="22"/>
              <w:szCs w:val="22"/>
            </w:rPr>
            <w:t>☐</w:t>
          </w:r>
        </w:sdtContent>
      </w:sdt>
      <w:r w:rsidR="006E0B62">
        <w:rPr>
          <w:rFonts w:asciiTheme="minorHAnsi" w:hAnsiTheme="minorHAnsi"/>
          <w:sz w:val="22"/>
          <w:szCs w:val="22"/>
        </w:rPr>
        <w:t xml:space="preserve">  </w:t>
      </w:r>
      <w:r>
        <w:rPr>
          <w:rFonts w:asciiTheme="minorHAnsi" w:hAnsiTheme="minorHAnsi"/>
          <w:sz w:val="22"/>
          <w:szCs w:val="22"/>
        </w:rPr>
        <w:t>Co-operative bank</w:t>
      </w:r>
    </w:p>
    <w:p w14:paraId="7D384324" w14:textId="77777777" w:rsidR="00511DE8" w:rsidRDefault="00511DE8" w:rsidP="00D9193F">
      <w:pPr>
        <w:tabs>
          <w:tab w:val="left" w:pos="-1440"/>
          <w:tab w:val="left" w:pos="1080"/>
          <w:tab w:val="left" w:pos="1170"/>
          <w:tab w:val="left" w:pos="1260"/>
          <w:tab w:val="left" w:pos="1350"/>
        </w:tabs>
        <w:ind w:left="720" w:right="288"/>
        <w:jc w:val="both"/>
        <w:rPr>
          <w:rFonts w:asciiTheme="minorHAnsi" w:hAnsiTheme="minorHAnsi"/>
          <w:sz w:val="22"/>
          <w:szCs w:val="22"/>
        </w:rPr>
      </w:pPr>
      <w:r>
        <w:rPr>
          <w:rFonts w:asciiTheme="minorHAnsi" w:hAnsiTheme="minorHAnsi"/>
          <w:sz w:val="22"/>
          <w:szCs w:val="22"/>
        </w:rPr>
        <w:tab/>
      </w:r>
      <w:sdt>
        <w:sdtPr>
          <w:rPr>
            <w:rFonts w:asciiTheme="minorHAnsi" w:hAnsiTheme="minorHAnsi"/>
            <w:sz w:val="22"/>
            <w:szCs w:val="22"/>
          </w:rPr>
          <w:id w:val="-892278918"/>
          <w14:checkbox>
            <w14:checked w14:val="0"/>
            <w14:checkedState w14:val="2612" w14:font="MS Gothic"/>
            <w14:uncheckedState w14:val="2610" w14:font="MS Gothic"/>
          </w14:checkbox>
        </w:sdtPr>
        <w:sdtEndPr/>
        <w:sdtContent>
          <w:r w:rsidR="006E0B62">
            <w:rPr>
              <w:rFonts w:ascii="MS Gothic" w:eastAsia="MS Gothic" w:hAnsi="MS Gothic" w:hint="eastAsia"/>
              <w:sz w:val="22"/>
              <w:szCs w:val="22"/>
            </w:rPr>
            <w:t>☐</w:t>
          </w:r>
        </w:sdtContent>
      </w:sdt>
      <w:r w:rsidR="006E0B62">
        <w:rPr>
          <w:rFonts w:asciiTheme="minorHAnsi" w:hAnsiTheme="minorHAnsi"/>
          <w:sz w:val="22"/>
          <w:szCs w:val="22"/>
        </w:rPr>
        <w:t xml:space="preserve">  </w:t>
      </w:r>
      <w:r>
        <w:rPr>
          <w:rFonts w:asciiTheme="minorHAnsi" w:hAnsiTheme="minorHAnsi"/>
          <w:sz w:val="22"/>
          <w:szCs w:val="22"/>
        </w:rPr>
        <w:t>Trust company</w:t>
      </w:r>
    </w:p>
    <w:p w14:paraId="7274A92C" w14:textId="77777777" w:rsidR="00D9193F" w:rsidRDefault="00D9193F" w:rsidP="00D9193F">
      <w:pPr>
        <w:tabs>
          <w:tab w:val="left" w:pos="-1440"/>
          <w:tab w:val="left" w:pos="1080"/>
          <w:tab w:val="left" w:pos="1170"/>
          <w:tab w:val="left" w:pos="1260"/>
          <w:tab w:val="left" w:pos="1350"/>
        </w:tabs>
        <w:ind w:left="720" w:right="288"/>
        <w:jc w:val="both"/>
        <w:rPr>
          <w:rFonts w:asciiTheme="minorHAnsi" w:hAnsiTheme="minorHAnsi"/>
          <w:sz w:val="22"/>
          <w:szCs w:val="22"/>
        </w:rPr>
      </w:pPr>
    </w:p>
    <w:p w14:paraId="008AE8CF" w14:textId="77777777" w:rsidR="005A7AAF" w:rsidRPr="005A7AAF" w:rsidRDefault="005A7AAF" w:rsidP="00784A08">
      <w:pPr>
        <w:tabs>
          <w:tab w:val="left" w:pos="-1440"/>
          <w:tab w:val="left" w:pos="1080"/>
          <w:tab w:val="left" w:pos="1170"/>
          <w:tab w:val="left" w:pos="1260"/>
          <w:tab w:val="left" w:pos="1350"/>
          <w:tab w:val="left" w:pos="9000"/>
        </w:tabs>
        <w:ind w:left="720" w:right="288"/>
        <w:jc w:val="both"/>
        <w:rPr>
          <w:rFonts w:asciiTheme="minorHAnsi" w:hAnsiTheme="minorHAnsi"/>
          <w:sz w:val="22"/>
          <w:szCs w:val="22"/>
          <w:u w:val="single"/>
        </w:rPr>
      </w:pPr>
      <w:r>
        <w:rPr>
          <w:rFonts w:asciiTheme="minorHAnsi" w:hAnsiTheme="minorHAnsi"/>
          <w:sz w:val="22"/>
          <w:szCs w:val="22"/>
        </w:rPr>
        <w:tab/>
      </w:r>
      <w:r w:rsidR="00784A08">
        <w:rPr>
          <w:rFonts w:asciiTheme="minorHAnsi" w:hAnsiTheme="minorHAnsi"/>
          <w:b/>
          <w:sz w:val="22"/>
          <w:szCs w:val="22"/>
        </w:rPr>
        <w:t>Proposed Timing</w:t>
      </w:r>
      <w:r>
        <w:rPr>
          <w:rFonts w:asciiTheme="minorHAnsi" w:hAnsiTheme="minorHAnsi"/>
          <w:b/>
          <w:sz w:val="22"/>
          <w:szCs w:val="22"/>
        </w:rPr>
        <w:t xml:space="preserve"> for </w:t>
      </w:r>
      <w:r w:rsidR="00784A08">
        <w:rPr>
          <w:rFonts w:asciiTheme="minorHAnsi" w:hAnsiTheme="minorHAnsi"/>
          <w:b/>
          <w:sz w:val="22"/>
          <w:szCs w:val="22"/>
        </w:rPr>
        <w:t xml:space="preserve">Completing </w:t>
      </w:r>
      <w:r>
        <w:rPr>
          <w:rFonts w:asciiTheme="minorHAnsi" w:hAnsiTheme="minorHAnsi"/>
          <w:b/>
          <w:sz w:val="22"/>
          <w:szCs w:val="22"/>
        </w:rPr>
        <w:t>the Conversion</w:t>
      </w:r>
      <w:r w:rsidR="00784A08">
        <w:rPr>
          <w:rFonts w:asciiTheme="minorHAnsi" w:hAnsiTheme="minorHAnsi"/>
          <w:b/>
          <w:sz w:val="22"/>
          <w:szCs w:val="22"/>
        </w:rPr>
        <w:t xml:space="preserve"> (</w:t>
      </w:r>
      <w:r w:rsidR="00795072">
        <w:rPr>
          <w:rFonts w:asciiTheme="minorHAnsi" w:hAnsiTheme="minorHAnsi"/>
          <w:b/>
          <w:sz w:val="22"/>
          <w:szCs w:val="22"/>
        </w:rPr>
        <w:t>M</w:t>
      </w:r>
      <w:r w:rsidR="00784A08">
        <w:rPr>
          <w:rFonts w:asciiTheme="minorHAnsi" w:hAnsiTheme="minorHAnsi"/>
          <w:b/>
          <w:sz w:val="22"/>
          <w:szCs w:val="22"/>
        </w:rPr>
        <w:t>onth/</w:t>
      </w:r>
      <w:r w:rsidR="00795072">
        <w:rPr>
          <w:rFonts w:asciiTheme="minorHAnsi" w:hAnsiTheme="minorHAnsi"/>
          <w:b/>
          <w:sz w:val="22"/>
          <w:szCs w:val="22"/>
        </w:rPr>
        <w:t>Y</w:t>
      </w:r>
      <w:r w:rsidR="00784A08">
        <w:rPr>
          <w:rFonts w:asciiTheme="minorHAnsi" w:hAnsiTheme="minorHAnsi"/>
          <w:b/>
          <w:sz w:val="22"/>
          <w:szCs w:val="22"/>
        </w:rPr>
        <w:t>ear)</w:t>
      </w:r>
      <w:r>
        <w:rPr>
          <w:rFonts w:asciiTheme="minorHAnsi" w:hAnsiTheme="minorHAnsi"/>
          <w:b/>
          <w:sz w:val="22"/>
          <w:szCs w:val="22"/>
        </w:rPr>
        <w:t>:</w:t>
      </w:r>
      <w:r w:rsidR="00784A08">
        <w:rPr>
          <w:rFonts w:asciiTheme="minorHAnsi" w:hAnsiTheme="minorHAnsi"/>
          <w:sz w:val="22"/>
          <w:szCs w:val="22"/>
          <w:u w:val="single"/>
        </w:rPr>
        <w:tab/>
      </w:r>
    </w:p>
    <w:p w14:paraId="6C120F5C" w14:textId="77777777" w:rsidR="00956206" w:rsidRPr="00F605F2" w:rsidRDefault="00956206" w:rsidP="00D47386">
      <w:pPr>
        <w:tabs>
          <w:tab w:val="left" w:pos="-1440"/>
        </w:tabs>
        <w:ind w:left="720" w:right="288"/>
        <w:jc w:val="both"/>
        <w:rPr>
          <w:rFonts w:asciiTheme="minorHAnsi" w:hAnsiTheme="minorHAnsi"/>
          <w:sz w:val="22"/>
          <w:szCs w:val="22"/>
        </w:rPr>
      </w:pPr>
    </w:p>
    <w:p w14:paraId="0BE4252D" w14:textId="77777777" w:rsidR="00F605F2" w:rsidRPr="00F605F2" w:rsidRDefault="00F605F2" w:rsidP="00956206">
      <w:pPr>
        <w:tabs>
          <w:tab w:val="left" w:pos="-1440"/>
        </w:tabs>
        <w:spacing w:before="120"/>
        <w:ind w:left="720" w:right="288"/>
        <w:jc w:val="both"/>
        <w:rPr>
          <w:rFonts w:asciiTheme="minorHAnsi" w:hAnsiTheme="minorHAnsi"/>
          <w:sz w:val="22"/>
          <w:szCs w:val="22"/>
        </w:rPr>
      </w:pPr>
      <w:r w:rsidRPr="00F605F2">
        <w:rPr>
          <w:rFonts w:asciiTheme="minorHAnsi" w:hAnsiTheme="minorHAnsi"/>
          <w:b/>
          <w:sz w:val="22"/>
          <w:szCs w:val="22"/>
        </w:rPr>
        <w:t xml:space="preserve">Holding Company Identifying Information </w:t>
      </w:r>
      <w:r w:rsidRPr="00F605F2">
        <w:rPr>
          <w:rFonts w:asciiTheme="minorHAnsi" w:hAnsiTheme="minorHAnsi"/>
          <w:sz w:val="22"/>
          <w:szCs w:val="22"/>
        </w:rPr>
        <w:t>(if applicable)</w:t>
      </w:r>
    </w:p>
    <w:p w14:paraId="4A72EBD1" w14:textId="77777777" w:rsidR="00F605F2" w:rsidRPr="00F605F2" w:rsidRDefault="00F605F2" w:rsidP="00D47386">
      <w:pPr>
        <w:tabs>
          <w:tab w:val="left" w:pos="-1440"/>
        </w:tabs>
        <w:ind w:left="720" w:right="288"/>
        <w:jc w:val="both"/>
        <w:rPr>
          <w:rFonts w:asciiTheme="minorHAnsi" w:hAnsiTheme="minorHAnsi"/>
          <w:sz w:val="22"/>
          <w:szCs w:val="22"/>
        </w:rPr>
      </w:pPr>
    </w:p>
    <w:p w14:paraId="35CD7ACE"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26ED0E6C" w14:textId="77777777" w:rsidR="00F605F2" w:rsidRPr="00F605F2" w:rsidRDefault="00F605F2" w:rsidP="00D47386">
      <w:pPr>
        <w:tabs>
          <w:tab w:val="left" w:pos="-1440"/>
          <w:tab w:val="left" w:pos="-720"/>
          <w:tab w:val="left" w:pos="0"/>
          <w:tab w:val="left" w:pos="720"/>
          <w:tab w:val="right" w:pos="9360"/>
        </w:tabs>
        <w:spacing w:line="360" w:lineRule="auto"/>
        <w:ind w:left="720" w:right="288"/>
        <w:jc w:val="both"/>
        <w:rPr>
          <w:rFonts w:asciiTheme="minorHAnsi" w:hAnsiTheme="minorHAnsi"/>
          <w:sz w:val="22"/>
          <w:szCs w:val="22"/>
        </w:rPr>
      </w:pPr>
      <w:r w:rsidRPr="00F605F2">
        <w:rPr>
          <w:rFonts w:asciiTheme="minorHAnsi" w:hAnsiTheme="minorHAnsi"/>
          <w:sz w:val="22"/>
          <w:szCs w:val="22"/>
        </w:rPr>
        <w:t xml:space="preserve">Name </w:t>
      </w:r>
    </w:p>
    <w:p w14:paraId="6F4F1A0D"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48A7563D" w14:textId="77777777" w:rsidR="00F605F2" w:rsidRPr="00F605F2" w:rsidRDefault="00F605F2" w:rsidP="00D47386">
      <w:pPr>
        <w:tabs>
          <w:tab w:val="left" w:pos="-1440"/>
        </w:tabs>
        <w:spacing w:line="360" w:lineRule="auto"/>
        <w:ind w:left="720" w:right="288"/>
        <w:jc w:val="both"/>
        <w:rPr>
          <w:rFonts w:asciiTheme="minorHAnsi" w:hAnsiTheme="minorHAnsi"/>
          <w:sz w:val="22"/>
          <w:szCs w:val="22"/>
        </w:rPr>
      </w:pPr>
      <w:r w:rsidRPr="00F605F2">
        <w:rPr>
          <w:rFonts w:asciiTheme="minorHAnsi" w:hAnsiTheme="minorHAnsi"/>
          <w:sz w:val="22"/>
          <w:szCs w:val="22"/>
        </w:rPr>
        <w:t>Street</w:t>
      </w:r>
    </w:p>
    <w:p w14:paraId="56A44331"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76B29141" w14:textId="77777777" w:rsidR="00F605F2" w:rsidRPr="00F605F2" w:rsidRDefault="00F605F2" w:rsidP="00D473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spacing w:line="360" w:lineRule="auto"/>
        <w:ind w:left="720" w:right="288"/>
        <w:jc w:val="both"/>
        <w:rPr>
          <w:rFonts w:asciiTheme="minorHAnsi" w:hAnsiTheme="minorHAnsi"/>
          <w:sz w:val="22"/>
          <w:szCs w:val="22"/>
        </w:rPr>
      </w:pPr>
      <w:r w:rsidRPr="00F605F2">
        <w:rPr>
          <w:rFonts w:asciiTheme="minorHAnsi" w:hAnsiTheme="minorHAnsi"/>
          <w:sz w:val="22"/>
          <w:szCs w:val="22"/>
        </w:rPr>
        <w:t>City</w:t>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t>State</w:t>
      </w:r>
      <w:r w:rsidRPr="00F605F2">
        <w:rPr>
          <w:rFonts w:asciiTheme="minorHAnsi" w:hAnsiTheme="minorHAnsi"/>
          <w:sz w:val="22"/>
          <w:szCs w:val="22"/>
        </w:rPr>
        <w:tab/>
      </w:r>
      <w:r w:rsidRPr="00F605F2">
        <w:rPr>
          <w:rFonts w:asciiTheme="minorHAnsi" w:hAnsiTheme="minorHAnsi"/>
          <w:sz w:val="22"/>
          <w:szCs w:val="22"/>
        </w:rPr>
        <w:tab/>
      </w:r>
      <w:r w:rsidR="00D47386">
        <w:rPr>
          <w:rFonts w:asciiTheme="minorHAnsi" w:hAnsiTheme="minorHAnsi"/>
          <w:sz w:val="22"/>
          <w:szCs w:val="22"/>
        </w:rPr>
        <w:tab/>
      </w:r>
      <w:r w:rsidRPr="00F605F2">
        <w:rPr>
          <w:rFonts w:asciiTheme="minorHAnsi" w:hAnsiTheme="minorHAnsi"/>
          <w:sz w:val="22"/>
          <w:szCs w:val="22"/>
        </w:rPr>
        <w:t>ZIP Code</w:t>
      </w:r>
    </w:p>
    <w:p w14:paraId="3B7B5E61" w14:textId="77777777" w:rsidR="00F605F2" w:rsidRPr="00F605F2" w:rsidRDefault="00F605F2" w:rsidP="00D47386">
      <w:pPr>
        <w:tabs>
          <w:tab w:val="left" w:pos="-1440"/>
        </w:tabs>
        <w:ind w:left="720" w:right="288"/>
        <w:jc w:val="both"/>
        <w:rPr>
          <w:rFonts w:asciiTheme="minorHAnsi" w:hAnsiTheme="minorHAnsi"/>
          <w:sz w:val="22"/>
          <w:szCs w:val="22"/>
        </w:rPr>
      </w:pPr>
    </w:p>
    <w:p w14:paraId="06E07B25" w14:textId="77777777" w:rsidR="00F605F2" w:rsidRPr="00F605F2" w:rsidRDefault="00F605F2" w:rsidP="00D47386">
      <w:pPr>
        <w:tabs>
          <w:tab w:val="left" w:pos="-1440"/>
        </w:tabs>
        <w:ind w:left="720" w:right="288"/>
        <w:jc w:val="both"/>
        <w:rPr>
          <w:rFonts w:asciiTheme="minorHAnsi" w:hAnsiTheme="minorHAnsi"/>
          <w:sz w:val="22"/>
          <w:szCs w:val="22"/>
        </w:rPr>
      </w:pPr>
      <w:r w:rsidRPr="00F605F2">
        <w:rPr>
          <w:rFonts w:asciiTheme="minorHAnsi" w:hAnsiTheme="minorHAnsi"/>
          <w:b/>
          <w:sz w:val="22"/>
          <w:szCs w:val="22"/>
        </w:rPr>
        <w:t xml:space="preserve">Contact Person </w:t>
      </w:r>
    </w:p>
    <w:p w14:paraId="6CE0EDFD" w14:textId="77777777" w:rsidR="00F605F2" w:rsidRPr="00F605F2" w:rsidRDefault="00F605F2" w:rsidP="00D47386">
      <w:pPr>
        <w:tabs>
          <w:tab w:val="left" w:pos="-1440"/>
        </w:tabs>
        <w:ind w:left="720" w:right="288"/>
        <w:jc w:val="both"/>
        <w:rPr>
          <w:rFonts w:asciiTheme="minorHAnsi" w:hAnsiTheme="minorHAnsi"/>
          <w:sz w:val="22"/>
          <w:szCs w:val="22"/>
        </w:rPr>
      </w:pPr>
    </w:p>
    <w:p w14:paraId="0C1701EB"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69B14359" w14:textId="77777777" w:rsidR="00F605F2" w:rsidRPr="00F605F2" w:rsidRDefault="00F605F2" w:rsidP="00D47386">
      <w:pPr>
        <w:tabs>
          <w:tab w:val="left" w:pos="-1440"/>
          <w:tab w:val="left" w:pos="-720"/>
          <w:tab w:val="left" w:pos="0"/>
          <w:tab w:val="left" w:pos="720"/>
          <w:tab w:val="right" w:pos="9360"/>
        </w:tabs>
        <w:spacing w:line="360" w:lineRule="auto"/>
        <w:ind w:left="720" w:right="288"/>
        <w:jc w:val="both"/>
        <w:rPr>
          <w:rFonts w:asciiTheme="minorHAnsi" w:hAnsiTheme="minorHAnsi"/>
          <w:sz w:val="22"/>
          <w:szCs w:val="22"/>
        </w:rPr>
      </w:pPr>
      <w:r w:rsidRPr="00F605F2">
        <w:rPr>
          <w:rFonts w:asciiTheme="minorHAnsi" w:hAnsiTheme="minorHAnsi"/>
          <w:sz w:val="22"/>
          <w:szCs w:val="22"/>
        </w:rPr>
        <w:t>Name                                                                                                         Title/Employer</w:t>
      </w:r>
    </w:p>
    <w:p w14:paraId="5071A943"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337759D0" w14:textId="77777777" w:rsidR="00F605F2" w:rsidRPr="00F605F2" w:rsidRDefault="00F605F2" w:rsidP="00D47386">
      <w:pPr>
        <w:tabs>
          <w:tab w:val="left" w:pos="-1440"/>
        </w:tabs>
        <w:spacing w:line="360" w:lineRule="auto"/>
        <w:ind w:left="720" w:right="288"/>
        <w:jc w:val="both"/>
        <w:rPr>
          <w:rFonts w:asciiTheme="minorHAnsi" w:hAnsiTheme="minorHAnsi"/>
          <w:sz w:val="22"/>
          <w:szCs w:val="22"/>
        </w:rPr>
      </w:pPr>
      <w:r w:rsidRPr="00F605F2">
        <w:rPr>
          <w:rFonts w:asciiTheme="minorHAnsi" w:hAnsiTheme="minorHAnsi"/>
          <w:sz w:val="22"/>
          <w:szCs w:val="22"/>
        </w:rPr>
        <w:t>Street</w:t>
      </w:r>
    </w:p>
    <w:p w14:paraId="04BD5EAD"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6FE5CBB7" w14:textId="77777777" w:rsidR="00F605F2" w:rsidRPr="00F605F2" w:rsidRDefault="00F605F2" w:rsidP="00D473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spacing w:line="360" w:lineRule="auto"/>
        <w:ind w:left="720" w:right="288"/>
        <w:jc w:val="both"/>
        <w:rPr>
          <w:rFonts w:asciiTheme="minorHAnsi" w:hAnsiTheme="minorHAnsi"/>
          <w:sz w:val="22"/>
          <w:szCs w:val="22"/>
        </w:rPr>
      </w:pPr>
      <w:r w:rsidRPr="00F605F2">
        <w:rPr>
          <w:rFonts w:asciiTheme="minorHAnsi" w:hAnsiTheme="minorHAnsi"/>
          <w:sz w:val="22"/>
          <w:szCs w:val="22"/>
        </w:rPr>
        <w:t>City</w:t>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t>State</w:t>
      </w:r>
      <w:r w:rsidRPr="00F605F2">
        <w:rPr>
          <w:rFonts w:asciiTheme="minorHAnsi" w:hAnsiTheme="minorHAnsi"/>
          <w:sz w:val="22"/>
          <w:szCs w:val="22"/>
        </w:rPr>
        <w:tab/>
      </w:r>
      <w:r w:rsidRPr="00F605F2">
        <w:rPr>
          <w:rFonts w:asciiTheme="minorHAnsi" w:hAnsiTheme="minorHAnsi"/>
          <w:sz w:val="22"/>
          <w:szCs w:val="22"/>
        </w:rPr>
        <w:tab/>
      </w:r>
      <w:r w:rsidR="00D47386">
        <w:rPr>
          <w:rFonts w:asciiTheme="minorHAnsi" w:hAnsiTheme="minorHAnsi"/>
          <w:sz w:val="22"/>
          <w:szCs w:val="22"/>
        </w:rPr>
        <w:tab/>
      </w:r>
      <w:r w:rsidRPr="00F605F2">
        <w:rPr>
          <w:rFonts w:asciiTheme="minorHAnsi" w:hAnsiTheme="minorHAnsi"/>
          <w:sz w:val="22"/>
          <w:szCs w:val="22"/>
        </w:rPr>
        <w:t>ZIP Code</w:t>
      </w:r>
    </w:p>
    <w:p w14:paraId="5DC52683"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6F635351" w14:textId="77777777" w:rsidR="00F605F2" w:rsidRPr="00F605F2" w:rsidRDefault="00F605F2" w:rsidP="00D47386">
      <w:pPr>
        <w:tabs>
          <w:tab w:val="left" w:pos="-1440"/>
        </w:tabs>
        <w:spacing w:line="360" w:lineRule="auto"/>
        <w:ind w:left="720" w:right="288"/>
        <w:jc w:val="both"/>
        <w:rPr>
          <w:rFonts w:asciiTheme="minorHAnsi" w:hAnsiTheme="minorHAnsi"/>
          <w:sz w:val="22"/>
          <w:szCs w:val="22"/>
        </w:rPr>
      </w:pPr>
      <w:r w:rsidRPr="00F605F2">
        <w:rPr>
          <w:rFonts w:asciiTheme="minorHAnsi" w:hAnsiTheme="minorHAnsi"/>
          <w:sz w:val="22"/>
          <w:szCs w:val="22"/>
        </w:rPr>
        <w:t xml:space="preserve">Telephone Number                                </w:t>
      </w:r>
      <w:r w:rsidR="00D47386">
        <w:rPr>
          <w:rFonts w:asciiTheme="minorHAnsi" w:hAnsiTheme="minorHAnsi"/>
          <w:sz w:val="22"/>
          <w:szCs w:val="22"/>
        </w:rPr>
        <w:t xml:space="preserve"> </w:t>
      </w:r>
      <w:r w:rsidR="00D47386">
        <w:rPr>
          <w:rFonts w:asciiTheme="minorHAnsi" w:hAnsiTheme="minorHAnsi"/>
          <w:sz w:val="22"/>
          <w:szCs w:val="22"/>
        </w:rPr>
        <w:tab/>
        <w:t xml:space="preserve">          </w:t>
      </w:r>
      <w:r w:rsidRPr="00F605F2">
        <w:rPr>
          <w:rFonts w:asciiTheme="minorHAnsi" w:hAnsiTheme="minorHAnsi"/>
          <w:sz w:val="22"/>
          <w:szCs w:val="22"/>
        </w:rPr>
        <w:t>E-</w:t>
      </w:r>
      <w:r w:rsidR="00EE1717">
        <w:rPr>
          <w:rFonts w:asciiTheme="minorHAnsi" w:hAnsiTheme="minorHAnsi"/>
          <w:sz w:val="22"/>
          <w:szCs w:val="22"/>
        </w:rPr>
        <w:t>M</w:t>
      </w:r>
      <w:r w:rsidRPr="00F605F2">
        <w:rPr>
          <w:rFonts w:asciiTheme="minorHAnsi" w:hAnsiTheme="minorHAnsi"/>
          <w:sz w:val="22"/>
          <w:szCs w:val="22"/>
        </w:rPr>
        <w:t>ail Address</w:t>
      </w:r>
    </w:p>
    <w:p w14:paraId="50804190" w14:textId="77777777" w:rsidR="004F1214" w:rsidRDefault="004F1214" w:rsidP="003240F0">
      <w:pPr>
        <w:jc w:val="both"/>
        <w:rPr>
          <w:rFonts w:asciiTheme="minorHAnsi" w:hAnsiTheme="minorHAnsi"/>
          <w:szCs w:val="24"/>
        </w:rPr>
      </w:pPr>
    </w:p>
    <w:p w14:paraId="636003F5" w14:textId="77777777" w:rsidR="00EE1717" w:rsidRPr="00B863A2" w:rsidRDefault="00F605F2" w:rsidP="00784A08">
      <w:pPr>
        <w:jc w:val="center"/>
        <w:rPr>
          <w:rFonts w:asciiTheme="minorHAnsi" w:hAnsiTheme="minorHAnsi"/>
          <w:b/>
          <w:i/>
          <w:color w:val="0000CC"/>
          <w:szCs w:val="24"/>
        </w:rPr>
      </w:pPr>
      <w:r>
        <w:rPr>
          <w:rFonts w:asciiTheme="minorHAnsi" w:hAnsiTheme="minorHAnsi"/>
          <w:b/>
          <w:szCs w:val="24"/>
        </w:rPr>
        <w:br w:type="page"/>
      </w:r>
      <w:r w:rsidR="00EE1717" w:rsidRPr="00B863A2">
        <w:rPr>
          <w:rFonts w:asciiTheme="minorHAnsi" w:hAnsiTheme="minorHAnsi"/>
          <w:b/>
          <w:i/>
          <w:color w:val="0000CC"/>
          <w:szCs w:val="24"/>
        </w:rPr>
        <w:t>DIVISION OF BANKS</w:t>
      </w:r>
    </w:p>
    <w:p w14:paraId="7584B541" w14:textId="77777777" w:rsidR="00E24A0A" w:rsidRDefault="00E24A0A" w:rsidP="00E24A0A">
      <w:pPr>
        <w:jc w:val="center"/>
        <w:rPr>
          <w:rFonts w:asciiTheme="minorHAnsi" w:hAnsiTheme="minorHAnsi"/>
          <w:b/>
          <w:i/>
          <w:color w:val="0000CC"/>
          <w:szCs w:val="24"/>
        </w:rPr>
      </w:pPr>
      <w:r w:rsidRPr="00B863A2">
        <w:rPr>
          <w:rFonts w:asciiTheme="minorHAnsi" w:hAnsiTheme="minorHAnsi"/>
          <w:b/>
          <w:i/>
          <w:color w:val="0000CC"/>
          <w:szCs w:val="24"/>
        </w:rPr>
        <w:t>APPLICATION</w:t>
      </w:r>
      <w:r>
        <w:rPr>
          <w:rFonts w:asciiTheme="minorHAnsi" w:hAnsiTheme="minorHAnsi"/>
          <w:b/>
          <w:i/>
          <w:color w:val="0000CC"/>
          <w:szCs w:val="24"/>
        </w:rPr>
        <w:t xml:space="preserve"> BY A FEDERALLY-CHARTERED BANK TO CONVERT </w:t>
      </w:r>
    </w:p>
    <w:p w14:paraId="7F2A63FD" w14:textId="77777777" w:rsidR="00E24A0A" w:rsidRPr="00B863A2" w:rsidRDefault="00E24A0A" w:rsidP="00EA2F55">
      <w:pPr>
        <w:jc w:val="center"/>
        <w:rPr>
          <w:rFonts w:asciiTheme="minorHAnsi" w:hAnsiTheme="minorHAnsi"/>
          <w:b/>
          <w:szCs w:val="24"/>
        </w:rPr>
      </w:pPr>
      <w:r>
        <w:rPr>
          <w:rFonts w:asciiTheme="minorHAnsi" w:hAnsiTheme="minorHAnsi"/>
          <w:b/>
          <w:i/>
          <w:color w:val="0000CC"/>
          <w:szCs w:val="24"/>
        </w:rPr>
        <w:t>TO A MASSACHUSETTS STATE-CHARTERED BANK</w:t>
      </w:r>
    </w:p>
    <w:p w14:paraId="184AD7F9" w14:textId="77777777" w:rsidR="00F605F2" w:rsidRDefault="00F605F2" w:rsidP="00301E09">
      <w:pPr>
        <w:spacing w:line="360" w:lineRule="auto"/>
        <w:rPr>
          <w:rFonts w:asciiTheme="minorHAnsi" w:hAnsiTheme="minorHAnsi"/>
          <w:b/>
          <w:sz w:val="28"/>
          <w:szCs w:val="28"/>
        </w:rPr>
      </w:pPr>
      <w:r>
        <w:rPr>
          <w:b/>
          <w:noProof/>
          <w:sz w:val="28"/>
        </w:rPr>
        <mc:AlternateContent>
          <mc:Choice Requires="wps">
            <w:drawing>
              <wp:anchor distT="0" distB="0" distL="114300" distR="114300" simplePos="0" relativeHeight="251661312" behindDoc="0" locked="0" layoutInCell="0" allowOverlap="1" wp14:anchorId="091F5338" wp14:editId="11C84857">
                <wp:simplePos x="0" y="0"/>
                <wp:positionH relativeFrom="margin">
                  <wp:align>right</wp:align>
                </wp:positionH>
                <wp:positionV relativeFrom="paragraph">
                  <wp:posOffset>99391</wp:posOffset>
                </wp:positionV>
                <wp:extent cx="6448508" cy="23854"/>
                <wp:effectExtent l="19050" t="19050" r="28575" b="3365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508" cy="2385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A589F" id="Line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6.55pt,7.85pt" to="964.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" o:allowincell="f" strokeweight="3pt">
                <w10:wrap anchorx="margin"/>
              </v:line>
            </w:pict>
          </mc:Fallback>
        </mc:AlternateContent>
      </w:r>
    </w:p>
    <w:p w14:paraId="0A4C3710" w14:textId="77777777" w:rsidR="00A9750D" w:rsidRPr="00B70131" w:rsidRDefault="00A9750D" w:rsidP="004D456B">
      <w:pPr>
        <w:pStyle w:val="ListParagraph"/>
        <w:ind w:left="0"/>
        <w:jc w:val="both"/>
        <w:rPr>
          <w:rFonts w:asciiTheme="minorHAnsi" w:hAnsiTheme="minorHAnsi"/>
          <w:b/>
          <w:sz w:val="22"/>
          <w:szCs w:val="22"/>
        </w:rPr>
      </w:pPr>
      <w:r w:rsidRPr="00B70131">
        <w:rPr>
          <w:rFonts w:asciiTheme="minorHAnsi" w:hAnsiTheme="minorHAnsi"/>
          <w:b/>
          <w:sz w:val="22"/>
          <w:szCs w:val="22"/>
        </w:rPr>
        <w:t>SECTION 1:  OVERVIEW</w:t>
      </w:r>
    </w:p>
    <w:p w14:paraId="28E91EDB" w14:textId="77777777" w:rsidR="00A9750D" w:rsidRPr="00E24A0A" w:rsidRDefault="00A9750D" w:rsidP="00795072">
      <w:pPr>
        <w:numPr>
          <w:ilvl w:val="0"/>
          <w:numId w:val="34"/>
        </w:numPr>
        <w:spacing w:before="120"/>
        <w:ind w:hanging="360"/>
        <w:jc w:val="both"/>
        <w:textAlignment w:val="baseline"/>
        <w:rPr>
          <w:rFonts w:asciiTheme="minorHAnsi" w:hAnsiTheme="minorHAnsi"/>
          <w:sz w:val="22"/>
          <w:szCs w:val="22"/>
        </w:rPr>
      </w:pPr>
      <w:r w:rsidRPr="00795072">
        <w:rPr>
          <w:rFonts w:asciiTheme="minorHAnsi" w:hAnsiTheme="minorHAnsi"/>
          <w:sz w:val="22"/>
          <w:szCs w:val="22"/>
        </w:rPr>
        <w:t>Provide a</w:t>
      </w:r>
      <w:r w:rsidR="003B2D3A" w:rsidRPr="00795072">
        <w:rPr>
          <w:rFonts w:asciiTheme="minorHAnsi" w:hAnsiTheme="minorHAnsi"/>
          <w:sz w:val="22"/>
          <w:szCs w:val="22"/>
        </w:rPr>
        <w:t>n overview of the proposed conversion and</w:t>
      </w:r>
      <w:r w:rsidR="002E0436" w:rsidRPr="00795072">
        <w:rPr>
          <w:rFonts w:asciiTheme="minorHAnsi" w:hAnsiTheme="minorHAnsi"/>
          <w:sz w:val="22"/>
          <w:szCs w:val="22"/>
        </w:rPr>
        <w:t xml:space="preserve"> describe</w:t>
      </w:r>
      <w:r w:rsidR="003B2D3A" w:rsidRPr="00795072">
        <w:rPr>
          <w:rFonts w:asciiTheme="minorHAnsi" w:hAnsiTheme="minorHAnsi"/>
          <w:sz w:val="22"/>
          <w:szCs w:val="22"/>
        </w:rPr>
        <w:t xml:space="preserve"> why the </w:t>
      </w:r>
      <w:r w:rsidR="002A2EAD" w:rsidRPr="00795072">
        <w:rPr>
          <w:rFonts w:asciiTheme="minorHAnsi" w:hAnsiTheme="minorHAnsi"/>
          <w:sz w:val="22"/>
          <w:szCs w:val="22"/>
        </w:rPr>
        <w:t>institution</w:t>
      </w:r>
      <w:r w:rsidR="003B2D3A" w:rsidRPr="00795072">
        <w:rPr>
          <w:rFonts w:asciiTheme="minorHAnsi" w:hAnsiTheme="minorHAnsi"/>
          <w:sz w:val="22"/>
          <w:szCs w:val="22"/>
        </w:rPr>
        <w:t xml:space="preserve"> is interested in converting to a Massachusetts state-chartered bank.</w:t>
      </w:r>
      <w:r w:rsidR="0013172E" w:rsidRPr="00795072">
        <w:rPr>
          <w:rFonts w:asciiTheme="minorHAnsi" w:hAnsiTheme="minorHAnsi"/>
          <w:sz w:val="22"/>
          <w:szCs w:val="22"/>
        </w:rPr>
        <w:t xml:space="preserve">  </w:t>
      </w:r>
      <w:r w:rsidR="00C2264A" w:rsidRPr="00795072">
        <w:rPr>
          <w:rFonts w:asciiTheme="minorHAnsi" w:hAnsiTheme="minorHAnsi"/>
          <w:sz w:val="22"/>
          <w:szCs w:val="22"/>
        </w:rPr>
        <w:t>The overview should also i</w:t>
      </w:r>
      <w:r w:rsidR="0013172E" w:rsidRPr="00795072">
        <w:rPr>
          <w:rFonts w:asciiTheme="minorHAnsi" w:hAnsiTheme="minorHAnsi"/>
          <w:sz w:val="22"/>
          <w:szCs w:val="22"/>
        </w:rPr>
        <w:t xml:space="preserve">nclude a description of the benefits which will accrue to the institution as a result of the </w:t>
      </w:r>
      <w:r w:rsidR="00BA22E2">
        <w:rPr>
          <w:rFonts w:asciiTheme="minorHAnsi" w:hAnsiTheme="minorHAnsi"/>
          <w:sz w:val="22"/>
          <w:szCs w:val="22"/>
        </w:rPr>
        <w:t>conversion</w:t>
      </w:r>
      <w:r w:rsidR="0013172E" w:rsidRPr="00795072">
        <w:rPr>
          <w:rFonts w:asciiTheme="minorHAnsi" w:hAnsiTheme="minorHAnsi"/>
          <w:sz w:val="22"/>
          <w:szCs w:val="22"/>
        </w:rPr>
        <w:t xml:space="preserve"> that were unavailable to the applicant as a federally-chartered bank.</w:t>
      </w:r>
      <w:r w:rsidR="003B2D3A" w:rsidRPr="00795072">
        <w:rPr>
          <w:rFonts w:asciiTheme="minorHAnsi" w:hAnsiTheme="minorHAnsi"/>
          <w:sz w:val="22"/>
          <w:szCs w:val="22"/>
        </w:rPr>
        <w:t xml:space="preserve"> </w:t>
      </w:r>
      <w:r w:rsidR="003B2D3A" w:rsidRPr="00E24A0A">
        <w:rPr>
          <w:rFonts w:asciiTheme="minorHAnsi" w:hAnsiTheme="minorHAnsi"/>
          <w:sz w:val="22"/>
          <w:szCs w:val="22"/>
        </w:rPr>
        <w:t xml:space="preserve"> </w:t>
      </w:r>
    </w:p>
    <w:p w14:paraId="12517A53" w14:textId="77777777" w:rsidR="00A9750D" w:rsidRPr="004F0982" w:rsidRDefault="00A9750D" w:rsidP="00795072">
      <w:pPr>
        <w:numPr>
          <w:ilvl w:val="0"/>
          <w:numId w:val="34"/>
        </w:numPr>
        <w:spacing w:before="120"/>
        <w:ind w:hanging="360"/>
        <w:jc w:val="both"/>
        <w:textAlignment w:val="baseline"/>
        <w:rPr>
          <w:rFonts w:asciiTheme="minorHAnsi" w:hAnsiTheme="minorHAnsi"/>
          <w:color w:val="000000"/>
          <w:sz w:val="22"/>
          <w:szCs w:val="22"/>
        </w:rPr>
      </w:pPr>
      <w:r w:rsidRPr="00795072">
        <w:rPr>
          <w:rFonts w:asciiTheme="minorHAnsi" w:hAnsiTheme="minorHAnsi"/>
          <w:sz w:val="22"/>
          <w:szCs w:val="22"/>
        </w:rPr>
        <w:t xml:space="preserve">Describe any issues about the permissibility of the proposal with regard to applicable state </w:t>
      </w:r>
      <w:r w:rsidRPr="00795072">
        <w:rPr>
          <w:rFonts w:asciiTheme="minorHAnsi" w:hAnsiTheme="minorHAnsi"/>
          <w:color w:val="000000"/>
          <w:sz w:val="22"/>
          <w:szCs w:val="22"/>
        </w:rPr>
        <w:t>or federal laws or regulations.</w:t>
      </w:r>
      <w:r w:rsidRPr="00842A64">
        <w:rPr>
          <w:rFonts w:asciiTheme="minorHAnsi" w:hAnsiTheme="minorHAnsi"/>
          <w:color w:val="000000"/>
          <w:sz w:val="22"/>
          <w:szCs w:val="22"/>
        </w:rPr>
        <w:t xml:space="preserve"> </w:t>
      </w:r>
      <w:r w:rsidR="007F2D28" w:rsidRPr="00842A64">
        <w:rPr>
          <w:rFonts w:asciiTheme="minorHAnsi" w:hAnsiTheme="minorHAnsi"/>
          <w:color w:val="000000"/>
          <w:sz w:val="22"/>
          <w:szCs w:val="22"/>
        </w:rPr>
        <w:t xml:space="preserve"> </w:t>
      </w:r>
      <w:r w:rsidR="004F0982" w:rsidRPr="004F0982">
        <w:rPr>
          <w:rFonts w:asciiTheme="minorHAnsi" w:hAnsiTheme="minorHAnsi"/>
          <w:sz w:val="22"/>
          <w:szCs w:val="22"/>
        </w:rPr>
        <w:t xml:space="preserve">Identify any laws governing a state-chartered bank which the </w:t>
      </w:r>
      <w:r w:rsidR="004F0982">
        <w:rPr>
          <w:rFonts w:asciiTheme="minorHAnsi" w:hAnsiTheme="minorHAnsi"/>
          <w:sz w:val="22"/>
          <w:szCs w:val="22"/>
        </w:rPr>
        <w:t xml:space="preserve">institution </w:t>
      </w:r>
      <w:r w:rsidR="004F0982" w:rsidRPr="004F0982">
        <w:rPr>
          <w:rFonts w:asciiTheme="minorHAnsi" w:hAnsiTheme="minorHAnsi"/>
          <w:sz w:val="22"/>
          <w:szCs w:val="22"/>
        </w:rPr>
        <w:t>will not be able to comply with immediately upon conversion, if such action is approved</w:t>
      </w:r>
      <w:r w:rsidR="004F0982">
        <w:rPr>
          <w:rFonts w:asciiTheme="minorHAnsi" w:hAnsiTheme="minorHAnsi"/>
          <w:sz w:val="22"/>
          <w:szCs w:val="22"/>
        </w:rPr>
        <w:t>.</w:t>
      </w:r>
    </w:p>
    <w:p w14:paraId="5ACE6F8F" w14:textId="21BFE29A" w:rsidR="00214BBA" w:rsidRDefault="00214BBA" w:rsidP="00795072">
      <w:pPr>
        <w:numPr>
          <w:ilvl w:val="0"/>
          <w:numId w:val="34"/>
        </w:numPr>
        <w:spacing w:before="120"/>
        <w:ind w:hanging="360"/>
        <w:jc w:val="both"/>
        <w:textAlignment w:val="baseline"/>
        <w:rPr>
          <w:rFonts w:asciiTheme="minorHAnsi" w:hAnsiTheme="minorHAnsi"/>
          <w:color w:val="000000"/>
          <w:sz w:val="22"/>
          <w:szCs w:val="22"/>
        </w:rPr>
      </w:pPr>
      <w:r>
        <w:rPr>
          <w:rFonts w:asciiTheme="minorHAnsi" w:hAnsiTheme="minorHAnsi"/>
          <w:color w:val="000000"/>
          <w:sz w:val="22"/>
          <w:szCs w:val="22"/>
        </w:rPr>
        <w:t xml:space="preserve">List all outstanding conditions or other requirements imposed </w:t>
      </w:r>
      <w:r w:rsidR="00A87366">
        <w:rPr>
          <w:rFonts w:asciiTheme="minorHAnsi" w:hAnsiTheme="minorHAnsi"/>
          <w:color w:val="000000"/>
          <w:sz w:val="22"/>
          <w:szCs w:val="22"/>
        </w:rPr>
        <w:t xml:space="preserve">upon the institution by the Office of the Comptroller of the Currency, or any other agency, in any </w:t>
      </w:r>
      <w:r w:rsidR="000F1E2A">
        <w:rPr>
          <w:rFonts w:asciiTheme="minorHAnsi" w:hAnsiTheme="minorHAnsi"/>
          <w:color w:val="000000"/>
          <w:sz w:val="22"/>
          <w:szCs w:val="22"/>
        </w:rPr>
        <w:t xml:space="preserve">of the following: </w:t>
      </w:r>
      <w:r w:rsidR="00A87366">
        <w:rPr>
          <w:rFonts w:asciiTheme="minorHAnsi" w:hAnsiTheme="minorHAnsi"/>
          <w:color w:val="000000"/>
          <w:sz w:val="22"/>
          <w:szCs w:val="22"/>
        </w:rPr>
        <w:t xml:space="preserve">cease and desist order, written agreement, </w:t>
      </w:r>
      <w:r w:rsidR="000F1E2A">
        <w:rPr>
          <w:rFonts w:asciiTheme="minorHAnsi" w:hAnsiTheme="minorHAnsi"/>
          <w:color w:val="000000"/>
          <w:sz w:val="22"/>
          <w:szCs w:val="22"/>
        </w:rPr>
        <w:t xml:space="preserve">or </w:t>
      </w:r>
      <w:r w:rsidR="00A87366">
        <w:rPr>
          <w:rFonts w:asciiTheme="minorHAnsi" w:hAnsiTheme="minorHAnsi"/>
          <w:color w:val="000000"/>
          <w:sz w:val="22"/>
          <w:szCs w:val="22"/>
        </w:rPr>
        <w:t>other formal enforcement order</w:t>
      </w:r>
      <w:r w:rsidR="000F1E2A">
        <w:rPr>
          <w:rFonts w:asciiTheme="minorHAnsi" w:hAnsiTheme="minorHAnsi"/>
          <w:color w:val="000000"/>
          <w:sz w:val="22"/>
          <w:szCs w:val="22"/>
        </w:rPr>
        <w:t>;</w:t>
      </w:r>
      <w:r w:rsidR="00A87366">
        <w:rPr>
          <w:rFonts w:asciiTheme="minorHAnsi" w:hAnsiTheme="minorHAnsi"/>
          <w:color w:val="000000"/>
          <w:sz w:val="22"/>
          <w:szCs w:val="22"/>
        </w:rPr>
        <w:t xml:space="preserve"> memorandum of understanding</w:t>
      </w:r>
      <w:r w:rsidR="000F1E2A">
        <w:rPr>
          <w:rFonts w:asciiTheme="minorHAnsi" w:hAnsiTheme="minorHAnsi"/>
          <w:color w:val="000000"/>
          <w:sz w:val="22"/>
          <w:szCs w:val="22"/>
        </w:rPr>
        <w:t xml:space="preserve"> or board resolution;</w:t>
      </w:r>
      <w:r w:rsidR="00A87366">
        <w:rPr>
          <w:rFonts w:asciiTheme="minorHAnsi" w:hAnsiTheme="minorHAnsi"/>
          <w:color w:val="000000"/>
          <w:sz w:val="22"/>
          <w:szCs w:val="22"/>
        </w:rPr>
        <w:t xml:space="preserve"> approval of any application, notice, or request</w:t>
      </w:r>
      <w:r w:rsidR="000F1E2A">
        <w:rPr>
          <w:rFonts w:asciiTheme="minorHAnsi" w:hAnsiTheme="minorHAnsi"/>
          <w:color w:val="000000"/>
          <w:sz w:val="22"/>
          <w:szCs w:val="22"/>
        </w:rPr>
        <w:t>;</w:t>
      </w:r>
      <w:r w:rsidR="00A87366">
        <w:rPr>
          <w:rFonts w:asciiTheme="minorHAnsi" w:hAnsiTheme="minorHAnsi"/>
          <w:color w:val="000000"/>
          <w:sz w:val="22"/>
          <w:szCs w:val="22"/>
        </w:rPr>
        <w:t xml:space="preserve"> commitment letter</w:t>
      </w:r>
      <w:r w:rsidR="000F1E2A">
        <w:rPr>
          <w:rFonts w:asciiTheme="minorHAnsi" w:hAnsiTheme="minorHAnsi"/>
          <w:color w:val="000000"/>
          <w:sz w:val="22"/>
          <w:szCs w:val="22"/>
        </w:rPr>
        <w:t>; or in any other manner.</w:t>
      </w:r>
      <w:r w:rsidR="00A87366">
        <w:rPr>
          <w:rFonts w:asciiTheme="minorHAnsi" w:hAnsiTheme="minorHAnsi"/>
          <w:color w:val="000000"/>
          <w:sz w:val="22"/>
          <w:szCs w:val="22"/>
        </w:rPr>
        <w:t xml:space="preserve"> </w:t>
      </w:r>
      <w:r w:rsidR="000F1E2A">
        <w:rPr>
          <w:rFonts w:asciiTheme="minorHAnsi" w:hAnsiTheme="minorHAnsi"/>
          <w:color w:val="000000"/>
          <w:sz w:val="22"/>
          <w:szCs w:val="22"/>
        </w:rPr>
        <w:t xml:space="preserve"> Include</w:t>
      </w:r>
      <w:r w:rsidR="00A87366">
        <w:rPr>
          <w:rFonts w:asciiTheme="minorHAnsi" w:hAnsiTheme="minorHAnsi"/>
          <w:color w:val="000000"/>
          <w:sz w:val="22"/>
          <w:szCs w:val="22"/>
        </w:rPr>
        <w:t xml:space="preserve"> the institution’s analysis </w:t>
      </w:r>
      <w:r w:rsidR="000F1E2A">
        <w:rPr>
          <w:rFonts w:asciiTheme="minorHAnsi" w:hAnsiTheme="minorHAnsi"/>
          <w:color w:val="000000"/>
          <w:sz w:val="22"/>
          <w:szCs w:val="22"/>
        </w:rPr>
        <w:t xml:space="preserve">of </w:t>
      </w:r>
      <w:r w:rsidR="00A87366">
        <w:rPr>
          <w:rFonts w:asciiTheme="minorHAnsi" w:hAnsiTheme="minorHAnsi"/>
          <w:color w:val="000000"/>
          <w:sz w:val="22"/>
          <w:szCs w:val="22"/>
        </w:rPr>
        <w:t>whether any such actions prohibit conversion under 12 USC § 214d, and the institution’s plans regarding adhering to such conditions and requirements after conversion.</w:t>
      </w:r>
    </w:p>
    <w:p w14:paraId="3C9A9DA3" w14:textId="77777777" w:rsidR="00BB218E" w:rsidRPr="00E24A0A" w:rsidRDefault="00BB218E" w:rsidP="00795072">
      <w:pPr>
        <w:numPr>
          <w:ilvl w:val="0"/>
          <w:numId w:val="34"/>
        </w:numPr>
        <w:spacing w:before="120"/>
        <w:ind w:hanging="360"/>
        <w:jc w:val="both"/>
        <w:textAlignment w:val="baseline"/>
        <w:rPr>
          <w:rFonts w:asciiTheme="minorHAnsi" w:hAnsiTheme="minorHAnsi"/>
          <w:color w:val="000000"/>
          <w:sz w:val="22"/>
          <w:szCs w:val="22"/>
        </w:rPr>
      </w:pPr>
      <w:r w:rsidRPr="00E24A0A">
        <w:rPr>
          <w:rFonts w:asciiTheme="minorHAnsi" w:hAnsiTheme="minorHAnsi"/>
          <w:color w:val="000000"/>
          <w:sz w:val="22"/>
          <w:szCs w:val="22"/>
        </w:rPr>
        <w:t xml:space="preserve">State whether the institution intends to </w:t>
      </w:r>
      <w:r w:rsidR="006B4870" w:rsidRPr="00E24A0A">
        <w:rPr>
          <w:rFonts w:asciiTheme="minorHAnsi" w:hAnsiTheme="minorHAnsi"/>
          <w:color w:val="000000"/>
          <w:sz w:val="22"/>
          <w:szCs w:val="22"/>
        </w:rPr>
        <w:t>retain its</w:t>
      </w:r>
      <w:r w:rsidRPr="00E24A0A">
        <w:rPr>
          <w:rFonts w:asciiTheme="minorHAnsi" w:hAnsiTheme="minorHAnsi"/>
          <w:spacing w:val="-3"/>
          <w:sz w:val="22"/>
          <w:szCs w:val="22"/>
        </w:rPr>
        <w:t xml:space="preserve"> member</w:t>
      </w:r>
      <w:r w:rsidR="006B4870" w:rsidRPr="00E24A0A">
        <w:rPr>
          <w:rFonts w:asciiTheme="minorHAnsi" w:hAnsiTheme="minorHAnsi"/>
          <w:spacing w:val="-3"/>
          <w:sz w:val="22"/>
          <w:szCs w:val="22"/>
        </w:rPr>
        <w:t>ship in t</w:t>
      </w:r>
      <w:r w:rsidRPr="00E24A0A">
        <w:rPr>
          <w:rFonts w:asciiTheme="minorHAnsi" w:hAnsiTheme="minorHAnsi"/>
          <w:spacing w:val="-3"/>
          <w:sz w:val="22"/>
          <w:szCs w:val="22"/>
        </w:rPr>
        <w:t>he Federal Reserve System following the proposed conversion to a state-chartered bank.</w:t>
      </w:r>
    </w:p>
    <w:p w14:paraId="129E4425" w14:textId="77777777" w:rsidR="00BB218E" w:rsidRPr="00E24A0A" w:rsidRDefault="00A9750D" w:rsidP="00795072">
      <w:pPr>
        <w:numPr>
          <w:ilvl w:val="0"/>
          <w:numId w:val="34"/>
        </w:numPr>
        <w:spacing w:before="120"/>
        <w:ind w:hanging="360"/>
        <w:jc w:val="both"/>
        <w:textAlignment w:val="baseline"/>
        <w:rPr>
          <w:rFonts w:asciiTheme="minorHAnsi" w:hAnsiTheme="minorHAnsi"/>
          <w:spacing w:val="-2"/>
          <w:sz w:val="22"/>
          <w:szCs w:val="22"/>
        </w:rPr>
      </w:pPr>
      <w:r w:rsidRPr="00E24A0A">
        <w:rPr>
          <w:rFonts w:asciiTheme="minorHAnsi" w:hAnsiTheme="minorHAnsi"/>
          <w:sz w:val="22"/>
          <w:szCs w:val="22"/>
        </w:rPr>
        <w:t xml:space="preserve">Provide a copy of the proposed articles of association, articles of incorporation, or charter, and proposed </w:t>
      </w:r>
      <w:r w:rsidR="00455922" w:rsidRPr="00E24A0A">
        <w:rPr>
          <w:rFonts w:asciiTheme="minorHAnsi" w:hAnsiTheme="minorHAnsi"/>
          <w:sz w:val="22"/>
          <w:szCs w:val="22"/>
        </w:rPr>
        <w:t>b</w:t>
      </w:r>
      <w:r w:rsidRPr="00E24A0A">
        <w:rPr>
          <w:rFonts w:asciiTheme="minorHAnsi" w:hAnsiTheme="minorHAnsi"/>
          <w:sz w:val="22"/>
          <w:szCs w:val="22"/>
        </w:rPr>
        <w:t>ylaws.</w:t>
      </w:r>
      <w:r w:rsidR="00455922" w:rsidRPr="00E24A0A">
        <w:rPr>
          <w:rFonts w:asciiTheme="minorHAnsi" w:hAnsiTheme="minorHAnsi"/>
          <w:sz w:val="22"/>
          <w:szCs w:val="22"/>
        </w:rPr>
        <w:t xml:space="preserve">  Comment on any changes made to these documents in conjunction with the conversion from federal to state charter.</w:t>
      </w:r>
    </w:p>
    <w:p w14:paraId="5CA8EF52" w14:textId="59B2BEA0" w:rsidR="00A9750D" w:rsidRPr="00E24A0A" w:rsidRDefault="00A9750D" w:rsidP="00795072">
      <w:pPr>
        <w:numPr>
          <w:ilvl w:val="0"/>
          <w:numId w:val="34"/>
        </w:numPr>
        <w:spacing w:before="120"/>
        <w:ind w:hanging="360"/>
        <w:jc w:val="both"/>
        <w:textAlignment w:val="baseline"/>
        <w:rPr>
          <w:rFonts w:asciiTheme="minorHAnsi" w:hAnsiTheme="minorHAnsi"/>
          <w:color w:val="000000"/>
          <w:sz w:val="22"/>
          <w:szCs w:val="22"/>
        </w:rPr>
      </w:pPr>
      <w:r w:rsidRPr="00E24A0A">
        <w:rPr>
          <w:rFonts w:asciiTheme="minorHAnsi" w:hAnsiTheme="minorHAnsi"/>
          <w:color w:val="000000"/>
          <w:sz w:val="22"/>
          <w:szCs w:val="22"/>
        </w:rPr>
        <w:t xml:space="preserve">Provide a copy of the </w:t>
      </w:r>
      <w:r w:rsidR="002A2EAD" w:rsidRPr="00E24A0A">
        <w:rPr>
          <w:rFonts w:asciiTheme="minorHAnsi" w:hAnsiTheme="minorHAnsi"/>
          <w:color w:val="000000"/>
          <w:sz w:val="22"/>
          <w:szCs w:val="22"/>
        </w:rPr>
        <w:t>institution’s B</w:t>
      </w:r>
      <w:r w:rsidRPr="00E24A0A">
        <w:rPr>
          <w:rFonts w:asciiTheme="minorHAnsi" w:hAnsiTheme="minorHAnsi"/>
          <w:color w:val="000000"/>
          <w:sz w:val="22"/>
          <w:szCs w:val="22"/>
        </w:rPr>
        <w:t xml:space="preserve">usiness </w:t>
      </w:r>
      <w:r w:rsidR="002A2EAD" w:rsidRPr="00E24A0A">
        <w:rPr>
          <w:rFonts w:asciiTheme="minorHAnsi" w:hAnsiTheme="minorHAnsi"/>
          <w:color w:val="000000"/>
          <w:sz w:val="22"/>
          <w:szCs w:val="22"/>
        </w:rPr>
        <w:t>P</w:t>
      </w:r>
      <w:r w:rsidRPr="00E24A0A">
        <w:rPr>
          <w:rFonts w:asciiTheme="minorHAnsi" w:hAnsiTheme="minorHAnsi"/>
          <w:color w:val="000000"/>
          <w:sz w:val="22"/>
          <w:szCs w:val="22"/>
        </w:rPr>
        <w:t xml:space="preserve">lan, </w:t>
      </w:r>
      <w:r w:rsidRPr="00751E0E">
        <w:rPr>
          <w:rFonts w:asciiTheme="minorHAnsi" w:hAnsiTheme="minorHAnsi"/>
          <w:color w:val="000000"/>
          <w:sz w:val="22"/>
          <w:szCs w:val="22"/>
        </w:rPr>
        <w:t xml:space="preserve">including </w:t>
      </w:r>
      <w:r w:rsidR="002A2EAD" w:rsidRPr="00751E0E">
        <w:rPr>
          <w:rFonts w:asciiTheme="minorHAnsi" w:hAnsiTheme="minorHAnsi"/>
          <w:color w:val="000000"/>
          <w:sz w:val="22"/>
          <w:szCs w:val="22"/>
        </w:rPr>
        <w:t>pro</w:t>
      </w:r>
      <w:r w:rsidR="00751E0E" w:rsidRPr="00751E0E">
        <w:rPr>
          <w:rFonts w:asciiTheme="minorHAnsi" w:hAnsiTheme="minorHAnsi"/>
          <w:color w:val="000000"/>
          <w:sz w:val="22"/>
          <w:szCs w:val="22"/>
        </w:rPr>
        <w:t xml:space="preserve"> forma</w:t>
      </w:r>
      <w:r w:rsidR="007233C2" w:rsidRPr="00751E0E">
        <w:rPr>
          <w:rFonts w:asciiTheme="minorHAnsi" w:hAnsiTheme="minorHAnsi"/>
          <w:color w:val="000000"/>
          <w:sz w:val="22"/>
          <w:szCs w:val="22"/>
        </w:rPr>
        <w:t xml:space="preserve"> </w:t>
      </w:r>
      <w:r w:rsidRPr="00751E0E">
        <w:rPr>
          <w:rFonts w:asciiTheme="minorHAnsi" w:hAnsiTheme="minorHAnsi"/>
          <w:color w:val="000000"/>
          <w:sz w:val="22"/>
          <w:szCs w:val="22"/>
        </w:rPr>
        <w:t xml:space="preserve">financial statements for </w:t>
      </w:r>
      <w:r w:rsidR="002A2EAD" w:rsidRPr="00751E0E">
        <w:rPr>
          <w:rFonts w:asciiTheme="minorHAnsi" w:hAnsiTheme="minorHAnsi"/>
          <w:color w:val="000000"/>
          <w:sz w:val="22"/>
          <w:szCs w:val="22"/>
        </w:rPr>
        <w:t>a period of</w:t>
      </w:r>
      <w:r w:rsidRPr="00751E0E">
        <w:rPr>
          <w:rFonts w:asciiTheme="minorHAnsi" w:hAnsiTheme="minorHAnsi"/>
          <w:color w:val="000000"/>
          <w:sz w:val="22"/>
          <w:szCs w:val="22"/>
        </w:rPr>
        <w:t xml:space="preserve"> three</w:t>
      </w:r>
      <w:r w:rsidR="007F2D28" w:rsidRPr="00751E0E">
        <w:rPr>
          <w:rFonts w:asciiTheme="minorHAnsi" w:hAnsiTheme="minorHAnsi"/>
          <w:color w:val="000000"/>
          <w:sz w:val="22"/>
          <w:szCs w:val="22"/>
        </w:rPr>
        <w:t xml:space="preserve"> </w:t>
      </w:r>
      <w:r w:rsidRPr="00751E0E">
        <w:rPr>
          <w:rFonts w:asciiTheme="minorHAnsi" w:hAnsiTheme="minorHAnsi"/>
          <w:color w:val="000000"/>
          <w:sz w:val="22"/>
          <w:szCs w:val="22"/>
        </w:rPr>
        <w:t>(3) year</w:t>
      </w:r>
      <w:r w:rsidR="002A2EAD" w:rsidRPr="00751E0E">
        <w:rPr>
          <w:rFonts w:asciiTheme="minorHAnsi" w:hAnsiTheme="minorHAnsi"/>
          <w:color w:val="000000"/>
          <w:sz w:val="22"/>
          <w:szCs w:val="22"/>
        </w:rPr>
        <w:t>s that reflect the effects of the conversion and any adjusting entries resulting from the conversion</w:t>
      </w:r>
      <w:r w:rsidR="002A2EAD" w:rsidRPr="00795072">
        <w:rPr>
          <w:rFonts w:asciiTheme="minorHAnsi" w:hAnsiTheme="minorHAnsi"/>
          <w:color w:val="000000"/>
          <w:sz w:val="22"/>
          <w:szCs w:val="22"/>
        </w:rPr>
        <w:t>.</w:t>
      </w:r>
      <w:r w:rsidR="002A2EAD" w:rsidRPr="00E24A0A">
        <w:rPr>
          <w:rFonts w:asciiTheme="minorHAnsi" w:hAnsiTheme="minorHAnsi"/>
          <w:color w:val="000000"/>
          <w:sz w:val="22"/>
          <w:szCs w:val="22"/>
        </w:rPr>
        <w:t xml:space="preserve">  </w:t>
      </w:r>
      <w:r w:rsidR="00AC6681" w:rsidRPr="00E24A0A">
        <w:rPr>
          <w:rFonts w:asciiTheme="minorHAnsi" w:hAnsiTheme="minorHAnsi"/>
          <w:color w:val="000000"/>
          <w:sz w:val="22"/>
          <w:szCs w:val="22"/>
        </w:rPr>
        <w:t>The Business Plan should, at a minimum,</w:t>
      </w:r>
      <w:r w:rsidR="002A2EAD" w:rsidRPr="00E24A0A">
        <w:rPr>
          <w:rFonts w:asciiTheme="minorHAnsi" w:hAnsiTheme="minorHAnsi"/>
          <w:color w:val="000000"/>
          <w:sz w:val="22"/>
          <w:szCs w:val="22"/>
        </w:rPr>
        <w:t xml:space="preserve"> describe any anticipated changes in operations, strategy, market area, funding, loan composition, portfolio, products, or services.</w:t>
      </w:r>
      <w:r w:rsidRPr="00E24A0A">
        <w:rPr>
          <w:rFonts w:asciiTheme="minorHAnsi" w:hAnsiTheme="minorHAnsi"/>
          <w:color w:val="000000"/>
          <w:sz w:val="22"/>
          <w:szCs w:val="22"/>
        </w:rPr>
        <w:t xml:space="preserve"> </w:t>
      </w:r>
    </w:p>
    <w:p w14:paraId="57F1F940" w14:textId="77777777" w:rsidR="00BC3972" w:rsidRDefault="00652D74" w:rsidP="00795072">
      <w:pPr>
        <w:numPr>
          <w:ilvl w:val="0"/>
          <w:numId w:val="34"/>
        </w:numPr>
        <w:spacing w:before="120"/>
        <w:ind w:hanging="360"/>
        <w:jc w:val="both"/>
        <w:textAlignment w:val="baseline"/>
        <w:rPr>
          <w:rFonts w:asciiTheme="minorHAnsi" w:hAnsiTheme="minorHAnsi"/>
          <w:color w:val="000000"/>
          <w:sz w:val="22"/>
          <w:szCs w:val="22"/>
        </w:rPr>
      </w:pPr>
      <w:r w:rsidRPr="00795072">
        <w:rPr>
          <w:rFonts w:asciiTheme="minorHAnsi" w:hAnsiTheme="minorHAnsi"/>
          <w:color w:val="000000"/>
          <w:sz w:val="22"/>
          <w:szCs w:val="22"/>
        </w:rPr>
        <w:t>State whether the institution currently has authority to exercise fiduciary powers.  If yes, and the institution</w:t>
      </w:r>
      <w:r>
        <w:rPr>
          <w:rFonts w:asciiTheme="minorHAnsi" w:hAnsiTheme="minorHAnsi"/>
          <w:color w:val="000000"/>
          <w:sz w:val="22"/>
          <w:szCs w:val="22"/>
        </w:rPr>
        <w:t xml:space="preserve"> intends to continue its fiduciary activities after the conversion, the institution should provide the following: </w:t>
      </w:r>
      <w:r w:rsidRPr="00795072">
        <w:rPr>
          <w:rFonts w:asciiTheme="minorHAnsi" w:hAnsiTheme="minorHAnsi"/>
          <w:color w:val="000000"/>
          <w:sz w:val="22"/>
          <w:szCs w:val="22"/>
        </w:rPr>
        <w:t>(a) the most recent annual report for trust department operations; and (b) a list of the location(s) where</w:t>
      </w:r>
      <w:r>
        <w:rPr>
          <w:rFonts w:asciiTheme="minorHAnsi" w:hAnsiTheme="minorHAnsi"/>
          <w:color w:val="000000"/>
          <w:sz w:val="22"/>
          <w:szCs w:val="22"/>
        </w:rPr>
        <w:t xml:space="preserve"> fiduciary activities will be conducted</w:t>
      </w:r>
      <w:r w:rsidR="000D6B62">
        <w:rPr>
          <w:rFonts w:asciiTheme="minorHAnsi" w:hAnsiTheme="minorHAnsi"/>
          <w:color w:val="000000"/>
          <w:sz w:val="22"/>
          <w:szCs w:val="22"/>
        </w:rPr>
        <w:t>.  The institution should consult with the Division if the institution does not currently have authority to exercise fiduciary powers, but would seek to exercise such authority after the conversion as such activity requires a separate request for the grant of trust department powers.</w:t>
      </w:r>
    </w:p>
    <w:p w14:paraId="78F3EBA1" w14:textId="70D08A26" w:rsidR="0013172E" w:rsidRDefault="0013172E" w:rsidP="00795072">
      <w:pPr>
        <w:numPr>
          <w:ilvl w:val="0"/>
          <w:numId w:val="34"/>
        </w:numPr>
        <w:spacing w:before="120"/>
        <w:ind w:hanging="360"/>
        <w:jc w:val="both"/>
        <w:textAlignment w:val="baseline"/>
        <w:rPr>
          <w:rFonts w:asciiTheme="minorHAnsi" w:hAnsiTheme="minorHAnsi"/>
          <w:color w:val="000000"/>
          <w:sz w:val="22"/>
          <w:szCs w:val="22"/>
        </w:rPr>
      </w:pPr>
      <w:r w:rsidRPr="00E24A0A">
        <w:rPr>
          <w:rFonts w:asciiTheme="minorHAnsi" w:hAnsiTheme="minorHAnsi"/>
          <w:color w:val="000000"/>
          <w:sz w:val="22"/>
          <w:szCs w:val="22"/>
        </w:rPr>
        <w:t>Provide a copy of the institution’s CRA Statement.  Describe the institution’s current assessment area and discuss any material changes in the institution’s plans to meet CRA obligations.</w:t>
      </w:r>
    </w:p>
    <w:p w14:paraId="40A38875" w14:textId="77777777" w:rsidR="00A51AF6" w:rsidRPr="00E24A0A" w:rsidRDefault="00A51AF6" w:rsidP="00795072">
      <w:pPr>
        <w:numPr>
          <w:ilvl w:val="0"/>
          <w:numId w:val="34"/>
        </w:numPr>
        <w:spacing w:before="120"/>
        <w:ind w:hanging="360"/>
        <w:jc w:val="both"/>
        <w:textAlignment w:val="baseline"/>
        <w:rPr>
          <w:rFonts w:asciiTheme="minorHAnsi" w:hAnsiTheme="minorHAnsi"/>
          <w:color w:val="000000"/>
          <w:sz w:val="22"/>
          <w:szCs w:val="22"/>
        </w:rPr>
      </w:pPr>
      <w:r>
        <w:rPr>
          <w:rFonts w:asciiTheme="minorHAnsi" w:hAnsiTheme="minorHAnsi"/>
          <w:color w:val="000000"/>
          <w:sz w:val="22"/>
          <w:szCs w:val="22"/>
        </w:rPr>
        <w:t>Provide a schedule of products and services offered by the institution.</w:t>
      </w:r>
    </w:p>
    <w:p w14:paraId="5CB6CBD7" w14:textId="77777777" w:rsidR="00081E0A" w:rsidRDefault="00081E0A" w:rsidP="00B70131">
      <w:pPr>
        <w:pStyle w:val="ListParagraph"/>
        <w:ind w:left="1080"/>
        <w:jc w:val="both"/>
        <w:rPr>
          <w:rFonts w:asciiTheme="minorHAnsi" w:hAnsiTheme="minorHAnsi"/>
          <w:szCs w:val="24"/>
        </w:rPr>
      </w:pPr>
    </w:p>
    <w:p w14:paraId="6BB6E10D" w14:textId="77777777" w:rsidR="00B452A8" w:rsidRPr="00B70131" w:rsidRDefault="00B452A8" w:rsidP="00B452A8">
      <w:pPr>
        <w:pStyle w:val="ListParagraph"/>
        <w:ind w:left="1080" w:hanging="1080"/>
        <w:jc w:val="both"/>
        <w:rPr>
          <w:rFonts w:asciiTheme="minorHAnsi" w:hAnsiTheme="minorHAnsi"/>
          <w:b/>
          <w:sz w:val="22"/>
          <w:szCs w:val="22"/>
        </w:rPr>
      </w:pPr>
      <w:r w:rsidRPr="00B70131">
        <w:rPr>
          <w:rFonts w:asciiTheme="minorHAnsi" w:hAnsiTheme="minorHAnsi"/>
          <w:b/>
          <w:sz w:val="22"/>
          <w:szCs w:val="22"/>
        </w:rPr>
        <w:t>SECTION 2:  MANAGEMENT</w:t>
      </w:r>
    </w:p>
    <w:p w14:paraId="188C9BCB" w14:textId="6D7695EF" w:rsidR="00A571C7" w:rsidRPr="00FB00BE" w:rsidRDefault="00B452A8" w:rsidP="00FB00BE">
      <w:pPr>
        <w:pStyle w:val="BodyTextIndent"/>
        <w:numPr>
          <w:ilvl w:val="0"/>
          <w:numId w:val="42"/>
        </w:numPr>
        <w:tabs>
          <w:tab w:val="left" w:pos="-1440"/>
          <w:tab w:val="left" w:pos="9360"/>
        </w:tabs>
        <w:spacing w:before="120" w:after="120"/>
        <w:ind w:left="720" w:right="-43"/>
        <w:rPr>
          <w:rFonts w:asciiTheme="minorHAnsi" w:hAnsiTheme="minorHAnsi"/>
          <w:szCs w:val="22"/>
        </w:rPr>
      </w:pPr>
      <w:r w:rsidRPr="00B70131">
        <w:rPr>
          <w:rFonts w:asciiTheme="minorHAnsi" w:hAnsiTheme="minorHAnsi"/>
          <w:szCs w:val="22"/>
        </w:rPr>
        <w:t xml:space="preserve">Provide a list of the directors, senior executive officers, </w:t>
      </w:r>
      <w:r w:rsidRPr="00505A47">
        <w:rPr>
          <w:rFonts w:asciiTheme="minorHAnsi" w:hAnsiTheme="minorHAnsi"/>
          <w:szCs w:val="22"/>
        </w:rPr>
        <w:t>and any individual, or group of proposed s</w:t>
      </w:r>
      <w:r w:rsidR="00EA74E9" w:rsidRPr="00505A47">
        <w:rPr>
          <w:rFonts w:asciiTheme="minorHAnsi" w:hAnsiTheme="minorHAnsi"/>
          <w:szCs w:val="22"/>
        </w:rPr>
        <w:t>tockh</w:t>
      </w:r>
      <w:r w:rsidRPr="00505A47">
        <w:rPr>
          <w:rFonts w:asciiTheme="minorHAnsi" w:hAnsiTheme="minorHAnsi"/>
          <w:szCs w:val="22"/>
        </w:rPr>
        <w:t xml:space="preserve">olders acting in </w:t>
      </w:r>
      <w:r w:rsidR="00872550" w:rsidRPr="00505A47">
        <w:rPr>
          <w:rFonts w:asciiTheme="minorHAnsi" w:hAnsiTheme="minorHAnsi"/>
          <w:szCs w:val="22"/>
        </w:rPr>
        <w:t>concert that</w:t>
      </w:r>
      <w:r w:rsidRPr="00505A47">
        <w:rPr>
          <w:rFonts w:asciiTheme="minorHAnsi" w:hAnsiTheme="minorHAnsi"/>
          <w:szCs w:val="22"/>
        </w:rPr>
        <w:t xml:space="preserve"> will own or control 10% or more of </w:t>
      </w:r>
      <w:r w:rsidR="002914E8">
        <w:rPr>
          <w:rFonts w:asciiTheme="minorHAnsi" w:hAnsiTheme="minorHAnsi"/>
          <w:szCs w:val="22"/>
        </w:rPr>
        <w:t xml:space="preserve">the </w:t>
      </w:r>
      <w:r w:rsidRPr="00505A47">
        <w:rPr>
          <w:rFonts w:asciiTheme="minorHAnsi" w:hAnsiTheme="minorHAnsi"/>
          <w:szCs w:val="22"/>
        </w:rPr>
        <w:t>stock</w:t>
      </w:r>
      <w:r w:rsidR="00A81E2C" w:rsidRPr="00505A47">
        <w:rPr>
          <w:rFonts w:asciiTheme="minorHAnsi" w:hAnsiTheme="minorHAnsi"/>
          <w:szCs w:val="22"/>
        </w:rPr>
        <w:t xml:space="preserve"> of the institution or its holding company</w:t>
      </w:r>
      <w:r w:rsidR="00A218C3" w:rsidRPr="00505A47">
        <w:rPr>
          <w:rFonts w:asciiTheme="minorHAnsi" w:hAnsiTheme="minorHAnsi"/>
          <w:szCs w:val="22"/>
        </w:rPr>
        <w:t>, indicating the number of shares owned and the percentage of total outstanding stock held</w:t>
      </w:r>
      <w:r w:rsidRPr="00B70131">
        <w:rPr>
          <w:rFonts w:asciiTheme="minorHAnsi" w:hAnsiTheme="minorHAnsi"/>
          <w:szCs w:val="22"/>
        </w:rPr>
        <w:t xml:space="preserve">.  </w:t>
      </w:r>
      <w:r w:rsidR="00FB00BE">
        <w:rPr>
          <w:rFonts w:asciiTheme="minorHAnsi" w:hAnsiTheme="minorHAnsi"/>
          <w:szCs w:val="22"/>
        </w:rPr>
        <w:t>I</w:t>
      </w:r>
      <w:r w:rsidRPr="00FB00BE">
        <w:rPr>
          <w:rFonts w:asciiTheme="minorHAnsi" w:hAnsiTheme="minorHAnsi"/>
          <w:szCs w:val="22"/>
        </w:rPr>
        <w:t>ndicate all positions and offices currently held</w:t>
      </w:r>
      <w:r w:rsidR="00CE0F74" w:rsidRPr="00FB00BE">
        <w:rPr>
          <w:rFonts w:asciiTheme="minorHAnsi" w:hAnsiTheme="minorHAnsi"/>
          <w:szCs w:val="22"/>
        </w:rPr>
        <w:t>,</w:t>
      </w:r>
      <w:r w:rsidRPr="00FB00BE">
        <w:rPr>
          <w:rFonts w:asciiTheme="minorHAnsi" w:hAnsiTheme="minorHAnsi"/>
          <w:szCs w:val="22"/>
        </w:rPr>
        <w:t xml:space="preserve"> or to be held</w:t>
      </w:r>
      <w:r w:rsidR="00CE0F74" w:rsidRPr="00FB00BE">
        <w:rPr>
          <w:rFonts w:asciiTheme="minorHAnsi" w:hAnsiTheme="minorHAnsi"/>
          <w:szCs w:val="22"/>
        </w:rPr>
        <w:t>,</w:t>
      </w:r>
      <w:r w:rsidRPr="00FB00BE">
        <w:rPr>
          <w:rFonts w:asciiTheme="minorHAnsi" w:hAnsiTheme="minorHAnsi"/>
          <w:szCs w:val="22"/>
        </w:rPr>
        <w:t xml:space="preserve"> with the </w:t>
      </w:r>
      <w:r w:rsidR="002A2EAD" w:rsidRPr="00FB00BE">
        <w:rPr>
          <w:rFonts w:asciiTheme="minorHAnsi" w:hAnsiTheme="minorHAnsi"/>
          <w:szCs w:val="22"/>
        </w:rPr>
        <w:t>institution</w:t>
      </w:r>
      <w:r w:rsidRPr="00FB00BE">
        <w:rPr>
          <w:rFonts w:asciiTheme="minorHAnsi" w:hAnsiTheme="minorHAnsi"/>
          <w:szCs w:val="22"/>
        </w:rPr>
        <w:t xml:space="preserve">’s holding company and its affiliates, if applicable.  </w:t>
      </w:r>
    </w:p>
    <w:p w14:paraId="65418C7E" w14:textId="77777777" w:rsidR="00A34997" w:rsidRPr="002C773B" w:rsidRDefault="00A34997" w:rsidP="00505A47">
      <w:pPr>
        <w:pStyle w:val="BodyTextIndent"/>
        <w:numPr>
          <w:ilvl w:val="0"/>
          <w:numId w:val="48"/>
        </w:numPr>
        <w:tabs>
          <w:tab w:val="left" w:pos="-1440"/>
          <w:tab w:val="left" w:pos="9360"/>
        </w:tabs>
        <w:ind w:left="1440" w:right="-36"/>
        <w:rPr>
          <w:rFonts w:asciiTheme="minorHAnsi" w:hAnsiTheme="minorHAnsi"/>
          <w:szCs w:val="22"/>
        </w:rPr>
      </w:pPr>
      <w:r w:rsidRPr="00842A64">
        <w:rPr>
          <w:rFonts w:asciiTheme="minorHAnsi" w:hAnsiTheme="minorHAnsi"/>
          <w:szCs w:val="22"/>
        </w:rPr>
        <w:t>Indicate any anticipated changes among the directors</w:t>
      </w:r>
      <w:r w:rsidR="00A218C3" w:rsidRPr="00842A64">
        <w:rPr>
          <w:rFonts w:asciiTheme="minorHAnsi" w:hAnsiTheme="minorHAnsi"/>
          <w:szCs w:val="22"/>
        </w:rPr>
        <w:t xml:space="preserve"> </w:t>
      </w:r>
      <w:r w:rsidRPr="00842A64">
        <w:rPr>
          <w:rFonts w:asciiTheme="minorHAnsi" w:hAnsiTheme="minorHAnsi"/>
          <w:szCs w:val="22"/>
        </w:rPr>
        <w:t>or senior executive officers of the institution in coordination with the conversion.</w:t>
      </w:r>
    </w:p>
    <w:p w14:paraId="053A4876" w14:textId="517014E7" w:rsidR="00B452A8" w:rsidRPr="00607EB6" w:rsidRDefault="00643210" w:rsidP="00607EB6">
      <w:pPr>
        <w:pStyle w:val="BodyTextIndent"/>
        <w:numPr>
          <w:ilvl w:val="0"/>
          <w:numId w:val="48"/>
        </w:numPr>
        <w:tabs>
          <w:tab w:val="left" w:pos="-1440"/>
          <w:tab w:val="left" w:pos="9360"/>
        </w:tabs>
        <w:ind w:left="1440" w:right="-36"/>
        <w:rPr>
          <w:rFonts w:asciiTheme="minorHAnsi" w:hAnsiTheme="minorHAnsi"/>
          <w:szCs w:val="22"/>
        </w:rPr>
      </w:pPr>
      <w:r w:rsidRPr="00607EB6">
        <w:rPr>
          <w:rFonts w:asciiTheme="minorHAnsi" w:hAnsiTheme="minorHAnsi"/>
          <w:szCs w:val="22"/>
        </w:rPr>
        <w:t xml:space="preserve">If converting to a savings bank, provide a list of the individuals </w:t>
      </w:r>
      <w:r w:rsidR="002914E8">
        <w:rPr>
          <w:rFonts w:asciiTheme="minorHAnsi" w:hAnsiTheme="minorHAnsi"/>
          <w:szCs w:val="22"/>
        </w:rPr>
        <w:t>intended</w:t>
      </w:r>
      <w:r w:rsidRPr="00607EB6">
        <w:rPr>
          <w:rFonts w:asciiTheme="minorHAnsi" w:hAnsiTheme="minorHAnsi"/>
          <w:szCs w:val="22"/>
        </w:rPr>
        <w:t xml:space="preserve"> to serve as the initial corporators of the institution following the conversion.</w:t>
      </w:r>
    </w:p>
    <w:p w14:paraId="27FA7CA2" w14:textId="2459E1B1" w:rsidR="00B452A8" w:rsidRPr="00B70131" w:rsidRDefault="00B452A8" w:rsidP="00607EB6">
      <w:pPr>
        <w:pStyle w:val="BodyTextIndent"/>
        <w:numPr>
          <w:ilvl w:val="0"/>
          <w:numId w:val="42"/>
        </w:numPr>
        <w:tabs>
          <w:tab w:val="left" w:pos="-1440"/>
          <w:tab w:val="left" w:pos="9360"/>
        </w:tabs>
        <w:spacing w:before="120" w:after="120"/>
        <w:ind w:left="720" w:right="-43"/>
        <w:rPr>
          <w:rFonts w:asciiTheme="minorHAnsi" w:hAnsiTheme="minorHAnsi"/>
          <w:szCs w:val="22"/>
        </w:rPr>
      </w:pPr>
      <w:r w:rsidRPr="00B70131">
        <w:rPr>
          <w:rFonts w:asciiTheme="minorHAnsi" w:hAnsiTheme="minorHAnsi"/>
          <w:szCs w:val="22"/>
        </w:rPr>
        <w:t xml:space="preserve">Describe all </w:t>
      </w:r>
      <w:r w:rsidR="00EA74E9">
        <w:rPr>
          <w:rFonts w:asciiTheme="minorHAnsi" w:hAnsiTheme="minorHAnsi"/>
          <w:szCs w:val="22"/>
        </w:rPr>
        <w:t xml:space="preserve">outstanding or proposed </w:t>
      </w:r>
      <w:r w:rsidRPr="00B70131">
        <w:rPr>
          <w:rFonts w:asciiTheme="minorHAnsi" w:hAnsiTheme="minorHAnsi"/>
          <w:szCs w:val="22"/>
        </w:rPr>
        <w:t xml:space="preserve">stock benefit plans of the </w:t>
      </w:r>
      <w:r w:rsidR="002A2EAD">
        <w:rPr>
          <w:rFonts w:asciiTheme="minorHAnsi" w:hAnsiTheme="minorHAnsi"/>
          <w:szCs w:val="22"/>
        </w:rPr>
        <w:t>institution</w:t>
      </w:r>
      <w:r w:rsidRPr="00B70131">
        <w:rPr>
          <w:rFonts w:asciiTheme="minorHAnsi" w:hAnsiTheme="minorHAnsi"/>
          <w:szCs w:val="22"/>
        </w:rPr>
        <w:t xml:space="preserve"> and holding company, including stock options, stock warrants, and other similar stock-</w:t>
      </w:r>
      <w:r w:rsidR="002914E8">
        <w:rPr>
          <w:rFonts w:asciiTheme="minorHAnsi" w:hAnsiTheme="minorHAnsi"/>
          <w:szCs w:val="22"/>
        </w:rPr>
        <w:t>based compensation plans</w:t>
      </w:r>
      <w:r w:rsidRPr="00B70131">
        <w:rPr>
          <w:rFonts w:asciiTheme="minorHAnsi" w:hAnsiTheme="minorHAnsi"/>
          <w:szCs w:val="22"/>
        </w:rPr>
        <w:t xml:space="preserve"> for senior executive officers, directors, </w:t>
      </w:r>
      <w:r w:rsidR="00A81E2C">
        <w:rPr>
          <w:rFonts w:asciiTheme="minorHAnsi" w:hAnsiTheme="minorHAnsi"/>
          <w:szCs w:val="22"/>
        </w:rPr>
        <w:t>principal</w:t>
      </w:r>
      <w:r w:rsidR="00EA74E9">
        <w:rPr>
          <w:rFonts w:asciiTheme="minorHAnsi" w:hAnsiTheme="minorHAnsi"/>
          <w:szCs w:val="22"/>
        </w:rPr>
        <w:t xml:space="preserve"> stockholders, </w:t>
      </w:r>
      <w:r w:rsidRPr="00B70131">
        <w:rPr>
          <w:rFonts w:asciiTheme="minorHAnsi" w:hAnsiTheme="minorHAnsi"/>
          <w:szCs w:val="22"/>
        </w:rPr>
        <w:t xml:space="preserve">and other insiders.  Include in the description: </w:t>
      </w:r>
    </w:p>
    <w:p w14:paraId="4F8C1B4E" w14:textId="7F6AA2EF" w:rsidR="00B70131" w:rsidRDefault="002914E8" w:rsidP="00842A64">
      <w:pPr>
        <w:pStyle w:val="BodyTextIndent"/>
        <w:numPr>
          <w:ilvl w:val="0"/>
          <w:numId w:val="45"/>
        </w:numPr>
        <w:tabs>
          <w:tab w:val="left" w:pos="1980"/>
        </w:tabs>
        <w:ind w:left="1440" w:right="-36"/>
        <w:rPr>
          <w:rFonts w:asciiTheme="minorHAnsi" w:hAnsiTheme="minorHAnsi"/>
          <w:szCs w:val="22"/>
        </w:rPr>
      </w:pPr>
      <w:r>
        <w:rPr>
          <w:rFonts w:asciiTheme="minorHAnsi" w:hAnsiTheme="minorHAnsi"/>
          <w:szCs w:val="22"/>
        </w:rPr>
        <w:t>D</w:t>
      </w:r>
      <w:r w:rsidR="00B452A8" w:rsidRPr="00B70131">
        <w:rPr>
          <w:rFonts w:asciiTheme="minorHAnsi" w:hAnsiTheme="minorHAnsi"/>
          <w:szCs w:val="22"/>
        </w:rPr>
        <w:t>uration limits</w:t>
      </w:r>
      <w:r w:rsidR="00B70131">
        <w:rPr>
          <w:rFonts w:asciiTheme="minorHAnsi" w:hAnsiTheme="minorHAnsi"/>
          <w:szCs w:val="22"/>
        </w:rPr>
        <w:t>;</w:t>
      </w:r>
    </w:p>
    <w:p w14:paraId="4D0071FA" w14:textId="0703D9DB" w:rsidR="00B70131" w:rsidRDefault="002914E8" w:rsidP="00842A64">
      <w:pPr>
        <w:pStyle w:val="BodyTextIndent"/>
        <w:numPr>
          <w:ilvl w:val="0"/>
          <w:numId w:val="45"/>
        </w:numPr>
        <w:tabs>
          <w:tab w:val="left" w:pos="1980"/>
        </w:tabs>
        <w:ind w:left="1440" w:right="-36"/>
        <w:rPr>
          <w:rFonts w:asciiTheme="minorHAnsi" w:hAnsiTheme="minorHAnsi"/>
          <w:szCs w:val="22"/>
        </w:rPr>
      </w:pPr>
      <w:r>
        <w:rPr>
          <w:rFonts w:asciiTheme="minorHAnsi" w:hAnsiTheme="minorHAnsi"/>
          <w:szCs w:val="22"/>
        </w:rPr>
        <w:t>V</w:t>
      </w:r>
      <w:r w:rsidR="00B452A8" w:rsidRPr="00B70131">
        <w:rPr>
          <w:rFonts w:asciiTheme="minorHAnsi" w:hAnsiTheme="minorHAnsi"/>
          <w:szCs w:val="22"/>
        </w:rPr>
        <w:t>esting requirements</w:t>
      </w:r>
      <w:r w:rsidR="00B70131">
        <w:rPr>
          <w:rFonts w:asciiTheme="minorHAnsi" w:hAnsiTheme="minorHAnsi"/>
          <w:szCs w:val="22"/>
        </w:rPr>
        <w:t>;</w:t>
      </w:r>
    </w:p>
    <w:p w14:paraId="25215A37" w14:textId="77777777" w:rsidR="00B70131" w:rsidRDefault="00B452A8" w:rsidP="00842A64">
      <w:pPr>
        <w:pStyle w:val="BodyTextIndent"/>
        <w:numPr>
          <w:ilvl w:val="0"/>
          <w:numId w:val="45"/>
        </w:numPr>
        <w:tabs>
          <w:tab w:val="left" w:pos="1980"/>
        </w:tabs>
        <w:ind w:left="1440" w:right="-36"/>
        <w:rPr>
          <w:rFonts w:asciiTheme="minorHAnsi" w:hAnsiTheme="minorHAnsi"/>
          <w:szCs w:val="22"/>
        </w:rPr>
      </w:pPr>
      <w:r w:rsidRPr="00B70131">
        <w:rPr>
          <w:rFonts w:asciiTheme="minorHAnsi" w:hAnsiTheme="minorHAnsi"/>
          <w:szCs w:val="22"/>
        </w:rPr>
        <w:t>Transferability restrictions</w:t>
      </w:r>
      <w:r w:rsidR="00B70131">
        <w:rPr>
          <w:rFonts w:asciiTheme="minorHAnsi" w:hAnsiTheme="minorHAnsi"/>
          <w:szCs w:val="22"/>
        </w:rPr>
        <w:t>;</w:t>
      </w:r>
    </w:p>
    <w:p w14:paraId="0B8EB405" w14:textId="77777777" w:rsidR="00B70131" w:rsidRDefault="00B452A8" w:rsidP="00842A64">
      <w:pPr>
        <w:pStyle w:val="BodyTextIndent"/>
        <w:numPr>
          <w:ilvl w:val="0"/>
          <w:numId w:val="45"/>
        </w:numPr>
        <w:tabs>
          <w:tab w:val="left" w:pos="1980"/>
        </w:tabs>
        <w:ind w:left="1440" w:right="-36"/>
        <w:rPr>
          <w:rFonts w:asciiTheme="minorHAnsi" w:hAnsiTheme="minorHAnsi"/>
          <w:szCs w:val="22"/>
        </w:rPr>
      </w:pPr>
      <w:r w:rsidRPr="00B70131">
        <w:rPr>
          <w:rFonts w:asciiTheme="minorHAnsi" w:hAnsiTheme="minorHAnsi"/>
          <w:szCs w:val="22"/>
        </w:rPr>
        <w:t>Exercise price requirements</w:t>
      </w:r>
      <w:r w:rsidR="00B70131">
        <w:rPr>
          <w:rFonts w:asciiTheme="minorHAnsi" w:hAnsiTheme="minorHAnsi"/>
          <w:szCs w:val="22"/>
        </w:rPr>
        <w:t>;</w:t>
      </w:r>
    </w:p>
    <w:p w14:paraId="7C9CD497" w14:textId="77777777" w:rsidR="00B70131" w:rsidRDefault="00B452A8" w:rsidP="00842A64">
      <w:pPr>
        <w:pStyle w:val="BodyTextIndent"/>
        <w:numPr>
          <w:ilvl w:val="0"/>
          <w:numId w:val="45"/>
        </w:numPr>
        <w:tabs>
          <w:tab w:val="left" w:pos="1980"/>
        </w:tabs>
        <w:ind w:left="1440" w:right="-36"/>
        <w:rPr>
          <w:rFonts w:asciiTheme="minorHAnsi" w:hAnsiTheme="minorHAnsi"/>
          <w:szCs w:val="22"/>
        </w:rPr>
      </w:pPr>
      <w:r w:rsidRPr="00B70131">
        <w:rPr>
          <w:rFonts w:asciiTheme="minorHAnsi" w:hAnsiTheme="minorHAnsi"/>
          <w:szCs w:val="22"/>
        </w:rPr>
        <w:t>Rights upon termination</w:t>
      </w:r>
      <w:r w:rsidR="00B70131">
        <w:rPr>
          <w:rFonts w:asciiTheme="minorHAnsi" w:hAnsiTheme="minorHAnsi"/>
          <w:szCs w:val="22"/>
        </w:rPr>
        <w:t>;</w:t>
      </w:r>
    </w:p>
    <w:p w14:paraId="2794AE93" w14:textId="77777777" w:rsidR="00B70131" w:rsidRDefault="00B452A8" w:rsidP="00842A64">
      <w:pPr>
        <w:pStyle w:val="BodyTextIndent"/>
        <w:numPr>
          <w:ilvl w:val="0"/>
          <w:numId w:val="45"/>
        </w:numPr>
        <w:tabs>
          <w:tab w:val="left" w:pos="1980"/>
        </w:tabs>
        <w:ind w:left="1440" w:right="-36"/>
        <w:rPr>
          <w:rFonts w:asciiTheme="minorHAnsi" w:hAnsiTheme="minorHAnsi"/>
          <w:szCs w:val="22"/>
        </w:rPr>
      </w:pPr>
      <w:r w:rsidRPr="00B70131">
        <w:rPr>
          <w:rFonts w:asciiTheme="minorHAnsi" w:hAnsiTheme="minorHAnsi"/>
          <w:szCs w:val="22"/>
        </w:rPr>
        <w:t>Any “exercise or forfeiture” clause</w:t>
      </w:r>
      <w:r w:rsidR="00B70131">
        <w:rPr>
          <w:rFonts w:asciiTheme="minorHAnsi" w:hAnsiTheme="minorHAnsi"/>
          <w:szCs w:val="22"/>
        </w:rPr>
        <w:t>; and</w:t>
      </w:r>
    </w:p>
    <w:p w14:paraId="0DFA11DA" w14:textId="77777777" w:rsidR="00B452A8" w:rsidRPr="00B70131" w:rsidRDefault="00B452A8" w:rsidP="00842A64">
      <w:pPr>
        <w:pStyle w:val="BodyTextIndent"/>
        <w:numPr>
          <w:ilvl w:val="0"/>
          <w:numId w:val="45"/>
        </w:numPr>
        <w:tabs>
          <w:tab w:val="left" w:pos="1980"/>
        </w:tabs>
        <w:ind w:left="1440" w:right="-36"/>
        <w:rPr>
          <w:rFonts w:asciiTheme="minorHAnsi" w:hAnsiTheme="minorHAnsi"/>
          <w:szCs w:val="22"/>
        </w:rPr>
      </w:pPr>
      <w:r w:rsidRPr="00B70131">
        <w:rPr>
          <w:rFonts w:asciiTheme="minorHAnsi" w:hAnsiTheme="minorHAnsi"/>
          <w:szCs w:val="22"/>
        </w:rPr>
        <w:t>Number of shares to be issued or covered by the plans.</w:t>
      </w:r>
    </w:p>
    <w:p w14:paraId="4D8B8082" w14:textId="77777777" w:rsidR="00B452A8" w:rsidRDefault="00EA74E9" w:rsidP="00842A64">
      <w:pPr>
        <w:pStyle w:val="BodyTextIndent"/>
        <w:numPr>
          <w:ilvl w:val="0"/>
          <w:numId w:val="42"/>
        </w:numPr>
        <w:tabs>
          <w:tab w:val="left" w:pos="9360"/>
        </w:tabs>
        <w:spacing w:before="120"/>
        <w:ind w:left="720" w:right="-43"/>
        <w:rPr>
          <w:rFonts w:asciiTheme="minorHAnsi" w:hAnsiTheme="minorHAnsi"/>
          <w:szCs w:val="22"/>
        </w:rPr>
      </w:pPr>
      <w:r>
        <w:rPr>
          <w:rFonts w:asciiTheme="minorHAnsi" w:hAnsiTheme="minorHAnsi"/>
          <w:szCs w:val="22"/>
        </w:rPr>
        <w:t>For any plan described in the item above, p</w:t>
      </w:r>
      <w:r w:rsidR="00B452A8" w:rsidRPr="00B70131">
        <w:rPr>
          <w:rFonts w:asciiTheme="minorHAnsi" w:hAnsiTheme="minorHAnsi"/>
          <w:szCs w:val="22"/>
        </w:rPr>
        <w:t>rovide a list of participants, allocation of benefits to each participant, and a copy of each plan</w:t>
      </w:r>
      <w:r>
        <w:rPr>
          <w:rFonts w:asciiTheme="minorHAnsi" w:hAnsiTheme="minorHAnsi"/>
          <w:szCs w:val="22"/>
        </w:rPr>
        <w:t>, proposed or current</w:t>
      </w:r>
      <w:r w:rsidR="00B452A8" w:rsidRPr="00B70131">
        <w:rPr>
          <w:rFonts w:asciiTheme="minorHAnsi" w:hAnsiTheme="minorHAnsi"/>
          <w:szCs w:val="22"/>
        </w:rPr>
        <w:t xml:space="preserve">.  </w:t>
      </w:r>
      <w:r>
        <w:rPr>
          <w:rFonts w:asciiTheme="minorHAnsi" w:hAnsiTheme="minorHAnsi"/>
          <w:szCs w:val="22"/>
        </w:rPr>
        <w:t>All p</w:t>
      </w:r>
      <w:r w:rsidR="00B452A8" w:rsidRPr="00B70131">
        <w:rPr>
          <w:rFonts w:asciiTheme="minorHAnsi" w:hAnsiTheme="minorHAnsi"/>
          <w:szCs w:val="22"/>
        </w:rPr>
        <w:t>lans must conform to ap</w:t>
      </w:r>
      <w:r>
        <w:rPr>
          <w:rFonts w:asciiTheme="minorHAnsi" w:hAnsiTheme="minorHAnsi"/>
          <w:szCs w:val="22"/>
        </w:rPr>
        <w:t>plicable regulatory guidelines.</w:t>
      </w:r>
    </w:p>
    <w:p w14:paraId="7BCDCA6C" w14:textId="313EB1AD" w:rsidR="00C62170" w:rsidRPr="00C62170" w:rsidRDefault="00C62170" w:rsidP="00842A64">
      <w:pPr>
        <w:pStyle w:val="ListParagraph"/>
        <w:numPr>
          <w:ilvl w:val="0"/>
          <w:numId w:val="42"/>
        </w:numPr>
        <w:spacing w:before="120"/>
        <w:ind w:left="720"/>
        <w:jc w:val="both"/>
        <w:rPr>
          <w:rFonts w:asciiTheme="minorHAnsi" w:hAnsiTheme="minorHAnsi"/>
          <w:sz w:val="22"/>
          <w:szCs w:val="22"/>
        </w:rPr>
      </w:pPr>
      <w:r w:rsidRPr="00C54450">
        <w:rPr>
          <w:rFonts w:asciiTheme="minorHAnsi" w:hAnsiTheme="minorHAnsi"/>
          <w:sz w:val="22"/>
          <w:szCs w:val="22"/>
        </w:rPr>
        <w:t>Provide information regarding any consideration, monetary or otherwise, which has been paid, given</w:t>
      </w:r>
      <w:r w:rsidR="002914E8">
        <w:rPr>
          <w:rFonts w:asciiTheme="minorHAnsi" w:hAnsiTheme="minorHAnsi"/>
          <w:sz w:val="22"/>
          <w:szCs w:val="22"/>
        </w:rPr>
        <w:t>,</w:t>
      </w:r>
      <w:r w:rsidRPr="00C54450">
        <w:rPr>
          <w:rFonts w:asciiTheme="minorHAnsi" w:hAnsiTheme="minorHAnsi"/>
          <w:sz w:val="22"/>
          <w:szCs w:val="22"/>
        </w:rPr>
        <w:t xml:space="preserve"> or offered to any director</w:t>
      </w:r>
      <w:r w:rsidR="00A218C3">
        <w:rPr>
          <w:rFonts w:asciiTheme="minorHAnsi" w:hAnsiTheme="minorHAnsi"/>
          <w:sz w:val="22"/>
          <w:szCs w:val="22"/>
        </w:rPr>
        <w:t>, trustee,</w:t>
      </w:r>
      <w:r w:rsidRPr="00C54450">
        <w:rPr>
          <w:rFonts w:asciiTheme="minorHAnsi" w:hAnsiTheme="minorHAnsi"/>
          <w:sz w:val="22"/>
          <w:szCs w:val="22"/>
        </w:rPr>
        <w:t xml:space="preserve"> or </w:t>
      </w:r>
      <w:r w:rsidR="00505A47">
        <w:rPr>
          <w:rFonts w:asciiTheme="minorHAnsi" w:hAnsiTheme="minorHAnsi"/>
          <w:sz w:val="22"/>
          <w:szCs w:val="22"/>
        </w:rPr>
        <w:t>senior executive</w:t>
      </w:r>
      <w:r w:rsidRPr="00C54450">
        <w:rPr>
          <w:rFonts w:asciiTheme="minorHAnsi" w:hAnsiTheme="minorHAnsi"/>
          <w:sz w:val="22"/>
          <w:szCs w:val="22"/>
        </w:rPr>
        <w:t xml:space="preserve"> officer of the </w:t>
      </w:r>
      <w:r>
        <w:rPr>
          <w:rFonts w:asciiTheme="minorHAnsi" w:hAnsiTheme="minorHAnsi"/>
          <w:sz w:val="22"/>
          <w:szCs w:val="22"/>
        </w:rPr>
        <w:t>institution</w:t>
      </w:r>
      <w:r w:rsidRPr="00C54450">
        <w:rPr>
          <w:rFonts w:asciiTheme="minorHAnsi" w:hAnsiTheme="minorHAnsi"/>
          <w:sz w:val="22"/>
          <w:szCs w:val="22"/>
        </w:rPr>
        <w:t xml:space="preserve"> in connection with the proposed </w:t>
      </w:r>
      <w:r w:rsidR="00BA22E2">
        <w:rPr>
          <w:rFonts w:asciiTheme="minorHAnsi" w:hAnsiTheme="minorHAnsi"/>
          <w:sz w:val="22"/>
          <w:szCs w:val="22"/>
        </w:rPr>
        <w:t>conversion</w:t>
      </w:r>
      <w:r w:rsidRPr="00C54450">
        <w:rPr>
          <w:rFonts w:asciiTheme="minorHAnsi" w:hAnsiTheme="minorHAnsi"/>
          <w:sz w:val="22"/>
          <w:szCs w:val="22"/>
        </w:rPr>
        <w:t xml:space="preserve">. </w:t>
      </w:r>
      <w:r w:rsidR="00A218C3">
        <w:rPr>
          <w:rFonts w:asciiTheme="minorHAnsi" w:hAnsiTheme="minorHAnsi"/>
          <w:sz w:val="22"/>
          <w:szCs w:val="22"/>
        </w:rPr>
        <w:t xml:space="preserve"> </w:t>
      </w:r>
      <w:r w:rsidRPr="00C54450">
        <w:rPr>
          <w:rFonts w:asciiTheme="minorHAnsi" w:hAnsiTheme="minorHAnsi"/>
          <w:sz w:val="22"/>
          <w:szCs w:val="22"/>
        </w:rPr>
        <w:t>Include any formal agreement or understanding relating to payment or</w:t>
      </w:r>
      <w:r w:rsidR="002914E8">
        <w:rPr>
          <w:rFonts w:asciiTheme="minorHAnsi" w:hAnsiTheme="minorHAnsi"/>
          <w:sz w:val="22"/>
          <w:szCs w:val="22"/>
        </w:rPr>
        <w:t xml:space="preserve"> compensation such as an increase i</w:t>
      </w:r>
      <w:r w:rsidRPr="00C54450">
        <w:rPr>
          <w:rFonts w:asciiTheme="minorHAnsi" w:hAnsiTheme="minorHAnsi"/>
          <w:sz w:val="22"/>
          <w:szCs w:val="22"/>
        </w:rPr>
        <w:t xml:space="preserve">n salary, bonus, </w:t>
      </w:r>
      <w:r w:rsidR="002914E8">
        <w:rPr>
          <w:rFonts w:asciiTheme="minorHAnsi" w:hAnsiTheme="minorHAnsi"/>
          <w:sz w:val="22"/>
          <w:szCs w:val="22"/>
        </w:rPr>
        <w:t xml:space="preserve">a </w:t>
      </w:r>
      <w:r w:rsidRPr="00C54450">
        <w:rPr>
          <w:rFonts w:asciiTheme="minorHAnsi" w:hAnsiTheme="minorHAnsi"/>
          <w:sz w:val="22"/>
          <w:szCs w:val="22"/>
        </w:rPr>
        <w:t>consulting agreement or retirement allowance, or any service, release of pledges made, or other item of value in connection with the</w:t>
      </w:r>
      <w:r w:rsidR="00BA22E2">
        <w:rPr>
          <w:rFonts w:asciiTheme="minorHAnsi" w:hAnsiTheme="minorHAnsi"/>
          <w:sz w:val="22"/>
          <w:szCs w:val="22"/>
        </w:rPr>
        <w:t xml:space="preserve"> conversion</w:t>
      </w:r>
      <w:r w:rsidRPr="00C54450">
        <w:rPr>
          <w:rFonts w:asciiTheme="minorHAnsi" w:hAnsiTheme="minorHAnsi"/>
          <w:sz w:val="22"/>
          <w:szCs w:val="22"/>
        </w:rPr>
        <w:t xml:space="preserve">. </w:t>
      </w:r>
      <w:r>
        <w:rPr>
          <w:rFonts w:asciiTheme="minorHAnsi" w:hAnsiTheme="minorHAnsi"/>
          <w:sz w:val="22"/>
          <w:szCs w:val="22"/>
        </w:rPr>
        <w:t xml:space="preserve"> </w:t>
      </w:r>
      <w:r w:rsidRPr="00C54450">
        <w:rPr>
          <w:rFonts w:asciiTheme="minorHAnsi" w:hAnsiTheme="minorHAnsi"/>
          <w:sz w:val="22"/>
          <w:szCs w:val="22"/>
        </w:rPr>
        <w:t>Explain, if applicable, to what extent and in what manner such information has been disclosed to directors and stockholders or shareholders.</w:t>
      </w:r>
    </w:p>
    <w:p w14:paraId="20DB9137" w14:textId="77777777" w:rsidR="00B452A8" w:rsidRPr="00B70131" w:rsidRDefault="00B452A8" w:rsidP="004D456B">
      <w:pPr>
        <w:pStyle w:val="ListParagraph"/>
        <w:ind w:left="1080" w:hanging="1080"/>
        <w:jc w:val="both"/>
        <w:rPr>
          <w:rFonts w:asciiTheme="minorHAnsi" w:hAnsiTheme="minorHAnsi"/>
          <w:b/>
          <w:sz w:val="22"/>
          <w:szCs w:val="22"/>
        </w:rPr>
      </w:pPr>
    </w:p>
    <w:p w14:paraId="225EA7C0" w14:textId="77777777" w:rsidR="000A39E0" w:rsidRDefault="00AC6681" w:rsidP="000A39E0">
      <w:pPr>
        <w:pStyle w:val="ListParagraph"/>
        <w:ind w:left="1080" w:hanging="1080"/>
        <w:jc w:val="both"/>
        <w:rPr>
          <w:rFonts w:asciiTheme="minorHAnsi" w:hAnsiTheme="minorHAnsi"/>
          <w:b/>
          <w:sz w:val="22"/>
          <w:szCs w:val="22"/>
        </w:rPr>
      </w:pPr>
      <w:r>
        <w:rPr>
          <w:rFonts w:asciiTheme="minorHAnsi" w:hAnsiTheme="minorHAnsi"/>
          <w:b/>
          <w:sz w:val="22"/>
          <w:szCs w:val="22"/>
        </w:rPr>
        <w:t xml:space="preserve">SECTION 3: </w:t>
      </w:r>
      <w:r w:rsidR="006A3586">
        <w:rPr>
          <w:rFonts w:asciiTheme="minorHAnsi" w:hAnsiTheme="minorHAnsi"/>
          <w:b/>
          <w:sz w:val="22"/>
          <w:szCs w:val="22"/>
        </w:rPr>
        <w:t xml:space="preserve"> </w:t>
      </w:r>
      <w:r>
        <w:rPr>
          <w:rFonts w:asciiTheme="minorHAnsi" w:hAnsiTheme="minorHAnsi"/>
          <w:b/>
          <w:sz w:val="22"/>
          <w:szCs w:val="22"/>
        </w:rPr>
        <w:t>FINANCIAL INFORMATION</w:t>
      </w:r>
    </w:p>
    <w:p w14:paraId="1981A22F" w14:textId="543E6051" w:rsidR="00E95472" w:rsidRPr="00B54C25" w:rsidRDefault="00564351" w:rsidP="00B54C25">
      <w:pPr>
        <w:pStyle w:val="BodyTextIndent"/>
        <w:numPr>
          <w:ilvl w:val="0"/>
          <w:numId w:val="46"/>
        </w:numPr>
        <w:tabs>
          <w:tab w:val="left" w:pos="-1440"/>
          <w:tab w:val="num" w:pos="720"/>
          <w:tab w:val="left" w:pos="9360"/>
        </w:tabs>
        <w:spacing w:before="120"/>
        <w:ind w:right="-43"/>
        <w:rPr>
          <w:rFonts w:asciiTheme="minorHAnsi" w:hAnsiTheme="minorHAnsi"/>
          <w:szCs w:val="22"/>
        </w:rPr>
      </w:pPr>
      <w:r w:rsidRPr="00B54C25">
        <w:rPr>
          <w:rFonts w:asciiTheme="minorHAnsi" w:hAnsiTheme="minorHAnsi"/>
          <w:szCs w:val="22"/>
        </w:rPr>
        <w:t xml:space="preserve">Provide the </w:t>
      </w:r>
      <w:r w:rsidR="002C773B" w:rsidRPr="00B54C25">
        <w:rPr>
          <w:rFonts w:asciiTheme="minorHAnsi" w:hAnsiTheme="minorHAnsi"/>
          <w:szCs w:val="22"/>
        </w:rPr>
        <w:t xml:space="preserve">institution’s </w:t>
      </w:r>
      <w:r w:rsidRPr="00B54C25">
        <w:rPr>
          <w:rFonts w:asciiTheme="minorHAnsi" w:hAnsiTheme="minorHAnsi"/>
          <w:szCs w:val="22"/>
        </w:rPr>
        <w:t xml:space="preserve">most recent audited financial statements.  If an external audit is not available, provide the </w:t>
      </w:r>
      <w:r w:rsidR="00B54C25">
        <w:rPr>
          <w:rFonts w:asciiTheme="minorHAnsi" w:hAnsiTheme="minorHAnsi"/>
          <w:szCs w:val="22"/>
        </w:rPr>
        <w:t xml:space="preserve">most recent </w:t>
      </w:r>
      <w:r w:rsidR="00751E0E" w:rsidRPr="00B54C25">
        <w:rPr>
          <w:rFonts w:asciiTheme="minorHAnsi" w:hAnsiTheme="minorHAnsi"/>
          <w:szCs w:val="22"/>
        </w:rPr>
        <w:t>internal</w:t>
      </w:r>
      <w:r w:rsidRPr="00B54C25">
        <w:rPr>
          <w:rFonts w:asciiTheme="minorHAnsi" w:hAnsiTheme="minorHAnsi"/>
          <w:szCs w:val="22"/>
        </w:rPr>
        <w:t xml:space="preserve"> audit or other appropriate documents.</w:t>
      </w:r>
    </w:p>
    <w:p w14:paraId="14A5A4FA" w14:textId="77777777" w:rsidR="00D13EE5" w:rsidRDefault="00D13EE5" w:rsidP="00B54C25">
      <w:pPr>
        <w:pStyle w:val="BodyTextIndent"/>
        <w:numPr>
          <w:ilvl w:val="0"/>
          <w:numId w:val="46"/>
        </w:numPr>
        <w:tabs>
          <w:tab w:val="left" w:pos="-1440"/>
          <w:tab w:val="num" w:pos="720"/>
          <w:tab w:val="left" w:pos="9360"/>
        </w:tabs>
        <w:spacing w:before="120"/>
        <w:ind w:right="-43"/>
        <w:rPr>
          <w:rFonts w:asciiTheme="minorHAnsi" w:hAnsiTheme="minorHAnsi"/>
          <w:szCs w:val="22"/>
        </w:rPr>
      </w:pPr>
      <w:r>
        <w:rPr>
          <w:rFonts w:asciiTheme="minorHAnsi" w:hAnsiTheme="minorHAnsi"/>
          <w:szCs w:val="22"/>
        </w:rPr>
        <w:t>Discuss any differences between accounting used by the institution and generally accepted accounting principles.</w:t>
      </w:r>
    </w:p>
    <w:p w14:paraId="31B6CA36" w14:textId="3C2AF13D" w:rsidR="000A39E0" w:rsidRPr="004F0982" w:rsidRDefault="000A39E0" w:rsidP="00B54C25">
      <w:pPr>
        <w:pStyle w:val="BodyTextIndent"/>
        <w:numPr>
          <w:ilvl w:val="0"/>
          <w:numId w:val="46"/>
        </w:numPr>
        <w:tabs>
          <w:tab w:val="left" w:pos="-1440"/>
          <w:tab w:val="num" w:pos="720"/>
          <w:tab w:val="left" w:pos="9360"/>
        </w:tabs>
        <w:spacing w:before="120"/>
        <w:ind w:right="-43"/>
        <w:rPr>
          <w:rFonts w:asciiTheme="minorHAnsi" w:hAnsiTheme="minorHAnsi"/>
          <w:szCs w:val="22"/>
        </w:rPr>
      </w:pPr>
      <w:r w:rsidRPr="002754BE">
        <w:rPr>
          <w:rFonts w:asciiTheme="minorHAnsi" w:hAnsiTheme="minorHAnsi"/>
          <w:szCs w:val="22"/>
        </w:rPr>
        <w:t>Discuss the adequacy of the capital structure relative to internal and external risks</w:t>
      </w:r>
      <w:r w:rsidR="002914E8">
        <w:rPr>
          <w:rFonts w:asciiTheme="minorHAnsi" w:hAnsiTheme="minorHAnsi"/>
          <w:szCs w:val="22"/>
        </w:rPr>
        <w:t xml:space="preserve"> and</w:t>
      </w:r>
      <w:r w:rsidRPr="002754BE">
        <w:rPr>
          <w:rFonts w:asciiTheme="minorHAnsi" w:hAnsiTheme="minorHAnsi"/>
          <w:szCs w:val="22"/>
        </w:rPr>
        <w:t xml:space="preserve"> operational and financial assumptions, including technology, branching, operating expenses</w:t>
      </w:r>
      <w:r w:rsidR="002B66BE" w:rsidRPr="002754BE">
        <w:rPr>
          <w:rFonts w:asciiTheme="minorHAnsi" w:hAnsiTheme="minorHAnsi"/>
          <w:szCs w:val="22"/>
        </w:rPr>
        <w:t xml:space="preserve">, and </w:t>
      </w:r>
      <w:r w:rsidRPr="002754BE">
        <w:rPr>
          <w:rFonts w:asciiTheme="minorHAnsi" w:hAnsiTheme="minorHAnsi"/>
          <w:szCs w:val="22"/>
        </w:rPr>
        <w:t>any off-balance-sheet activities contemplated.  Describe any plans for the payment of dividends.</w:t>
      </w:r>
    </w:p>
    <w:p w14:paraId="5C4A51E0" w14:textId="17DDBD51" w:rsidR="00B54C25" w:rsidRPr="00B54C25" w:rsidRDefault="00B54C25" w:rsidP="00B54C25">
      <w:pPr>
        <w:pStyle w:val="BodyTextIndent"/>
        <w:numPr>
          <w:ilvl w:val="0"/>
          <w:numId w:val="46"/>
        </w:numPr>
        <w:tabs>
          <w:tab w:val="left" w:pos="-1440"/>
          <w:tab w:val="num" w:pos="720"/>
          <w:tab w:val="left" w:pos="9360"/>
        </w:tabs>
        <w:spacing w:before="120"/>
        <w:ind w:right="-43"/>
        <w:rPr>
          <w:rFonts w:asciiTheme="minorHAnsi" w:hAnsiTheme="minorHAnsi"/>
          <w:szCs w:val="22"/>
        </w:rPr>
      </w:pPr>
      <w:r>
        <w:rPr>
          <w:rFonts w:asciiTheme="minorHAnsi" w:hAnsiTheme="minorHAnsi"/>
          <w:szCs w:val="22"/>
        </w:rPr>
        <w:t>If e</w:t>
      </w:r>
      <w:r w:rsidR="002914E8">
        <w:rPr>
          <w:rFonts w:asciiTheme="minorHAnsi" w:hAnsiTheme="minorHAnsi"/>
          <w:szCs w:val="22"/>
        </w:rPr>
        <w:t>ngaged in any specialty lending</w:t>
      </w:r>
      <w:r>
        <w:rPr>
          <w:rFonts w:asciiTheme="minorHAnsi" w:hAnsiTheme="minorHAnsi"/>
          <w:szCs w:val="22"/>
        </w:rPr>
        <w:t xml:space="preserve"> or if there are any asset classes that represent a significant concentration </w:t>
      </w:r>
      <w:r w:rsidR="002914E8">
        <w:rPr>
          <w:rFonts w:asciiTheme="minorHAnsi" w:hAnsiTheme="minorHAnsi"/>
          <w:szCs w:val="22"/>
        </w:rPr>
        <w:t>of capital, please provide any b</w:t>
      </w:r>
      <w:r>
        <w:rPr>
          <w:rFonts w:asciiTheme="minorHAnsi" w:hAnsiTheme="minorHAnsi"/>
          <w:szCs w:val="22"/>
        </w:rPr>
        <w:t xml:space="preserve">oard risk monitoring metrics used for reporting purposes.  This also applies to any significant volatile funding sources that represent a significant portion of assets.   </w:t>
      </w:r>
    </w:p>
    <w:p w14:paraId="3D3DD729" w14:textId="1A90C810" w:rsidR="009733DA" w:rsidRPr="00B54C25" w:rsidRDefault="009733DA" w:rsidP="00B54C25">
      <w:pPr>
        <w:pStyle w:val="BodyTextIndent"/>
        <w:numPr>
          <w:ilvl w:val="0"/>
          <w:numId w:val="46"/>
        </w:numPr>
        <w:tabs>
          <w:tab w:val="left" w:pos="-1440"/>
          <w:tab w:val="num" w:pos="720"/>
          <w:tab w:val="left" w:pos="9360"/>
        </w:tabs>
        <w:spacing w:before="120"/>
        <w:ind w:right="-43"/>
        <w:rPr>
          <w:rFonts w:asciiTheme="minorHAnsi" w:hAnsiTheme="minorHAnsi"/>
          <w:szCs w:val="22"/>
        </w:rPr>
      </w:pPr>
      <w:r w:rsidRPr="00B54C25">
        <w:rPr>
          <w:rFonts w:asciiTheme="minorHAnsi" w:hAnsiTheme="minorHAnsi"/>
        </w:rPr>
        <w:t xml:space="preserve">Provide a listing of all vendors </w:t>
      </w:r>
      <w:r w:rsidR="00F27E43">
        <w:rPr>
          <w:rFonts w:asciiTheme="minorHAnsi" w:hAnsiTheme="minorHAnsi"/>
        </w:rPr>
        <w:t>assigned a “high” risk-rated designation</w:t>
      </w:r>
      <w:r w:rsidRPr="00B54C25">
        <w:rPr>
          <w:rFonts w:asciiTheme="minorHAnsi" w:hAnsiTheme="minorHAnsi"/>
        </w:rPr>
        <w:t xml:space="preserve"> </w:t>
      </w:r>
      <w:r w:rsidR="00F27E43">
        <w:rPr>
          <w:rFonts w:asciiTheme="minorHAnsi" w:hAnsiTheme="minorHAnsi"/>
        </w:rPr>
        <w:t xml:space="preserve">under </w:t>
      </w:r>
      <w:r w:rsidRPr="00B54C25">
        <w:rPr>
          <w:rFonts w:asciiTheme="minorHAnsi" w:hAnsiTheme="minorHAnsi"/>
        </w:rPr>
        <w:t xml:space="preserve">the </w:t>
      </w:r>
      <w:r w:rsidR="00F27E43">
        <w:rPr>
          <w:rFonts w:asciiTheme="minorHAnsi" w:hAnsiTheme="minorHAnsi"/>
        </w:rPr>
        <w:t xml:space="preserve">institution’s </w:t>
      </w:r>
      <w:r w:rsidRPr="00B54C25">
        <w:rPr>
          <w:rFonts w:asciiTheme="minorHAnsi" w:hAnsiTheme="minorHAnsi"/>
        </w:rPr>
        <w:t xml:space="preserve">most recent information technology risk assessment.  </w:t>
      </w:r>
    </w:p>
    <w:p w14:paraId="318C4ABA" w14:textId="6E1B9244" w:rsidR="00B54C25" w:rsidRPr="00B54C25" w:rsidRDefault="00B54C25" w:rsidP="00B54C25">
      <w:pPr>
        <w:pStyle w:val="BodyTextIndent"/>
        <w:numPr>
          <w:ilvl w:val="0"/>
          <w:numId w:val="46"/>
        </w:numPr>
        <w:tabs>
          <w:tab w:val="left" w:pos="-1440"/>
          <w:tab w:val="num" w:pos="720"/>
          <w:tab w:val="left" w:pos="9360"/>
        </w:tabs>
        <w:spacing w:before="120"/>
        <w:ind w:right="-43"/>
        <w:rPr>
          <w:rFonts w:asciiTheme="minorHAnsi" w:hAnsiTheme="minorHAnsi"/>
          <w:szCs w:val="22"/>
        </w:rPr>
      </w:pPr>
      <w:r w:rsidRPr="004F0982">
        <w:rPr>
          <w:rFonts w:asciiTheme="minorHAnsi" w:hAnsiTheme="minorHAnsi"/>
        </w:rPr>
        <w:t xml:space="preserve">Provide a statement describing the tax consequences, if any, of the proposed </w:t>
      </w:r>
      <w:r>
        <w:rPr>
          <w:rFonts w:asciiTheme="minorHAnsi" w:hAnsiTheme="minorHAnsi"/>
        </w:rPr>
        <w:t>conversion</w:t>
      </w:r>
      <w:r w:rsidRPr="004F0982">
        <w:rPr>
          <w:rFonts w:asciiTheme="minorHAnsi" w:hAnsiTheme="minorHAnsi"/>
        </w:rPr>
        <w:t xml:space="preserve"> under state and federal law.</w:t>
      </w:r>
    </w:p>
    <w:p w14:paraId="08742354" w14:textId="77777777" w:rsidR="000A39E0" w:rsidRPr="000A39E0" w:rsidRDefault="000A39E0" w:rsidP="007F2D28">
      <w:pPr>
        <w:pStyle w:val="BodyTextIndent"/>
        <w:tabs>
          <w:tab w:val="num" w:pos="720"/>
          <w:tab w:val="left" w:pos="9360"/>
        </w:tabs>
        <w:ind w:right="-36"/>
        <w:rPr>
          <w:rFonts w:asciiTheme="minorHAnsi" w:hAnsiTheme="minorHAnsi"/>
          <w:szCs w:val="22"/>
        </w:rPr>
      </w:pPr>
    </w:p>
    <w:p w14:paraId="6A7C026A" w14:textId="77777777" w:rsidR="007F2D28" w:rsidRDefault="00AC6681">
      <w:pPr>
        <w:rPr>
          <w:rFonts w:asciiTheme="minorHAnsi" w:hAnsiTheme="minorHAnsi"/>
          <w:b/>
          <w:sz w:val="22"/>
          <w:szCs w:val="22"/>
        </w:rPr>
      </w:pPr>
      <w:r>
        <w:rPr>
          <w:rFonts w:asciiTheme="minorHAnsi" w:hAnsiTheme="minorHAnsi"/>
          <w:b/>
          <w:sz w:val="22"/>
          <w:szCs w:val="22"/>
        </w:rPr>
        <w:t xml:space="preserve">SECTION </w:t>
      </w:r>
      <w:r w:rsidR="00C21AFE">
        <w:rPr>
          <w:rFonts w:asciiTheme="minorHAnsi" w:hAnsiTheme="minorHAnsi"/>
          <w:b/>
          <w:sz w:val="22"/>
          <w:szCs w:val="22"/>
        </w:rPr>
        <w:t>4</w:t>
      </w:r>
      <w:r>
        <w:rPr>
          <w:rFonts w:asciiTheme="minorHAnsi" w:hAnsiTheme="minorHAnsi"/>
          <w:b/>
          <w:sz w:val="22"/>
          <w:szCs w:val="22"/>
        </w:rPr>
        <w:t xml:space="preserve">: </w:t>
      </w:r>
      <w:r w:rsidR="006A3586">
        <w:rPr>
          <w:rFonts w:asciiTheme="minorHAnsi" w:hAnsiTheme="minorHAnsi"/>
          <w:b/>
          <w:sz w:val="22"/>
          <w:szCs w:val="22"/>
        </w:rPr>
        <w:t xml:space="preserve"> </w:t>
      </w:r>
      <w:r w:rsidR="00967844">
        <w:rPr>
          <w:rFonts w:asciiTheme="minorHAnsi" w:hAnsiTheme="minorHAnsi"/>
          <w:b/>
          <w:sz w:val="22"/>
          <w:szCs w:val="22"/>
        </w:rPr>
        <w:t>BRANCH OFFICES AND OTHER FACILITIES</w:t>
      </w:r>
    </w:p>
    <w:p w14:paraId="32757F7D" w14:textId="77777777" w:rsidR="00AC6681" w:rsidRDefault="00967844" w:rsidP="00BA22E2">
      <w:pPr>
        <w:pStyle w:val="ListParagraph"/>
        <w:numPr>
          <w:ilvl w:val="0"/>
          <w:numId w:val="57"/>
        </w:numPr>
        <w:spacing w:before="120"/>
        <w:jc w:val="both"/>
        <w:rPr>
          <w:rFonts w:asciiTheme="minorHAnsi" w:hAnsiTheme="minorHAnsi"/>
          <w:sz w:val="22"/>
          <w:szCs w:val="22"/>
        </w:rPr>
      </w:pPr>
      <w:r w:rsidRPr="00BA22E2">
        <w:rPr>
          <w:rFonts w:asciiTheme="minorHAnsi" w:hAnsiTheme="minorHAnsi"/>
          <w:sz w:val="22"/>
          <w:szCs w:val="22"/>
        </w:rPr>
        <w:t xml:space="preserve">Provide a list of the </w:t>
      </w:r>
      <w:r w:rsidR="00C64EAD" w:rsidRPr="00BA22E2">
        <w:rPr>
          <w:rFonts w:asciiTheme="minorHAnsi" w:hAnsiTheme="minorHAnsi"/>
          <w:sz w:val="22"/>
          <w:szCs w:val="22"/>
        </w:rPr>
        <w:t>locations of the institution’s branch offices and any operating facilities that are not currently considered branch offices that the institution expects to operate after the conversion.</w:t>
      </w:r>
      <w:r w:rsidR="00C64EAD">
        <w:rPr>
          <w:rFonts w:asciiTheme="minorHAnsi" w:hAnsiTheme="minorHAnsi"/>
          <w:sz w:val="22"/>
          <w:szCs w:val="22"/>
        </w:rPr>
        <w:t xml:space="preserve">  </w:t>
      </w:r>
    </w:p>
    <w:p w14:paraId="60A8B639" w14:textId="77777777" w:rsidR="00C64EAD" w:rsidRPr="00C54450" w:rsidRDefault="00C64EAD" w:rsidP="00BA22E2">
      <w:pPr>
        <w:pStyle w:val="ListParagraph"/>
        <w:numPr>
          <w:ilvl w:val="0"/>
          <w:numId w:val="57"/>
        </w:numPr>
        <w:spacing w:before="220"/>
        <w:jc w:val="both"/>
        <w:rPr>
          <w:rFonts w:asciiTheme="minorHAnsi" w:hAnsiTheme="minorHAnsi"/>
          <w:sz w:val="22"/>
          <w:szCs w:val="22"/>
        </w:rPr>
      </w:pPr>
      <w:r w:rsidRPr="00BA22E2">
        <w:rPr>
          <w:rFonts w:asciiTheme="minorHAnsi" w:hAnsiTheme="minorHAnsi"/>
          <w:sz w:val="22"/>
          <w:szCs w:val="22"/>
        </w:rPr>
        <w:t xml:space="preserve">List any restrictive lease clause governing any banking office of the </w:t>
      </w:r>
      <w:r w:rsidR="00C54450" w:rsidRPr="00BA22E2">
        <w:rPr>
          <w:rFonts w:asciiTheme="minorHAnsi" w:hAnsiTheme="minorHAnsi"/>
          <w:sz w:val="22"/>
          <w:szCs w:val="22"/>
        </w:rPr>
        <w:t>institution</w:t>
      </w:r>
      <w:r w:rsidRPr="00BA22E2">
        <w:rPr>
          <w:rFonts w:asciiTheme="minorHAnsi" w:hAnsiTheme="minorHAnsi"/>
          <w:sz w:val="22"/>
          <w:szCs w:val="22"/>
        </w:rPr>
        <w:t xml:space="preserve">. </w:t>
      </w:r>
      <w:r w:rsidR="00C54450" w:rsidRPr="00BA22E2">
        <w:rPr>
          <w:rFonts w:asciiTheme="minorHAnsi" w:hAnsiTheme="minorHAnsi"/>
          <w:sz w:val="22"/>
          <w:szCs w:val="22"/>
        </w:rPr>
        <w:t xml:space="preserve"> </w:t>
      </w:r>
      <w:r w:rsidRPr="00BA22E2">
        <w:rPr>
          <w:rFonts w:asciiTheme="minorHAnsi" w:hAnsiTheme="minorHAnsi"/>
          <w:sz w:val="22"/>
          <w:szCs w:val="22"/>
        </w:rPr>
        <w:t>In accordance with the policy of this Division, exclusive lease provisions and restrictive covenants are defined as clauses which have the effect of regulating or limiting competition by precluding the sale or lease of a site to a competing institution</w:t>
      </w:r>
      <w:r w:rsidRPr="00C54450">
        <w:rPr>
          <w:rFonts w:asciiTheme="minorHAnsi" w:hAnsiTheme="minorHAnsi"/>
          <w:sz w:val="22"/>
          <w:szCs w:val="22"/>
          <w:shd w:val="clear" w:color="auto" w:fill="C6D9F1" w:themeFill="text2" w:themeFillTint="33"/>
        </w:rPr>
        <w:t xml:space="preserve"> </w:t>
      </w:r>
      <w:r w:rsidRPr="00BA22E2">
        <w:rPr>
          <w:rFonts w:asciiTheme="minorHAnsi" w:hAnsiTheme="minorHAnsi"/>
          <w:sz w:val="22"/>
          <w:szCs w:val="22"/>
        </w:rPr>
        <w:t xml:space="preserve">thereby frustrating the ability of the site to benefit the public. </w:t>
      </w:r>
      <w:r w:rsidR="00C54450" w:rsidRPr="00BA22E2">
        <w:rPr>
          <w:rFonts w:asciiTheme="minorHAnsi" w:hAnsiTheme="minorHAnsi"/>
          <w:sz w:val="22"/>
          <w:szCs w:val="22"/>
        </w:rPr>
        <w:t xml:space="preserve"> </w:t>
      </w:r>
      <w:r w:rsidRPr="00BA22E2">
        <w:rPr>
          <w:rFonts w:asciiTheme="minorHAnsi" w:hAnsiTheme="minorHAnsi"/>
          <w:sz w:val="22"/>
          <w:szCs w:val="22"/>
        </w:rPr>
        <w:t xml:space="preserve">Identify and explain any exclusive clauses contained in the purchase or rental property agreement between the </w:t>
      </w:r>
      <w:r w:rsidR="00C54450" w:rsidRPr="00BA22E2">
        <w:rPr>
          <w:rFonts w:asciiTheme="minorHAnsi" w:hAnsiTheme="minorHAnsi"/>
          <w:sz w:val="22"/>
          <w:szCs w:val="22"/>
        </w:rPr>
        <w:t>institution</w:t>
      </w:r>
      <w:r w:rsidRPr="00BA22E2">
        <w:rPr>
          <w:rFonts w:asciiTheme="minorHAnsi" w:hAnsiTheme="minorHAnsi"/>
          <w:sz w:val="22"/>
          <w:szCs w:val="22"/>
        </w:rPr>
        <w:t xml:space="preserve"> and subsequent</w:t>
      </w:r>
      <w:r w:rsidRPr="00C54450">
        <w:rPr>
          <w:rFonts w:asciiTheme="minorHAnsi" w:hAnsiTheme="minorHAnsi"/>
          <w:sz w:val="22"/>
          <w:szCs w:val="22"/>
          <w:shd w:val="clear" w:color="auto" w:fill="C6D9F1" w:themeFill="text2" w:themeFillTint="33"/>
        </w:rPr>
        <w:t xml:space="preserve"> </w:t>
      </w:r>
      <w:r w:rsidRPr="00BA22E2">
        <w:rPr>
          <w:rFonts w:asciiTheme="minorHAnsi" w:hAnsiTheme="minorHAnsi"/>
          <w:sz w:val="22"/>
          <w:szCs w:val="22"/>
        </w:rPr>
        <w:t xml:space="preserve">purchasers or lessees. </w:t>
      </w:r>
      <w:r w:rsidR="00C54450" w:rsidRPr="00BA22E2">
        <w:rPr>
          <w:rFonts w:asciiTheme="minorHAnsi" w:hAnsiTheme="minorHAnsi"/>
          <w:sz w:val="22"/>
          <w:szCs w:val="22"/>
        </w:rPr>
        <w:t xml:space="preserve"> </w:t>
      </w:r>
      <w:r w:rsidRPr="00BA22E2">
        <w:rPr>
          <w:rFonts w:asciiTheme="minorHAnsi" w:hAnsiTheme="minorHAnsi"/>
          <w:sz w:val="22"/>
          <w:szCs w:val="22"/>
        </w:rPr>
        <w:t>If the agreement lacks exclusive or restrictive clauses, provide as an exhibit a statement signed by a bank official certifying the absence of such clauses.</w:t>
      </w:r>
    </w:p>
    <w:p w14:paraId="4363A46A" w14:textId="77777777" w:rsidR="00AC6681" w:rsidRDefault="00AC6681">
      <w:pPr>
        <w:rPr>
          <w:rFonts w:asciiTheme="minorHAnsi" w:hAnsiTheme="minorHAnsi"/>
          <w:b/>
          <w:sz w:val="22"/>
          <w:szCs w:val="22"/>
        </w:rPr>
      </w:pPr>
    </w:p>
    <w:p w14:paraId="60A74C13" w14:textId="77777777" w:rsidR="00AC6681" w:rsidRDefault="00AC6681">
      <w:pPr>
        <w:rPr>
          <w:rFonts w:asciiTheme="minorHAnsi" w:hAnsiTheme="minorHAnsi"/>
          <w:b/>
          <w:sz w:val="22"/>
          <w:szCs w:val="22"/>
        </w:rPr>
      </w:pPr>
      <w:r>
        <w:rPr>
          <w:rFonts w:asciiTheme="minorHAnsi" w:hAnsiTheme="minorHAnsi"/>
          <w:b/>
          <w:sz w:val="22"/>
          <w:szCs w:val="22"/>
        </w:rPr>
        <w:t xml:space="preserve">SECTION </w:t>
      </w:r>
      <w:r w:rsidR="00C21AFE">
        <w:rPr>
          <w:rFonts w:asciiTheme="minorHAnsi" w:hAnsiTheme="minorHAnsi"/>
          <w:b/>
          <w:sz w:val="22"/>
          <w:szCs w:val="22"/>
        </w:rPr>
        <w:t>5</w:t>
      </w:r>
      <w:r>
        <w:rPr>
          <w:rFonts w:asciiTheme="minorHAnsi" w:hAnsiTheme="minorHAnsi"/>
          <w:b/>
          <w:sz w:val="22"/>
          <w:szCs w:val="22"/>
        </w:rPr>
        <w:t xml:space="preserve">: </w:t>
      </w:r>
      <w:r w:rsidR="006A3586">
        <w:rPr>
          <w:rFonts w:asciiTheme="minorHAnsi" w:hAnsiTheme="minorHAnsi"/>
          <w:b/>
          <w:sz w:val="22"/>
          <w:szCs w:val="22"/>
        </w:rPr>
        <w:t xml:space="preserve"> </w:t>
      </w:r>
      <w:r>
        <w:rPr>
          <w:rFonts w:asciiTheme="minorHAnsi" w:hAnsiTheme="minorHAnsi"/>
          <w:b/>
          <w:sz w:val="22"/>
          <w:szCs w:val="22"/>
        </w:rPr>
        <w:t xml:space="preserve">SUBSIDIARIES </w:t>
      </w:r>
    </w:p>
    <w:p w14:paraId="0D1E5F61" w14:textId="77777777" w:rsidR="00AC6681" w:rsidRPr="001A5A9B" w:rsidRDefault="008570DB" w:rsidP="003B07EE">
      <w:pPr>
        <w:pStyle w:val="ListParagraph"/>
        <w:numPr>
          <w:ilvl w:val="0"/>
          <w:numId w:val="55"/>
        </w:numPr>
        <w:spacing w:before="120"/>
        <w:jc w:val="both"/>
        <w:rPr>
          <w:rFonts w:asciiTheme="minorHAnsi" w:hAnsiTheme="minorHAnsi"/>
          <w:b/>
          <w:sz w:val="22"/>
          <w:szCs w:val="22"/>
        </w:rPr>
      </w:pPr>
      <w:r w:rsidRPr="008570DB">
        <w:rPr>
          <w:rFonts w:asciiTheme="minorHAnsi" w:hAnsiTheme="minorHAnsi"/>
          <w:sz w:val="22"/>
          <w:szCs w:val="22"/>
        </w:rPr>
        <w:t xml:space="preserve">Provide an organization chart for the institution which includes all subsidiaries of the bank.  Describe the activities of each subsidiary </w:t>
      </w:r>
      <w:r w:rsidRPr="003B07EE">
        <w:rPr>
          <w:rFonts w:asciiTheme="minorHAnsi" w:hAnsiTheme="minorHAnsi"/>
          <w:sz w:val="22"/>
          <w:szCs w:val="22"/>
        </w:rPr>
        <w:t xml:space="preserve">and </w:t>
      </w:r>
      <w:r w:rsidR="003B1A5B" w:rsidRPr="003B07EE">
        <w:rPr>
          <w:rFonts w:asciiTheme="minorHAnsi" w:hAnsiTheme="minorHAnsi"/>
          <w:sz w:val="22"/>
          <w:szCs w:val="22"/>
        </w:rPr>
        <w:t>indicate how those activities will be permissible under applicable law following the proposed conversion.</w:t>
      </w:r>
      <w:r w:rsidR="003B1A5B">
        <w:rPr>
          <w:rFonts w:asciiTheme="minorHAnsi" w:hAnsiTheme="minorHAnsi"/>
          <w:sz w:val="22"/>
          <w:szCs w:val="22"/>
        </w:rPr>
        <w:t xml:space="preserve">  C</w:t>
      </w:r>
      <w:r w:rsidRPr="008570DB">
        <w:rPr>
          <w:rFonts w:asciiTheme="minorHAnsi" w:hAnsiTheme="minorHAnsi"/>
          <w:sz w:val="22"/>
          <w:szCs w:val="22"/>
        </w:rPr>
        <w:t>omment on any plans to consolidate or sell subsidiaries in conjunction with the conversion.  If the institution is a subsidiary of a holding company, provide an organization chart of the holding company.</w:t>
      </w:r>
    </w:p>
    <w:p w14:paraId="613DC3FC" w14:textId="54008CF0" w:rsidR="001A5A9B" w:rsidRPr="008570DB" w:rsidRDefault="001A5A9B" w:rsidP="003B07EE">
      <w:pPr>
        <w:pStyle w:val="ListParagraph"/>
        <w:numPr>
          <w:ilvl w:val="0"/>
          <w:numId w:val="55"/>
        </w:numPr>
        <w:spacing w:before="120"/>
        <w:jc w:val="both"/>
        <w:rPr>
          <w:rFonts w:asciiTheme="minorHAnsi" w:hAnsiTheme="minorHAnsi"/>
          <w:b/>
          <w:sz w:val="22"/>
          <w:szCs w:val="22"/>
        </w:rPr>
      </w:pPr>
      <w:r>
        <w:rPr>
          <w:rFonts w:asciiTheme="minorHAnsi" w:hAnsiTheme="minorHAnsi"/>
          <w:sz w:val="22"/>
          <w:szCs w:val="22"/>
        </w:rPr>
        <w:t>Provide a list of any nonconforming assets (including nonconforming subsidiaries) currently held</w:t>
      </w:r>
      <w:r w:rsidR="002914E8">
        <w:rPr>
          <w:rFonts w:asciiTheme="minorHAnsi" w:hAnsiTheme="minorHAnsi"/>
          <w:sz w:val="22"/>
          <w:szCs w:val="22"/>
        </w:rPr>
        <w:t xml:space="preserve"> and any</w:t>
      </w:r>
      <w:r>
        <w:rPr>
          <w:rFonts w:asciiTheme="minorHAnsi" w:hAnsiTheme="minorHAnsi"/>
          <w:sz w:val="22"/>
          <w:szCs w:val="22"/>
        </w:rPr>
        <w:t xml:space="preserve"> nonconforming activities that the i</w:t>
      </w:r>
      <w:r w:rsidR="002914E8">
        <w:rPr>
          <w:rFonts w:asciiTheme="minorHAnsi" w:hAnsiTheme="minorHAnsi"/>
          <w:sz w:val="22"/>
          <w:szCs w:val="22"/>
        </w:rPr>
        <w:t>nstitution currently engages in.</w:t>
      </w:r>
      <w:r>
        <w:rPr>
          <w:rFonts w:asciiTheme="minorHAnsi" w:hAnsiTheme="minorHAnsi"/>
          <w:sz w:val="22"/>
          <w:szCs w:val="22"/>
        </w:rPr>
        <w:t xml:space="preserve"> </w:t>
      </w:r>
      <w:r w:rsidR="002914E8">
        <w:rPr>
          <w:rFonts w:asciiTheme="minorHAnsi" w:hAnsiTheme="minorHAnsi"/>
          <w:sz w:val="22"/>
          <w:szCs w:val="22"/>
        </w:rPr>
        <w:t xml:space="preserve">  D</w:t>
      </w:r>
      <w:r>
        <w:rPr>
          <w:rFonts w:asciiTheme="minorHAnsi" w:hAnsiTheme="minorHAnsi"/>
          <w:sz w:val="22"/>
          <w:szCs w:val="22"/>
        </w:rPr>
        <w:t xml:space="preserve">escribe the </w:t>
      </w:r>
      <w:r w:rsidR="002914E8">
        <w:rPr>
          <w:rFonts w:asciiTheme="minorHAnsi" w:hAnsiTheme="minorHAnsi"/>
          <w:sz w:val="22"/>
          <w:szCs w:val="22"/>
        </w:rPr>
        <w:t xml:space="preserve">institution’s </w:t>
      </w:r>
      <w:r>
        <w:rPr>
          <w:rFonts w:asciiTheme="minorHAnsi" w:hAnsiTheme="minorHAnsi"/>
          <w:sz w:val="22"/>
          <w:szCs w:val="22"/>
        </w:rPr>
        <w:t>plans to retain or divest of the assets or activities.</w:t>
      </w:r>
    </w:p>
    <w:p w14:paraId="199479C9" w14:textId="77777777" w:rsidR="00AC6681" w:rsidRDefault="00AC6681">
      <w:pPr>
        <w:rPr>
          <w:rFonts w:asciiTheme="minorHAnsi" w:hAnsiTheme="minorHAnsi"/>
          <w:b/>
          <w:sz w:val="22"/>
          <w:szCs w:val="22"/>
        </w:rPr>
      </w:pPr>
    </w:p>
    <w:p w14:paraId="7010C253" w14:textId="77777777" w:rsidR="00AC6681" w:rsidRDefault="00AC6681">
      <w:pPr>
        <w:rPr>
          <w:rFonts w:asciiTheme="minorHAnsi" w:hAnsiTheme="minorHAnsi"/>
          <w:b/>
          <w:sz w:val="22"/>
          <w:szCs w:val="22"/>
        </w:rPr>
      </w:pPr>
      <w:r>
        <w:rPr>
          <w:rFonts w:asciiTheme="minorHAnsi" w:hAnsiTheme="minorHAnsi"/>
          <w:b/>
          <w:sz w:val="22"/>
          <w:szCs w:val="22"/>
        </w:rPr>
        <w:t xml:space="preserve">SECTION </w:t>
      </w:r>
      <w:r w:rsidR="00C21AFE">
        <w:rPr>
          <w:rFonts w:asciiTheme="minorHAnsi" w:hAnsiTheme="minorHAnsi"/>
          <w:b/>
          <w:sz w:val="22"/>
          <w:szCs w:val="22"/>
        </w:rPr>
        <w:t>6</w:t>
      </w:r>
      <w:r>
        <w:rPr>
          <w:rFonts w:asciiTheme="minorHAnsi" w:hAnsiTheme="minorHAnsi"/>
          <w:b/>
          <w:sz w:val="22"/>
          <w:szCs w:val="22"/>
        </w:rPr>
        <w:t xml:space="preserve">: </w:t>
      </w:r>
      <w:r w:rsidR="006A3586">
        <w:rPr>
          <w:rFonts w:asciiTheme="minorHAnsi" w:hAnsiTheme="minorHAnsi"/>
          <w:b/>
          <w:sz w:val="22"/>
          <w:szCs w:val="22"/>
        </w:rPr>
        <w:t xml:space="preserve"> </w:t>
      </w:r>
      <w:r>
        <w:rPr>
          <w:rFonts w:asciiTheme="minorHAnsi" w:hAnsiTheme="minorHAnsi"/>
          <w:b/>
          <w:sz w:val="22"/>
          <w:szCs w:val="22"/>
        </w:rPr>
        <w:t>OTHER INFORMATION</w:t>
      </w:r>
    </w:p>
    <w:p w14:paraId="4DFBCDBB" w14:textId="0B9F4B73" w:rsidR="002D73BE" w:rsidRDefault="00CE0C3E" w:rsidP="003B07EE">
      <w:pPr>
        <w:pStyle w:val="ListParagraph"/>
        <w:numPr>
          <w:ilvl w:val="0"/>
          <w:numId w:val="58"/>
        </w:numPr>
        <w:spacing w:before="120"/>
        <w:jc w:val="both"/>
        <w:rPr>
          <w:rFonts w:asciiTheme="minorHAnsi" w:hAnsiTheme="minorHAnsi"/>
          <w:sz w:val="22"/>
          <w:szCs w:val="22"/>
        </w:rPr>
      </w:pPr>
      <w:r>
        <w:rPr>
          <w:rFonts w:asciiTheme="minorHAnsi" w:hAnsiTheme="minorHAnsi"/>
          <w:sz w:val="22"/>
          <w:szCs w:val="22"/>
        </w:rPr>
        <w:t xml:space="preserve">Provide certified copies of the authorizing </w:t>
      </w:r>
      <w:r w:rsidR="00213AC3">
        <w:rPr>
          <w:rFonts w:asciiTheme="minorHAnsi" w:hAnsiTheme="minorHAnsi"/>
          <w:sz w:val="22"/>
          <w:szCs w:val="22"/>
        </w:rPr>
        <w:t xml:space="preserve">resolutions </w:t>
      </w:r>
      <w:r w:rsidR="00C21AFE">
        <w:rPr>
          <w:rFonts w:asciiTheme="minorHAnsi" w:hAnsiTheme="minorHAnsi"/>
          <w:sz w:val="22"/>
          <w:szCs w:val="22"/>
        </w:rPr>
        <w:t xml:space="preserve">in favor of the conversion </w:t>
      </w:r>
      <w:r w:rsidR="00213AC3">
        <w:rPr>
          <w:rFonts w:asciiTheme="minorHAnsi" w:hAnsiTheme="minorHAnsi"/>
          <w:sz w:val="22"/>
          <w:szCs w:val="22"/>
        </w:rPr>
        <w:t xml:space="preserve">passed by </w:t>
      </w:r>
      <w:r>
        <w:rPr>
          <w:rFonts w:asciiTheme="minorHAnsi" w:hAnsiTheme="minorHAnsi"/>
          <w:sz w:val="22"/>
          <w:szCs w:val="22"/>
        </w:rPr>
        <w:t xml:space="preserve">the </w:t>
      </w:r>
      <w:r w:rsidR="00C21AFE">
        <w:rPr>
          <w:rFonts w:asciiTheme="minorHAnsi" w:hAnsiTheme="minorHAnsi"/>
          <w:sz w:val="22"/>
          <w:szCs w:val="22"/>
        </w:rPr>
        <w:t xml:space="preserve">institution’s </w:t>
      </w:r>
      <w:r>
        <w:rPr>
          <w:rFonts w:asciiTheme="minorHAnsi" w:hAnsiTheme="minorHAnsi"/>
          <w:sz w:val="22"/>
          <w:szCs w:val="22"/>
        </w:rPr>
        <w:t xml:space="preserve">governing </w:t>
      </w:r>
      <w:r w:rsidR="002914E8">
        <w:rPr>
          <w:rFonts w:asciiTheme="minorHAnsi" w:hAnsiTheme="minorHAnsi"/>
          <w:sz w:val="22"/>
          <w:szCs w:val="22"/>
        </w:rPr>
        <w:t>b</w:t>
      </w:r>
      <w:r>
        <w:rPr>
          <w:rFonts w:asciiTheme="minorHAnsi" w:hAnsiTheme="minorHAnsi"/>
          <w:sz w:val="22"/>
          <w:szCs w:val="22"/>
        </w:rPr>
        <w:t>oard</w:t>
      </w:r>
      <w:r w:rsidR="00213AC3">
        <w:rPr>
          <w:rFonts w:asciiTheme="minorHAnsi" w:hAnsiTheme="minorHAnsi"/>
          <w:sz w:val="22"/>
          <w:szCs w:val="22"/>
        </w:rPr>
        <w:t xml:space="preserve"> and any other required votes.</w:t>
      </w:r>
      <w:r>
        <w:rPr>
          <w:rFonts w:asciiTheme="minorHAnsi" w:hAnsiTheme="minorHAnsi"/>
          <w:sz w:val="22"/>
          <w:szCs w:val="22"/>
        </w:rPr>
        <w:t xml:space="preserve"> </w:t>
      </w:r>
    </w:p>
    <w:p w14:paraId="50106835" w14:textId="77777777" w:rsidR="005925AF" w:rsidRDefault="00C54450" w:rsidP="003B07EE">
      <w:pPr>
        <w:pStyle w:val="ListParagraph"/>
        <w:numPr>
          <w:ilvl w:val="0"/>
          <w:numId w:val="58"/>
        </w:numPr>
        <w:spacing w:before="120"/>
        <w:jc w:val="both"/>
        <w:rPr>
          <w:rFonts w:asciiTheme="minorHAnsi" w:hAnsiTheme="minorHAnsi"/>
          <w:sz w:val="22"/>
          <w:szCs w:val="22"/>
        </w:rPr>
      </w:pPr>
      <w:r>
        <w:rPr>
          <w:rFonts w:asciiTheme="minorHAnsi" w:hAnsiTheme="minorHAnsi"/>
          <w:sz w:val="22"/>
          <w:szCs w:val="22"/>
        </w:rPr>
        <w:t>Provide a certified statement that the institution will continue to be insured by the Federal Deposit Insurance Corporation after the conversion.</w:t>
      </w:r>
    </w:p>
    <w:p w14:paraId="207A9AF6" w14:textId="77777777" w:rsidR="008515A6" w:rsidRDefault="00942EB4" w:rsidP="003B07EE">
      <w:pPr>
        <w:pStyle w:val="ListParagraph"/>
        <w:numPr>
          <w:ilvl w:val="0"/>
          <w:numId w:val="58"/>
        </w:numPr>
        <w:spacing w:before="120"/>
        <w:jc w:val="both"/>
        <w:rPr>
          <w:rFonts w:asciiTheme="minorHAnsi" w:hAnsiTheme="minorHAnsi"/>
          <w:sz w:val="22"/>
          <w:szCs w:val="22"/>
        </w:rPr>
      </w:pPr>
      <w:r>
        <w:rPr>
          <w:rFonts w:asciiTheme="minorHAnsi" w:hAnsiTheme="minorHAnsi"/>
          <w:sz w:val="22"/>
          <w:szCs w:val="22"/>
        </w:rPr>
        <w:t>Provide an original notice that the institution has made satisfactory arrangements with the applicable excess deposit insurer</w:t>
      </w:r>
      <w:r w:rsidR="006D2B0B">
        <w:rPr>
          <w:rFonts w:asciiTheme="minorHAnsi" w:hAnsiTheme="minorHAnsi"/>
          <w:sz w:val="22"/>
          <w:szCs w:val="22"/>
        </w:rPr>
        <w:t xml:space="preserve"> that upon completion of the conversion, the institution will become an excess deposit insurance member</w:t>
      </w:r>
      <w:r>
        <w:rPr>
          <w:rFonts w:asciiTheme="minorHAnsi" w:hAnsiTheme="minorHAnsi"/>
          <w:sz w:val="22"/>
          <w:szCs w:val="22"/>
        </w:rPr>
        <w:t xml:space="preserve">. </w:t>
      </w:r>
      <w:r w:rsidR="00817733">
        <w:rPr>
          <w:rFonts w:asciiTheme="minorHAnsi" w:hAnsiTheme="minorHAnsi"/>
          <w:sz w:val="22"/>
          <w:szCs w:val="22"/>
        </w:rPr>
        <w:t xml:space="preserve"> The notices required </w:t>
      </w:r>
      <w:r w:rsidR="003B07EE">
        <w:rPr>
          <w:rFonts w:asciiTheme="minorHAnsi" w:hAnsiTheme="minorHAnsi"/>
          <w:sz w:val="22"/>
          <w:szCs w:val="22"/>
        </w:rPr>
        <w:t>below</w:t>
      </w:r>
      <w:r w:rsidR="00817733">
        <w:rPr>
          <w:rFonts w:asciiTheme="minorHAnsi" w:hAnsiTheme="minorHAnsi"/>
          <w:sz w:val="22"/>
          <w:szCs w:val="22"/>
        </w:rPr>
        <w:t xml:space="preserve"> may be submitted to the Division as supplemental filings after the conversion application is submitted to the Division.</w:t>
      </w:r>
      <w:r>
        <w:rPr>
          <w:rFonts w:asciiTheme="minorHAnsi" w:hAnsiTheme="minorHAnsi"/>
          <w:sz w:val="22"/>
          <w:szCs w:val="22"/>
        </w:rPr>
        <w:t xml:space="preserve"> </w:t>
      </w:r>
    </w:p>
    <w:p w14:paraId="1A97A3D0" w14:textId="77777777" w:rsidR="00942EB4" w:rsidRPr="00942EB4" w:rsidRDefault="00942EB4" w:rsidP="003B07EE">
      <w:pPr>
        <w:pStyle w:val="ListParagraph"/>
        <w:numPr>
          <w:ilvl w:val="0"/>
          <w:numId w:val="59"/>
        </w:numPr>
        <w:spacing w:before="120"/>
        <w:jc w:val="both"/>
        <w:rPr>
          <w:rFonts w:asciiTheme="minorHAnsi" w:hAnsiTheme="minorHAnsi"/>
          <w:sz w:val="22"/>
          <w:szCs w:val="22"/>
        </w:rPr>
      </w:pPr>
      <w:r w:rsidRPr="00942EB4">
        <w:rPr>
          <w:rFonts w:asciiTheme="minorHAnsi" w:hAnsiTheme="minorHAnsi"/>
          <w:sz w:val="22"/>
          <w:szCs w:val="22"/>
        </w:rPr>
        <w:t xml:space="preserve">If converting to a Massachusetts-chartered savings bank, provide the notice </w:t>
      </w:r>
      <w:r>
        <w:rPr>
          <w:rFonts w:asciiTheme="minorHAnsi" w:hAnsiTheme="minorHAnsi"/>
          <w:sz w:val="22"/>
          <w:szCs w:val="22"/>
        </w:rPr>
        <w:t>issued by</w:t>
      </w:r>
      <w:r w:rsidRPr="00942EB4">
        <w:rPr>
          <w:rFonts w:asciiTheme="minorHAnsi" w:hAnsiTheme="minorHAnsi"/>
          <w:sz w:val="22"/>
          <w:szCs w:val="22"/>
        </w:rPr>
        <w:t xml:space="preserve"> the Depositors Insurance Fund</w:t>
      </w:r>
      <w:r w:rsidR="006D2B0B">
        <w:rPr>
          <w:rFonts w:asciiTheme="minorHAnsi" w:hAnsiTheme="minorHAnsi"/>
          <w:sz w:val="22"/>
          <w:szCs w:val="22"/>
        </w:rPr>
        <w:t xml:space="preserve">.  The Division must also receive notice that the institution has made </w:t>
      </w:r>
      <w:r w:rsidR="002D73BE">
        <w:rPr>
          <w:rFonts w:asciiTheme="minorHAnsi" w:hAnsiTheme="minorHAnsi"/>
          <w:sz w:val="22"/>
          <w:szCs w:val="22"/>
        </w:rPr>
        <w:t>any</w:t>
      </w:r>
      <w:r w:rsidR="006D2B0B">
        <w:rPr>
          <w:rFonts w:asciiTheme="minorHAnsi" w:hAnsiTheme="minorHAnsi"/>
          <w:sz w:val="22"/>
          <w:szCs w:val="22"/>
        </w:rPr>
        <w:t xml:space="preserve"> required payments into the Liquidity Fund and the Deposit Insurance Fund.</w:t>
      </w:r>
    </w:p>
    <w:p w14:paraId="4674313D" w14:textId="77777777" w:rsidR="006D2B0B" w:rsidRPr="00817733" w:rsidRDefault="00942EB4" w:rsidP="003B07EE">
      <w:pPr>
        <w:pStyle w:val="ListParagraph"/>
        <w:numPr>
          <w:ilvl w:val="0"/>
          <w:numId w:val="59"/>
        </w:numPr>
        <w:ind w:left="1469" w:hanging="389"/>
        <w:jc w:val="both"/>
        <w:rPr>
          <w:rFonts w:asciiTheme="minorHAnsi" w:hAnsiTheme="minorHAnsi"/>
          <w:sz w:val="22"/>
          <w:szCs w:val="22"/>
        </w:rPr>
      </w:pPr>
      <w:r>
        <w:rPr>
          <w:rFonts w:asciiTheme="minorHAnsi" w:hAnsiTheme="minorHAnsi"/>
          <w:sz w:val="22"/>
          <w:szCs w:val="22"/>
        </w:rPr>
        <w:t xml:space="preserve">If converting to a Massachusetts-chartered co-operative bank, provide the notice issued by </w:t>
      </w:r>
      <w:r w:rsidR="006D2B0B">
        <w:rPr>
          <w:rFonts w:asciiTheme="minorHAnsi" w:hAnsiTheme="minorHAnsi"/>
          <w:sz w:val="22"/>
          <w:szCs w:val="22"/>
        </w:rPr>
        <w:t>T</w:t>
      </w:r>
      <w:r>
        <w:rPr>
          <w:rFonts w:asciiTheme="minorHAnsi" w:hAnsiTheme="minorHAnsi"/>
          <w:sz w:val="22"/>
          <w:szCs w:val="22"/>
        </w:rPr>
        <w:t>he</w:t>
      </w:r>
      <w:r w:rsidR="006D2B0B">
        <w:rPr>
          <w:rFonts w:asciiTheme="minorHAnsi" w:hAnsiTheme="minorHAnsi"/>
          <w:sz w:val="22"/>
          <w:szCs w:val="22"/>
        </w:rPr>
        <w:t xml:space="preserve"> Co-operative Central Bank.  The Division must also receive notice that the institution has made </w:t>
      </w:r>
      <w:r w:rsidR="002D73BE">
        <w:rPr>
          <w:rFonts w:asciiTheme="minorHAnsi" w:hAnsiTheme="minorHAnsi"/>
          <w:sz w:val="22"/>
          <w:szCs w:val="22"/>
        </w:rPr>
        <w:t>any</w:t>
      </w:r>
      <w:r w:rsidR="006D2B0B">
        <w:rPr>
          <w:rFonts w:asciiTheme="minorHAnsi" w:hAnsiTheme="minorHAnsi"/>
          <w:sz w:val="22"/>
          <w:szCs w:val="22"/>
        </w:rPr>
        <w:t xml:space="preserve"> required payments into the Reserve Fund and the Share Insurance Fund.</w:t>
      </w:r>
      <w:r>
        <w:rPr>
          <w:rFonts w:asciiTheme="minorHAnsi" w:hAnsiTheme="minorHAnsi"/>
          <w:sz w:val="22"/>
          <w:szCs w:val="22"/>
        </w:rPr>
        <w:t xml:space="preserve"> </w:t>
      </w:r>
    </w:p>
    <w:p w14:paraId="7291C05B" w14:textId="381B9DDF" w:rsidR="00A81E2C" w:rsidRPr="00A81E2C" w:rsidRDefault="00A81E2C" w:rsidP="003B07EE">
      <w:pPr>
        <w:pStyle w:val="ListParagraph"/>
        <w:numPr>
          <w:ilvl w:val="0"/>
          <w:numId w:val="58"/>
        </w:numPr>
        <w:spacing w:before="120"/>
        <w:jc w:val="both"/>
        <w:rPr>
          <w:rFonts w:asciiTheme="minorHAnsi" w:hAnsiTheme="minorHAnsi"/>
          <w:sz w:val="22"/>
          <w:szCs w:val="22"/>
        </w:rPr>
      </w:pPr>
      <w:r w:rsidRPr="00A81E2C">
        <w:rPr>
          <w:rFonts w:asciiTheme="minorHAnsi" w:hAnsiTheme="minorHAnsi"/>
          <w:sz w:val="22"/>
          <w:szCs w:val="22"/>
        </w:rPr>
        <w:t xml:space="preserve">Describe the actions that will be taken to inform customers of the </w:t>
      </w:r>
      <w:r>
        <w:rPr>
          <w:rFonts w:asciiTheme="minorHAnsi" w:hAnsiTheme="minorHAnsi"/>
          <w:sz w:val="22"/>
          <w:szCs w:val="22"/>
        </w:rPr>
        <w:t>e</w:t>
      </w:r>
      <w:r w:rsidRPr="00A81E2C">
        <w:rPr>
          <w:rFonts w:asciiTheme="minorHAnsi" w:hAnsiTheme="minorHAnsi"/>
          <w:sz w:val="22"/>
          <w:szCs w:val="22"/>
        </w:rPr>
        <w:t>ffect of the conversion, should it be approved and consummated, on their banking relationship</w:t>
      </w:r>
      <w:r w:rsidR="002914E8">
        <w:rPr>
          <w:rFonts w:asciiTheme="minorHAnsi" w:hAnsiTheme="minorHAnsi"/>
          <w:sz w:val="22"/>
          <w:szCs w:val="22"/>
        </w:rPr>
        <w:t>,</w:t>
      </w:r>
      <w:r w:rsidRPr="00A81E2C">
        <w:rPr>
          <w:rFonts w:asciiTheme="minorHAnsi" w:hAnsiTheme="minorHAnsi"/>
          <w:sz w:val="22"/>
          <w:szCs w:val="22"/>
        </w:rPr>
        <w:t xml:space="preserve"> including </w:t>
      </w:r>
      <w:r w:rsidR="008A7574">
        <w:rPr>
          <w:rFonts w:asciiTheme="minorHAnsi" w:hAnsiTheme="minorHAnsi"/>
          <w:sz w:val="22"/>
          <w:szCs w:val="22"/>
        </w:rPr>
        <w:t xml:space="preserve">the availability of </w:t>
      </w:r>
      <w:r w:rsidRPr="00A81E2C">
        <w:rPr>
          <w:rFonts w:asciiTheme="minorHAnsi" w:hAnsiTheme="minorHAnsi"/>
          <w:sz w:val="22"/>
          <w:szCs w:val="22"/>
        </w:rPr>
        <w:t>deposit insurance in excess of FDIC coverage</w:t>
      </w:r>
      <w:r w:rsidR="004F0982">
        <w:rPr>
          <w:rFonts w:asciiTheme="minorHAnsi" w:hAnsiTheme="minorHAnsi"/>
          <w:sz w:val="22"/>
          <w:szCs w:val="22"/>
        </w:rPr>
        <w:t>, if applicable</w:t>
      </w:r>
      <w:r w:rsidRPr="00A81E2C">
        <w:rPr>
          <w:rFonts w:asciiTheme="minorHAnsi" w:hAnsiTheme="minorHAnsi"/>
          <w:sz w:val="22"/>
          <w:szCs w:val="22"/>
        </w:rPr>
        <w:t>.  Comment on the proposed time schedule for any such action.</w:t>
      </w:r>
    </w:p>
    <w:p w14:paraId="5C8D6309" w14:textId="799277DA" w:rsidR="00A51AF6" w:rsidRDefault="00A51AF6" w:rsidP="003B07EE">
      <w:pPr>
        <w:pStyle w:val="ListParagraph"/>
        <w:numPr>
          <w:ilvl w:val="0"/>
          <w:numId w:val="58"/>
        </w:numPr>
        <w:spacing w:before="120"/>
        <w:jc w:val="both"/>
        <w:rPr>
          <w:rFonts w:asciiTheme="minorHAnsi" w:hAnsiTheme="minorHAnsi"/>
          <w:sz w:val="22"/>
          <w:szCs w:val="22"/>
        </w:rPr>
      </w:pPr>
      <w:r w:rsidRPr="00A51AF6">
        <w:rPr>
          <w:rFonts w:asciiTheme="minorHAnsi" w:hAnsiTheme="minorHAnsi"/>
          <w:sz w:val="22"/>
          <w:szCs w:val="22"/>
        </w:rPr>
        <w:t xml:space="preserve">Provide information on all required regulatory approvals necessary to complete the </w:t>
      </w:r>
      <w:r w:rsidR="00016D84">
        <w:rPr>
          <w:rFonts w:asciiTheme="minorHAnsi" w:hAnsiTheme="minorHAnsi"/>
          <w:sz w:val="22"/>
          <w:szCs w:val="22"/>
        </w:rPr>
        <w:t>conversion</w:t>
      </w:r>
      <w:r w:rsidR="008A7574">
        <w:rPr>
          <w:rFonts w:asciiTheme="minorHAnsi" w:hAnsiTheme="minorHAnsi"/>
          <w:sz w:val="22"/>
          <w:szCs w:val="22"/>
        </w:rPr>
        <w:t>.  I</w:t>
      </w:r>
      <w:r w:rsidRPr="00A51AF6">
        <w:rPr>
          <w:rFonts w:asciiTheme="minorHAnsi" w:hAnsiTheme="minorHAnsi"/>
          <w:sz w:val="22"/>
          <w:szCs w:val="22"/>
        </w:rPr>
        <w:t>nclude information on the status of each application and include a copy of any approvals received.</w:t>
      </w:r>
    </w:p>
    <w:p w14:paraId="371D3367" w14:textId="0B8B2249" w:rsidR="005D2A49" w:rsidRDefault="002D73BE" w:rsidP="003B07EE">
      <w:pPr>
        <w:pStyle w:val="ListParagraph"/>
        <w:numPr>
          <w:ilvl w:val="0"/>
          <w:numId w:val="58"/>
        </w:numPr>
        <w:spacing w:before="120"/>
        <w:jc w:val="both"/>
        <w:rPr>
          <w:rFonts w:asciiTheme="minorHAnsi" w:hAnsiTheme="minorHAnsi"/>
          <w:sz w:val="22"/>
          <w:szCs w:val="22"/>
        </w:rPr>
      </w:pPr>
      <w:r w:rsidRPr="002D73BE">
        <w:rPr>
          <w:rFonts w:asciiTheme="minorHAnsi" w:hAnsiTheme="minorHAnsi"/>
          <w:sz w:val="22"/>
          <w:szCs w:val="22"/>
        </w:rPr>
        <w:t>Identify the daily newspaper or newspapers of general circulation publish</w:t>
      </w:r>
      <w:r>
        <w:rPr>
          <w:rFonts w:asciiTheme="minorHAnsi" w:hAnsiTheme="minorHAnsi"/>
          <w:sz w:val="22"/>
          <w:szCs w:val="22"/>
        </w:rPr>
        <w:t>ed</w:t>
      </w:r>
      <w:r w:rsidRPr="002D73BE">
        <w:rPr>
          <w:rFonts w:asciiTheme="minorHAnsi" w:hAnsiTheme="minorHAnsi"/>
          <w:sz w:val="22"/>
          <w:szCs w:val="22"/>
        </w:rPr>
        <w:t xml:space="preserve"> in the area of the main office of the </w:t>
      </w:r>
      <w:r>
        <w:rPr>
          <w:rFonts w:asciiTheme="minorHAnsi" w:hAnsiTheme="minorHAnsi"/>
          <w:sz w:val="22"/>
          <w:szCs w:val="22"/>
        </w:rPr>
        <w:t>institution</w:t>
      </w:r>
      <w:r w:rsidRPr="002D73BE">
        <w:rPr>
          <w:rFonts w:asciiTheme="minorHAnsi" w:hAnsiTheme="minorHAnsi"/>
          <w:sz w:val="22"/>
          <w:szCs w:val="22"/>
        </w:rPr>
        <w:t>.</w:t>
      </w:r>
      <w:r>
        <w:rPr>
          <w:rFonts w:asciiTheme="minorHAnsi" w:hAnsiTheme="minorHAnsi"/>
          <w:sz w:val="22"/>
          <w:szCs w:val="22"/>
        </w:rPr>
        <w:t xml:space="preserve">  </w:t>
      </w:r>
      <w:r w:rsidRPr="002D73BE">
        <w:rPr>
          <w:rFonts w:asciiTheme="minorHAnsi" w:hAnsiTheme="minorHAnsi"/>
          <w:sz w:val="22"/>
          <w:szCs w:val="22"/>
        </w:rPr>
        <w:t xml:space="preserve">If there is more than one such newspaper, </w:t>
      </w:r>
      <w:r>
        <w:rPr>
          <w:rFonts w:asciiTheme="minorHAnsi" w:hAnsiTheme="minorHAnsi"/>
          <w:sz w:val="22"/>
          <w:szCs w:val="22"/>
        </w:rPr>
        <w:t xml:space="preserve">list the latest </w:t>
      </w:r>
      <w:r w:rsidR="003B07EE">
        <w:rPr>
          <w:rFonts w:asciiTheme="minorHAnsi" w:hAnsiTheme="minorHAnsi"/>
          <w:sz w:val="22"/>
          <w:szCs w:val="22"/>
        </w:rPr>
        <w:t>A</w:t>
      </w:r>
      <w:r>
        <w:rPr>
          <w:rFonts w:asciiTheme="minorHAnsi" w:hAnsiTheme="minorHAnsi"/>
          <w:sz w:val="22"/>
          <w:szCs w:val="22"/>
        </w:rPr>
        <w:t xml:space="preserve">udit </w:t>
      </w:r>
      <w:r w:rsidR="003B07EE">
        <w:rPr>
          <w:rFonts w:asciiTheme="minorHAnsi" w:hAnsiTheme="minorHAnsi"/>
          <w:sz w:val="22"/>
          <w:szCs w:val="22"/>
        </w:rPr>
        <w:t>B</w:t>
      </w:r>
      <w:r>
        <w:rPr>
          <w:rFonts w:asciiTheme="minorHAnsi" w:hAnsiTheme="minorHAnsi"/>
          <w:sz w:val="22"/>
          <w:szCs w:val="22"/>
        </w:rPr>
        <w:t xml:space="preserve">ureau of </w:t>
      </w:r>
      <w:r w:rsidR="003B07EE">
        <w:rPr>
          <w:rFonts w:asciiTheme="minorHAnsi" w:hAnsiTheme="minorHAnsi"/>
          <w:sz w:val="22"/>
          <w:szCs w:val="22"/>
        </w:rPr>
        <w:t>Circulation</w:t>
      </w:r>
      <w:r w:rsidRPr="002D73BE">
        <w:rPr>
          <w:rFonts w:asciiTheme="minorHAnsi" w:hAnsiTheme="minorHAnsi"/>
          <w:sz w:val="22"/>
          <w:szCs w:val="22"/>
        </w:rPr>
        <w:t>s</w:t>
      </w:r>
      <w:r w:rsidR="003B07EE">
        <w:rPr>
          <w:rFonts w:asciiTheme="minorHAnsi" w:hAnsiTheme="minorHAnsi"/>
          <w:sz w:val="22"/>
          <w:szCs w:val="22"/>
        </w:rPr>
        <w:t>’</w:t>
      </w:r>
      <w:r w:rsidRPr="002D73BE">
        <w:rPr>
          <w:rFonts w:asciiTheme="minorHAnsi" w:hAnsiTheme="minorHAnsi"/>
          <w:sz w:val="22"/>
          <w:szCs w:val="22"/>
        </w:rPr>
        <w:t xml:space="preserve"> statement for each newspaper.</w:t>
      </w:r>
    </w:p>
    <w:p w14:paraId="78F14D1D" w14:textId="77777777" w:rsidR="007C1BE4" w:rsidRDefault="007C1BE4" w:rsidP="005D2A49">
      <w:pPr>
        <w:rPr>
          <w:rFonts w:asciiTheme="minorHAnsi" w:hAnsiTheme="minorHAnsi"/>
          <w:sz w:val="22"/>
          <w:szCs w:val="22"/>
        </w:rPr>
      </w:pPr>
    </w:p>
    <w:sectPr w:rsidR="007C1BE4" w:rsidSect="00FB00BE">
      <w:pgSz w:w="12240" w:h="15840" w:code="1"/>
      <w:pgMar w:top="720" w:right="1008" w:bottom="720" w:left="1008" w:header="0" w:footer="0" w:gutter="0"/>
      <w:paperSrc w:first="7" w:other="7"/>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CF02C" w14:textId="77777777" w:rsidR="00CA4009" w:rsidRDefault="00CA4009" w:rsidP="004C686C">
      <w:r>
        <w:separator/>
      </w:r>
    </w:p>
  </w:endnote>
  <w:endnote w:type="continuationSeparator" w:id="0">
    <w:p w14:paraId="1FA03F7E" w14:textId="77777777" w:rsidR="00CA4009" w:rsidRDefault="00CA4009" w:rsidP="004C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1FAC5" w14:textId="77777777" w:rsidR="002B0A1F" w:rsidRPr="005A725E" w:rsidRDefault="002B0A1F">
    <w:pPr>
      <w:pStyle w:val="Footer"/>
      <w:jc w:val="center"/>
      <w:rPr>
        <w:rFonts w:asciiTheme="minorHAnsi" w:hAnsiTheme="minorHAnsi"/>
        <w:sz w:val="22"/>
        <w:szCs w:val="22"/>
      </w:rPr>
    </w:pPr>
    <w:r w:rsidRPr="005A725E">
      <w:rPr>
        <w:rFonts w:asciiTheme="minorHAnsi" w:hAnsiTheme="minorHAnsi"/>
        <w:sz w:val="22"/>
        <w:szCs w:val="22"/>
      </w:rPr>
      <w:fldChar w:fldCharType="begin"/>
    </w:r>
    <w:r w:rsidRPr="005A725E">
      <w:rPr>
        <w:rFonts w:asciiTheme="minorHAnsi" w:hAnsiTheme="minorHAnsi"/>
        <w:sz w:val="22"/>
        <w:szCs w:val="22"/>
      </w:rPr>
      <w:instrText xml:space="preserve"> PAGE   \* MERGEFORMAT </w:instrText>
    </w:r>
    <w:r w:rsidRPr="005A725E">
      <w:rPr>
        <w:rFonts w:asciiTheme="minorHAnsi" w:hAnsiTheme="minorHAnsi"/>
        <w:sz w:val="22"/>
        <w:szCs w:val="22"/>
      </w:rPr>
      <w:fldChar w:fldCharType="separate"/>
    </w:r>
    <w:r w:rsidR="00030692">
      <w:rPr>
        <w:rFonts w:asciiTheme="minorHAnsi" w:hAnsiTheme="minorHAnsi"/>
        <w:noProof/>
        <w:sz w:val="22"/>
        <w:szCs w:val="22"/>
      </w:rPr>
      <w:t>i</w:t>
    </w:r>
    <w:r w:rsidRPr="005A725E">
      <w:rPr>
        <w:rFonts w:asciiTheme="minorHAnsi" w:hAnsiTheme="minorHAnsi"/>
        <w:sz w:val="22"/>
        <w:szCs w:val="22"/>
      </w:rPr>
      <w:fldChar w:fldCharType="end"/>
    </w:r>
  </w:p>
  <w:p w14:paraId="5D0E3CDE" w14:textId="77777777" w:rsidR="002B0A1F" w:rsidRDefault="002B0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275775"/>
      <w:docPartObj>
        <w:docPartGallery w:val="Page Numbers (Bottom of Page)"/>
        <w:docPartUnique/>
      </w:docPartObj>
    </w:sdtPr>
    <w:sdtEndPr>
      <w:rPr>
        <w:rFonts w:asciiTheme="minorHAnsi" w:hAnsiTheme="minorHAnsi"/>
        <w:noProof/>
        <w:sz w:val="20"/>
      </w:rPr>
    </w:sdtEndPr>
    <w:sdtContent>
      <w:p w14:paraId="4E736281" w14:textId="2153E1F0" w:rsidR="007C1BE4" w:rsidRPr="006F1F74" w:rsidRDefault="007C1BE4">
        <w:pPr>
          <w:pStyle w:val="Footer"/>
          <w:jc w:val="center"/>
          <w:rPr>
            <w:rFonts w:asciiTheme="minorHAnsi" w:hAnsiTheme="minorHAnsi"/>
            <w:sz w:val="20"/>
          </w:rPr>
        </w:pPr>
        <w:r w:rsidRPr="006F1F74">
          <w:rPr>
            <w:rFonts w:asciiTheme="minorHAnsi" w:hAnsiTheme="minorHAnsi"/>
            <w:sz w:val="20"/>
          </w:rPr>
          <w:fldChar w:fldCharType="begin"/>
        </w:r>
        <w:r w:rsidRPr="006F1F74">
          <w:rPr>
            <w:rFonts w:asciiTheme="minorHAnsi" w:hAnsiTheme="minorHAnsi"/>
            <w:sz w:val="20"/>
          </w:rPr>
          <w:instrText xml:space="preserve"> PAGE   \* MERGEFORMAT </w:instrText>
        </w:r>
        <w:r w:rsidRPr="006F1F74">
          <w:rPr>
            <w:rFonts w:asciiTheme="minorHAnsi" w:hAnsiTheme="minorHAnsi"/>
            <w:sz w:val="20"/>
          </w:rPr>
          <w:fldChar w:fldCharType="separate"/>
        </w:r>
        <w:r w:rsidR="00FB00BE">
          <w:rPr>
            <w:rFonts w:asciiTheme="minorHAnsi" w:hAnsiTheme="minorHAnsi"/>
            <w:noProof/>
            <w:sz w:val="20"/>
          </w:rPr>
          <w:t>i</w:t>
        </w:r>
        <w:r w:rsidRPr="006F1F74">
          <w:rPr>
            <w:rFonts w:asciiTheme="minorHAnsi" w:hAnsiTheme="minorHAnsi"/>
            <w:noProof/>
            <w:sz w:val="20"/>
          </w:rPr>
          <w:fldChar w:fldCharType="end"/>
        </w:r>
      </w:p>
    </w:sdtContent>
  </w:sdt>
  <w:p w14:paraId="1D89E719" w14:textId="77777777" w:rsidR="007C1BE4" w:rsidRDefault="007C1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84C1E" w14:textId="77777777" w:rsidR="00CA4009" w:rsidRDefault="00CA4009" w:rsidP="004C686C">
      <w:r>
        <w:separator/>
      </w:r>
    </w:p>
  </w:footnote>
  <w:footnote w:type="continuationSeparator" w:id="0">
    <w:p w14:paraId="762DDB02" w14:textId="77777777" w:rsidR="00CA4009" w:rsidRDefault="00CA4009" w:rsidP="004C6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E84F1" w14:textId="7C01026D" w:rsidR="007C1BE4" w:rsidRDefault="00E519D9" w:rsidP="00E519D9">
    <w:pPr>
      <w:tabs>
        <w:tab w:val="center" w:pos="1590"/>
        <w:tab w:val="center" w:pos="5401"/>
        <w:tab w:val="center" w:pos="7921"/>
        <w:tab w:val="center" w:pos="8641"/>
      </w:tabs>
      <w:spacing w:line="259" w:lineRule="auto"/>
      <w:rPr>
        <w:rFonts w:ascii="Arial" w:eastAsia="Arial" w:hAnsi="Arial" w:cs="Arial"/>
        <w:b/>
        <w:color w:val="2A0954"/>
        <w:sz w:val="20"/>
        <w:u w:val="single"/>
      </w:rPr>
    </w:pPr>
    <w:r>
      <w:rPr>
        <w:rFonts w:ascii="Arial" w:eastAsia="Arial" w:hAnsi="Arial" w:cs="Arial"/>
        <w:b/>
        <w:color w:val="2A0954"/>
        <w:sz w:val="20"/>
      </w:rPr>
      <w:tab/>
    </w:r>
    <w:r>
      <w:rPr>
        <w:rFonts w:ascii="Arial" w:eastAsia="Arial" w:hAnsi="Arial" w:cs="Arial"/>
        <w:b/>
        <w:color w:val="2A0954"/>
        <w:sz w:val="20"/>
      </w:rPr>
      <w:tab/>
    </w:r>
    <w:r w:rsidRPr="00E519D9">
      <w:rPr>
        <w:rFonts w:ascii="Arial" w:eastAsia="Arial" w:hAnsi="Arial" w:cs="Arial"/>
        <w:b/>
        <w:color w:val="2A0954"/>
        <w:sz w:val="20"/>
        <w:u w:val="single"/>
      </w:rPr>
      <w:t>Appendix A</w:t>
    </w:r>
  </w:p>
  <w:p w14:paraId="4DC6F93F" w14:textId="77777777" w:rsidR="00E519D9" w:rsidRDefault="00E519D9" w:rsidP="00E519D9">
    <w:pPr>
      <w:tabs>
        <w:tab w:val="center" w:pos="1590"/>
        <w:tab w:val="center" w:pos="5401"/>
        <w:tab w:val="center" w:pos="7921"/>
        <w:tab w:val="center" w:pos="8641"/>
      </w:tabs>
      <w:spacing w:line="259" w:lineRule="auto"/>
      <w:rPr>
        <w:rFonts w:ascii="Arial" w:eastAsia="Arial" w:hAnsi="Arial" w:cs="Arial"/>
        <w:b/>
        <w:color w:val="2A0954"/>
        <w:sz w:val="20"/>
        <w:u w:val="single"/>
      </w:rPr>
    </w:pPr>
  </w:p>
  <w:p w14:paraId="6554C438" w14:textId="77777777" w:rsidR="00E519D9" w:rsidRPr="00E519D9" w:rsidRDefault="00E519D9" w:rsidP="00E519D9">
    <w:pPr>
      <w:tabs>
        <w:tab w:val="center" w:pos="1590"/>
        <w:tab w:val="center" w:pos="5401"/>
        <w:tab w:val="center" w:pos="7921"/>
        <w:tab w:val="center" w:pos="8641"/>
      </w:tabs>
      <w:spacing w:line="259" w:lineRule="auto"/>
      <w:rPr>
        <w:rFonts w:ascii="Arial" w:eastAsia="Arial" w:hAnsi="Arial" w:cs="Arial"/>
        <w:b/>
        <w:color w:val="2A0954"/>
        <w:sz w:val="20"/>
        <w:u w:val="single"/>
      </w:rPr>
    </w:pPr>
  </w:p>
  <w:p w14:paraId="523ABBDA" w14:textId="77777777" w:rsidR="007C1BE4" w:rsidRDefault="007C1BE4" w:rsidP="007C1BE4">
    <w:pPr>
      <w:tabs>
        <w:tab w:val="center" w:pos="1590"/>
        <w:tab w:val="center" w:pos="5401"/>
        <w:tab w:val="center" w:pos="7921"/>
        <w:tab w:val="center" w:pos="8641"/>
      </w:tabs>
      <w:spacing w:line="259" w:lineRule="auto"/>
      <w:jc w:val="center"/>
    </w:pPr>
    <w:r>
      <w:rPr>
        <w:noProof/>
      </w:rPr>
      <w:drawing>
        <wp:anchor distT="0" distB="0" distL="114300" distR="114300" simplePos="0" relativeHeight="251662336" behindDoc="0" locked="0" layoutInCell="1" allowOverlap="0" wp14:anchorId="53E4FF09" wp14:editId="1318E59F">
          <wp:simplePos x="0" y="0"/>
          <wp:positionH relativeFrom="column">
            <wp:posOffset>5905500</wp:posOffset>
          </wp:positionH>
          <wp:positionV relativeFrom="paragraph">
            <wp:posOffset>-31115</wp:posOffset>
          </wp:positionV>
          <wp:extent cx="916940" cy="914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0" wp14:anchorId="3D2DC713" wp14:editId="203AF43A">
          <wp:simplePos x="0" y="0"/>
          <wp:positionH relativeFrom="column">
            <wp:posOffset>0</wp:posOffset>
          </wp:positionH>
          <wp:positionV relativeFrom="paragraph">
            <wp:posOffset>-3175</wp:posOffset>
          </wp:positionV>
          <wp:extent cx="914400" cy="9144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color w:val="2A0954"/>
        <w:sz w:val="20"/>
      </w:rPr>
      <w:t>THE COMMONWEALTH OF MASSACHUSETTS</w:t>
    </w:r>
  </w:p>
  <w:p w14:paraId="324580A0" w14:textId="77777777" w:rsidR="007C1BE4" w:rsidRDefault="007C1BE4" w:rsidP="007C1BE4">
    <w:pPr>
      <w:tabs>
        <w:tab w:val="center" w:pos="1590"/>
        <w:tab w:val="center" w:pos="5401"/>
      </w:tabs>
      <w:spacing w:line="259" w:lineRule="auto"/>
      <w:jc w:val="center"/>
    </w:pPr>
    <w:r>
      <w:rPr>
        <w:rFonts w:ascii="Arial" w:eastAsia="Arial" w:hAnsi="Arial" w:cs="Arial"/>
        <w:b/>
        <w:color w:val="2A0954"/>
        <w:sz w:val="20"/>
      </w:rPr>
      <w:t>Division of Banks</w:t>
    </w:r>
  </w:p>
  <w:p w14:paraId="2F643937" w14:textId="77777777" w:rsidR="007C1BE4" w:rsidRDefault="007C1BE4" w:rsidP="007C1BE4">
    <w:pPr>
      <w:tabs>
        <w:tab w:val="center" w:pos="1590"/>
        <w:tab w:val="center" w:pos="5400"/>
      </w:tabs>
      <w:spacing w:line="259" w:lineRule="auto"/>
      <w:ind w:left="-90"/>
      <w:jc w:val="center"/>
    </w:pPr>
    <w:r>
      <w:rPr>
        <w:rFonts w:ascii="Arial" w:eastAsia="Arial" w:hAnsi="Arial" w:cs="Arial"/>
        <w:color w:val="2A0954"/>
        <w:sz w:val="16"/>
      </w:rPr>
      <w:t>1000 Washington Street, 10</w:t>
    </w:r>
    <w:r w:rsidRPr="00020F3C">
      <w:rPr>
        <w:rFonts w:ascii="Arial" w:eastAsia="Arial" w:hAnsi="Arial" w:cs="Arial"/>
        <w:color w:val="2A0954"/>
        <w:sz w:val="16"/>
        <w:vertAlign w:val="superscript"/>
      </w:rPr>
      <w:t>th</w:t>
    </w:r>
    <w:r>
      <w:rPr>
        <w:rFonts w:ascii="Arial" w:eastAsia="Arial" w:hAnsi="Arial" w:cs="Arial"/>
        <w:color w:val="2A0954"/>
        <w:sz w:val="16"/>
      </w:rPr>
      <w:t xml:space="preserve"> Floor, Boston, MA 02118</w:t>
    </w:r>
  </w:p>
  <w:p w14:paraId="32F3CA93" w14:textId="77777777" w:rsidR="007C1BE4" w:rsidRDefault="007C1BE4" w:rsidP="007C1BE4">
    <w:pPr>
      <w:tabs>
        <w:tab w:val="center" w:pos="1590"/>
        <w:tab w:val="center" w:pos="5400"/>
      </w:tabs>
      <w:spacing w:line="259" w:lineRule="auto"/>
      <w:jc w:val="center"/>
    </w:pPr>
    <w:r>
      <w:rPr>
        <w:rFonts w:ascii="Arial" w:eastAsia="Arial" w:hAnsi="Arial" w:cs="Arial"/>
        <w:color w:val="2A0954"/>
        <w:sz w:val="16"/>
      </w:rPr>
      <w:t>TEL: 617-956-1500 | TDD: 617-956-1577 | FAX: 617-956-1599</w:t>
    </w:r>
  </w:p>
  <w:p w14:paraId="4DAF29D7" w14:textId="77777777" w:rsidR="007C1BE4" w:rsidRDefault="007C1BE4" w:rsidP="007C1BE4">
    <w:pPr>
      <w:tabs>
        <w:tab w:val="center" w:pos="1590"/>
        <w:tab w:val="center" w:pos="5401"/>
      </w:tabs>
      <w:spacing w:after="52" w:line="259" w:lineRule="auto"/>
      <w:jc w:val="center"/>
    </w:pPr>
    <w:r>
      <w:rPr>
        <w:rFonts w:ascii="Arial" w:eastAsia="Arial" w:hAnsi="Arial" w:cs="Arial"/>
        <w:color w:val="2A0954"/>
        <w:sz w:val="16"/>
      </w:rPr>
      <w:t>MASS.GOV/DOB</w:t>
    </w:r>
  </w:p>
  <w:p w14:paraId="0B92C35A" w14:textId="77777777" w:rsidR="007C1BE4" w:rsidRDefault="007C1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334E"/>
    <w:multiLevelType w:val="hybridMultilevel"/>
    <w:tmpl w:val="F9D6172A"/>
    <w:lvl w:ilvl="0" w:tplc="FA00826E">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5D0AF8"/>
    <w:multiLevelType w:val="hybridMultilevel"/>
    <w:tmpl w:val="6A444C9C"/>
    <w:lvl w:ilvl="0" w:tplc="7E506846">
      <w:start w:val="1"/>
      <w:numFmt w:val="lowerLetter"/>
      <w:lvlText w:val="(%1)"/>
      <w:lvlJc w:val="left"/>
      <w:pPr>
        <w:ind w:left="2340" w:hanging="360"/>
      </w:pPr>
      <w:rPr>
        <w:rFonts w:asciiTheme="minorHAnsi" w:eastAsia="Times New Roman" w:hAnsiTheme="minorHAnsi"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279087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74480A"/>
    <w:multiLevelType w:val="hybridMultilevel"/>
    <w:tmpl w:val="49CA37C2"/>
    <w:lvl w:ilvl="0" w:tplc="85E2A084">
      <w:start w:val="1"/>
      <w:numFmt w:val="decimal"/>
      <w:lvlText w:val="%1."/>
      <w:lvlJc w:val="left"/>
      <w:pPr>
        <w:ind w:left="1800" w:hanging="360"/>
      </w:pPr>
      <w:rPr>
        <w:rFonts w:hint="default"/>
      </w:rPr>
    </w:lvl>
    <w:lvl w:ilvl="1" w:tplc="33FCAA78">
      <w:start w:val="1"/>
      <w:numFmt w:val="lowerLetter"/>
      <w:lvlText w:val="(%2)"/>
      <w:lvlJc w:val="left"/>
      <w:pPr>
        <w:ind w:left="2520" w:hanging="360"/>
      </w:pPr>
      <w:rPr>
        <w:rFonts w:asciiTheme="minorHAnsi" w:eastAsia="Times New Roman" w:hAnsiTheme="minorHAnsi"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F80DBC"/>
    <w:multiLevelType w:val="hybridMultilevel"/>
    <w:tmpl w:val="443290E6"/>
    <w:lvl w:ilvl="0" w:tplc="3ECECA8C">
      <w:start w:val="1"/>
      <w:numFmt w:val="bullet"/>
      <w:lvlText w:val="*"/>
      <w:lvlJc w:val="left"/>
      <w:pPr>
        <w:ind w:left="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20D8F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54E57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2677F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D693A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86E18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25E5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7CB5C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20E4B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076E64"/>
    <w:multiLevelType w:val="singleLevel"/>
    <w:tmpl w:val="61F217B8"/>
    <w:lvl w:ilvl="0">
      <w:start w:val="1"/>
      <w:numFmt w:val="decimal"/>
      <w:lvlText w:val="%1."/>
      <w:lvlJc w:val="left"/>
      <w:pPr>
        <w:tabs>
          <w:tab w:val="num" w:pos="1440"/>
        </w:tabs>
        <w:ind w:left="1440" w:hanging="720"/>
      </w:pPr>
      <w:rPr>
        <w:rFonts w:hint="default"/>
      </w:rPr>
    </w:lvl>
  </w:abstractNum>
  <w:abstractNum w:abstractNumId="6" w15:restartNumberingAfterBreak="0">
    <w:nsid w:val="0CAD7D53"/>
    <w:multiLevelType w:val="hybridMultilevel"/>
    <w:tmpl w:val="4CFCD69A"/>
    <w:lvl w:ilvl="0" w:tplc="94A87D1C">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3950C1"/>
    <w:multiLevelType w:val="hybridMultilevel"/>
    <w:tmpl w:val="2BDE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155AB"/>
    <w:multiLevelType w:val="singleLevel"/>
    <w:tmpl w:val="0409000F"/>
    <w:lvl w:ilvl="0">
      <w:start w:val="1"/>
      <w:numFmt w:val="decimal"/>
      <w:lvlText w:val="%1."/>
      <w:lvlJc w:val="left"/>
      <w:pPr>
        <w:ind w:left="720" w:hanging="360"/>
      </w:pPr>
      <w:rPr>
        <w:rFonts w:hint="default"/>
      </w:rPr>
    </w:lvl>
  </w:abstractNum>
  <w:abstractNum w:abstractNumId="9" w15:restartNumberingAfterBreak="0">
    <w:nsid w:val="162710C0"/>
    <w:multiLevelType w:val="hybridMultilevel"/>
    <w:tmpl w:val="77AA1B5E"/>
    <w:lvl w:ilvl="0" w:tplc="A5EE1B2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5023B"/>
    <w:multiLevelType w:val="singleLevel"/>
    <w:tmpl w:val="0409000F"/>
    <w:lvl w:ilvl="0">
      <w:start w:val="1"/>
      <w:numFmt w:val="decimal"/>
      <w:lvlText w:val="%1."/>
      <w:lvlJc w:val="left"/>
      <w:pPr>
        <w:ind w:left="720" w:hanging="360"/>
      </w:pPr>
      <w:rPr>
        <w:rFonts w:hint="default"/>
      </w:rPr>
    </w:lvl>
  </w:abstractNum>
  <w:abstractNum w:abstractNumId="11" w15:restartNumberingAfterBreak="0">
    <w:nsid w:val="1AF721BD"/>
    <w:multiLevelType w:val="multilevel"/>
    <w:tmpl w:val="9222CBAA"/>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4058B1"/>
    <w:multiLevelType w:val="hybridMultilevel"/>
    <w:tmpl w:val="A8EA9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154D2"/>
    <w:multiLevelType w:val="hybridMultilevel"/>
    <w:tmpl w:val="9222CBAA"/>
    <w:lvl w:ilvl="0" w:tplc="6B16C0D6">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9764B7"/>
    <w:multiLevelType w:val="hybridMultilevel"/>
    <w:tmpl w:val="924CD0B2"/>
    <w:lvl w:ilvl="0" w:tplc="CCB24666">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B26703"/>
    <w:multiLevelType w:val="multilevel"/>
    <w:tmpl w:val="AF9A2C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3A073A1"/>
    <w:multiLevelType w:val="multilevel"/>
    <w:tmpl w:val="F8F0B252"/>
    <w:lvl w:ilvl="0">
      <w:start w:val="1"/>
      <w:numFmt w:val="decimal"/>
      <w:lvlText w:val="%1."/>
      <w:lvlJc w:val="left"/>
      <w:pPr>
        <w:tabs>
          <w:tab w:val="left" w:pos="720"/>
        </w:tabs>
        <w:ind w:left="720"/>
      </w:pPr>
      <w:rPr>
        <w:rFonts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227119"/>
    <w:multiLevelType w:val="hybridMultilevel"/>
    <w:tmpl w:val="25FED366"/>
    <w:lvl w:ilvl="0" w:tplc="221CE2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6681EF4"/>
    <w:multiLevelType w:val="hybridMultilevel"/>
    <w:tmpl w:val="46967B86"/>
    <w:lvl w:ilvl="0" w:tplc="221CE2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8591906"/>
    <w:multiLevelType w:val="hybridMultilevel"/>
    <w:tmpl w:val="73F4B444"/>
    <w:lvl w:ilvl="0" w:tplc="18B4FC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9945B84"/>
    <w:multiLevelType w:val="hybridMultilevel"/>
    <w:tmpl w:val="2B6C27CA"/>
    <w:lvl w:ilvl="0" w:tplc="0410251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FC6645"/>
    <w:multiLevelType w:val="hybridMultilevel"/>
    <w:tmpl w:val="38F0C40C"/>
    <w:lvl w:ilvl="0" w:tplc="C05283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A6B0AAF"/>
    <w:multiLevelType w:val="multilevel"/>
    <w:tmpl w:val="1F369BFE"/>
    <w:lvl w:ilvl="0">
      <w:start w:val="4"/>
      <w:numFmt w:val="lowerLetter"/>
      <w:lvlText w:val="(%1)"/>
      <w:lvlJc w:val="left"/>
      <w:pPr>
        <w:tabs>
          <w:tab w:val="left" w:pos="72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E1087D"/>
    <w:multiLevelType w:val="multilevel"/>
    <w:tmpl w:val="AB2AE8DC"/>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026499"/>
    <w:multiLevelType w:val="hybridMultilevel"/>
    <w:tmpl w:val="BE2E8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960130"/>
    <w:multiLevelType w:val="hybridMultilevel"/>
    <w:tmpl w:val="9E9EA71E"/>
    <w:lvl w:ilvl="0" w:tplc="ADA0544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1E5773"/>
    <w:multiLevelType w:val="hybridMultilevel"/>
    <w:tmpl w:val="C422F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E48F9"/>
    <w:multiLevelType w:val="multilevel"/>
    <w:tmpl w:val="2630822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DE541EE"/>
    <w:multiLevelType w:val="multilevel"/>
    <w:tmpl w:val="10B0B2F4"/>
    <w:lvl w:ilvl="0">
      <w:start w:val="1"/>
      <w:numFmt w:val="decimal"/>
      <w:lvlText w:val="%1."/>
      <w:lvlJc w:val="left"/>
      <w:pPr>
        <w:tabs>
          <w:tab w:val="left" w:pos="720"/>
        </w:tabs>
        <w:ind w:left="720"/>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840447"/>
    <w:multiLevelType w:val="singleLevel"/>
    <w:tmpl w:val="A88CB1EC"/>
    <w:lvl w:ilvl="0">
      <w:start w:val="2"/>
      <w:numFmt w:val="upperLetter"/>
      <w:lvlText w:val="%1."/>
      <w:lvlJc w:val="left"/>
      <w:pPr>
        <w:tabs>
          <w:tab w:val="num" w:pos="1440"/>
        </w:tabs>
        <w:ind w:left="1440" w:hanging="720"/>
      </w:pPr>
      <w:rPr>
        <w:rFonts w:hint="default"/>
      </w:rPr>
    </w:lvl>
  </w:abstractNum>
  <w:abstractNum w:abstractNumId="30" w15:restartNumberingAfterBreak="0">
    <w:nsid w:val="446B0A08"/>
    <w:multiLevelType w:val="hybridMultilevel"/>
    <w:tmpl w:val="F3A4A32A"/>
    <w:lvl w:ilvl="0" w:tplc="33FCAA78">
      <w:start w:val="1"/>
      <w:numFmt w:val="lowerLetter"/>
      <w:lvlText w:val="(%1)"/>
      <w:lvlJc w:val="left"/>
      <w:pPr>
        <w:ind w:left="2340" w:hanging="360"/>
      </w:pPr>
      <w:rPr>
        <w:rFonts w:asciiTheme="minorHAnsi" w:eastAsia="Times New Roman" w:hAnsiTheme="minorHAnsi"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449F4956"/>
    <w:multiLevelType w:val="multilevel"/>
    <w:tmpl w:val="9E9EA71E"/>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5E9401F"/>
    <w:multiLevelType w:val="hybridMultilevel"/>
    <w:tmpl w:val="1F382458"/>
    <w:lvl w:ilvl="0" w:tplc="87683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0602AC"/>
    <w:multiLevelType w:val="hybridMultilevel"/>
    <w:tmpl w:val="ABE4D3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A2F07"/>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4FC207C3"/>
    <w:multiLevelType w:val="hybridMultilevel"/>
    <w:tmpl w:val="B0BED970"/>
    <w:lvl w:ilvl="0" w:tplc="BAA25E9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484031C"/>
    <w:multiLevelType w:val="hybridMultilevel"/>
    <w:tmpl w:val="2AE2832C"/>
    <w:lvl w:ilvl="0" w:tplc="7CCE7CB4">
      <w:start w:val="1"/>
      <w:numFmt w:val="decimal"/>
      <w:lvlText w:val="%1."/>
      <w:lvlJc w:val="left"/>
      <w:pPr>
        <w:tabs>
          <w:tab w:val="num" w:pos="1080"/>
        </w:tabs>
        <w:ind w:left="1080" w:hanging="360"/>
      </w:pPr>
      <w:rPr>
        <w:rFonts w:hint="default"/>
      </w:rPr>
    </w:lvl>
    <w:lvl w:ilvl="1" w:tplc="DF0ED2A6">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36B4C"/>
    <w:multiLevelType w:val="singleLevel"/>
    <w:tmpl w:val="3D46299C"/>
    <w:lvl w:ilvl="0">
      <w:start w:val="18"/>
      <w:numFmt w:val="decimal"/>
      <w:lvlText w:val="%1."/>
      <w:lvlJc w:val="left"/>
      <w:pPr>
        <w:tabs>
          <w:tab w:val="num" w:pos="780"/>
        </w:tabs>
        <w:ind w:left="780" w:hanging="510"/>
      </w:pPr>
      <w:rPr>
        <w:rFonts w:hint="default"/>
      </w:rPr>
    </w:lvl>
  </w:abstractNum>
  <w:abstractNum w:abstractNumId="38" w15:restartNumberingAfterBreak="0">
    <w:nsid w:val="56A416B9"/>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56AB37D6"/>
    <w:multiLevelType w:val="hybridMultilevel"/>
    <w:tmpl w:val="AF9A2C86"/>
    <w:lvl w:ilvl="0" w:tplc="221CE2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6F37AA4"/>
    <w:multiLevelType w:val="hybridMultilevel"/>
    <w:tmpl w:val="37D42B2E"/>
    <w:lvl w:ilvl="0" w:tplc="AD4CCAD8">
      <w:start w:val="1"/>
      <w:numFmt w:val="lowerLetter"/>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7132A19"/>
    <w:multiLevelType w:val="multilevel"/>
    <w:tmpl w:val="25FED36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57B46098"/>
    <w:multiLevelType w:val="singleLevel"/>
    <w:tmpl w:val="F1BAFF4C"/>
    <w:lvl w:ilvl="0">
      <w:start w:val="1"/>
      <w:numFmt w:val="upperLetter"/>
      <w:lvlText w:val="%1."/>
      <w:lvlJc w:val="left"/>
      <w:pPr>
        <w:tabs>
          <w:tab w:val="num" w:pos="1434"/>
        </w:tabs>
        <w:ind w:left="1434" w:hanging="570"/>
      </w:pPr>
      <w:rPr>
        <w:rFonts w:hint="default"/>
      </w:rPr>
    </w:lvl>
  </w:abstractNum>
  <w:abstractNum w:abstractNumId="43" w15:restartNumberingAfterBreak="0">
    <w:nsid w:val="5A0C4274"/>
    <w:multiLevelType w:val="hybridMultilevel"/>
    <w:tmpl w:val="21B0C6E2"/>
    <w:lvl w:ilvl="0" w:tplc="04090001">
      <w:start w:val="1"/>
      <w:numFmt w:val="bullet"/>
      <w:lvlText w:val=""/>
      <w:lvlJc w:val="left"/>
      <w:pPr>
        <w:tabs>
          <w:tab w:val="num" w:pos="4370"/>
        </w:tabs>
        <w:ind w:left="4370" w:hanging="360"/>
      </w:pPr>
      <w:rPr>
        <w:rFonts w:ascii="Symbol" w:hAnsi="Symbol" w:hint="default"/>
      </w:rPr>
    </w:lvl>
    <w:lvl w:ilvl="1" w:tplc="04090003" w:tentative="1">
      <w:start w:val="1"/>
      <w:numFmt w:val="bullet"/>
      <w:lvlText w:val="o"/>
      <w:lvlJc w:val="left"/>
      <w:pPr>
        <w:tabs>
          <w:tab w:val="num" w:pos="5090"/>
        </w:tabs>
        <w:ind w:left="5090" w:hanging="360"/>
      </w:pPr>
      <w:rPr>
        <w:rFonts w:ascii="Courier New" w:hAnsi="Courier New" w:cs="Courier New" w:hint="default"/>
      </w:rPr>
    </w:lvl>
    <w:lvl w:ilvl="2" w:tplc="04090005" w:tentative="1">
      <w:start w:val="1"/>
      <w:numFmt w:val="bullet"/>
      <w:lvlText w:val=""/>
      <w:lvlJc w:val="left"/>
      <w:pPr>
        <w:tabs>
          <w:tab w:val="num" w:pos="5810"/>
        </w:tabs>
        <w:ind w:left="5810" w:hanging="360"/>
      </w:pPr>
      <w:rPr>
        <w:rFonts w:ascii="Wingdings" w:hAnsi="Wingdings" w:hint="default"/>
      </w:rPr>
    </w:lvl>
    <w:lvl w:ilvl="3" w:tplc="04090001" w:tentative="1">
      <w:start w:val="1"/>
      <w:numFmt w:val="bullet"/>
      <w:lvlText w:val=""/>
      <w:lvlJc w:val="left"/>
      <w:pPr>
        <w:tabs>
          <w:tab w:val="num" w:pos="6530"/>
        </w:tabs>
        <w:ind w:left="6530" w:hanging="360"/>
      </w:pPr>
      <w:rPr>
        <w:rFonts w:ascii="Symbol" w:hAnsi="Symbol" w:hint="default"/>
      </w:rPr>
    </w:lvl>
    <w:lvl w:ilvl="4" w:tplc="04090003" w:tentative="1">
      <w:start w:val="1"/>
      <w:numFmt w:val="bullet"/>
      <w:lvlText w:val="o"/>
      <w:lvlJc w:val="left"/>
      <w:pPr>
        <w:tabs>
          <w:tab w:val="num" w:pos="7250"/>
        </w:tabs>
        <w:ind w:left="7250" w:hanging="360"/>
      </w:pPr>
      <w:rPr>
        <w:rFonts w:ascii="Courier New" w:hAnsi="Courier New" w:cs="Courier New" w:hint="default"/>
      </w:rPr>
    </w:lvl>
    <w:lvl w:ilvl="5" w:tplc="04090005" w:tentative="1">
      <w:start w:val="1"/>
      <w:numFmt w:val="bullet"/>
      <w:lvlText w:val=""/>
      <w:lvlJc w:val="left"/>
      <w:pPr>
        <w:tabs>
          <w:tab w:val="num" w:pos="7970"/>
        </w:tabs>
        <w:ind w:left="7970" w:hanging="360"/>
      </w:pPr>
      <w:rPr>
        <w:rFonts w:ascii="Wingdings" w:hAnsi="Wingdings" w:hint="default"/>
      </w:rPr>
    </w:lvl>
    <w:lvl w:ilvl="6" w:tplc="04090001" w:tentative="1">
      <w:start w:val="1"/>
      <w:numFmt w:val="bullet"/>
      <w:lvlText w:val=""/>
      <w:lvlJc w:val="left"/>
      <w:pPr>
        <w:tabs>
          <w:tab w:val="num" w:pos="8690"/>
        </w:tabs>
        <w:ind w:left="8690" w:hanging="360"/>
      </w:pPr>
      <w:rPr>
        <w:rFonts w:ascii="Symbol" w:hAnsi="Symbol" w:hint="default"/>
      </w:rPr>
    </w:lvl>
    <w:lvl w:ilvl="7" w:tplc="04090003" w:tentative="1">
      <w:start w:val="1"/>
      <w:numFmt w:val="bullet"/>
      <w:lvlText w:val="o"/>
      <w:lvlJc w:val="left"/>
      <w:pPr>
        <w:tabs>
          <w:tab w:val="num" w:pos="9410"/>
        </w:tabs>
        <w:ind w:left="9410" w:hanging="360"/>
      </w:pPr>
      <w:rPr>
        <w:rFonts w:ascii="Courier New" w:hAnsi="Courier New" w:cs="Courier New" w:hint="default"/>
      </w:rPr>
    </w:lvl>
    <w:lvl w:ilvl="8" w:tplc="04090005" w:tentative="1">
      <w:start w:val="1"/>
      <w:numFmt w:val="bullet"/>
      <w:lvlText w:val=""/>
      <w:lvlJc w:val="left"/>
      <w:pPr>
        <w:tabs>
          <w:tab w:val="num" w:pos="10130"/>
        </w:tabs>
        <w:ind w:left="10130" w:hanging="360"/>
      </w:pPr>
      <w:rPr>
        <w:rFonts w:ascii="Wingdings" w:hAnsi="Wingdings" w:hint="default"/>
      </w:rPr>
    </w:lvl>
  </w:abstractNum>
  <w:abstractNum w:abstractNumId="44" w15:restartNumberingAfterBreak="0">
    <w:nsid w:val="5DDA3F3B"/>
    <w:multiLevelType w:val="multilevel"/>
    <w:tmpl w:val="E468E850"/>
    <w:lvl w:ilvl="0">
      <w:start w:val="3"/>
      <w:numFmt w:val="low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606F08"/>
    <w:multiLevelType w:val="hybridMultilevel"/>
    <w:tmpl w:val="8FD20F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61C50418"/>
    <w:multiLevelType w:val="singleLevel"/>
    <w:tmpl w:val="0409000F"/>
    <w:lvl w:ilvl="0">
      <w:start w:val="1"/>
      <w:numFmt w:val="decimal"/>
      <w:lvlText w:val="%1."/>
      <w:lvlJc w:val="left"/>
      <w:pPr>
        <w:ind w:left="5400" w:hanging="360"/>
      </w:pPr>
      <w:rPr>
        <w:rFonts w:hint="default"/>
        <w:b w:val="0"/>
        <w:i w:val="0"/>
      </w:rPr>
    </w:lvl>
  </w:abstractNum>
  <w:abstractNum w:abstractNumId="47" w15:restartNumberingAfterBreak="0">
    <w:nsid w:val="66DA7453"/>
    <w:multiLevelType w:val="hybridMultilevel"/>
    <w:tmpl w:val="760E6720"/>
    <w:lvl w:ilvl="0" w:tplc="0409000F">
      <w:start w:val="2"/>
      <w:numFmt w:val="decimal"/>
      <w:lvlText w:val="%1."/>
      <w:lvlJc w:val="left"/>
      <w:pPr>
        <w:tabs>
          <w:tab w:val="num" w:pos="720"/>
        </w:tabs>
        <w:ind w:left="720" w:hanging="360"/>
      </w:pPr>
      <w:rPr>
        <w:rFonts w:hint="default"/>
      </w:rPr>
    </w:lvl>
    <w:lvl w:ilvl="1" w:tplc="746E26AE">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7975772"/>
    <w:multiLevelType w:val="hybridMultilevel"/>
    <w:tmpl w:val="15C209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7E50924"/>
    <w:multiLevelType w:val="hybridMultilevel"/>
    <w:tmpl w:val="3F8C6562"/>
    <w:lvl w:ilvl="0" w:tplc="A9C42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9693B35"/>
    <w:multiLevelType w:val="hybridMultilevel"/>
    <w:tmpl w:val="8488DBF6"/>
    <w:lvl w:ilvl="0" w:tplc="5176805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1" w15:restartNumberingAfterBreak="0">
    <w:nsid w:val="6C4326A9"/>
    <w:multiLevelType w:val="hybridMultilevel"/>
    <w:tmpl w:val="B860F366"/>
    <w:lvl w:ilvl="0" w:tplc="B7084E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18126FF"/>
    <w:multiLevelType w:val="singleLevel"/>
    <w:tmpl w:val="0D0CE0D2"/>
    <w:lvl w:ilvl="0">
      <w:start w:val="7"/>
      <w:numFmt w:val="decimal"/>
      <w:lvlText w:val="%1."/>
      <w:lvlJc w:val="left"/>
      <w:pPr>
        <w:tabs>
          <w:tab w:val="num" w:pos="720"/>
        </w:tabs>
        <w:ind w:left="720" w:hanging="660"/>
      </w:pPr>
      <w:rPr>
        <w:rFonts w:hint="default"/>
      </w:rPr>
    </w:lvl>
  </w:abstractNum>
  <w:abstractNum w:abstractNumId="53" w15:restartNumberingAfterBreak="0">
    <w:nsid w:val="730C6813"/>
    <w:multiLevelType w:val="multilevel"/>
    <w:tmpl w:val="0122F328"/>
    <w:lvl w:ilvl="0">
      <w:start w:val="3"/>
      <w:numFmt w:val="decimal"/>
      <w:lvlText w:val="%1)"/>
      <w:lvlJc w:val="left"/>
      <w:pPr>
        <w:tabs>
          <w:tab w:val="left" w:pos="720"/>
        </w:tabs>
        <w:ind w:left="720"/>
      </w:pPr>
      <w:rPr>
        <w:rFonts w:asciiTheme="minorHAnsi" w:eastAsia="Times New Roman" w:hAnsiTheme="minorHAnsi"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4E706B7"/>
    <w:multiLevelType w:val="singleLevel"/>
    <w:tmpl w:val="1496142A"/>
    <w:lvl w:ilvl="0">
      <w:start w:val="2"/>
      <w:numFmt w:val="decimal"/>
      <w:lvlText w:val="%1."/>
      <w:lvlJc w:val="left"/>
      <w:pPr>
        <w:tabs>
          <w:tab w:val="num" w:pos="1080"/>
        </w:tabs>
        <w:ind w:left="1080" w:hanging="360"/>
      </w:pPr>
      <w:rPr>
        <w:rFonts w:hint="default"/>
      </w:rPr>
    </w:lvl>
  </w:abstractNum>
  <w:abstractNum w:abstractNumId="55" w15:restartNumberingAfterBreak="0">
    <w:nsid w:val="74F70ACE"/>
    <w:multiLevelType w:val="hybridMultilevel"/>
    <w:tmpl w:val="9314E3A8"/>
    <w:lvl w:ilvl="0" w:tplc="FF4C8D34">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75133114"/>
    <w:multiLevelType w:val="hybridMultilevel"/>
    <w:tmpl w:val="26308220"/>
    <w:lvl w:ilvl="0" w:tplc="ADA0544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8CA3A2D"/>
    <w:multiLevelType w:val="singleLevel"/>
    <w:tmpl w:val="FAA63960"/>
    <w:lvl w:ilvl="0">
      <w:start w:val="1"/>
      <w:numFmt w:val="upperLetter"/>
      <w:lvlText w:val="%1."/>
      <w:lvlJc w:val="left"/>
      <w:pPr>
        <w:tabs>
          <w:tab w:val="num" w:pos="720"/>
        </w:tabs>
        <w:ind w:left="720" w:hanging="720"/>
      </w:pPr>
      <w:rPr>
        <w:rFonts w:hint="default"/>
      </w:rPr>
    </w:lvl>
  </w:abstractNum>
  <w:abstractNum w:abstractNumId="58" w15:restartNumberingAfterBreak="0">
    <w:nsid w:val="790F1A17"/>
    <w:multiLevelType w:val="hybridMultilevel"/>
    <w:tmpl w:val="62FE063A"/>
    <w:lvl w:ilvl="0" w:tplc="CFB4DF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A684061"/>
    <w:multiLevelType w:val="multilevel"/>
    <w:tmpl w:val="B058AF5C"/>
    <w:lvl w:ilvl="0">
      <w:start w:val="2"/>
      <w:numFmt w:val="decimal"/>
      <w:lvlText w:val="%1)"/>
      <w:lvlJc w:val="left"/>
      <w:pPr>
        <w:tabs>
          <w:tab w:val="left" w:pos="720"/>
        </w:tabs>
        <w:ind w:left="720"/>
      </w:pPr>
      <w:rPr>
        <w:rFonts w:asciiTheme="minorHAnsi" w:eastAsia="Times New Roman" w:hAnsiTheme="minorHAnsi"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A747480"/>
    <w:multiLevelType w:val="hybridMultilevel"/>
    <w:tmpl w:val="5D82B7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8"/>
  </w:num>
  <w:num w:numId="4">
    <w:abstractNumId w:val="52"/>
  </w:num>
  <w:num w:numId="5">
    <w:abstractNumId w:val="54"/>
  </w:num>
  <w:num w:numId="6">
    <w:abstractNumId w:val="57"/>
  </w:num>
  <w:num w:numId="7">
    <w:abstractNumId w:val="29"/>
  </w:num>
  <w:num w:numId="8">
    <w:abstractNumId w:val="34"/>
  </w:num>
  <w:num w:numId="9">
    <w:abstractNumId w:val="37"/>
  </w:num>
  <w:num w:numId="10">
    <w:abstractNumId w:val="42"/>
  </w:num>
  <w:num w:numId="11">
    <w:abstractNumId w:val="39"/>
  </w:num>
  <w:num w:numId="12">
    <w:abstractNumId w:val="56"/>
  </w:num>
  <w:num w:numId="13">
    <w:abstractNumId w:val="27"/>
  </w:num>
  <w:num w:numId="14">
    <w:abstractNumId w:val="25"/>
  </w:num>
  <w:num w:numId="15">
    <w:abstractNumId w:val="31"/>
  </w:num>
  <w:num w:numId="16">
    <w:abstractNumId w:val="13"/>
  </w:num>
  <w:num w:numId="17">
    <w:abstractNumId w:val="15"/>
  </w:num>
  <w:num w:numId="18">
    <w:abstractNumId w:val="18"/>
  </w:num>
  <w:num w:numId="19">
    <w:abstractNumId w:val="17"/>
  </w:num>
  <w:num w:numId="20">
    <w:abstractNumId w:val="41"/>
  </w:num>
  <w:num w:numId="21">
    <w:abstractNumId w:val="20"/>
  </w:num>
  <w:num w:numId="22">
    <w:abstractNumId w:val="23"/>
  </w:num>
  <w:num w:numId="23">
    <w:abstractNumId w:val="11"/>
  </w:num>
  <w:num w:numId="24">
    <w:abstractNumId w:val="0"/>
  </w:num>
  <w:num w:numId="25">
    <w:abstractNumId w:val="14"/>
  </w:num>
  <w:num w:numId="26">
    <w:abstractNumId w:val="47"/>
  </w:num>
  <w:num w:numId="27">
    <w:abstractNumId w:val="6"/>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4"/>
  </w:num>
  <w:num w:numId="31">
    <w:abstractNumId w:val="49"/>
  </w:num>
  <w:num w:numId="32">
    <w:abstractNumId w:val="48"/>
  </w:num>
  <w:num w:numId="33">
    <w:abstractNumId w:val="32"/>
  </w:num>
  <w:num w:numId="34">
    <w:abstractNumId w:val="16"/>
  </w:num>
  <w:num w:numId="35">
    <w:abstractNumId w:val="22"/>
  </w:num>
  <w:num w:numId="36">
    <w:abstractNumId w:val="59"/>
  </w:num>
  <w:num w:numId="37">
    <w:abstractNumId w:val="53"/>
  </w:num>
  <w:num w:numId="38">
    <w:abstractNumId w:val="28"/>
  </w:num>
  <w:num w:numId="39">
    <w:abstractNumId w:val="44"/>
  </w:num>
  <w:num w:numId="40">
    <w:abstractNumId w:val="50"/>
  </w:num>
  <w:num w:numId="41">
    <w:abstractNumId w:val="55"/>
  </w:num>
  <w:num w:numId="42">
    <w:abstractNumId w:val="46"/>
  </w:num>
  <w:num w:numId="43">
    <w:abstractNumId w:val="21"/>
  </w:num>
  <w:num w:numId="44">
    <w:abstractNumId w:val="30"/>
  </w:num>
  <w:num w:numId="45">
    <w:abstractNumId w:val="1"/>
  </w:num>
  <w:num w:numId="46">
    <w:abstractNumId w:val="10"/>
  </w:num>
  <w:num w:numId="47">
    <w:abstractNumId w:val="35"/>
  </w:num>
  <w:num w:numId="48">
    <w:abstractNumId w:val="19"/>
  </w:num>
  <w:num w:numId="49">
    <w:abstractNumId w:val="9"/>
  </w:num>
  <w:num w:numId="50">
    <w:abstractNumId w:val="26"/>
  </w:num>
  <w:num w:numId="51">
    <w:abstractNumId w:val="8"/>
  </w:num>
  <w:num w:numId="52">
    <w:abstractNumId w:val="3"/>
  </w:num>
  <w:num w:numId="53">
    <w:abstractNumId w:val="51"/>
  </w:num>
  <w:num w:numId="54">
    <w:abstractNumId w:val="58"/>
  </w:num>
  <w:num w:numId="55">
    <w:abstractNumId w:val="60"/>
  </w:num>
  <w:num w:numId="56">
    <w:abstractNumId w:val="12"/>
  </w:num>
  <w:num w:numId="57">
    <w:abstractNumId w:val="7"/>
  </w:num>
  <w:num w:numId="58">
    <w:abstractNumId w:val="33"/>
  </w:num>
  <w:num w:numId="59">
    <w:abstractNumId w:val="40"/>
  </w:num>
  <w:num w:numId="60">
    <w:abstractNumId w:val="4"/>
  </w:num>
  <w:num w:numId="61">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B6"/>
    <w:rsid w:val="000162D0"/>
    <w:rsid w:val="00016D84"/>
    <w:rsid w:val="00027A9B"/>
    <w:rsid w:val="00030692"/>
    <w:rsid w:val="00042FA0"/>
    <w:rsid w:val="00056054"/>
    <w:rsid w:val="000672AA"/>
    <w:rsid w:val="00072827"/>
    <w:rsid w:val="000730F0"/>
    <w:rsid w:val="00081E0A"/>
    <w:rsid w:val="00082EFA"/>
    <w:rsid w:val="00091C66"/>
    <w:rsid w:val="000A03F0"/>
    <w:rsid w:val="000A39E0"/>
    <w:rsid w:val="000C2520"/>
    <w:rsid w:val="000C601F"/>
    <w:rsid w:val="000D6B62"/>
    <w:rsid w:val="000F1E2A"/>
    <w:rsid w:val="000F6F85"/>
    <w:rsid w:val="00101B66"/>
    <w:rsid w:val="001157DB"/>
    <w:rsid w:val="00115FF4"/>
    <w:rsid w:val="00124B1B"/>
    <w:rsid w:val="00125158"/>
    <w:rsid w:val="0013172E"/>
    <w:rsid w:val="00131D59"/>
    <w:rsid w:val="00147066"/>
    <w:rsid w:val="00154ADC"/>
    <w:rsid w:val="00160169"/>
    <w:rsid w:val="001938AE"/>
    <w:rsid w:val="001A5A9B"/>
    <w:rsid w:val="001A70BF"/>
    <w:rsid w:val="001B5A3D"/>
    <w:rsid w:val="001B6D91"/>
    <w:rsid w:val="001F5EB1"/>
    <w:rsid w:val="00205ECB"/>
    <w:rsid w:val="002069B0"/>
    <w:rsid w:val="00213AC3"/>
    <w:rsid w:val="00214BBA"/>
    <w:rsid w:val="00217E3D"/>
    <w:rsid w:val="00221B1A"/>
    <w:rsid w:val="00221FBF"/>
    <w:rsid w:val="00227C4F"/>
    <w:rsid w:val="00233348"/>
    <w:rsid w:val="00234B65"/>
    <w:rsid w:val="00235D5D"/>
    <w:rsid w:val="00252DEE"/>
    <w:rsid w:val="00266520"/>
    <w:rsid w:val="002754BE"/>
    <w:rsid w:val="00277525"/>
    <w:rsid w:val="002914E8"/>
    <w:rsid w:val="002A2EAD"/>
    <w:rsid w:val="002B0A1F"/>
    <w:rsid w:val="002B453B"/>
    <w:rsid w:val="002B46EB"/>
    <w:rsid w:val="002B66BE"/>
    <w:rsid w:val="002C1ED8"/>
    <w:rsid w:val="002C773B"/>
    <w:rsid w:val="002D265A"/>
    <w:rsid w:val="002D73BE"/>
    <w:rsid w:val="002D7BBB"/>
    <w:rsid w:val="002E0436"/>
    <w:rsid w:val="002F41E1"/>
    <w:rsid w:val="002F6E33"/>
    <w:rsid w:val="00301E09"/>
    <w:rsid w:val="003044CC"/>
    <w:rsid w:val="00317AB9"/>
    <w:rsid w:val="00320AD7"/>
    <w:rsid w:val="003240F0"/>
    <w:rsid w:val="00325143"/>
    <w:rsid w:val="00330C4D"/>
    <w:rsid w:val="003349BC"/>
    <w:rsid w:val="00361E18"/>
    <w:rsid w:val="00376653"/>
    <w:rsid w:val="0038191C"/>
    <w:rsid w:val="003A561A"/>
    <w:rsid w:val="003B07EE"/>
    <w:rsid w:val="003B1A5B"/>
    <w:rsid w:val="003B2D3A"/>
    <w:rsid w:val="003B573C"/>
    <w:rsid w:val="003D2255"/>
    <w:rsid w:val="003D4671"/>
    <w:rsid w:val="003E1F1C"/>
    <w:rsid w:val="003E511D"/>
    <w:rsid w:val="003E524A"/>
    <w:rsid w:val="003F6103"/>
    <w:rsid w:val="004030EC"/>
    <w:rsid w:val="00413D9C"/>
    <w:rsid w:val="004155E4"/>
    <w:rsid w:val="0043071B"/>
    <w:rsid w:val="00431DE5"/>
    <w:rsid w:val="00437098"/>
    <w:rsid w:val="004446FB"/>
    <w:rsid w:val="00455922"/>
    <w:rsid w:val="00465408"/>
    <w:rsid w:val="00477179"/>
    <w:rsid w:val="004859DF"/>
    <w:rsid w:val="00490CEA"/>
    <w:rsid w:val="00495159"/>
    <w:rsid w:val="004A4F94"/>
    <w:rsid w:val="004A7654"/>
    <w:rsid w:val="004A7EE8"/>
    <w:rsid w:val="004C4E92"/>
    <w:rsid w:val="004C58AE"/>
    <w:rsid w:val="004C677D"/>
    <w:rsid w:val="004C686C"/>
    <w:rsid w:val="004C7863"/>
    <w:rsid w:val="004D456B"/>
    <w:rsid w:val="004D6DC5"/>
    <w:rsid w:val="004E67FF"/>
    <w:rsid w:val="004F0982"/>
    <w:rsid w:val="004F1082"/>
    <w:rsid w:val="004F1214"/>
    <w:rsid w:val="00505A47"/>
    <w:rsid w:val="00511DE8"/>
    <w:rsid w:val="00515B2C"/>
    <w:rsid w:val="00533B19"/>
    <w:rsid w:val="00562BEC"/>
    <w:rsid w:val="00564351"/>
    <w:rsid w:val="00576BCC"/>
    <w:rsid w:val="00586871"/>
    <w:rsid w:val="00587BCE"/>
    <w:rsid w:val="005925AF"/>
    <w:rsid w:val="00593697"/>
    <w:rsid w:val="005A725E"/>
    <w:rsid w:val="005A7AAF"/>
    <w:rsid w:val="005B32D7"/>
    <w:rsid w:val="005B3346"/>
    <w:rsid w:val="005B4075"/>
    <w:rsid w:val="005D2A49"/>
    <w:rsid w:val="005F5DCF"/>
    <w:rsid w:val="005F5F71"/>
    <w:rsid w:val="006014C8"/>
    <w:rsid w:val="00604230"/>
    <w:rsid w:val="00607EB6"/>
    <w:rsid w:val="006147B7"/>
    <w:rsid w:val="0063573B"/>
    <w:rsid w:val="00636DE8"/>
    <w:rsid w:val="0063735F"/>
    <w:rsid w:val="00642AB6"/>
    <w:rsid w:val="00643210"/>
    <w:rsid w:val="00651176"/>
    <w:rsid w:val="00652D74"/>
    <w:rsid w:val="00661857"/>
    <w:rsid w:val="006A137D"/>
    <w:rsid w:val="006A3586"/>
    <w:rsid w:val="006B06CB"/>
    <w:rsid w:val="006B4870"/>
    <w:rsid w:val="006C00AB"/>
    <w:rsid w:val="006C09BD"/>
    <w:rsid w:val="006C0AF4"/>
    <w:rsid w:val="006C684D"/>
    <w:rsid w:val="006D1D7E"/>
    <w:rsid w:val="006D2B0B"/>
    <w:rsid w:val="006E0B62"/>
    <w:rsid w:val="006F1F74"/>
    <w:rsid w:val="00703123"/>
    <w:rsid w:val="00704E0D"/>
    <w:rsid w:val="00715645"/>
    <w:rsid w:val="007233C2"/>
    <w:rsid w:val="00744EA7"/>
    <w:rsid w:val="00746A9B"/>
    <w:rsid w:val="00751E0E"/>
    <w:rsid w:val="00760647"/>
    <w:rsid w:val="00784A08"/>
    <w:rsid w:val="00786D89"/>
    <w:rsid w:val="00792580"/>
    <w:rsid w:val="00794F1E"/>
    <w:rsid w:val="00795072"/>
    <w:rsid w:val="00796CEE"/>
    <w:rsid w:val="007A340A"/>
    <w:rsid w:val="007B1335"/>
    <w:rsid w:val="007B2864"/>
    <w:rsid w:val="007C1BE4"/>
    <w:rsid w:val="007C48D8"/>
    <w:rsid w:val="007D43F7"/>
    <w:rsid w:val="007D7A57"/>
    <w:rsid w:val="007F2D28"/>
    <w:rsid w:val="00802B66"/>
    <w:rsid w:val="00804DC9"/>
    <w:rsid w:val="00805798"/>
    <w:rsid w:val="00807AE6"/>
    <w:rsid w:val="00807F79"/>
    <w:rsid w:val="008116A7"/>
    <w:rsid w:val="0081526F"/>
    <w:rsid w:val="00817733"/>
    <w:rsid w:val="0082200D"/>
    <w:rsid w:val="00822370"/>
    <w:rsid w:val="008229C0"/>
    <w:rsid w:val="00823BCF"/>
    <w:rsid w:val="00824763"/>
    <w:rsid w:val="008318D3"/>
    <w:rsid w:val="00833B47"/>
    <w:rsid w:val="00842A64"/>
    <w:rsid w:val="008515A6"/>
    <w:rsid w:val="00855322"/>
    <w:rsid w:val="008570DB"/>
    <w:rsid w:val="00867AD5"/>
    <w:rsid w:val="00872550"/>
    <w:rsid w:val="008751B4"/>
    <w:rsid w:val="0088542C"/>
    <w:rsid w:val="008A4000"/>
    <w:rsid w:val="008A7574"/>
    <w:rsid w:val="008A76FE"/>
    <w:rsid w:val="008C052A"/>
    <w:rsid w:val="008D0117"/>
    <w:rsid w:val="008D249B"/>
    <w:rsid w:val="008E1428"/>
    <w:rsid w:val="00907F77"/>
    <w:rsid w:val="00923720"/>
    <w:rsid w:val="00927E21"/>
    <w:rsid w:val="00942EB4"/>
    <w:rsid w:val="009442E1"/>
    <w:rsid w:val="0094734A"/>
    <w:rsid w:val="00956206"/>
    <w:rsid w:val="0096237D"/>
    <w:rsid w:val="00967844"/>
    <w:rsid w:val="00971459"/>
    <w:rsid w:val="009733DA"/>
    <w:rsid w:val="0098703C"/>
    <w:rsid w:val="0098754B"/>
    <w:rsid w:val="009A1BD0"/>
    <w:rsid w:val="009A1F68"/>
    <w:rsid w:val="009B2A11"/>
    <w:rsid w:val="009B51B8"/>
    <w:rsid w:val="009B5564"/>
    <w:rsid w:val="009C7154"/>
    <w:rsid w:val="009D1D59"/>
    <w:rsid w:val="009D2692"/>
    <w:rsid w:val="009E074B"/>
    <w:rsid w:val="009E21C7"/>
    <w:rsid w:val="009E2553"/>
    <w:rsid w:val="009E295F"/>
    <w:rsid w:val="009E353E"/>
    <w:rsid w:val="009E3D24"/>
    <w:rsid w:val="009E685C"/>
    <w:rsid w:val="00A019AC"/>
    <w:rsid w:val="00A03889"/>
    <w:rsid w:val="00A147EB"/>
    <w:rsid w:val="00A15A41"/>
    <w:rsid w:val="00A16930"/>
    <w:rsid w:val="00A218C3"/>
    <w:rsid w:val="00A21EB8"/>
    <w:rsid w:val="00A34997"/>
    <w:rsid w:val="00A3682D"/>
    <w:rsid w:val="00A41F39"/>
    <w:rsid w:val="00A46593"/>
    <w:rsid w:val="00A504F3"/>
    <w:rsid w:val="00A51AF6"/>
    <w:rsid w:val="00A53DB2"/>
    <w:rsid w:val="00A571C7"/>
    <w:rsid w:val="00A66768"/>
    <w:rsid w:val="00A66A3E"/>
    <w:rsid w:val="00A67698"/>
    <w:rsid w:val="00A708C9"/>
    <w:rsid w:val="00A72285"/>
    <w:rsid w:val="00A804CF"/>
    <w:rsid w:val="00A81E2C"/>
    <w:rsid w:val="00A83429"/>
    <w:rsid w:val="00A871F4"/>
    <w:rsid w:val="00A87366"/>
    <w:rsid w:val="00A92A4E"/>
    <w:rsid w:val="00A9750D"/>
    <w:rsid w:val="00AA454E"/>
    <w:rsid w:val="00AB4505"/>
    <w:rsid w:val="00AB6734"/>
    <w:rsid w:val="00AB741D"/>
    <w:rsid w:val="00AB7E92"/>
    <w:rsid w:val="00AC2496"/>
    <w:rsid w:val="00AC4CD3"/>
    <w:rsid w:val="00AC6681"/>
    <w:rsid w:val="00AD087F"/>
    <w:rsid w:val="00AD37E0"/>
    <w:rsid w:val="00AF5319"/>
    <w:rsid w:val="00B02330"/>
    <w:rsid w:val="00B21643"/>
    <w:rsid w:val="00B23FB2"/>
    <w:rsid w:val="00B330B7"/>
    <w:rsid w:val="00B430BE"/>
    <w:rsid w:val="00B452A8"/>
    <w:rsid w:val="00B528AA"/>
    <w:rsid w:val="00B54C25"/>
    <w:rsid w:val="00B63D14"/>
    <w:rsid w:val="00B6499D"/>
    <w:rsid w:val="00B67236"/>
    <w:rsid w:val="00B70131"/>
    <w:rsid w:val="00B80532"/>
    <w:rsid w:val="00B863A2"/>
    <w:rsid w:val="00B907CB"/>
    <w:rsid w:val="00B95919"/>
    <w:rsid w:val="00BA22E2"/>
    <w:rsid w:val="00BB1BB2"/>
    <w:rsid w:val="00BB1CFF"/>
    <w:rsid w:val="00BB218E"/>
    <w:rsid w:val="00BB338A"/>
    <w:rsid w:val="00BB6B08"/>
    <w:rsid w:val="00BC3972"/>
    <w:rsid w:val="00BC4AE9"/>
    <w:rsid w:val="00BD02E8"/>
    <w:rsid w:val="00BD6264"/>
    <w:rsid w:val="00BE222E"/>
    <w:rsid w:val="00BF1F57"/>
    <w:rsid w:val="00BF5E1E"/>
    <w:rsid w:val="00BF7224"/>
    <w:rsid w:val="00C16762"/>
    <w:rsid w:val="00C21AFE"/>
    <w:rsid w:val="00C2264A"/>
    <w:rsid w:val="00C30767"/>
    <w:rsid w:val="00C323D5"/>
    <w:rsid w:val="00C33783"/>
    <w:rsid w:val="00C343D8"/>
    <w:rsid w:val="00C45EEB"/>
    <w:rsid w:val="00C465A0"/>
    <w:rsid w:val="00C46B29"/>
    <w:rsid w:val="00C54450"/>
    <w:rsid w:val="00C56924"/>
    <w:rsid w:val="00C62170"/>
    <w:rsid w:val="00C64EAD"/>
    <w:rsid w:val="00C66BDD"/>
    <w:rsid w:val="00C915D6"/>
    <w:rsid w:val="00C94DF3"/>
    <w:rsid w:val="00C970B2"/>
    <w:rsid w:val="00CA4009"/>
    <w:rsid w:val="00CA79DE"/>
    <w:rsid w:val="00CB108D"/>
    <w:rsid w:val="00CB7061"/>
    <w:rsid w:val="00CC0822"/>
    <w:rsid w:val="00CC4207"/>
    <w:rsid w:val="00CD376B"/>
    <w:rsid w:val="00CE0C3E"/>
    <w:rsid w:val="00CE0F74"/>
    <w:rsid w:val="00CE54C8"/>
    <w:rsid w:val="00CF370F"/>
    <w:rsid w:val="00D13EE5"/>
    <w:rsid w:val="00D1597F"/>
    <w:rsid w:val="00D22274"/>
    <w:rsid w:val="00D40E65"/>
    <w:rsid w:val="00D41CDC"/>
    <w:rsid w:val="00D44F8C"/>
    <w:rsid w:val="00D47386"/>
    <w:rsid w:val="00D57A0C"/>
    <w:rsid w:val="00D77C61"/>
    <w:rsid w:val="00D84642"/>
    <w:rsid w:val="00D86ED9"/>
    <w:rsid w:val="00D87148"/>
    <w:rsid w:val="00D9193F"/>
    <w:rsid w:val="00DA682B"/>
    <w:rsid w:val="00DB14E7"/>
    <w:rsid w:val="00DB594C"/>
    <w:rsid w:val="00DC6712"/>
    <w:rsid w:val="00DE11AC"/>
    <w:rsid w:val="00DE49BF"/>
    <w:rsid w:val="00DF1EF7"/>
    <w:rsid w:val="00E1555D"/>
    <w:rsid w:val="00E24A0A"/>
    <w:rsid w:val="00E310A8"/>
    <w:rsid w:val="00E42BC3"/>
    <w:rsid w:val="00E519D9"/>
    <w:rsid w:val="00E54299"/>
    <w:rsid w:val="00E550A0"/>
    <w:rsid w:val="00E562BD"/>
    <w:rsid w:val="00E60937"/>
    <w:rsid w:val="00E85292"/>
    <w:rsid w:val="00E95472"/>
    <w:rsid w:val="00EA2F55"/>
    <w:rsid w:val="00EA3E34"/>
    <w:rsid w:val="00EA6758"/>
    <w:rsid w:val="00EA74E9"/>
    <w:rsid w:val="00EB4137"/>
    <w:rsid w:val="00EC63B9"/>
    <w:rsid w:val="00ED4BFC"/>
    <w:rsid w:val="00ED654C"/>
    <w:rsid w:val="00ED6CA0"/>
    <w:rsid w:val="00EE1717"/>
    <w:rsid w:val="00EF04C8"/>
    <w:rsid w:val="00EF631B"/>
    <w:rsid w:val="00F05EF3"/>
    <w:rsid w:val="00F171B4"/>
    <w:rsid w:val="00F214F2"/>
    <w:rsid w:val="00F23287"/>
    <w:rsid w:val="00F27E43"/>
    <w:rsid w:val="00F30C97"/>
    <w:rsid w:val="00F333B6"/>
    <w:rsid w:val="00F34E9A"/>
    <w:rsid w:val="00F3593F"/>
    <w:rsid w:val="00F359B6"/>
    <w:rsid w:val="00F37E30"/>
    <w:rsid w:val="00F42ADB"/>
    <w:rsid w:val="00F45A2C"/>
    <w:rsid w:val="00F51753"/>
    <w:rsid w:val="00F539E8"/>
    <w:rsid w:val="00F605F2"/>
    <w:rsid w:val="00F70750"/>
    <w:rsid w:val="00F84DB7"/>
    <w:rsid w:val="00F85092"/>
    <w:rsid w:val="00F86B36"/>
    <w:rsid w:val="00F87C7B"/>
    <w:rsid w:val="00F91995"/>
    <w:rsid w:val="00F95F00"/>
    <w:rsid w:val="00FB00BE"/>
    <w:rsid w:val="00FD382D"/>
    <w:rsid w:val="00FD438D"/>
    <w:rsid w:val="00FE2595"/>
    <w:rsid w:val="00FE5DA7"/>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F376932"/>
  <w15:docId w15:val="{DE6917F7-D0EE-41A0-A0CB-C7D8031D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E33"/>
    <w:rPr>
      <w:sz w:val="24"/>
    </w:rPr>
  </w:style>
  <w:style w:type="paragraph" w:styleId="Heading1">
    <w:name w:val="heading 1"/>
    <w:basedOn w:val="Normal"/>
    <w:next w:val="Normal"/>
    <w:link w:val="Heading1Char"/>
    <w:uiPriority w:val="9"/>
    <w:qFormat/>
    <w:rsid w:val="00A53DB2"/>
    <w:pPr>
      <w:keepNext/>
      <w:tabs>
        <w:tab w:val="center" w:pos="4680"/>
      </w:tabs>
      <w:suppressAutoHyphens/>
      <w:jc w:val="center"/>
      <w:outlineLvl w:val="0"/>
    </w:pPr>
    <w:rPr>
      <w:spacing w:val="-3"/>
      <w:u w:val="single"/>
    </w:rPr>
  </w:style>
  <w:style w:type="paragraph" w:styleId="Heading2">
    <w:name w:val="heading 2"/>
    <w:basedOn w:val="Normal"/>
    <w:next w:val="Normal"/>
    <w:qFormat/>
    <w:rsid w:val="00A53DB2"/>
    <w:pPr>
      <w:keepNext/>
      <w:jc w:val="center"/>
      <w:outlineLvl w:val="1"/>
    </w:pPr>
    <w:rPr>
      <w:sz w:val="22"/>
      <w:u w:val="single"/>
    </w:rPr>
  </w:style>
  <w:style w:type="paragraph" w:styleId="Heading6">
    <w:name w:val="heading 6"/>
    <w:basedOn w:val="Normal"/>
    <w:next w:val="Normal"/>
    <w:link w:val="Heading6Char"/>
    <w:qFormat/>
    <w:rsid w:val="005D2A4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53DB2"/>
    <w:pPr>
      <w:widowControl w:val="0"/>
      <w:tabs>
        <w:tab w:val="left" w:pos="-720"/>
        <w:tab w:val="left" w:pos="0"/>
      </w:tabs>
      <w:suppressAutoHyphens/>
      <w:ind w:hanging="720"/>
      <w:jc w:val="both"/>
    </w:pPr>
    <w:rPr>
      <w:b/>
      <w:snapToGrid w:val="0"/>
      <w:spacing w:val="-3"/>
    </w:rPr>
  </w:style>
  <w:style w:type="paragraph" w:styleId="BodyText">
    <w:name w:val="Body Text"/>
    <w:basedOn w:val="Normal"/>
    <w:rsid w:val="00A53DB2"/>
    <w:pPr>
      <w:jc w:val="both"/>
    </w:pPr>
    <w:rPr>
      <w:sz w:val="20"/>
    </w:rPr>
  </w:style>
  <w:style w:type="paragraph" w:styleId="BodyTextIndent">
    <w:name w:val="Body Text Indent"/>
    <w:basedOn w:val="Normal"/>
    <w:rsid w:val="00A53DB2"/>
    <w:pPr>
      <w:ind w:left="720"/>
      <w:jc w:val="both"/>
    </w:pPr>
    <w:rPr>
      <w:sz w:val="22"/>
    </w:rPr>
  </w:style>
  <w:style w:type="character" w:styleId="CommentReference">
    <w:name w:val="annotation reference"/>
    <w:basedOn w:val="DefaultParagraphFont"/>
    <w:semiHidden/>
    <w:rsid w:val="00587BCE"/>
    <w:rPr>
      <w:sz w:val="16"/>
      <w:szCs w:val="16"/>
    </w:rPr>
  </w:style>
  <w:style w:type="paragraph" w:styleId="CommentText">
    <w:name w:val="annotation text"/>
    <w:basedOn w:val="Normal"/>
    <w:semiHidden/>
    <w:rsid w:val="00587BCE"/>
    <w:rPr>
      <w:sz w:val="20"/>
    </w:rPr>
  </w:style>
  <w:style w:type="paragraph" w:styleId="CommentSubject">
    <w:name w:val="annotation subject"/>
    <w:basedOn w:val="CommentText"/>
    <w:next w:val="CommentText"/>
    <w:semiHidden/>
    <w:rsid w:val="00587BCE"/>
    <w:rPr>
      <w:b/>
      <w:bCs/>
    </w:rPr>
  </w:style>
  <w:style w:type="paragraph" w:styleId="BalloonText">
    <w:name w:val="Balloon Text"/>
    <w:basedOn w:val="Normal"/>
    <w:link w:val="BalloonTextChar"/>
    <w:uiPriority w:val="99"/>
    <w:semiHidden/>
    <w:rsid w:val="00587BCE"/>
    <w:rPr>
      <w:rFonts w:ascii="Tahoma" w:hAnsi="Tahoma" w:cs="Tahoma"/>
      <w:sz w:val="16"/>
      <w:szCs w:val="16"/>
    </w:rPr>
  </w:style>
  <w:style w:type="paragraph" w:styleId="ListParagraph">
    <w:name w:val="List Paragraph"/>
    <w:basedOn w:val="Normal"/>
    <w:uiPriority w:val="34"/>
    <w:qFormat/>
    <w:rsid w:val="00DA682B"/>
    <w:pPr>
      <w:ind w:left="720"/>
    </w:pPr>
  </w:style>
  <w:style w:type="paragraph" w:styleId="Header">
    <w:name w:val="header"/>
    <w:basedOn w:val="Normal"/>
    <w:link w:val="HeaderChar"/>
    <w:uiPriority w:val="99"/>
    <w:rsid w:val="004C686C"/>
    <w:pPr>
      <w:tabs>
        <w:tab w:val="center" w:pos="4680"/>
        <w:tab w:val="right" w:pos="9360"/>
      </w:tabs>
    </w:pPr>
  </w:style>
  <w:style w:type="character" w:customStyle="1" w:styleId="HeaderChar">
    <w:name w:val="Header Char"/>
    <w:basedOn w:val="DefaultParagraphFont"/>
    <w:link w:val="Header"/>
    <w:uiPriority w:val="99"/>
    <w:rsid w:val="004C686C"/>
    <w:rPr>
      <w:sz w:val="24"/>
    </w:rPr>
  </w:style>
  <w:style w:type="paragraph" w:styleId="Footer">
    <w:name w:val="footer"/>
    <w:basedOn w:val="Normal"/>
    <w:link w:val="FooterChar"/>
    <w:uiPriority w:val="99"/>
    <w:rsid w:val="004C686C"/>
    <w:pPr>
      <w:tabs>
        <w:tab w:val="center" w:pos="4680"/>
        <w:tab w:val="right" w:pos="9360"/>
      </w:tabs>
    </w:pPr>
  </w:style>
  <w:style w:type="character" w:customStyle="1" w:styleId="FooterChar">
    <w:name w:val="Footer Char"/>
    <w:basedOn w:val="DefaultParagraphFont"/>
    <w:link w:val="Footer"/>
    <w:uiPriority w:val="99"/>
    <w:rsid w:val="004C686C"/>
    <w:rPr>
      <w:sz w:val="24"/>
    </w:rPr>
  </w:style>
  <w:style w:type="character" w:customStyle="1" w:styleId="BalloonTextChar">
    <w:name w:val="Balloon Text Char"/>
    <w:basedOn w:val="DefaultParagraphFont"/>
    <w:link w:val="BalloonText"/>
    <w:uiPriority w:val="99"/>
    <w:semiHidden/>
    <w:rsid w:val="0063735F"/>
    <w:rPr>
      <w:rFonts w:ascii="Tahoma" w:hAnsi="Tahoma" w:cs="Tahoma"/>
      <w:sz w:val="16"/>
      <w:szCs w:val="16"/>
    </w:rPr>
  </w:style>
  <w:style w:type="paragraph" w:styleId="Title">
    <w:name w:val="Title"/>
    <w:basedOn w:val="Normal"/>
    <w:next w:val="Normal"/>
    <w:link w:val="TitleChar"/>
    <w:uiPriority w:val="10"/>
    <w:qFormat/>
    <w:rsid w:val="00154ADC"/>
    <w:pPr>
      <w:pBdr>
        <w:bottom w:val="single" w:sz="8" w:space="4" w:color="4F81BD"/>
      </w:pBdr>
      <w:spacing w:after="300"/>
      <w:ind w:left="72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154ADC"/>
    <w:rPr>
      <w:rFonts w:ascii="Cambria" w:eastAsia="Times New Roman" w:hAnsi="Cambria" w:cs="Times New Roman"/>
      <w:color w:val="17365D"/>
      <w:spacing w:val="5"/>
      <w:kern w:val="28"/>
      <w:sz w:val="52"/>
      <w:szCs w:val="52"/>
    </w:rPr>
  </w:style>
  <w:style w:type="character" w:styleId="Hyperlink">
    <w:name w:val="Hyperlink"/>
    <w:basedOn w:val="DefaultParagraphFont"/>
    <w:rsid w:val="00807AE6"/>
    <w:rPr>
      <w:color w:val="0000FF"/>
      <w:u w:val="single"/>
    </w:rPr>
  </w:style>
  <w:style w:type="character" w:styleId="FollowedHyperlink">
    <w:name w:val="FollowedHyperlink"/>
    <w:basedOn w:val="DefaultParagraphFont"/>
    <w:rsid w:val="00807AE6"/>
    <w:rPr>
      <w:color w:val="800080"/>
      <w:u w:val="single"/>
    </w:rPr>
  </w:style>
  <w:style w:type="paragraph" w:styleId="Revision">
    <w:name w:val="Revision"/>
    <w:hidden/>
    <w:uiPriority w:val="99"/>
    <w:semiHidden/>
    <w:rsid w:val="00A16930"/>
    <w:rPr>
      <w:sz w:val="24"/>
    </w:rPr>
  </w:style>
  <w:style w:type="paragraph" w:styleId="BodyText2">
    <w:name w:val="Body Text 2"/>
    <w:basedOn w:val="Normal"/>
    <w:link w:val="BodyText2Char"/>
    <w:semiHidden/>
    <w:unhideWhenUsed/>
    <w:rsid w:val="0082200D"/>
    <w:pPr>
      <w:spacing w:after="120" w:line="480" w:lineRule="auto"/>
    </w:pPr>
  </w:style>
  <w:style w:type="character" w:customStyle="1" w:styleId="BodyText2Char">
    <w:name w:val="Body Text 2 Char"/>
    <w:basedOn w:val="DefaultParagraphFont"/>
    <w:link w:val="BodyText2"/>
    <w:semiHidden/>
    <w:rsid w:val="0082200D"/>
    <w:rPr>
      <w:sz w:val="24"/>
    </w:rPr>
  </w:style>
  <w:style w:type="character" w:styleId="PlaceholderText">
    <w:name w:val="Placeholder Text"/>
    <w:basedOn w:val="DefaultParagraphFont"/>
    <w:uiPriority w:val="99"/>
    <w:semiHidden/>
    <w:rsid w:val="006E0B62"/>
    <w:rPr>
      <w:color w:val="808080"/>
    </w:rPr>
  </w:style>
  <w:style w:type="character" w:customStyle="1" w:styleId="Heading6Char">
    <w:name w:val="Heading 6 Char"/>
    <w:basedOn w:val="DefaultParagraphFont"/>
    <w:link w:val="Heading6"/>
    <w:rsid w:val="005D2A49"/>
    <w:rPr>
      <w:b/>
      <w:bCs/>
      <w:sz w:val="22"/>
      <w:szCs w:val="22"/>
    </w:rPr>
  </w:style>
  <w:style w:type="character" w:customStyle="1" w:styleId="Heading1Char">
    <w:name w:val="Heading 1 Char"/>
    <w:link w:val="Heading1"/>
    <w:uiPriority w:val="9"/>
    <w:rsid w:val="005D2A49"/>
    <w:rPr>
      <w:spacing w:val="-3"/>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97499">
      <w:bodyDiv w:val="1"/>
      <w:marLeft w:val="0"/>
      <w:marRight w:val="0"/>
      <w:marTop w:val="0"/>
      <w:marBottom w:val="0"/>
      <w:divBdr>
        <w:top w:val="none" w:sz="0" w:space="0" w:color="auto"/>
        <w:left w:val="none" w:sz="0" w:space="0" w:color="auto"/>
        <w:bottom w:val="none" w:sz="0" w:space="0" w:color="auto"/>
        <w:right w:val="none" w:sz="0" w:space="0" w:color="auto"/>
      </w:divBdr>
    </w:div>
    <w:div w:id="20731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B2D01E14-9773-455F-BD1D-7F892AF0B072}"/>
      </w:docPartPr>
      <w:docPartBody>
        <w:p w:rsidR="003D66C1" w:rsidRDefault="00713B45">
          <w:r w:rsidRPr="00994A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45"/>
    <w:rsid w:val="003D66C1"/>
    <w:rsid w:val="00617587"/>
    <w:rsid w:val="00713B45"/>
    <w:rsid w:val="00E8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B45"/>
    <w:rPr>
      <w:color w:val="808080"/>
    </w:rPr>
  </w:style>
  <w:style w:type="paragraph" w:customStyle="1" w:styleId="29CC8251773D4623B0E99EA92F94C29E">
    <w:name w:val="29CC8251773D4623B0E99EA92F94C29E"/>
    <w:rsid w:val="00617587"/>
  </w:style>
  <w:style w:type="paragraph" w:customStyle="1" w:styleId="4C21FEAA4DB5414EB305CE8AA459B6B7">
    <w:name w:val="4C21FEAA4DB5414EB305CE8AA459B6B7"/>
    <w:rsid w:val="00617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71262-A7C0-4B9B-8B47-68860416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60CD02B8.dotm</Template>
  <TotalTime>0</TotalTime>
  <Pages>8</Pages>
  <Words>2315</Words>
  <Characters>14115</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DRAFT</vt:lpstr>
    </vt:vector>
  </TitlesOfParts>
  <Company>Division of Banks</Company>
  <LinksUpToDate>false</LinksUpToDate>
  <CharactersWithSpaces>16398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Commonwealth of Massachusetts</dc:creator>
  <cp:lastModifiedBy>Hardiman, Janelle (DOB)</cp:lastModifiedBy>
  <cp:revision>2</cp:revision>
  <cp:lastPrinted>2016-07-18T13:08:00Z</cp:lastPrinted>
  <dcterms:created xsi:type="dcterms:W3CDTF">2018-04-26T19:16:00Z</dcterms:created>
  <dcterms:modified xsi:type="dcterms:W3CDTF">2018-04-26T19:16:00Z</dcterms:modified>
</cp:coreProperties>
</file>