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863" w:rsidRPr="00780F22" w:rsidRDefault="00F81863" w:rsidP="00F81863">
      <w:pPr>
        <w:pStyle w:val="Default"/>
        <w:jc w:val="center"/>
        <w:rPr>
          <w:rFonts w:asciiTheme="majorHAnsi" w:hAnsiTheme="majorHAnsi"/>
          <w:b/>
          <w:sz w:val="40"/>
          <w:szCs w:val="40"/>
        </w:rPr>
      </w:pPr>
      <w:r w:rsidRPr="00780F22">
        <w:rPr>
          <w:rFonts w:asciiTheme="majorHAnsi" w:hAnsiTheme="majorHAnsi"/>
          <w:b/>
          <w:sz w:val="40"/>
          <w:szCs w:val="40"/>
        </w:rPr>
        <w:t xml:space="preserve">Feeding is </w:t>
      </w:r>
      <w:r w:rsidR="003F5687" w:rsidRPr="00780F22">
        <w:rPr>
          <w:rFonts w:asciiTheme="majorHAnsi" w:hAnsiTheme="majorHAnsi"/>
          <w:b/>
          <w:sz w:val="40"/>
          <w:szCs w:val="40"/>
        </w:rPr>
        <w:t>c</w:t>
      </w:r>
      <w:r w:rsidRPr="00780F22">
        <w:rPr>
          <w:rFonts w:asciiTheme="majorHAnsi" w:hAnsiTheme="majorHAnsi"/>
          <w:b/>
          <w:sz w:val="40"/>
          <w:szCs w:val="40"/>
        </w:rPr>
        <w:t xml:space="preserve">omplex. </w:t>
      </w:r>
    </w:p>
    <w:p w:rsidR="00F81863" w:rsidRPr="00780F22" w:rsidRDefault="00F81863" w:rsidP="005862C1">
      <w:pPr>
        <w:pStyle w:val="Default"/>
        <w:jc w:val="center"/>
        <w:rPr>
          <w:rFonts w:asciiTheme="majorHAnsi" w:hAnsiTheme="majorHAnsi"/>
          <w:b/>
          <w:sz w:val="40"/>
          <w:szCs w:val="40"/>
        </w:rPr>
      </w:pPr>
      <w:r w:rsidRPr="00780F22">
        <w:rPr>
          <w:rFonts w:asciiTheme="majorHAnsi" w:hAnsiTheme="majorHAnsi"/>
          <w:b/>
          <w:sz w:val="40"/>
          <w:szCs w:val="40"/>
        </w:rPr>
        <w:t xml:space="preserve">If your child struggles to eat, </w:t>
      </w:r>
      <w:r w:rsidR="003F5687" w:rsidRPr="00780F22">
        <w:rPr>
          <w:rFonts w:asciiTheme="majorHAnsi" w:hAnsiTheme="majorHAnsi"/>
          <w:b/>
          <w:sz w:val="40"/>
          <w:szCs w:val="40"/>
        </w:rPr>
        <w:t>l</w:t>
      </w:r>
      <w:r w:rsidR="00636C8D" w:rsidRPr="00780F22">
        <w:rPr>
          <w:rFonts w:asciiTheme="majorHAnsi" w:hAnsiTheme="majorHAnsi"/>
          <w:b/>
          <w:sz w:val="40"/>
          <w:szCs w:val="40"/>
        </w:rPr>
        <w:t>et us h</w:t>
      </w:r>
      <w:r w:rsidR="005862C1" w:rsidRPr="00780F22">
        <w:rPr>
          <w:rFonts w:asciiTheme="majorHAnsi" w:hAnsiTheme="majorHAnsi"/>
          <w:b/>
          <w:sz w:val="40"/>
          <w:szCs w:val="40"/>
        </w:rPr>
        <w:t>elp</w:t>
      </w:r>
      <w:r w:rsidR="00636C8D" w:rsidRPr="00780F22">
        <w:rPr>
          <w:rFonts w:asciiTheme="majorHAnsi" w:hAnsiTheme="majorHAnsi"/>
          <w:b/>
          <w:sz w:val="40"/>
          <w:szCs w:val="40"/>
        </w:rPr>
        <w:t xml:space="preserve"> you</w:t>
      </w:r>
      <w:r w:rsidR="00E847B5" w:rsidRPr="00780F22">
        <w:rPr>
          <w:rFonts w:asciiTheme="majorHAnsi" w:hAnsiTheme="majorHAnsi"/>
          <w:b/>
          <w:sz w:val="40"/>
          <w:szCs w:val="40"/>
        </w:rPr>
        <w:t>.</w:t>
      </w:r>
    </w:p>
    <w:p w:rsidR="00E5237E" w:rsidRPr="003F5687" w:rsidRDefault="00E5237E" w:rsidP="005862C1">
      <w:pPr>
        <w:pStyle w:val="Default"/>
        <w:jc w:val="center"/>
        <w:rPr>
          <w:rFonts w:asciiTheme="majorHAnsi" w:hAnsiTheme="majorHAnsi"/>
          <w:sz w:val="28"/>
          <w:szCs w:val="28"/>
        </w:rPr>
      </w:pPr>
    </w:p>
    <w:p w:rsidR="00F81863" w:rsidRPr="003F5687" w:rsidRDefault="00F81863" w:rsidP="00611F05">
      <w:pPr>
        <w:pStyle w:val="CM9"/>
        <w:spacing w:line="360" w:lineRule="atLeast"/>
        <w:rPr>
          <w:rFonts w:asciiTheme="majorHAnsi" w:hAnsiTheme="majorHAnsi"/>
          <w:sz w:val="28"/>
          <w:szCs w:val="28"/>
        </w:rPr>
      </w:pPr>
      <w:r w:rsidRPr="003F5687">
        <w:rPr>
          <w:rFonts w:asciiTheme="majorHAnsi" w:hAnsiTheme="majorHAnsi"/>
          <w:sz w:val="28"/>
          <w:szCs w:val="28"/>
        </w:rPr>
        <w:t>The</w:t>
      </w:r>
      <w:r w:rsidR="00E5237E" w:rsidRPr="003F5687">
        <w:rPr>
          <w:rFonts w:asciiTheme="majorHAnsi" w:hAnsiTheme="majorHAnsi"/>
          <w:sz w:val="28"/>
          <w:szCs w:val="28"/>
        </w:rPr>
        <w:t xml:space="preserve"> Massachusetts</w:t>
      </w:r>
      <w:r w:rsidRPr="003F5687">
        <w:rPr>
          <w:rFonts w:asciiTheme="majorHAnsi" w:hAnsiTheme="majorHAnsi"/>
          <w:sz w:val="28"/>
          <w:szCs w:val="28"/>
        </w:rPr>
        <w:t xml:space="preserve"> Growth and Nutrition Clinics are located throughout </w:t>
      </w:r>
      <w:r w:rsidR="00E5237E" w:rsidRPr="003F5687">
        <w:rPr>
          <w:rFonts w:asciiTheme="majorHAnsi" w:hAnsiTheme="majorHAnsi"/>
          <w:sz w:val="28"/>
          <w:szCs w:val="28"/>
        </w:rPr>
        <w:t>the state</w:t>
      </w:r>
      <w:r w:rsidRPr="003F5687">
        <w:rPr>
          <w:rFonts w:asciiTheme="majorHAnsi" w:hAnsiTheme="majorHAnsi"/>
          <w:sz w:val="28"/>
          <w:szCs w:val="28"/>
        </w:rPr>
        <w:t xml:space="preserve"> to </w:t>
      </w:r>
      <w:r w:rsidR="00C8043C" w:rsidRPr="003F5687">
        <w:rPr>
          <w:rFonts w:asciiTheme="majorHAnsi" w:hAnsiTheme="majorHAnsi"/>
          <w:sz w:val="28"/>
          <w:szCs w:val="28"/>
        </w:rPr>
        <w:t xml:space="preserve">provide multidisciplinary services to </w:t>
      </w:r>
      <w:r w:rsidR="00FF7DCF">
        <w:rPr>
          <w:rFonts w:asciiTheme="majorHAnsi" w:hAnsiTheme="majorHAnsi"/>
          <w:sz w:val="28"/>
          <w:szCs w:val="28"/>
        </w:rPr>
        <w:t xml:space="preserve">infants and </w:t>
      </w:r>
      <w:r w:rsidRPr="003F5687">
        <w:rPr>
          <w:rFonts w:asciiTheme="majorHAnsi" w:hAnsiTheme="majorHAnsi"/>
          <w:sz w:val="28"/>
          <w:szCs w:val="28"/>
        </w:rPr>
        <w:t>child</w:t>
      </w:r>
      <w:r w:rsidR="00C8043C" w:rsidRPr="003F5687">
        <w:rPr>
          <w:rFonts w:asciiTheme="majorHAnsi" w:hAnsiTheme="majorHAnsi"/>
          <w:sz w:val="28"/>
          <w:szCs w:val="28"/>
        </w:rPr>
        <w:t>ren</w:t>
      </w:r>
      <w:r w:rsidRPr="003F5687">
        <w:rPr>
          <w:rFonts w:asciiTheme="majorHAnsi" w:hAnsiTheme="majorHAnsi"/>
          <w:sz w:val="28"/>
          <w:szCs w:val="28"/>
        </w:rPr>
        <w:t xml:space="preserve"> </w:t>
      </w:r>
      <w:r w:rsidR="00C8043C" w:rsidRPr="003F5687">
        <w:rPr>
          <w:rFonts w:asciiTheme="majorHAnsi" w:hAnsiTheme="majorHAnsi"/>
          <w:sz w:val="28"/>
          <w:szCs w:val="28"/>
        </w:rPr>
        <w:t xml:space="preserve">experiencing </w:t>
      </w:r>
      <w:r w:rsidR="00611F05" w:rsidRPr="003F5687">
        <w:rPr>
          <w:rFonts w:asciiTheme="majorHAnsi" w:hAnsiTheme="majorHAnsi"/>
          <w:sz w:val="28"/>
          <w:szCs w:val="28"/>
        </w:rPr>
        <w:t>failure-to-thrive (</w:t>
      </w:r>
      <w:r w:rsidR="00E847B5" w:rsidRPr="003F5687">
        <w:rPr>
          <w:rFonts w:asciiTheme="majorHAnsi" w:hAnsiTheme="majorHAnsi"/>
          <w:sz w:val="28"/>
          <w:szCs w:val="28"/>
        </w:rPr>
        <w:t>poor growth</w:t>
      </w:r>
      <w:r w:rsidR="005308EC">
        <w:rPr>
          <w:rFonts w:asciiTheme="majorHAnsi" w:hAnsiTheme="majorHAnsi"/>
          <w:sz w:val="28"/>
          <w:szCs w:val="28"/>
        </w:rPr>
        <w:t xml:space="preserve">). </w:t>
      </w:r>
      <w:r w:rsidRPr="003F5687">
        <w:rPr>
          <w:rFonts w:asciiTheme="majorHAnsi" w:hAnsiTheme="majorHAnsi"/>
          <w:sz w:val="28"/>
          <w:szCs w:val="28"/>
        </w:rPr>
        <w:t xml:space="preserve">If you have </w:t>
      </w:r>
      <w:r w:rsidR="00E847B5" w:rsidRPr="003F5687">
        <w:rPr>
          <w:rFonts w:asciiTheme="majorHAnsi" w:hAnsiTheme="majorHAnsi"/>
          <w:sz w:val="28"/>
          <w:szCs w:val="28"/>
        </w:rPr>
        <w:t xml:space="preserve">concerns that your child is not growing, </w:t>
      </w:r>
      <w:r w:rsidRPr="003F5687">
        <w:rPr>
          <w:rFonts w:asciiTheme="majorHAnsi" w:hAnsiTheme="majorHAnsi"/>
          <w:sz w:val="28"/>
          <w:szCs w:val="28"/>
        </w:rPr>
        <w:t xml:space="preserve">ask your </w:t>
      </w:r>
      <w:r w:rsidR="00636C8D" w:rsidRPr="003F5687">
        <w:rPr>
          <w:rFonts w:asciiTheme="majorHAnsi" w:hAnsiTheme="majorHAnsi"/>
          <w:sz w:val="28"/>
          <w:szCs w:val="28"/>
        </w:rPr>
        <w:t>pediatrician</w:t>
      </w:r>
      <w:r w:rsidRPr="003F5687">
        <w:rPr>
          <w:rFonts w:asciiTheme="majorHAnsi" w:hAnsiTheme="majorHAnsi"/>
          <w:sz w:val="28"/>
          <w:szCs w:val="28"/>
        </w:rPr>
        <w:t xml:space="preserve"> for a referral to a Growth and Nutrition Clinic in your area.  </w:t>
      </w:r>
    </w:p>
    <w:p w:rsidR="00FE0789" w:rsidRPr="003F5687" w:rsidRDefault="00FE0789" w:rsidP="00F81863">
      <w:pPr>
        <w:pStyle w:val="Default"/>
        <w:rPr>
          <w:rFonts w:asciiTheme="majorHAnsi" w:hAnsiTheme="majorHAnsi"/>
          <w:color w:val="auto"/>
          <w:sz w:val="28"/>
          <w:szCs w:val="28"/>
        </w:rPr>
      </w:pPr>
    </w:p>
    <w:p w:rsidR="00FC2D64" w:rsidRPr="00780F22" w:rsidRDefault="00FC2D64" w:rsidP="00FC2D64">
      <w:pPr>
        <w:pStyle w:val="Default"/>
        <w:jc w:val="center"/>
        <w:rPr>
          <w:rFonts w:asciiTheme="majorHAnsi" w:hAnsiTheme="majorHAnsi"/>
          <w:b/>
          <w:color w:val="auto"/>
          <w:sz w:val="28"/>
          <w:szCs w:val="28"/>
        </w:rPr>
      </w:pPr>
      <w:r w:rsidRPr="00780F22">
        <w:rPr>
          <w:rFonts w:asciiTheme="majorHAnsi" w:hAnsiTheme="majorHAnsi"/>
          <w:b/>
          <w:color w:val="auto"/>
          <w:sz w:val="28"/>
          <w:szCs w:val="28"/>
        </w:rPr>
        <w:t>Let us support your efforts to nurture your child</w:t>
      </w:r>
      <w:r w:rsidR="00FF7DCF" w:rsidRPr="00780F22">
        <w:rPr>
          <w:rFonts w:asciiTheme="majorHAnsi" w:hAnsiTheme="majorHAnsi"/>
          <w:b/>
          <w:color w:val="auto"/>
          <w:sz w:val="28"/>
          <w:szCs w:val="28"/>
        </w:rPr>
        <w:t>.</w:t>
      </w:r>
    </w:p>
    <w:p w:rsidR="00FC2D64" w:rsidRDefault="00FC2D64" w:rsidP="00FC2D64">
      <w:pPr>
        <w:widowControl w:val="0"/>
        <w:autoSpaceDE w:val="0"/>
        <w:autoSpaceDN w:val="0"/>
        <w:adjustRightInd w:val="0"/>
        <w:spacing w:after="0" w:line="360" w:lineRule="atLeast"/>
        <w:jc w:val="center"/>
        <w:rPr>
          <w:rFonts w:asciiTheme="majorHAnsi" w:hAnsiTheme="majorHAnsi" w:cs="Garrison Sans"/>
          <w:bCs/>
          <w:sz w:val="24"/>
          <w:szCs w:val="24"/>
        </w:rPr>
      </w:pPr>
    </w:p>
    <w:p w:rsidR="00FC2D64" w:rsidRPr="0046600F" w:rsidRDefault="00FC2D64" w:rsidP="00FC2D64">
      <w:pPr>
        <w:pStyle w:val="CM9"/>
        <w:spacing w:line="360" w:lineRule="atLeast"/>
        <w:rPr>
          <w:rFonts w:asciiTheme="majorHAnsi" w:hAnsiTheme="majorHAnsi"/>
          <w:sz w:val="28"/>
          <w:szCs w:val="28"/>
        </w:rPr>
      </w:pPr>
      <w:r w:rsidRPr="003F5687">
        <w:rPr>
          <w:rFonts w:asciiTheme="majorHAnsi" w:hAnsiTheme="majorHAnsi"/>
          <w:sz w:val="28"/>
          <w:szCs w:val="28"/>
        </w:rPr>
        <w:t xml:space="preserve">The Growth and Nutrition Clinics serve infants and children through 6 years of age with </w:t>
      </w:r>
      <w:r w:rsidRPr="003F5687">
        <w:rPr>
          <w:rFonts w:asciiTheme="majorHAnsi" w:hAnsiTheme="majorHAnsi"/>
          <w:b/>
          <w:sz w:val="28"/>
          <w:szCs w:val="28"/>
        </w:rPr>
        <w:t>failure-to-thrive</w:t>
      </w:r>
      <w:r w:rsidRPr="003F5687">
        <w:rPr>
          <w:rFonts w:asciiTheme="majorHAnsi" w:hAnsiTheme="majorHAnsi"/>
          <w:sz w:val="28"/>
          <w:szCs w:val="28"/>
        </w:rPr>
        <w:t>.</w:t>
      </w:r>
      <w:r w:rsidRPr="003F5687">
        <w:rPr>
          <w:rFonts w:asciiTheme="majorHAnsi" w:hAnsiTheme="majorHAnsi"/>
          <w:b/>
          <w:sz w:val="28"/>
          <w:szCs w:val="28"/>
        </w:rPr>
        <w:t xml:space="preserve">  </w:t>
      </w:r>
      <w:r w:rsidR="0046600F" w:rsidRPr="0046600F">
        <w:rPr>
          <w:rFonts w:asciiTheme="majorHAnsi" w:hAnsiTheme="majorHAnsi"/>
          <w:sz w:val="28"/>
          <w:szCs w:val="28"/>
        </w:rPr>
        <w:t xml:space="preserve">Failure-to-thrive is </w:t>
      </w:r>
      <w:r w:rsidR="00780F22">
        <w:rPr>
          <w:rFonts w:asciiTheme="majorHAnsi" w:hAnsiTheme="majorHAnsi"/>
          <w:sz w:val="28"/>
          <w:szCs w:val="28"/>
        </w:rPr>
        <w:t>poor growth</w:t>
      </w:r>
      <w:r w:rsidR="0046600F" w:rsidRPr="0046600F">
        <w:rPr>
          <w:rFonts w:asciiTheme="majorHAnsi" w:hAnsiTheme="majorHAnsi"/>
          <w:sz w:val="28"/>
          <w:szCs w:val="28"/>
        </w:rPr>
        <w:t xml:space="preserve"> over a period of time</w:t>
      </w:r>
      <w:r w:rsidR="00780F22">
        <w:rPr>
          <w:rFonts w:asciiTheme="majorHAnsi" w:hAnsiTheme="majorHAnsi"/>
          <w:sz w:val="28"/>
          <w:szCs w:val="28"/>
        </w:rPr>
        <w:t xml:space="preserve">. </w:t>
      </w:r>
      <w:r w:rsidR="0046600F" w:rsidRPr="0046600F">
        <w:rPr>
          <w:rFonts w:asciiTheme="majorHAnsi" w:hAnsiTheme="majorHAnsi"/>
          <w:sz w:val="28"/>
          <w:szCs w:val="28"/>
        </w:rPr>
        <w:t xml:space="preserve">Some children may </w:t>
      </w:r>
      <w:r w:rsidR="0046600F">
        <w:rPr>
          <w:rFonts w:asciiTheme="majorHAnsi" w:hAnsiTheme="majorHAnsi"/>
          <w:sz w:val="28"/>
          <w:szCs w:val="28"/>
        </w:rPr>
        <w:t xml:space="preserve">also </w:t>
      </w:r>
      <w:r w:rsidR="0046600F" w:rsidRPr="0046600F">
        <w:rPr>
          <w:rFonts w:asciiTheme="majorHAnsi" w:hAnsiTheme="majorHAnsi"/>
          <w:sz w:val="28"/>
          <w:szCs w:val="28"/>
        </w:rPr>
        <w:t xml:space="preserve">be </w:t>
      </w:r>
      <w:r w:rsidRPr="0046600F">
        <w:rPr>
          <w:rFonts w:asciiTheme="majorHAnsi" w:hAnsiTheme="majorHAnsi"/>
          <w:sz w:val="28"/>
          <w:szCs w:val="28"/>
        </w:rPr>
        <w:t>diagnosed with developmental delays, gastrointestinal and/or respiratory disorders, food allergies, and/or reflux</w:t>
      </w:r>
      <w:r w:rsidR="0046600F">
        <w:rPr>
          <w:rFonts w:asciiTheme="majorHAnsi" w:hAnsiTheme="majorHAnsi"/>
          <w:sz w:val="28"/>
          <w:szCs w:val="28"/>
        </w:rPr>
        <w:t>.</w:t>
      </w:r>
      <w:r w:rsidRPr="0046600F">
        <w:rPr>
          <w:rFonts w:asciiTheme="majorHAnsi" w:hAnsiTheme="majorHAnsi"/>
          <w:sz w:val="28"/>
          <w:szCs w:val="28"/>
        </w:rPr>
        <w:t xml:space="preserve"> </w:t>
      </w:r>
    </w:p>
    <w:p w:rsidR="0053065B" w:rsidRDefault="00FC2D64" w:rsidP="00FC2D64">
      <w:pPr>
        <w:pStyle w:val="Default"/>
        <w:rPr>
          <w:rFonts w:asciiTheme="majorHAnsi" w:hAnsiTheme="majorHAnsi"/>
          <w:b/>
          <w:bCs/>
          <w:color w:val="auto"/>
          <w:sz w:val="28"/>
          <w:szCs w:val="28"/>
        </w:rPr>
      </w:pPr>
      <w:r>
        <w:rPr>
          <w:rFonts w:asciiTheme="majorHAnsi" w:hAnsiTheme="majorHAnsi"/>
          <w:color w:val="auto"/>
          <w:sz w:val="28"/>
          <w:szCs w:val="28"/>
        </w:rPr>
        <w:t>Our f</w:t>
      </w:r>
      <w:r w:rsidRPr="003F5687">
        <w:rPr>
          <w:rFonts w:asciiTheme="majorHAnsi" w:hAnsiTheme="majorHAnsi"/>
          <w:color w:val="auto"/>
          <w:sz w:val="28"/>
          <w:szCs w:val="28"/>
        </w:rPr>
        <w:t xml:space="preserve">eeding team evaluations include several </w:t>
      </w:r>
      <w:r w:rsidR="00FF7DCF">
        <w:rPr>
          <w:rFonts w:asciiTheme="majorHAnsi" w:hAnsiTheme="majorHAnsi"/>
          <w:color w:val="auto"/>
          <w:sz w:val="28"/>
          <w:szCs w:val="28"/>
        </w:rPr>
        <w:t>types</w:t>
      </w:r>
      <w:r w:rsidRPr="003F5687">
        <w:rPr>
          <w:rFonts w:asciiTheme="majorHAnsi" w:hAnsiTheme="majorHAnsi"/>
          <w:color w:val="auto"/>
          <w:sz w:val="28"/>
          <w:szCs w:val="28"/>
        </w:rPr>
        <w:t xml:space="preserve"> of professionals. </w:t>
      </w:r>
      <w:r>
        <w:rPr>
          <w:rFonts w:asciiTheme="majorHAnsi" w:hAnsiTheme="majorHAnsi"/>
          <w:color w:val="auto"/>
          <w:sz w:val="28"/>
          <w:szCs w:val="28"/>
        </w:rPr>
        <w:t xml:space="preserve"> </w:t>
      </w:r>
      <w:r w:rsidRPr="003F5687">
        <w:rPr>
          <w:rFonts w:asciiTheme="majorHAnsi" w:hAnsiTheme="majorHAnsi"/>
          <w:color w:val="auto"/>
          <w:sz w:val="28"/>
          <w:szCs w:val="28"/>
        </w:rPr>
        <w:t xml:space="preserve">At your first visit you </w:t>
      </w:r>
      <w:r>
        <w:rPr>
          <w:rFonts w:asciiTheme="majorHAnsi" w:hAnsiTheme="majorHAnsi"/>
          <w:color w:val="auto"/>
          <w:sz w:val="28"/>
          <w:szCs w:val="28"/>
        </w:rPr>
        <w:t>will</w:t>
      </w:r>
      <w:r w:rsidRPr="003F5687">
        <w:rPr>
          <w:rFonts w:asciiTheme="majorHAnsi" w:hAnsiTheme="majorHAnsi"/>
          <w:color w:val="auto"/>
          <w:sz w:val="28"/>
          <w:szCs w:val="28"/>
        </w:rPr>
        <w:t xml:space="preserve"> meet with a </w:t>
      </w:r>
      <w:r w:rsidR="00FF7DCF">
        <w:rPr>
          <w:rFonts w:asciiTheme="majorHAnsi" w:hAnsiTheme="majorHAnsi"/>
          <w:color w:val="auto"/>
          <w:sz w:val="28"/>
          <w:szCs w:val="28"/>
        </w:rPr>
        <w:t>p</w:t>
      </w:r>
      <w:r w:rsidRPr="00752520">
        <w:rPr>
          <w:rFonts w:asciiTheme="majorHAnsi" w:hAnsiTheme="majorHAnsi"/>
          <w:bCs/>
          <w:color w:val="auto"/>
          <w:sz w:val="28"/>
          <w:szCs w:val="28"/>
        </w:rPr>
        <w:t xml:space="preserve">ediatrician or </w:t>
      </w:r>
      <w:r w:rsidR="00FF7DCF">
        <w:rPr>
          <w:rFonts w:asciiTheme="majorHAnsi" w:hAnsiTheme="majorHAnsi"/>
          <w:bCs/>
          <w:color w:val="auto"/>
          <w:sz w:val="28"/>
          <w:szCs w:val="28"/>
        </w:rPr>
        <w:t>n</w:t>
      </w:r>
      <w:r w:rsidRPr="00752520">
        <w:rPr>
          <w:rFonts w:asciiTheme="majorHAnsi" w:hAnsiTheme="majorHAnsi"/>
          <w:bCs/>
          <w:color w:val="auto"/>
          <w:sz w:val="28"/>
          <w:szCs w:val="28"/>
        </w:rPr>
        <w:t xml:space="preserve">urse </w:t>
      </w:r>
      <w:r w:rsidR="00FF7DCF">
        <w:rPr>
          <w:rFonts w:asciiTheme="majorHAnsi" w:hAnsiTheme="majorHAnsi"/>
          <w:bCs/>
          <w:color w:val="auto"/>
          <w:sz w:val="28"/>
          <w:szCs w:val="28"/>
        </w:rPr>
        <w:t>p</w:t>
      </w:r>
      <w:r w:rsidRPr="00752520">
        <w:rPr>
          <w:rFonts w:asciiTheme="majorHAnsi" w:hAnsiTheme="majorHAnsi"/>
          <w:bCs/>
          <w:color w:val="auto"/>
          <w:sz w:val="28"/>
          <w:szCs w:val="28"/>
        </w:rPr>
        <w:t xml:space="preserve">ractitioner, </w:t>
      </w:r>
      <w:r w:rsidR="00FF7DCF">
        <w:rPr>
          <w:rFonts w:asciiTheme="majorHAnsi" w:hAnsiTheme="majorHAnsi"/>
          <w:bCs/>
          <w:color w:val="auto"/>
          <w:sz w:val="28"/>
          <w:szCs w:val="28"/>
        </w:rPr>
        <w:t>n</w:t>
      </w:r>
      <w:r w:rsidRPr="00752520">
        <w:rPr>
          <w:rFonts w:asciiTheme="majorHAnsi" w:hAnsiTheme="majorHAnsi"/>
          <w:bCs/>
          <w:color w:val="auto"/>
          <w:sz w:val="28"/>
          <w:szCs w:val="28"/>
        </w:rPr>
        <w:t>utritionist</w:t>
      </w:r>
      <w:r w:rsidR="00FF7DCF" w:rsidRPr="00752520">
        <w:rPr>
          <w:rFonts w:asciiTheme="majorHAnsi" w:hAnsiTheme="majorHAnsi"/>
          <w:bCs/>
          <w:color w:val="auto"/>
          <w:sz w:val="28"/>
          <w:szCs w:val="28"/>
        </w:rPr>
        <w:t>, social</w:t>
      </w:r>
      <w:r w:rsidR="00FF7DCF">
        <w:rPr>
          <w:rFonts w:asciiTheme="majorHAnsi" w:hAnsiTheme="majorHAnsi"/>
          <w:bCs/>
          <w:color w:val="auto"/>
          <w:sz w:val="28"/>
          <w:szCs w:val="28"/>
        </w:rPr>
        <w:t xml:space="preserve"> w</w:t>
      </w:r>
      <w:r w:rsidRPr="00752520">
        <w:rPr>
          <w:rFonts w:asciiTheme="majorHAnsi" w:hAnsiTheme="majorHAnsi"/>
          <w:bCs/>
          <w:color w:val="auto"/>
          <w:sz w:val="28"/>
          <w:szCs w:val="28"/>
        </w:rPr>
        <w:t xml:space="preserve">orker </w:t>
      </w:r>
      <w:r w:rsidR="00FF7DCF">
        <w:rPr>
          <w:rFonts w:asciiTheme="majorHAnsi" w:hAnsiTheme="majorHAnsi"/>
          <w:bCs/>
          <w:color w:val="auto"/>
          <w:sz w:val="28"/>
          <w:szCs w:val="28"/>
        </w:rPr>
        <w:t>and n</w:t>
      </w:r>
      <w:r w:rsidR="00FF7DCF" w:rsidRPr="00752520">
        <w:rPr>
          <w:rFonts w:asciiTheme="majorHAnsi" w:hAnsiTheme="majorHAnsi"/>
          <w:bCs/>
          <w:color w:val="auto"/>
          <w:sz w:val="28"/>
          <w:szCs w:val="28"/>
        </w:rPr>
        <w:t xml:space="preserve">urse </w:t>
      </w:r>
      <w:r w:rsidRPr="00752520">
        <w:rPr>
          <w:rFonts w:asciiTheme="majorHAnsi" w:hAnsiTheme="majorHAnsi"/>
          <w:bCs/>
          <w:color w:val="auto"/>
          <w:sz w:val="28"/>
          <w:szCs w:val="28"/>
        </w:rPr>
        <w:t xml:space="preserve">or </w:t>
      </w:r>
      <w:r w:rsidR="00FF7DCF">
        <w:rPr>
          <w:rFonts w:asciiTheme="majorHAnsi" w:hAnsiTheme="majorHAnsi"/>
          <w:bCs/>
          <w:color w:val="auto"/>
          <w:sz w:val="28"/>
          <w:szCs w:val="28"/>
        </w:rPr>
        <w:t>c</w:t>
      </w:r>
      <w:r w:rsidRPr="00752520">
        <w:rPr>
          <w:rFonts w:asciiTheme="majorHAnsi" w:hAnsiTheme="majorHAnsi"/>
          <w:bCs/>
          <w:color w:val="auto"/>
          <w:sz w:val="28"/>
          <w:szCs w:val="28"/>
        </w:rPr>
        <w:t xml:space="preserve">ase </w:t>
      </w:r>
      <w:r w:rsidR="00FF7DCF">
        <w:rPr>
          <w:rFonts w:asciiTheme="majorHAnsi" w:hAnsiTheme="majorHAnsi"/>
          <w:bCs/>
          <w:color w:val="auto"/>
          <w:sz w:val="28"/>
          <w:szCs w:val="28"/>
        </w:rPr>
        <w:t>m</w:t>
      </w:r>
      <w:r w:rsidRPr="00752520">
        <w:rPr>
          <w:rFonts w:asciiTheme="majorHAnsi" w:hAnsiTheme="majorHAnsi"/>
          <w:bCs/>
          <w:color w:val="auto"/>
          <w:sz w:val="28"/>
          <w:szCs w:val="28"/>
        </w:rPr>
        <w:t>anager.</w:t>
      </w:r>
      <w:r w:rsidRPr="003F5687">
        <w:rPr>
          <w:rFonts w:asciiTheme="majorHAnsi" w:hAnsiTheme="majorHAnsi"/>
          <w:b/>
          <w:bCs/>
          <w:color w:val="auto"/>
          <w:sz w:val="28"/>
          <w:szCs w:val="28"/>
        </w:rPr>
        <w:t xml:space="preserve"> </w:t>
      </w:r>
    </w:p>
    <w:p w:rsidR="0053065B" w:rsidRDefault="0053065B" w:rsidP="00FC2D64">
      <w:pPr>
        <w:pStyle w:val="Default"/>
        <w:rPr>
          <w:rFonts w:asciiTheme="majorHAnsi" w:hAnsiTheme="majorHAnsi"/>
          <w:b/>
          <w:bCs/>
          <w:color w:val="auto"/>
          <w:sz w:val="28"/>
          <w:szCs w:val="28"/>
        </w:rPr>
      </w:pPr>
    </w:p>
    <w:p w:rsidR="00FC2D64" w:rsidRPr="003F5687" w:rsidRDefault="00FC2D64" w:rsidP="00FC2D64">
      <w:pPr>
        <w:pStyle w:val="Default"/>
        <w:rPr>
          <w:rFonts w:asciiTheme="majorHAnsi" w:hAnsiTheme="majorHAnsi"/>
          <w:color w:val="auto"/>
          <w:sz w:val="28"/>
          <w:szCs w:val="28"/>
        </w:rPr>
      </w:pPr>
      <w:r w:rsidRPr="003F5687">
        <w:rPr>
          <w:rFonts w:asciiTheme="majorHAnsi" w:hAnsiTheme="majorHAnsi"/>
          <w:color w:val="auto"/>
          <w:sz w:val="28"/>
          <w:szCs w:val="28"/>
        </w:rPr>
        <w:t xml:space="preserve">During the initial 1½ - 2 hour evaluation you can expect: </w:t>
      </w:r>
    </w:p>
    <w:p w:rsidR="00FC2D64" w:rsidRPr="003F5687" w:rsidRDefault="00FC2D64" w:rsidP="00FC2D64">
      <w:pPr>
        <w:pStyle w:val="Default"/>
        <w:rPr>
          <w:rFonts w:asciiTheme="majorHAnsi" w:hAnsiTheme="majorHAnsi"/>
          <w:color w:val="auto"/>
          <w:sz w:val="28"/>
          <w:szCs w:val="28"/>
        </w:rPr>
      </w:pPr>
    </w:p>
    <w:p w:rsidR="00FC2D64" w:rsidRDefault="00FC2D64" w:rsidP="00FC2D64">
      <w:pPr>
        <w:pStyle w:val="Default"/>
        <w:numPr>
          <w:ilvl w:val="0"/>
          <w:numId w:val="7"/>
        </w:numPr>
        <w:rPr>
          <w:rFonts w:asciiTheme="majorHAnsi" w:hAnsiTheme="majorHAnsi"/>
          <w:color w:val="auto"/>
          <w:sz w:val="28"/>
          <w:szCs w:val="28"/>
        </w:rPr>
      </w:pPr>
      <w:r w:rsidRPr="003F5687">
        <w:rPr>
          <w:rFonts w:asciiTheme="majorHAnsi" w:hAnsiTheme="majorHAnsi"/>
          <w:color w:val="auto"/>
          <w:sz w:val="28"/>
          <w:szCs w:val="28"/>
        </w:rPr>
        <w:t xml:space="preserve">An assessment of your child’s growth and nutrition, including a review of your child’s recent growth history the foods your child eats. </w:t>
      </w:r>
    </w:p>
    <w:p w:rsidR="00FC2D64" w:rsidRPr="003F5687" w:rsidRDefault="00FC2D64" w:rsidP="00FC2D64">
      <w:pPr>
        <w:pStyle w:val="Default"/>
        <w:rPr>
          <w:rFonts w:asciiTheme="majorHAnsi" w:hAnsiTheme="majorHAnsi"/>
          <w:color w:val="auto"/>
          <w:sz w:val="28"/>
          <w:szCs w:val="28"/>
        </w:rPr>
      </w:pPr>
    </w:p>
    <w:p w:rsidR="00FC2D64" w:rsidRDefault="00FC2D64" w:rsidP="00FC2D64">
      <w:pPr>
        <w:pStyle w:val="Default"/>
        <w:numPr>
          <w:ilvl w:val="0"/>
          <w:numId w:val="7"/>
        </w:numPr>
        <w:rPr>
          <w:rFonts w:asciiTheme="majorHAnsi" w:hAnsiTheme="majorHAnsi"/>
          <w:color w:val="auto"/>
          <w:sz w:val="28"/>
          <w:szCs w:val="28"/>
        </w:rPr>
      </w:pPr>
      <w:r>
        <w:rPr>
          <w:rFonts w:asciiTheme="majorHAnsi" w:hAnsiTheme="majorHAnsi"/>
          <w:color w:val="auto"/>
          <w:sz w:val="28"/>
          <w:szCs w:val="28"/>
        </w:rPr>
        <w:t xml:space="preserve">You may receive </w:t>
      </w:r>
      <w:r w:rsidRPr="003F5687">
        <w:rPr>
          <w:rFonts w:asciiTheme="majorHAnsi" w:hAnsiTheme="majorHAnsi"/>
          <w:color w:val="auto"/>
          <w:sz w:val="28"/>
          <w:szCs w:val="28"/>
        </w:rPr>
        <w:t>referrals</w:t>
      </w:r>
      <w:r>
        <w:rPr>
          <w:rFonts w:asciiTheme="majorHAnsi" w:hAnsiTheme="majorHAnsi"/>
          <w:color w:val="auto"/>
          <w:sz w:val="28"/>
          <w:szCs w:val="28"/>
        </w:rPr>
        <w:t xml:space="preserve"> </w:t>
      </w:r>
      <w:r w:rsidRPr="003F5687">
        <w:rPr>
          <w:rFonts w:asciiTheme="majorHAnsi" w:hAnsiTheme="majorHAnsi"/>
          <w:color w:val="auto"/>
          <w:sz w:val="28"/>
          <w:szCs w:val="28"/>
        </w:rPr>
        <w:t>for additional services, such as</w:t>
      </w:r>
      <w:r>
        <w:rPr>
          <w:rFonts w:asciiTheme="majorHAnsi" w:hAnsiTheme="majorHAnsi"/>
          <w:color w:val="auto"/>
          <w:sz w:val="28"/>
          <w:szCs w:val="28"/>
        </w:rPr>
        <w:t>:</w:t>
      </w:r>
    </w:p>
    <w:p w:rsidR="00FC2D64" w:rsidRDefault="00FC2D64" w:rsidP="00FC2D64">
      <w:pPr>
        <w:pStyle w:val="Default"/>
        <w:numPr>
          <w:ilvl w:val="1"/>
          <w:numId w:val="7"/>
        </w:numPr>
        <w:rPr>
          <w:rFonts w:asciiTheme="majorHAnsi" w:hAnsiTheme="majorHAnsi"/>
          <w:color w:val="auto"/>
          <w:sz w:val="28"/>
          <w:szCs w:val="28"/>
        </w:rPr>
      </w:pPr>
      <w:r w:rsidRPr="003F5687">
        <w:rPr>
          <w:rFonts w:asciiTheme="majorHAnsi" w:hAnsiTheme="majorHAnsi"/>
          <w:color w:val="auto"/>
          <w:sz w:val="28"/>
          <w:szCs w:val="28"/>
        </w:rPr>
        <w:t xml:space="preserve">speech therapy to work on oral-motor skills, </w:t>
      </w:r>
    </w:p>
    <w:p w:rsidR="00FC2D64" w:rsidRDefault="00FC2D64" w:rsidP="00FC2D64">
      <w:pPr>
        <w:pStyle w:val="Default"/>
        <w:numPr>
          <w:ilvl w:val="1"/>
          <w:numId w:val="7"/>
        </w:numPr>
        <w:rPr>
          <w:rFonts w:asciiTheme="majorHAnsi" w:hAnsiTheme="majorHAnsi"/>
          <w:color w:val="auto"/>
          <w:sz w:val="28"/>
          <w:szCs w:val="28"/>
        </w:rPr>
      </w:pPr>
      <w:r w:rsidRPr="003F5687">
        <w:rPr>
          <w:rFonts w:asciiTheme="majorHAnsi" w:hAnsiTheme="majorHAnsi"/>
          <w:color w:val="auto"/>
          <w:sz w:val="28"/>
          <w:szCs w:val="28"/>
        </w:rPr>
        <w:t>physical therapy to work on better seating position, or</w:t>
      </w:r>
    </w:p>
    <w:p w:rsidR="00FC2D64" w:rsidRDefault="00FC2D64" w:rsidP="00FC2D64">
      <w:pPr>
        <w:pStyle w:val="Default"/>
        <w:numPr>
          <w:ilvl w:val="1"/>
          <w:numId w:val="7"/>
        </w:numPr>
        <w:rPr>
          <w:rFonts w:asciiTheme="majorHAnsi" w:hAnsiTheme="majorHAnsi"/>
          <w:color w:val="auto"/>
          <w:sz w:val="28"/>
          <w:szCs w:val="28"/>
        </w:rPr>
      </w:pPr>
      <w:proofErr w:type="gramStart"/>
      <w:r w:rsidRPr="003F5687">
        <w:rPr>
          <w:rFonts w:asciiTheme="majorHAnsi" w:hAnsiTheme="majorHAnsi"/>
          <w:color w:val="auto"/>
          <w:sz w:val="28"/>
          <w:szCs w:val="28"/>
        </w:rPr>
        <w:t>occupational</w:t>
      </w:r>
      <w:proofErr w:type="gramEnd"/>
      <w:r w:rsidRPr="003F5687">
        <w:rPr>
          <w:rFonts w:asciiTheme="majorHAnsi" w:hAnsiTheme="majorHAnsi"/>
          <w:color w:val="auto"/>
          <w:sz w:val="28"/>
          <w:szCs w:val="28"/>
        </w:rPr>
        <w:t xml:space="preserve"> therapy to work on sensory issues </w:t>
      </w:r>
      <w:r>
        <w:rPr>
          <w:rFonts w:asciiTheme="majorHAnsi" w:hAnsiTheme="majorHAnsi"/>
          <w:color w:val="auto"/>
          <w:sz w:val="28"/>
          <w:szCs w:val="28"/>
        </w:rPr>
        <w:t>and</w:t>
      </w:r>
      <w:r w:rsidRPr="003F5687">
        <w:rPr>
          <w:rFonts w:asciiTheme="majorHAnsi" w:hAnsiTheme="majorHAnsi"/>
          <w:color w:val="auto"/>
          <w:sz w:val="28"/>
          <w:szCs w:val="28"/>
        </w:rPr>
        <w:t xml:space="preserve"> fine motor skills. </w:t>
      </w:r>
    </w:p>
    <w:p w:rsidR="00FC2D64" w:rsidRDefault="00FC2D64" w:rsidP="00FC2D64">
      <w:pPr>
        <w:pStyle w:val="Default"/>
        <w:ind w:left="720"/>
        <w:rPr>
          <w:rFonts w:asciiTheme="majorHAnsi" w:hAnsiTheme="majorHAnsi"/>
          <w:color w:val="auto"/>
          <w:sz w:val="28"/>
          <w:szCs w:val="28"/>
        </w:rPr>
      </w:pPr>
    </w:p>
    <w:p w:rsidR="00FC2D64" w:rsidRPr="003F5687" w:rsidRDefault="00FC2D64" w:rsidP="00FC2D64">
      <w:pPr>
        <w:pStyle w:val="Default"/>
        <w:numPr>
          <w:ilvl w:val="0"/>
          <w:numId w:val="10"/>
        </w:numPr>
        <w:rPr>
          <w:rFonts w:asciiTheme="majorHAnsi" w:hAnsiTheme="majorHAnsi"/>
          <w:color w:val="auto"/>
          <w:sz w:val="28"/>
          <w:szCs w:val="28"/>
        </w:rPr>
      </w:pPr>
      <w:r>
        <w:rPr>
          <w:rFonts w:asciiTheme="majorHAnsi" w:hAnsiTheme="majorHAnsi"/>
          <w:color w:val="auto"/>
          <w:sz w:val="28"/>
          <w:szCs w:val="28"/>
        </w:rPr>
        <w:t xml:space="preserve">You may receive referrals </w:t>
      </w:r>
      <w:r w:rsidRPr="003F5687">
        <w:rPr>
          <w:rFonts w:asciiTheme="majorHAnsi" w:hAnsiTheme="majorHAnsi"/>
          <w:color w:val="auto"/>
          <w:sz w:val="28"/>
          <w:szCs w:val="28"/>
        </w:rPr>
        <w:t>to SNAP and WIC for access to healthy foods and nutrition education.</w:t>
      </w:r>
    </w:p>
    <w:p w:rsidR="00FC2D64" w:rsidRPr="003F5687" w:rsidRDefault="00FC2D64" w:rsidP="00FC2D64">
      <w:pPr>
        <w:pStyle w:val="Default"/>
        <w:numPr>
          <w:ilvl w:val="0"/>
          <w:numId w:val="3"/>
        </w:numPr>
        <w:rPr>
          <w:rFonts w:asciiTheme="majorHAnsi" w:hAnsiTheme="majorHAnsi"/>
          <w:color w:val="auto"/>
          <w:sz w:val="28"/>
          <w:szCs w:val="28"/>
        </w:rPr>
      </w:pPr>
    </w:p>
    <w:p w:rsidR="00FC2D64" w:rsidRPr="003F5687" w:rsidRDefault="00FC2D64" w:rsidP="00FC2D64">
      <w:pPr>
        <w:pStyle w:val="Default"/>
        <w:numPr>
          <w:ilvl w:val="0"/>
          <w:numId w:val="10"/>
        </w:numPr>
        <w:rPr>
          <w:rFonts w:asciiTheme="majorHAnsi" w:hAnsiTheme="majorHAnsi"/>
          <w:color w:val="auto"/>
          <w:sz w:val="28"/>
          <w:szCs w:val="28"/>
        </w:rPr>
      </w:pPr>
      <w:r>
        <w:rPr>
          <w:rFonts w:asciiTheme="majorHAnsi" w:hAnsiTheme="majorHAnsi"/>
          <w:color w:val="auto"/>
          <w:sz w:val="28"/>
          <w:szCs w:val="28"/>
        </w:rPr>
        <w:t>You will receive w</w:t>
      </w:r>
      <w:r w:rsidRPr="003F5687">
        <w:rPr>
          <w:rFonts w:asciiTheme="majorHAnsi" w:hAnsiTheme="majorHAnsi"/>
          <w:color w:val="auto"/>
          <w:sz w:val="28"/>
          <w:szCs w:val="28"/>
        </w:rPr>
        <w:t xml:space="preserve">ritten recommendations that are tailored to your child’s needs and your concerns. </w:t>
      </w:r>
    </w:p>
    <w:p w:rsidR="00FC2D64" w:rsidRPr="003F5687" w:rsidRDefault="00FC2D64" w:rsidP="00FC2D64">
      <w:pPr>
        <w:pStyle w:val="Default"/>
        <w:rPr>
          <w:rFonts w:asciiTheme="majorHAnsi" w:hAnsiTheme="majorHAnsi"/>
          <w:color w:val="auto"/>
          <w:sz w:val="28"/>
          <w:szCs w:val="28"/>
        </w:rPr>
      </w:pPr>
    </w:p>
    <w:p w:rsidR="00FC2D64" w:rsidRPr="00FC2D64" w:rsidRDefault="00FC2D64" w:rsidP="00FC2D64">
      <w:pPr>
        <w:pStyle w:val="CM9"/>
        <w:spacing w:line="360" w:lineRule="atLeast"/>
        <w:rPr>
          <w:rFonts w:asciiTheme="majorHAnsi" w:hAnsiTheme="majorHAnsi" w:cs="Garrison Sans"/>
          <w:sz w:val="28"/>
          <w:szCs w:val="28"/>
        </w:rPr>
      </w:pPr>
      <w:r w:rsidRPr="003F5687">
        <w:rPr>
          <w:rFonts w:asciiTheme="majorHAnsi" w:hAnsiTheme="majorHAnsi" w:cs="Garrison Sans"/>
          <w:sz w:val="28"/>
          <w:szCs w:val="28"/>
        </w:rPr>
        <w:t>Follow</w:t>
      </w:r>
      <w:r w:rsidR="00FF7DCF">
        <w:rPr>
          <w:rFonts w:asciiTheme="majorHAnsi" w:hAnsiTheme="majorHAnsi" w:cs="Garrison Sans"/>
          <w:sz w:val="28"/>
          <w:szCs w:val="28"/>
        </w:rPr>
        <w:t>-</w:t>
      </w:r>
      <w:r w:rsidRPr="003F5687">
        <w:rPr>
          <w:rFonts w:asciiTheme="majorHAnsi" w:hAnsiTheme="majorHAnsi" w:cs="Garrison Sans"/>
          <w:sz w:val="28"/>
          <w:szCs w:val="28"/>
        </w:rPr>
        <w:t xml:space="preserve">up recommendations may include </w:t>
      </w:r>
      <w:r>
        <w:rPr>
          <w:rFonts w:asciiTheme="majorHAnsi" w:hAnsiTheme="majorHAnsi" w:cs="Garrison Sans"/>
          <w:sz w:val="28"/>
          <w:szCs w:val="28"/>
        </w:rPr>
        <w:t xml:space="preserve">a feeding plan, </w:t>
      </w:r>
      <w:r w:rsidRPr="003F5687">
        <w:rPr>
          <w:rFonts w:asciiTheme="majorHAnsi" w:hAnsiTheme="majorHAnsi" w:cs="Garrison Sans"/>
          <w:sz w:val="28"/>
          <w:szCs w:val="28"/>
        </w:rPr>
        <w:t xml:space="preserve">consultation with </w:t>
      </w:r>
      <w:r w:rsidRPr="003F5687">
        <w:rPr>
          <w:rFonts w:asciiTheme="majorHAnsi" w:hAnsiTheme="majorHAnsi" w:cs="Garrison Sans"/>
          <w:sz w:val="28"/>
          <w:szCs w:val="28"/>
        </w:rPr>
        <w:lastRenderedPageBreak/>
        <w:t xml:space="preserve">other service providers, and, if needed, medical tests. </w:t>
      </w:r>
      <w:r w:rsidR="00FF7DCF">
        <w:rPr>
          <w:rFonts w:asciiTheme="majorHAnsi" w:hAnsiTheme="majorHAnsi" w:cs="Garrison Sans"/>
          <w:sz w:val="28"/>
          <w:szCs w:val="28"/>
        </w:rPr>
        <w:t xml:space="preserve">Additional </w:t>
      </w:r>
      <w:r w:rsidRPr="003F5687">
        <w:rPr>
          <w:rFonts w:asciiTheme="majorHAnsi" w:hAnsiTheme="majorHAnsi" w:cs="Garrison Sans"/>
          <w:sz w:val="28"/>
          <w:szCs w:val="28"/>
        </w:rPr>
        <w:t xml:space="preserve">visits are scheduled based on the unique needs of your family. This may include observation of your child eating. Sometimes you may be asked to bring food to feed your child or to videotape your child eating at home. In addition, staff </w:t>
      </w:r>
      <w:r w:rsidRPr="00FC2D64">
        <w:rPr>
          <w:rFonts w:asciiTheme="majorHAnsi" w:hAnsiTheme="majorHAnsi" w:cs="Garrison Sans"/>
          <w:sz w:val="28"/>
          <w:szCs w:val="28"/>
        </w:rPr>
        <w:t>may conduct home visits or visit your child in his or her daycare setting.</w:t>
      </w:r>
    </w:p>
    <w:p w:rsidR="00FC2D64" w:rsidRDefault="00FC2D64" w:rsidP="00FC2D64">
      <w:pPr>
        <w:widowControl w:val="0"/>
        <w:autoSpaceDE w:val="0"/>
        <w:autoSpaceDN w:val="0"/>
        <w:adjustRightInd w:val="0"/>
        <w:spacing w:after="0" w:line="360" w:lineRule="atLeast"/>
        <w:jc w:val="center"/>
        <w:rPr>
          <w:rFonts w:asciiTheme="majorHAnsi" w:hAnsiTheme="majorHAnsi" w:cs="Garrison Sans"/>
          <w:bCs/>
          <w:sz w:val="24"/>
          <w:szCs w:val="24"/>
        </w:rPr>
      </w:pPr>
    </w:p>
    <w:p w:rsidR="00FC2D64" w:rsidRPr="00FF7DCF" w:rsidRDefault="00FF7DCF" w:rsidP="00FC2D64">
      <w:pPr>
        <w:pStyle w:val="Default"/>
        <w:jc w:val="center"/>
        <w:rPr>
          <w:rFonts w:asciiTheme="majorHAnsi" w:hAnsiTheme="majorHAnsi"/>
          <w:b/>
          <w:color w:val="auto"/>
          <w:sz w:val="28"/>
          <w:szCs w:val="28"/>
        </w:rPr>
      </w:pPr>
      <w:r w:rsidRPr="00FF7DCF">
        <w:rPr>
          <w:rFonts w:asciiTheme="majorHAnsi" w:hAnsiTheme="majorHAnsi"/>
          <w:b/>
          <w:color w:val="auto"/>
          <w:sz w:val="28"/>
          <w:szCs w:val="28"/>
        </w:rPr>
        <w:t xml:space="preserve">Don’t wait! </w:t>
      </w:r>
      <w:r w:rsidR="00FC2D64" w:rsidRPr="00FF7DCF">
        <w:rPr>
          <w:rFonts w:asciiTheme="majorHAnsi" w:hAnsiTheme="majorHAnsi"/>
          <w:b/>
          <w:color w:val="auto"/>
          <w:sz w:val="28"/>
          <w:szCs w:val="28"/>
        </w:rPr>
        <w:t xml:space="preserve">Let our team of specialists </w:t>
      </w:r>
      <w:r w:rsidRPr="00FF7DCF">
        <w:rPr>
          <w:rFonts w:asciiTheme="majorHAnsi" w:hAnsiTheme="majorHAnsi"/>
          <w:b/>
          <w:color w:val="auto"/>
          <w:sz w:val="28"/>
          <w:szCs w:val="28"/>
        </w:rPr>
        <w:t>help you.</w:t>
      </w:r>
      <w:r w:rsidR="00FC2D64" w:rsidRPr="00FF7DCF">
        <w:rPr>
          <w:rFonts w:asciiTheme="majorHAnsi" w:hAnsiTheme="majorHAnsi"/>
          <w:b/>
          <w:color w:val="auto"/>
          <w:sz w:val="28"/>
          <w:szCs w:val="28"/>
        </w:rPr>
        <w:t xml:space="preserve">   </w:t>
      </w:r>
    </w:p>
    <w:p w:rsidR="00FC2D64" w:rsidRPr="00FC2D64" w:rsidRDefault="00FC2D64" w:rsidP="00FC2D64">
      <w:pPr>
        <w:widowControl w:val="0"/>
        <w:autoSpaceDE w:val="0"/>
        <w:autoSpaceDN w:val="0"/>
        <w:adjustRightInd w:val="0"/>
        <w:spacing w:after="0" w:line="360" w:lineRule="atLeast"/>
        <w:jc w:val="center"/>
        <w:rPr>
          <w:rFonts w:asciiTheme="majorHAnsi" w:hAnsiTheme="majorHAnsi" w:cs="Garrison Sans"/>
          <w:bCs/>
          <w:sz w:val="24"/>
          <w:szCs w:val="24"/>
        </w:rPr>
      </w:pPr>
    </w:p>
    <w:p w:rsidR="00F90E4D" w:rsidRPr="003F5687" w:rsidRDefault="00F90E4D" w:rsidP="00F90E4D">
      <w:pPr>
        <w:pStyle w:val="Default"/>
        <w:rPr>
          <w:rFonts w:asciiTheme="majorHAnsi" w:hAnsiTheme="majorHAnsi"/>
          <w:color w:val="auto"/>
          <w:sz w:val="28"/>
          <w:szCs w:val="28"/>
        </w:rPr>
      </w:pPr>
      <w:r w:rsidRPr="00752520">
        <w:rPr>
          <w:rFonts w:asciiTheme="majorHAnsi" w:hAnsiTheme="majorHAnsi"/>
          <w:color w:val="auto"/>
          <w:sz w:val="28"/>
          <w:szCs w:val="28"/>
        </w:rPr>
        <w:t>Berkshire Medical Center – Operation Better Start,</w:t>
      </w:r>
      <w:r w:rsidRPr="003F5687">
        <w:rPr>
          <w:rFonts w:asciiTheme="majorHAnsi" w:hAnsiTheme="majorHAnsi"/>
          <w:color w:val="auto"/>
          <w:sz w:val="28"/>
          <w:szCs w:val="28"/>
        </w:rPr>
        <w:t xml:space="preserve"> Great Barrington, North Adams and Pittsfield • (413) 445-9243</w:t>
      </w:r>
    </w:p>
    <w:p w:rsidR="00F90E4D" w:rsidRDefault="00F90E4D" w:rsidP="00E5237E">
      <w:pPr>
        <w:widowControl w:val="0"/>
        <w:autoSpaceDE w:val="0"/>
        <w:autoSpaceDN w:val="0"/>
        <w:adjustRightInd w:val="0"/>
        <w:spacing w:after="0" w:line="360" w:lineRule="atLeast"/>
        <w:rPr>
          <w:rFonts w:asciiTheme="majorHAnsi" w:hAnsiTheme="majorHAnsi" w:cs="Garrison Sans"/>
          <w:bCs/>
          <w:sz w:val="28"/>
          <w:szCs w:val="28"/>
        </w:rPr>
      </w:pPr>
    </w:p>
    <w:p w:rsidR="00E5237E" w:rsidRPr="00752520" w:rsidRDefault="00E5237E" w:rsidP="00E5237E">
      <w:pPr>
        <w:widowControl w:val="0"/>
        <w:autoSpaceDE w:val="0"/>
        <w:autoSpaceDN w:val="0"/>
        <w:adjustRightInd w:val="0"/>
        <w:spacing w:after="0" w:line="360" w:lineRule="atLeast"/>
        <w:rPr>
          <w:rFonts w:asciiTheme="majorHAnsi" w:hAnsiTheme="majorHAnsi" w:cs="Garrison Sans"/>
          <w:sz w:val="28"/>
          <w:szCs w:val="28"/>
        </w:rPr>
      </w:pPr>
      <w:r w:rsidRPr="00752520">
        <w:rPr>
          <w:rFonts w:asciiTheme="majorHAnsi" w:hAnsiTheme="majorHAnsi" w:cs="Garrison Sans"/>
          <w:bCs/>
          <w:sz w:val="28"/>
          <w:szCs w:val="28"/>
        </w:rPr>
        <w:t xml:space="preserve">Boston Medical Center, </w:t>
      </w:r>
      <w:r w:rsidR="00C8043C" w:rsidRPr="00752520">
        <w:rPr>
          <w:rFonts w:asciiTheme="majorHAnsi" w:hAnsiTheme="majorHAnsi" w:cs="Garrison Sans"/>
          <w:sz w:val="28"/>
          <w:szCs w:val="28"/>
        </w:rPr>
        <w:t xml:space="preserve">Boston </w:t>
      </w:r>
      <w:r w:rsidR="00E000BA" w:rsidRPr="00752520">
        <w:rPr>
          <w:rFonts w:asciiTheme="majorHAnsi" w:hAnsiTheme="majorHAnsi" w:cs="Garrison Sans"/>
          <w:sz w:val="28"/>
          <w:szCs w:val="28"/>
        </w:rPr>
        <w:t xml:space="preserve">• </w:t>
      </w:r>
      <w:r w:rsidRPr="00752520">
        <w:rPr>
          <w:rFonts w:asciiTheme="majorHAnsi" w:hAnsiTheme="majorHAnsi" w:cs="Garrison Sans"/>
          <w:sz w:val="28"/>
          <w:szCs w:val="28"/>
        </w:rPr>
        <w:t xml:space="preserve">(617) 414-5251 </w:t>
      </w:r>
    </w:p>
    <w:p w:rsidR="00E5237E" w:rsidRPr="00752520" w:rsidRDefault="00E5237E" w:rsidP="00E5237E">
      <w:pPr>
        <w:widowControl w:val="0"/>
        <w:autoSpaceDE w:val="0"/>
        <w:autoSpaceDN w:val="0"/>
        <w:adjustRightInd w:val="0"/>
        <w:spacing w:after="0" w:line="240" w:lineRule="auto"/>
        <w:rPr>
          <w:rFonts w:asciiTheme="majorHAnsi" w:hAnsiTheme="majorHAnsi" w:cs="Garrison Sans"/>
          <w:sz w:val="28"/>
          <w:szCs w:val="28"/>
        </w:rPr>
      </w:pPr>
    </w:p>
    <w:p w:rsidR="00E5237E" w:rsidRPr="00752520" w:rsidRDefault="00E5237E" w:rsidP="00E5237E">
      <w:pPr>
        <w:widowControl w:val="0"/>
        <w:autoSpaceDE w:val="0"/>
        <w:autoSpaceDN w:val="0"/>
        <w:adjustRightInd w:val="0"/>
        <w:spacing w:after="0" w:line="360" w:lineRule="atLeast"/>
        <w:rPr>
          <w:rFonts w:asciiTheme="majorHAnsi" w:hAnsiTheme="majorHAnsi" w:cs="Garrison Sans"/>
          <w:sz w:val="28"/>
          <w:szCs w:val="28"/>
        </w:rPr>
      </w:pPr>
      <w:r w:rsidRPr="00752520">
        <w:rPr>
          <w:rFonts w:asciiTheme="majorHAnsi" w:hAnsiTheme="majorHAnsi" w:cs="Garrison Sans"/>
          <w:bCs/>
          <w:sz w:val="28"/>
          <w:szCs w:val="28"/>
        </w:rPr>
        <w:t xml:space="preserve">Brockton Neighborhood Health Center, </w:t>
      </w:r>
      <w:r w:rsidRPr="00752520">
        <w:rPr>
          <w:rFonts w:asciiTheme="majorHAnsi" w:hAnsiTheme="majorHAnsi" w:cs="Garrison Sans"/>
          <w:sz w:val="28"/>
          <w:szCs w:val="28"/>
        </w:rPr>
        <w:t>Brockton</w:t>
      </w:r>
      <w:r w:rsidR="00E000BA" w:rsidRPr="00752520">
        <w:rPr>
          <w:rFonts w:asciiTheme="majorHAnsi" w:hAnsiTheme="majorHAnsi" w:cs="Garrison Sans"/>
          <w:sz w:val="28"/>
          <w:szCs w:val="28"/>
        </w:rPr>
        <w:t xml:space="preserve"> •</w:t>
      </w:r>
      <w:r w:rsidRPr="00752520">
        <w:rPr>
          <w:rFonts w:asciiTheme="majorHAnsi" w:hAnsiTheme="majorHAnsi" w:cs="Garrison Sans"/>
          <w:sz w:val="28"/>
          <w:szCs w:val="28"/>
        </w:rPr>
        <w:t xml:space="preserve"> (508) 894-3319 </w:t>
      </w:r>
    </w:p>
    <w:p w:rsidR="00E5237E" w:rsidRPr="00752520" w:rsidRDefault="00E5237E" w:rsidP="00E5237E">
      <w:pPr>
        <w:widowControl w:val="0"/>
        <w:autoSpaceDE w:val="0"/>
        <w:autoSpaceDN w:val="0"/>
        <w:adjustRightInd w:val="0"/>
        <w:spacing w:after="0" w:line="360" w:lineRule="atLeast"/>
        <w:rPr>
          <w:rFonts w:asciiTheme="majorHAnsi" w:hAnsiTheme="majorHAnsi" w:cs="Garrison Sans"/>
          <w:bCs/>
          <w:sz w:val="28"/>
          <w:szCs w:val="28"/>
        </w:rPr>
      </w:pPr>
    </w:p>
    <w:p w:rsidR="00E5237E" w:rsidRPr="00752520" w:rsidRDefault="00E5237E" w:rsidP="00E5237E">
      <w:pPr>
        <w:widowControl w:val="0"/>
        <w:autoSpaceDE w:val="0"/>
        <w:autoSpaceDN w:val="0"/>
        <w:adjustRightInd w:val="0"/>
        <w:spacing w:after="0" w:line="360" w:lineRule="atLeast"/>
        <w:rPr>
          <w:rFonts w:asciiTheme="majorHAnsi" w:hAnsiTheme="majorHAnsi" w:cs="Garrison Sans"/>
          <w:sz w:val="28"/>
          <w:szCs w:val="28"/>
        </w:rPr>
      </w:pPr>
      <w:r w:rsidRPr="00752520">
        <w:rPr>
          <w:rFonts w:asciiTheme="majorHAnsi" w:hAnsiTheme="majorHAnsi" w:cs="Garrison Sans"/>
          <w:bCs/>
          <w:sz w:val="28"/>
          <w:szCs w:val="28"/>
        </w:rPr>
        <w:t>Children’s Hospital</w:t>
      </w:r>
      <w:r w:rsidR="00C8043C" w:rsidRPr="00752520">
        <w:rPr>
          <w:rFonts w:asciiTheme="majorHAnsi" w:hAnsiTheme="majorHAnsi" w:cs="Garrison Sans"/>
          <w:bCs/>
          <w:sz w:val="28"/>
          <w:szCs w:val="28"/>
        </w:rPr>
        <w:t xml:space="preserve"> – Boston and Waltham </w:t>
      </w:r>
      <w:r w:rsidR="00E000BA" w:rsidRPr="00752520">
        <w:rPr>
          <w:rFonts w:asciiTheme="majorHAnsi" w:hAnsiTheme="majorHAnsi" w:cs="Garrison Sans"/>
          <w:sz w:val="28"/>
          <w:szCs w:val="28"/>
        </w:rPr>
        <w:t xml:space="preserve">• </w:t>
      </w:r>
      <w:r w:rsidRPr="00752520">
        <w:rPr>
          <w:rFonts w:asciiTheme="majorHAnsi" w:hAnsiTheme="majorHAnsi" w:cs="Garrison Sans"/>
          <w:sz w:val="28"/>
          <w:szCs w:val="28"/>
        </w:rPr>
        <w:t xml:space="preserve">(617) 355-7713 </w:t>
      </w:r>
    </w:p>
    <w:p w:rsidR="00E5237E" w:rsidRPr="00752520" w:rsidRDefault="00E5237E" w:rsidP="00E5237E">
      <w:pPr>
        <w:widowControl w:val="0"/>
        <w:autoSpaceDE w:val="0"/>
        <w:autoSpaceDN w:val="0"/>
        <w:adjustRightInd w:val="0"/>
        <w:spacing w:after="0" w:line="240" w:lineRule="auto"/>
        <w:rPr>
          <w:rFonts w:asciiTheme="majorHAnsi" w:hAnsiTheme="majorHAnsi" w:cs="Garrison Sans"/>
          <w:bCs/>
          <w:sz w:val="28"/>
          <w:szCs w:val="28"/>
        </w:rPr>
      </w:pPr>
    </w:p>
    <w:p w:rsidR="00E5237E" w:rsidRPr="00752520" w:rsidRDefault="00E5237E" w:rsidP="00E5237E">
      <w:pPr>
        <w:widowControl w:val="0"/>
        <w:autoSpaceDE w:val="0"/>
        <w:autoSpaceDN w:val="0"/>
        <w:adjustRightInd w:val="0"/>
        <w:spacing w:after="0" w:line="240" w:lineRule="auto"/>
        <w:rPr>
          <w:rFonts w:asciiTheme="majorHAnsi" w:hAnsiTheme="majorHAnsi" w:cs="Garrison Sans"/>
          <w:sz w:val="28"/>
          <w:szCs w:val="28"/>
        </w:rPr>
      </w:pPr>
      <w:r w:rsidRPr="00752520">
        <w:rPr>
          <w:rFonts w:asciiTheme="majorHAnsi" w:hAnsiTheme="majorHAnsi" w:cs="Garrison Sans"/>
          <w:bCs/>
          <w:sz w:val="28"/>
          <w:szCs w:val="28"/>
        </w:rPr>
        <w:t xml:space="preserve">Greater Lawrence Family Health Center, </w:t>
      </w:r>
      <w:r w:rsidRPr="00752520">
        <w:rPr>
          <w:rFonts w:asciiTheme="majorHAnsi" w:hAnsiTheme="majorHAnsi" w:cs="Garrison Sans"/>
          <w:sz w:val="28"/>
          <w:szCs w:val="28"/>
        </w:rPr>
        <w:t>Lawrence</w:t>
      </w:r>
      <w:r w:rsidR="00C8043C" w:rsidRPr="00752520">
        <w:rPr>
          <w:rFonts w:asciiTheme="majorHAnsi" w:hAnsiTheme="majorHAnsi" w:cs="Garrison Sans"/>
          <w:sz w:val="28"/>
          <w:szCs w:val="28"/>
        </w:rPr>
        <w:t xml:space="preserve"> </w:t>
      </w:r>
      <w:r w:rsidR="00E000BA" w:rsidRPr="00752520">
        <w:rPr>
          <w:rFonts w:asciiTheme="majorHAnsi" w:hAnsiTheme="majorHAnsi" w:cs="Garrison Sans"/>
          <w:sz w:val="28"/>
          <w:szCs w:val="28"/>
        </w:rPr>
        <w:t>•</w:t>
      </w:r>
      <w:r w:rsidRPr="00752520">
        <w:rPr>
          <w:rFonts w:asciiTheme="majorHAnsi" w:hAnsiTheme="majorHAnsi" w:cs="Garrison Sans"/>
          <w:sz w:val="28"/>
          <w:szCs w:val="28"/>
        </w:rPr>
        <w:t xml:space="preserve"> (978) 686-3017 </w:t>
      </w:r>
    </w:p>
    <w:p w:rsidR="00E5237E" w:rsidRPr="00752520" w:rsidRDefault="00E5237E" w:rsidP="00E5237E">
      <w:pPr>
        <w:widowControl w:val="0"/>
        <w:autoSpaceDE w:val="0"/>
        <w:autoSpaceDN w:val="0"/>
        <w:adjustRightInd w:val="0"/>
        <w:spacing w:after="0" w:line="300" w:lineRule="atLeast"/>
        <w:rPr>
          <w:rFonts w:asciiTheme="majorHAnsi" w:hAnsiTheme="majorHAnsi" w:cs="Garrison Sans"/>
          <w:bCs/>
          <w:sz w:val="28"/>
          <w:szCs w:val="28"/>
        </w:rPr>
      </w:pPr>
    </w:p>
    <w:p w:rsidR="00E5237E" w:rsidRPr="00752520" w:rsidRDefault="00E5237E" w:rsidP="00E5237E">
      <w:pPr>
        <w:widowControl w:val="0"/>
        <w:autoSpaceDE w:val="0"/>
        <w:autoSpaceDN w:val="0"/>
        <w:adjustRightInd w:val="0"/>
        <w:spacing w:after="0" w:line="360" w:lineRule="atLeast"/>
        <w:rPr>
          <w:rFonts w:asciiTheme="majorHAnsi" w:hAnsiTheme="majorHAnsi" w:cs="Garrison Sans"/>
          <w:sz w:val="28"/>
          <w:szCs w:val="28"/>
        </w:rPr>
      </w:pPr>
      <w:r w:rsidRPr="00752520">
        <w:rPr>
          <w:rFonts w:asciiTheme="majorHAnsi" w:hAnsiTheme="majorHAnsi" w:cs="Garrison Sans"/>
          <w:bCs/>
          <w:sz w:val="28"/>
          <w:szCs w:val="28"/>
        </w:rPr>
        <w:t xml:space="preserve">Lowell </w:t>
      </w:r>
      <w:r w:rsidR="00F90E4D">
        <w:rPr>
          <w:rFonts w:asciiTheme="majorHAnsi" w:hAnsiTheme="majorHAnsi" w:cs="Garrison Sans"/>
          <w:bCs/>
          <w:sz w:val="28"/>
          <w:szCs w:val="28"/>
        </w:rPr>
        <w:t>Community Health Center,</w:t>
      </w:r>
      <w:r w:rsidRPr="00752520">
        <w:rPr>
          <w:rFonts w:asciiTheme="majorHAnsi" w:hAnsiTheme="majorHAnsi" w:cs="Garrison Sans"/>
          <w:bCs/>
          <w:sz w:val="28"/>
          <w:szCs w:val="28"/>
        </w:rPr>
        <w:t xml:space="preserve"> </w:t>
      </w:r>
      <w:r w:rsidRPr="00752520">
        <w:rPr>
          <w:rFonts w:asciiTheme="majorHAnsi" w:hAnsiTheme="majorHAnsi" w:cs="Garrison Sans"/>
          <w:sz w:val="28"/>
          <w:szCs w:val="28"/>
        </w:rPr>
        <w:t>Lowell</w:t>
      </w:r>
      <w:r w:rsidR="00E000BA" w:rsidRPr="00752520">
        <w:rPr>
          <w:rFonts w:asciiTheme="majorHAnsi" w:hAnsiTheme="majorHAnsi" w:cs="Garrison Sans"/>
          <w:sz w:val="28"/>
          <w:szCs w:val="28"/>
        </w:rPr>
        <w:t>•</w:t>
      </w:r>
      <w:r w:rsidR="00F90E4D">
        <w:rPr>
          <w:rFonts w:asciiTheme="majorHAnsi" w:hAnsiTheme="majorHAnsi" w:cs="Garrison Sans"/>
          <w:sz w:val="28"/>
          <w:szCs w:val="28"/>
        </w:rPr>
        <w:t xml:space="preserve"> (978) 442-3028</w:t>
      </w:r>
      <w:r w:rsidRPr="00752520">
        <w:rPr>
          <w:rFonts w:asciiTheme="majorHAnsi" w:hAnsiTheme="majorHAnsi" w:cs="Garrison Sans"/>
          <w:sz w:val="28"/>
          <w:szCs w:val="28"/>
        </w:rPr>
        <w:t xml:space="preserve"> </w:t>
      </w:r>
    </w:p>
    <w:p w:rsidR="00E5237E" w:rsidRPr="00752520" w:rsidRDefault="00E5237E" w:rsidP="00E5237E">
      <w:pPr>
        <w:widowControl w:val="0"/>
        <w:autoSpaceDE w:val="0"/>
        <w:autoSpaceDN w:val="0"/>
        <w:adjustRightInd w:val="0"/>
        <w:spacing w:after="0" w:line="240" w:lineRule="auto"/>
        <w:rPr>
          <w:rFonts w:asciiTheme="majorHAnsi" w:hAnsiTheme="majorHAnsi" w:cs="Garrison Sans"/>
          <w:sz w:val="28"/>
          <w:szCs w:val="28"/>
        </w:rPr>
      </w:pPr>
      <w:bookmarkStart w:id="0" w:name="_GoBack"/>
      <w:bookmarkEnd w:id="0"/>
    </w:p>
    <w:p w:rsidR="00E5237E" w:rsidRPr="00752520" w:rsidRDefault="00E5237E" w:rsidP="00E5237E">
      <w:pPr>
        <w:widowControl w:val="0"/>
        <w:autoSpaceDE w:val="0"/>
        <w:autoSpaceDN w:val="0"/>
        <w:adjustRightInd w:val="0"/>
        <w:spacing w:after="0" w:line="360" w:lineRule="atLeast"/>
        <w:rPr>
          <w:rFonts w:asciiTheme="majorHAnsi" w:hAnsiTheme="majorHAnsi"/>
          <w:sz w:val="28"/>
          <w:szCs w:val="28"/>
        </w:rPr>
      </w:pPr>
      <w:r w:rsidRPr="00752520">
        <w:rPr>
          <w:rFonts w:asciiTheme="majorHAnsi" w:hAnsiTheme="majorHAnsi" w:cs="Garrison Sans"/>
          <w:bCs/>
          <w:sz w:val="28"/>
          <w:szCs w:val="28"/>
        </w:rPr>
        <w:t xml:space="preserve">UMASS – Memorial Health Care, </w:t>
      </w:r>
      <w:r w:rsidRPr="00752520">
        <w:rPr>
          <w:rFonts w:asciiTheme="majorHAnsi" w:hAnsiTheme="majorHAnsi"/>
          <w:sz w:val="28"/>
          <w:szCs w:val="28"/>
        </w:rPr>
        <w:t xml:space="preserve">Worcester </w:t>
      </w:r>
      <w:r w:rsidR="00E000BA" w:rsidRPr="00752520">
        <w:rPr>
          <w:rFonts w:asciiTheme="majorHAnsi" w:hAnsiTheme="majorHAnsi" w:cs="Garrison Sans"/>
          <w:sz w:val="28"/>
          <w:szCs w:val="28"/>
        </w:rPr>
        <w:t>•</w:t>
      </w:r>
      <w:r w:rsidR="00E000BA" w:rsidRPr="00752520">
        <w:rPr>
          <w:rFonts w:asciiTheme="majorHAnsi" w:hAnsiTheme="majorHAnsi"/>
          <w:sz w:val="28"/>
          <w:szCs w:val="28"/>
        </w:rPr>
        <w:t xml:space="preserve"> </w:t>
      </w:r>
      <w:r w:rsidRPr="00752520">
        <w:rPr>
          <w:rFonts w:asciiTheme="majorHAnsi" w:hAnsiTheme="majorHAnsi"/>
          <w:sz w:val="28"/>
          <w:szCs w:val="28"/>
        </w:rPr>
        <w:t xml:space="preserve">(774) 442-3951  </w:t>
      </w:r>
    </w:p>
    <w:p w:rsidR="00F81863" w:rsidRPr="00752520" w:rsidRDefault="00F81863" w:rsidP="00F81863">
      <w:pPr>
        <w:pStyle w:val="Default"/>
        <w:rPr>
          <w:rFonts w:asciiTheme="majorHAnsi" w:hAnsiTheme="majorHAnsi"/>
          <w:color w:val="auto"/>
          <w:sz w:val="28"/>
          <w:szCs w:val="28"/>
        </w:rPr>
      </w:pPr>
    </w:p>
    <w:p w:rsidR="00F83273" w:rsidRPr="003F5687" w:rsidRDefault="00F83273" w:rsidP="00F81863">
      <w:pPr>
        <w:pStyle w:val="Default"/>
        <w:rPr>
          <w:rFonts w:asciiTheme="majorHAnsi" w:hAnsiTheme="majorHAnsi"/>
          <w:color w:val="auto"/>
          <w:sz w:val="28"/>
          <w:szCs w:val="28"/>
        </w:rPr>
      </w:pPr>
    </w:p>
    <w:p w:rsidR="00505AB6" w:rsidRPr="003F5687" w:rsidRDefault="00505AB6" w:rsidP="00F81863">
      <w:pPr>
        <w:pStyle w:val="Default"/>
        <w:rPr>
          <w:rFonts w:asciiTheme="majorHAnsi" w:hAnsiTheme="majorHAnsi"/>
          <w:color w:val="auto"/>
          <w:sz w:val="28"/>
          <w:szCs w:val="28"/>
        </w:rPr>
      </w:pPr>
    </w:p>
    <w:p w:rsidR="00042C68" w:rsidRPr="00780F22" w:rsidRDefault="00042C68" w:rsidP="00FC2D64">
      <w:pPr>
        <w:pStyle w:val="Default"/>
        <w:jc w:val="center"/>
        <w:rPr>
          <w:rFonts w:asciiTheme="majorHAnsi" w:hAnsiTheme="majorHAnsi"/>
          <w:sz w:val="28"/>
          <w:szCs w:val="28"/>
        </w:rPr>
      </w:pPr>
    </w:p>
    <w:p w:rsidR="00042C68" w:rsidRPr="00780F22" w:rsidRDefault="00042C68" w:rsidP="00FC2D64">
      <w:pPr>
        <w:pStyle w:val="Default"/>
        <w:jc w:val="center"/>
        <w:rPr>
          <w:rFonts w:asciiTheme="majorHAnsi" w:hAnsiTheme="majorHAnsi"/>
          <w:b/>
          <w:sz w:val="28"/>
          <w:szCs w:val="28"/>
        </w:rPr>
      </w:pPr>
      <w:r w:rsidRPr="00780F22">
        <w:rPr>
          <w:rFonts w:asciiTheme="majorHAnsi" w:hAnsiTheme="majorHAnsi"/>
          <w:b/>
          <w:sz w:val="28"/>
          <w:szCs w:val="28"/>
        </w:rPr>
        <w:t xml:space="preserve">Here is what some parents are saying </w:t>
      </w:r>
      <w:r w:rsidR="00FF7DCF" w:rsidRPr="00780F22">
        <w:rPr>
          <w:rFonts w:asciiTheme="majorHAnsi" w:hAnsiTheme="majorHAnsi"/>
          <w:b/>
          <w:sz w:val="28"/>
          <w:szCs w:val="28"/>
        </w:rPr>
        <w:t>ab</w:t>
      </w:r>
      <w:r w:rsidRPr="00780F22">
        <w:rPr>
          <w:rFonts w:asciiTheme="majorHAnsi" w:hAnsiTheme="majorHAnsi"/>
          <w:b/>
          <w:sz w:val="28"/>
          <w:szCs w:val="28"/>
        </w:rPr>
        <w:t xml:space="preserve">out our </w:t>
      </w:r>
      <w:r w:rsidR="00FF7DCF" w:rsidRPr="00780F22">
        <w:rPr>
          <w:rFonts w:asciiTheme="majorHAnsi" w:hAnsiTheme="majorHAnsi"/>
          <w:b/>
          <w:sz w:val="28"/>
          <w:szCs w:val="28"/>
        </w:rPr>
        <w:t>c</w:t>
      </w:r>
      <w:r w:rsidRPr="00780F22">
        <w:rPr>
          <w:rFonts w:asciiTheme="majorHAnsi" w:hAnsiTheme="majorHAnsi"/>
          <w:b/>
          <w:sz w:val="28"/>
          <w:szCs w:val="28"/>
        </w:rPr>
        <w:t>linics:</w:t>
      </w:r>
    </w:p>
    <w:p w:rsidR="00042C68" w:rsidRDefault="00042C68" w:rsidP="00FC2D64">
      <w:pPr>
        <w:pStyle w:val="Default"/>
        <w:jc w:val="center"/>
        <w:rPr>
          <w:rFonts w:asciiTheme="majorHAnsi" w:hAnsiTheme="majorHAnsi"/>
        </w:rPr>
      </w:pPr>
    </w:p>
    <w:p w:rsidR="00042C68" w:rsidRPr="00FC2D64" w:rsidRDefault="00042C68" w:rsidP="00FC2D64">
      <w:pPr>
        <w:pStyle w:val="Default"/>
        <w:jc w:val="center"/>
        <w:rPr>
          <w:rFonts w:asciiTheme="majorHAnsi" w:hAnsiTheme="majorHAnsi"/>
        </w:rPr>
      </w:pPr>
    </w:p>
    <w:p w:rsidR="001F4BB9" w:rsidRPr="00FC2D64" w:rsidRDefault="001F4BB9" w:rsidP="001F4BB9">
      <w:pPr>
        <w:pStyle w:val="Default"/>
        <w:rPr>
          <w:rFonts w:asciiTheme="majorHAnsi" w:hAnsiTheme="majorHAnsi"/>
          <w:sz w:val="28"/>
          <w:szCs w:val="28"/>
        </w:rPr>
      </w:pPr>
      <w:r w:rsidRPr="00FC2D64">
        <w:rPr>
          <w:rFonts w:asciiTheme="majorHAnsi" w:hAnsiTheme="majorHAnsi"/>
          <w:sz w:val="28"/>
          <w:szCs w:val="28"/>
        </w:rPr>
        <w:t>“I like coming to the Grow Clinic because you take the time to listen to me and answer my questions.”</w:t>
      </w:r>
    </w:p>
    <w:p w:rsidR="001F4BB9" w:rsidRPr="00FC2D64" w:rsidRDefault="001F4BB9" w:rsidP="001F4BB9">
      <w:pPr>
        <w:pStyle w:val="Default"/>
        <w:rPr>
          <w:rFonts w:asciiTheme="majorHAnsi" w:hAnsiTheme="majorHAnsi"/>
          <w:sz w:val="28"/>
          <w:szCs w:val="28"/>
        </w:rPr>
      </w:pPr>
    </w:p>
    <w:p w:rsidR="001F4BB9" w:rsidRPr="00FC2D64" w:rsidRDefault="001F4BB9" w:rsidP="001F4BB9">
      <w:pPr>
        <w:pStyle w:val="Default"/>
        <w:rPr>
          <w:rFonts w:asciiTheme="majorHAnsi" w:hAnsiTheme="majorHAnsi"/>
          <w:sz w:val="28"/>
          <w:szCs w:val="28"/>
        </w:rPr>
      </w:pPr>
      <w:r w:rsidRPr="00FC2D64">
        <w:rPr>
          <w:rFonts w:asciiTheme="majorHAnsi" w:hAnsiTheme="majorHAnsi"/>
          <w:sz w:val="28"/>
          <w:szCs w:val="28"/>
        </w:rPr>
        <w:t>“Your team makes me feel like I am doing a good job.”</w:t>
      </w:r>
    </w:p>
    <w:p w:rsidR="001F4BB9" w:rsidRPr="00FC2D64" w:rsidRDefault="001F4BB9" w:rsidP="001F4BB9">
      <w:pPr>
        <w:pStyle w:val="Default"/>
        <w:rPr>
          <w:rFonts w:asciiTheme="majorHAnsi" w:hAnsiTheme="majorHAnsi"/>
          <w:sz w:val="28"/>
          <w:szCs w:val="28"/>
        </w:rPr>
      </w:pPr>
    </w:p>
    <w:p w:rsidR="001F4BB9" w:rsidRDefault="001F4BB9" w:rsidP="001F4BB9">
      <w:pPr>
        <w:pStyle w:val="Default"/>
        <w:rPr>
          <w:rFonts w:asciiTheme="majorHAnsi" w:hAnsiTheme="majorHAnsi"/>
          <w:sz w:val="28"/>
          <w:szCs w:val="28"/>
        </w:rPr>
      </w:pPr>
      <w:r w:rsidRPr="00FC2D64">
        <w:rPr>
          <w:rFonts w:asciiTheme="majorHAnsi" w:hAnsiTheme="majorHAnsi"/>
          <w:sz w:val="28"/>
          <w:szCs w:val="28"/>
        </w:rPr>
        <w:t>“I was amazed how quickly my child gained weight. Thank you.”</w:t>
      </w:r>
    </w:p>
    <w:p w:rsidR="0053065B" w:rsidRDefault="0053065B" w:rsidP="001F4BB9">
      <w:pPr>
        <w:pStyle w:val="Default"/>
        <w:rPr>
          <w:rFonts w:asciiTheme="majorHAnsi" w:hAnsiTheme="majorHAnsi"/>
          <w:sz w:val="28"/>
          <w:szCs w:val="28"/>
        </w:rPr>
      </w:pPr>
    </w:p>
    <w:p w:rsidR="00FC2D64" w:rsidRDefault="0053065B" w:rsidP="001F4BB9">
      <w:pPr>
        <w:pStyle w:val="Default"/>
        <w:rPr>
          <w:rFonts w:asciiTheme="majorHAnsi" w:hAnsiTheme="majorHAnsi"/>
          <w:sz w:val="28"/>
          <w:szCs w:val="28"/>
        </w:rPr>
      </w:pPr>
      <w:r>
        <w:rPr>
          <w:rFonts w:asciiTheme="majorHAnsi" w:hAnsiTheme="majorHAnsi"/>
          <w:sz w:val="28"/>
          <w:szCs w:val="28"/>
        </w:rPr>
        <w:t>“We are grateful for your help getting my daughter to gain weight.”</w:t>
      </w:r>
    </w:p>
    <w:p w:rsidR="00160DF7" w:rsidRDefault="00160DF7" w:rsidP="001F4BB9">
      <w:pPr>
        <w:pStyle w:val="Default"/>
        <w:rPr>
          <w:rFonts w:asciiTheme="majorHAnsi" w:hAnsiTheme="majorHAnsi"/>
          <w:sz w:val="28"/>
          <w:szCs w:val="28"/>
        </w:rPr>
      </w:pPr>
    </w:p>
    <w:p w:rsidR="00160DF7" w:rsidRDefault="00160DF7" w:rsidP="001F4BB9">
      <w:pPr>
        <w:pStyle w:val="Default"/>
        <w:rPr>
          <w:rFonts w:asciiTheme="majorHAnsi" w:hAnsiTheme="majorHAnsi"/>
          <w:sz w:val="28"/>
          <w:szCs w:val="28"/>
        </w:rPr>
      </w:pPr>
    </w:p>
    <w:p w:rsidR="001F4BB9" w:rsidRPr="001F4BB9" w:rsidRDefault="00160DF7" w:rsidP="00160DF7">
      <w:pPr>
        <w:spacing w:after="0" w:line="240" w:lineRule="auto"/>
      </w:pPr>
      <w:r w:rsidRPr="00160DF7">
        <w:rPr>
          <w:rFonts w:ascii="Times New Roman" w:eastAsiaTheme="minorEastAsia" w:hAnsi="Times New Roman"/>
        </w:rPr>
        <w:lastRenderedPageBreak/>
        <w:t>Nutrition Division • MA Department of Public Health TDD/TTY: 617-624-5992 • www.mass.gov/wic ‘This institution is an equal opportunity provider.’ Form #324</w:t>
      </w:r>
      <w:r>
        <w:rPr>
          <w:rFonts w:ascii="Times New Roman" w:eastAsiaTheme="minorEastAsia" w:hAnsi="Times New Roman"/>
        </w:rPr>
        <w:t xml:space="preserve">, </w:t>
      </w:r>
      <w:r w:rsidRPr="00160DF7">
        <w:rPr>
          <w:rFonts w:ascii="Times New Roman" w:eastAsiaTheme="minorEastAsia" w:hAnsi="Times New Roman"/>
        </w:rPr>
        <w:t xml:space="preserve"> </w:t>
      </w:r>
      <w:r>
        <w:rPr>
          <w:rFonts w:ascii="Times New Roman" w:eastAsiaTheme="minorEastAsia" w:hAnsi="Times New Roman"/>
        </w:rPr>
        <w:t>3/18</w:t>
      </w:r>
    </w:p>
    <w:sectPr w:rsidR="001F4BB9" w:rsidRPr="001F4BB9" w:rsidSect="00F83273">
      <w:type w:val="continuous"/>
      <w:pgSz w:w="12240" w:h="15840"/>
      <w:pgMar w:top="1080" w:right="1440" w:bottom="108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5D3" w:rsidRDefault="002F35D3" w:rsidP="00F83273">
      <w:pPr>
        <w:spacing w:after="0" w:line="240" w:lineRule="auto"/>
      </w:pPr>
      <w:r>
        <w:separator/>
      </w:r>
    </w:p>
  </w:endnote>
  <w:endnote w:type="continuationSeparator" w:id="0">
    <w:p w:rsidR="002F35D3" w:rsidRDefault="002F35D3" w:rsidP="00F83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rison Sans">
    <w:altName w:val="Garrison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5D3" w:rsidRDefault="002F35D3" w:rsidP="00F83273">
      <w:pPr>
        <w:spacing w:after="0" w:line="240" w:lineRule="auto"/>
      </w:pPr>
      <w:r>
        <w:separator/>
      </w:r>
    </w:p>
  </w:footnote>
  <w:footnote w:type="continuationSeparator" w:id="0">
    <w:p w:rsidR="002F35D3" w:rsidRDefault="002F35D3" w:rsidP="00F832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8B8CE2"/>
    <w:multiLevelType w:val="hybridMultilevel"/>
    <w:tmpl w:val="A33CB93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04090003">
      <w:start w:val="1"/>
      <w:numFmt w:val="bullet"/>
      <w:lvlText w:val="o"/>
      <w:lvlJc w:val="left"/>
      <w:rPr>
        <w:rFonts w:ascii="Courier New" w:hAnsi="Courier New" w:cs="Courier New" w:hint="default"/>
      </w:rPr>
    </w:lvl>
    <w:lvl w:ilvl="4" w:tplc="04090001">
      <w:start w:val="1"/>
      <w:numFmt w:val="bullet"/>
      <w:lvlText w:val=""/>
      <w:lvlJc w:val="left"/>
      <w:rPr>
        <w:rFonts w:ascii="Symbol" w:hAnsi="Symbol" w:hint="default"/>
      </w:rPr>
    </w:lvl>
    <w:lvl w:ilvl="5" w:tplc="FFFFFFFF">
      <w:numFmt w:val="decimal"/>
      <w:lvlText w:val=""/>
      <w:lvlJc w:val="left"/>
      <w:rPr>
        <w:rFonts w:cs="Times New Roman"/>
      </w:rPr>
    </w:lvl>
    <w:lvl w:ilvl="6" w:tplc="FFFFFFFF">
      <w:numFmt w:val="decimal"/>
      <w:lvlText w:val=""/>
      <w:lvlJc w:val="left"/>
      <w:rPr>
        <w:rFonts w:cs="Times New Roman"/>
      </w:rPr>
    </w:lvl>
    <w:lvl w:ilvl="7" w:tplc="04090001">
      <w:start w:val="1"/>
      <w:numFmt w:val="bullet"/>
      <w:lvlText w:val=""/>
      <w:lvlJc w:val="left"/>
      <w:rPr>
        <w:rFonts w:ascii="Symbol" w:hAnsi="Symbol" w:hint="default"/>
      </w:rPr>
    </w:lvl>
    <w:lvl w:ilvl="8" w:tplc="04090003">
      <w:start w:val="1"/>
      <w:numFmt w:val="bullet"/>
      <w:lvlText w:val="o"/>
      <w:lvlJc w:val="left"/>
      <w:rPr>
        <w:rFonts w:ascii="Courier New" w:hAnsi="Courier New" w:cs="Courier New" w:hint="default"/>
      </w:rPr>
    </w:lvl>
  </w:abstractNum>
  <w:abstractNum w:abstractNumId="1">
    <w:nsid w:val="09F76D9F"/>
    <w:multiLevelType w:val="hybridMultilevel"/>
    <w:tmpl w:val="9378F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AE7336"/>
    <w:multiLevelType w:val="hybridMultilevel"/>
    <w:tmpl w:val="50A67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836219"/>
    <w:multiLevelType w:val="hybridMultilevel"/>
    <w:tmpl w:val="9C3B29EB"/>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43C232DF"/>
    <w:multiLevelType w:val="hybridMultilevel"/>
    <w:tmpl w:val="8744A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14A2804"/>
    <w:multiLevelType w:val="hybridMultilevel"/>
    <w:tmpl w:val="D4263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3B6DFB"/>
    <w:multiLevelType w:val="hybridMultilevel"/>
    <w:tmpl w:val="FD3457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DE3E1E"/>
    <w:multiLevelType w:val="hybridMultilevel"/>
    <w:tmpl w:val="751AE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115F40"/>
    <w:multiLevelType w:val="hybridMultilevel"/>
    <w:tmpl w:val="61C43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0"/>
  </w:num>
  <w:num w:numId="4">
    <w:abstractNumId w:val="5"/>
  </w:num>
  <w:num w:numId="5">
    <w:abstractNumId w:val="1"/>
  </w:num>
  <w:num w:numId="6">
    <w:abstractNumId w:val="7"/>
  </w:num>
  <w:num w:numId="7">
    <w:abstractNumId w:val="2"/>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1C0"/>
    <w:rsid w:val="00042C68"/>
    <w:rsid w:val="00160DF7"/>
    <w:rsid w:val="001F4BB9"/>
    <w:rsid w:val="001F61C0"/>
    <w:rsid w:val="002B472B"/>
    <w:rsid w:val="002F35D3"/>
    <w:rsid w:val="00374AB3"/>
    <w:rsid w:val="003F5687"/>
    <w:rsid w:val="0046600F"/>
    <w:rsid w:val="004A048F"/>
    <w:rsid w:val="00505AB6"/>
    <w:rsid w:val="0053065B"/>
    <w:rsid w:val="005308EC"/>
    <w:rsid w:val="00572E4F"/>
    <w:rsid w:val="005862C1"/>
    <w:rsid w:val="005A06B6"/>
    <w:rsid w:val="005D5AC8"/>
    <w:rsid w:val="00611F05"/>
    <w:rsid w:val="00636C8D"/>
    <w:rsid w:val="00681C83"/>
    <w:rsid w:val="007370FC"/>
    <w:rsid w:val="00752520"/>
    <w:rsid w:val="00780F22"/>
    <w:rsid w:val="009F61F8"/>
    <w:rsid w:val="00B008B9"/>
    <w:rsid w:val="00C35626"/>
    <w:rsid w:val="00C8043C"/>
    <w:rsid w:val="00C949A6"/>
    <w:rsid w:val="00CD31E4"/>
    <w:rsid w:val="00D21A09"/>
    <w:rsid w:val="00D466A1"/>
    <w:rsid w:val="00DB146D"/>
    <w:rsid w:val="00E000BA"/>
    <w:rsid w:val="00E5237E"/>
    <w:rsid w:val="00E847B5"/>
    <w:rsid w:val="00F81863"/>
    <w:rsid w:val="00F83273"/>
    <w:rsid w:val="00F90E4D"/>
    <w:rsid w:val="00FC2D64"/>
    <w:rsid w:val="00FE0789"/>
    <w:rsid w:val="00FF7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Garrison Sans" w:hAnsi="Garrison Sans" w:cs="Garrison Sans"/>
      <w:color w:val="000000"/>
      <w:sz w:val="24"/>
      <w:szCs w:val="24"/>
    </w:rPr>
  </w:style>
  <w:style w:type="paragraph" w:customStyle="1" w:styleId="CM1">
    <w:name w:val="CM1"/>
    <w:basedOn w:val="Default"/>
    <w:next w:val="Default"/>
    <w:uiPriority w:val="99"/>
    <w:pPr>
      <w:spacing w:line="360" w:lineRule="atLeast"/>
    </w:pPr>
    <w:rPr>
      <w:rFonts w:cs="Times New Roman"/>
      <w:color w:val="auto"/>
    </w:rPr>
  </w:style>
  <w:style w:type="paragraph" w:customStyle="1" w:styleId="CM9">
    <w:name w:val="CM9"/>
    <w:basedOn w:val="Default"/>
    <w:next w:val="Default"/>
    <w:uiPriority w:val="99"/>
    <w:pPr>
      <w:spacing w:after="313"/>
    </w:pPr>
    <w:rPr>
      <w:rFonts w:cs="Times New Roman"/>
      <w:color w:val="auto"/>
    </w:rPr>
  </w:style>
  <w:style w:type="paragraph" w:customStyle="1" w:styleId="CM10">
    <w:name w:val="CM10"/>
    <w:basedOn w:val="Default"/>
    <w:next w:val="Default"/>
    <w:uiPriority w:val="99"/>
    <w:pPr>
      <w:spacing w:after="83"/>
    </w:pPr>
    <w:rPr>
      <w:rFonts w:cs="Times New Roman"/>
      <w:color w:val="auto"/>
    </w:rPr>
  </w:style>
  <w:style w:type="paragraph" w:customStyle="1" w:styleId="CM11">
    <w:name w:val="CM11"/>
    <w:basedOn w:val="Default"/>
    <w:next w:val="Default"/>
    <w:uiPriority w:val="99"/>
    <w:pPr>
      <w:spacing w:after="450"/>
    </w:pPr>
    <w:rPr>
      <w:rFonts w:cs="Times New Roman"/>
      <w:color w:val="auto"/>
    </w:rPr>
  </w:style>
  <w:style w:type="paragraph" w:customStyle="1" w:styleId="CM3">
    <w:name w:val="CM3"/>
    <w:basedOn w:val="Default"/>
    <w:next w:val="Default"/>
    <w:uiPriority w:val="99"/>
    <w:pPr>
      <w:spacing w:line="360" w:lineRule="atLeast"/>
    </w:pPr>
    <w:rPr>
      <w:rFonts w:cs="Times New Roman"/>
      <w:color w:val="auto"/>
    </w:rPr>
  </w:style>
  <w:style w:type="paragraph" w:customStyle="1" w:styleId="CM12">
    <w:name w:val="CM12"/>
    <w:basedOn w:val="Default"/>
    <w:next w:val="Default"/>
    <w:uiPriority w:val="99"/>
    <w:pPr>
      <w:spacing w:after="220"/>
    </w:pPr>
    <w:rPr>
      <w:rFonts w:cs="Times New Roman"/>
      <w:color w:val="auto"/>
    </w:rPr>
  </w:style>
  <w:style w:type="paragraph" w:customStyle="1" w:styleId="CM13">
    <w:name w:val="CM13"/>
    <w:basedOn w:val="Default"/>
    <w:next w:val="Default"/>
    <w:uiPriority w:val="99"/>
    <w:pPr>
      <w:spacing w:after="160"/>
    </w:pPr>
    <w:rPr>
      <w:rFonts w:cs="Times New Roman"/>
      <w:color w:val="auto"/>
    </w:rPr>
  </w:style>
  <w:style w:type="paragraph" w:customStyle="1" w:styleId="CM5">
    <w:name w:val="CM5"/>
    <w:basedOn w:val="Default"/>
    <w:next w:val="Default"/>
    <w:uiPriority w:val="99"/>
    <w:pPr>
      <w:spacing w:line="300" w:lineRule="atLeast"/>
    </w:pPr>
    <w:rPr>
      <w:rFonts w:cs="Times New Roman"/>
      <w:color w:val="auto"/>
    </w:rPr>
  </w:style>
  <w:style w:type="paragraph" w:customStyle="1" w:styleId="CM6">
    <w:name w:val="CM6"/>
    <w:basedOn w:val="Default"/>
    <w:next w:val="Default"/>
    <w:uiPriority w:val="99"/>
    <w:pPr>
      <w:spacing w:line="300" w:lineRule="atLeast"/>
    </w:pPr>
    <w:rPr>
      <w:rFonts w:cs="Times New Roman"/>
      <w:color w:val="auto"/>
    </w:rPr>
  </w:style>
  <w:style w:type="paragraph" w:customStyle="1" w:styleId="CM7">
    <w:name w:val="CM7"/>
    <w:basedOn w:val="Default"/>
    <w:next w:val="Default"/>
    <w:uiPriority w:val="99"/>
    <w:pPr>
      <w:spacing w:line="360" w:lineRule="atLeast"/>
    </w:pPr>
    <w:rPr>
      <w:rFonts w:cs="Times New Roman"/>
      <w:color w:val="auto"/>
    </w:rPr>
  </w:style>
  <w:style w:type="paragraph" w:customStyle="1" w:styleId="CM8">
    <w:name w:val="CM8"/>
    <w:basedOn w:val="Default"/>
    <w:next w:val="Default"/>
    <w:uiPriority w:val="99"/>
    <w:pPr>
      <w:spacing w:line="260" w:lineRule="atLeast"/>
    </w:pPr>
    <w:rPr>
      <w:rFonts w:cs="Times New Roman"/>
      <w:color w:val="auto"/>
    </w:rPr>
  </w:style>
  <w:style w:type="paragraph" w:styleId="NoSpacing">
    <w:name w:val="No Spacing"/>
    <w:uiPriority w:val="1"/>
    <w:qFormat/>
    <w:rsid w:val="00F81863"/>
    <w:rPr>
      <w:rFonts w:cs="Times New Roman"/>
      <w:sz w:val="22"/>
      <w:szCs w:val="22"/>
    </w:rPr>
  </w:style>
  <w:style w:type="paragraph" w:styleId="Header">
    <w:name w:val="header"/>
    <w:basedOn w:val="Normal"/>
    <w:link w:val="HeaderChar"/>
    <w:uiPriority w:val="99"/>
    <w:unhideWhenUsed/>
    <w:rsid w:val="00F83273"/>
    <w:pPr>
      <w:tabs>
        <w:tab w:val="center" w:pos="4680"/>
        <w:tab w:val="right" w:pos="9360"/>
      </w:tabs>
    </w:pPr>
  </w:style>
  <w:style w:type="character" w:customStyle="1" w:styleId="HeaderChar">
    <w:name w:val="Header Char"/>
    <w:basedOn w:val="DefaultParagraphFont"/>
    <w:link w:val="Header"/>
    <w:uiPriority w:val="99"/>
    <w:locked/>
    <w:rsid w:val="00F83273"/>
    <w:rPr>
      <w:rFonts w:cs="Times New Roman"/>
    </w:rPr>
  </w:style>
  <w:style w:type="paragraph" w:styleId="Footer">
    <w:name w:val="footer"/>
    <w:basedOn w:val="Normal"/>
    <w:link w:val="FooterChar"/>
    <w:uiPriority w:val="99"/>
    <w:unhideWhenUsed/>
    <w:rsid w:val="00F83273"/>
    <w:pPr>
      <w:tabs>
        <w:tab w:val="center" w:pos="4680"/>
        <w:tab w:val="right" w:pos="9360"/>
      </w:tabs>
    </w:pPr>
  </w:style>
  <w:style w:type="character" w:customStyle="1" w:styleId="FooterChar">
    <w:name w:val="Footer Char"/>
    <w:basedOn w:val="DefaultParagraphFont"/>
    <w:link w:val="Footer"/>
    <w:uiPriority w:val="99"/>
    <w:locked/>
    <w:rsid w:val="00F83273"/>
    <w:rPr>
      <w:rFonts w:cs="Times New Roman"/>
    </w:rPr>
  </w:style>
  <w:style w:type="paragraph" w:styleId="BalloonText">
    <w:name w:val="Balloon Text"/>
    <w:basedOn w:val="Normal"/>
    <w:link w:val="BalloonTextChar"/>
    <w:uiPriority w:val="99"/>
    <w:semiHidden/>
    <w:unhideWhenUsed/>
    <w:rsid w:val="00F83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3273"/>
    <w:rPr>
      <w:rFonts w:ascii="Tahoma" w:hAnsi="Tahoma" w:cs="Times New Roman"/>
      <w:sz w:val="16"/>
    </w:rPr>
  </w:style>
  <w:style w:type="character" w:styleId="Hyperlink">
    <w:name w:val="Hyperlink"/>
    <w:basedOn w:val="DefaultParagraphFont"/>
    <w:uiPriority w:val="99"/>
    <w:unhideWhenUsed/>
    <w:rsid w:val="003F56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Garrison Sans" w:hAnsi="Garrison Sans" w:cs="Garrison Sans"/>
      <w:color w:val="000000"/>
      <w:sz w:val="24"/>
      <w:szCs w:val="24"/>
    </w:rPr>
  </w:style>
  <w:style w:type="paragraph" w:customStyle="1" w:styleId="CM1">
    <w:name w:val="CM1"/>
    <w:basedOn w:val="Default"/>
    <w:next w:val="Default"/>
    <w:uiPriority w:val="99"/>
    <w:pPr>
      <w:spacing w:line="360" w:lineRule="atLeast"/>
    </w:pPr>
    <w:rPr>
      <w:rFonts w:cs="Times New Roman"/>
      <w:color w:val="auto"/>
    </w:rPr>
  </w:style>
  <w:style w:type="paragraph" w:customStyle="1" w:styleId="CM9">
    <w:name w:val="CM9"/>
    <w:basedOn w:val="Default"/>
    <w:next w:val="Default"/>
    <w:uiPriority w:val="99"/>
    <w:pPr>
      <w:spacing w:after="313"/>
    </w:pPr>
    <w:rPr>
      <w:rFonts w:cs="Times New Roman"/>
      <w:color w:val="auto"/>
    </w:rPr>
  </w:style>
  <w:style w:type="paragraph" w:customStyle="1" w:styleId="CM10">
    <w:name w:val="CM10"/>
    <w:basedOn w:val="Default"/>
    <w:next w:val="Default"/>
    <w:uiPriority w:val="99"/>
    <w:pPr>
      <w:spacing w:after="83"/>
    </w:pPr>
    <w:rPr>
      <w:rFonts w:cs="Times New Roman"/>
      <w:color w:val="auto"/>
    </w:rPr>
  </w:style>
  <w:style w:type="paragraph" w:customStyle="1" w:styleId="CM11">
    <w:name w:val="CM11"/>
    <w:basedOn w:val="Default"/>
    <w:next w:val="Default"/>
    <w:uiPriority w:val="99"/>
    <w:pPr>
      <w:spacing w:after="450"/>
    </w:pPr>
    <w:rPr>
      <w:rFonts w:cs="Times New Roman"/>
      <w:color w:val="auto"/>
    </w:rPr>
  </w:style>
  <w:style w:type="paragraph" w:customStyle="1" w:styleId="CM3">
    <w:name w:val="CM3"/>
    <w:basedOn w:val="Default"/>
    <w:next w:val="Default"/>
    <w:uiPriority w:val="99"/>
    <w:pPr>
      <w:spacing w:line="360" w:lineRule="atLeast"/>
    </w:pPr>
    <w:rPr>
      <w:rFonts w:cs="Times New Roman"/>
      <w:color w:val="auto"/>
    </w:rPr>
  </w:style>
  <w:style w:type="paragraph" w:customStyle="1" w:styleId="CM12">
    <w:name w:val="CM12"/>
    <w:basedOn w:val="Default"/>
    <w:next w:val="Default"/>
    <w:uiPriority w:val="99"/>
    <w:pPr>
      <w:spacing w:after="220"/>
    </w:pPr>
    <w:rPr>
      <w:rFonts w:cs="Times New Roman"/>
      <w:color w:val="auto"/>
    </w:rPr>
  </w:style>
  <w:style w:type="paragraph" w:customStyle="1" w:styleId="CM13">
    <w:name w:val="CM13"/>
    <w:basedOn w:val="Default"/>
    <w:next w:val="Default"/>
    <w:uiPriority w:val="99"/>
    <w:pPr>
      <w:spacing w:after="160"/>
    </w:pPr>
    <w:rPr>
      <w:rFonts w:cs="Times New Roman"/>
      <w:color w:val="auto"/>
    </w:rPr>
  </w:style>
  <w:style w:type="paragraph" w:customStyle="1" w:styleId="CM5">
    <w:name w:val="CM5"/>
    <w:basedOn w:val="Default"/>
    <w:next w:val="Default"/>
    <w:uiPriority w:val="99"/>
    <w:pPr>
      <w:spacing w:line="300" w:lineRule="atLeast"/>
    </w:pPr>
    <w:rPr>
      <w:rFonts w:cs="Times New Roman"/>
      <w:color w:val="auto"/>
    </w:rPr>
  </w:style>
  <w:style w:type="paragraph" w:customStyle="1" w:styleId="CM6">
    <w:name w:val="CM6"/>
    <w:basedOn w:val="Default"/>
    <w:next w:val="Default"/>
    <w:uiPriority w:val="99"/>
    <w:pPr>
      <w:spacing w:line="300" w:lineRule="atLeast"/>
    </w:pPr>
    <w:rPr>
      <w:rFonts w:cs="Times New Roman"/>
      <w:color w:val="auto"/>
    </w:rPr>
  </w:style>
  <w:style w:type="paragraph" w:customStyle="1" w:styleId="CM7">
    <w:name w:val="CM7"/>
    <w:basedOn w:val="Default"/>
    <w:next w:val="Default"/>
    <w:uiPriority w:val="99"/>
    <w:pPr>
      <w:spacing w:line="360" w:lineRule="atLeast"/>
    </w:pPr>
    <w:rPr>
      <w:rFonts w:cs="Times New Roman"/>
      <w:color w:val="auto"/>
    </w:rPr>
  </w:style>
  <w:style w:type="paragraph" w:customStyle="1" w:styleId="CM8">
    <w:name w:val="CM8"/>
    <w:basedOn w:val="Default"/>
    <w:next w:val="Default"/>
    <w:uiPriority w:val="99"/>
    <w:pPr>
      <w:spacing w:line="260" w:lineRule="atLeast"/>
    </w:pPr>
    <w:rPr>
      <w:rFonts w:cs="Times New Roman"/>
      <w:color w:val="auto"/>
    </w:rPr>
  </w:style>
  <w:style w:type="paragraph" w:styleId="NoSpacing">
    <w:name w:val="No Spacing"/>
    <w:uiPriority w:val="1"/>
    <w:qFormat/>
    <w:rsid w:val="00F81863"/>
    <w:rPr>
      <w:rFonts w:cs="Times New Roman"/>
      <w:sz w:val="22"/>
      <w:szCs w:val="22"/>
    </w:rPr>
  </w:style>
  <w:style w:type="paragraph" w:styleId="Header">
    <w:name w:val="header"/>
    <w:basedOn w:val="Normal"/>
    <w:link w:val="HeaderChar"/>
    <w:uiPriority w:val="99"/>
    <w:unhideWhenUsed/>
    <w:rsid w:val="00F83273"/>
    <w:pPr>
      <w:tabs>
        <w:tab w:val="center" w:pos="4680"/>
        <w:tab w:val="right" w:pos="9360"/>
      </w:tabs>
    </w:pPr>
  </w:style>
  <w:style w:type="character" w:customStyle="1" w:styleId="HeaderChar">
    <w:name w:val="Header Char"/>
    <w:basedOn w:val="DefaultParagraphFont"/>
    <w:link w:val="Header"/>
    <w:uiPriority w:val="99"/>
    <w:locked/>
    <w:rsid w:val="00F83273"/>
    <w:rPr>
      <w:rFonts w:cs="Times New Roman"/>
    </w:rPr>
  </w:style>
  <w:style w:type="paragraph" w:styleId="Footer">
    <w:name w:val="footer"/>
    <w:basedOn w:val="Normal"/>
    <w:link w:val="FooterChar"/>
    <w:uiPriority w:val="99"/>
    <w:unhideWhenUsed/>
    <w:rsid w:val="00F83273"/>
    <w:pPr>
      <w:tabs>
        <w:tab w:val="center" w:pos="4680"/>
        <w:tab w:val="right" w:pos="9360"/>
      </w:tabs>
    </w:pPr>
  </w:style>
  <w:style w:type="character" w:customStyle="1" w:styleId="FooterChar">
    <w:name w:val="Footer Char"/>
    <w:basedOn w:val="DefaultParagraphFont"/>
    <w:link w:val="Footer"/>
    <w:uiPriority w:val="99"/>
    <w:locked/>
    <w:rsid w:val="00F83273"/>
    <w:rPr>
      <w:rFonts w:cs="Times New Roman"/>
    </w:rPr>
  </w:style>
  <w:style w:type="paragraph" w:styleId="BalloonText">
    <w:name w:val="Balloon Text"/>
    <w:basedOn w:val="Normal"/>
    <w:link w:val="BalloonTextChar"/>
    <w:uiPriority w:val="99"/>
    <w:semiHidden/>
    <w:unhideWhenUsed/>
    <w:rsid w:val="00F83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3273"/>
    <w:rPr>
      <w:rFonts w:ascii="Tahoma" w:hAnsi="Tahoma" w:cs="Times New Roman"/>
      <w:sz w:val="16"/>
    </w:rPr>
  </w:style>
  <w:style w:type="character" w:styleId="Hyperlink">
    <w:name w:val="Hyperlink"/>
    <w:basedOn w:val="DefaultParagraphFont"/>
    <w:uiPriority w:val="99"/>
    <w:unhideWhenUsed/>
    <w:rsid w:val="003F56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9756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Revision 2017</vt:lpstr>
    </vt:vector>
  </TitlesOfParts>
  <Company>EOHHS</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2017</dc:title>
  <dc:creator>Schaeffer, Julie (DPH)</dc:creator>
  <cp:lastModifiedBy>State Office</cp:lastModifiedBy>
  <cp:revision>2</cp:revision>
  <cp:lastPrinted>2018-01-23T21:15:00Z</cp:lastPrinted>
  <dcterms:created xsi:type="dcterms:W3CDTF">2020-06-04T20:12:00Z</dcterms:created>
  <dcterms:modified xsi:type="dcterms:W3CDTF">2020-06-04T20:12:00Z</dcterms:modified>
</cp:coreProperties>
</file>