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47B8" w14:textId="5AD64400" w:rsidR="006C59D2" w:rsidRPr="00A11D54" w:rsidRDefault="00372AF8" w:rsidP="00A11D54">
      <w:pPr>
        <w:pStyle w:val="Heading1"/>
        <w:spacing w:after="22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11D54">
        <w:rPr>
          <w:rFonts w:ascii="Calibri" w:hAnsi="Calibri" w:cs="Calibri"/>
          <w:b/>
          <w:bCs/>
          <w:color w:val="000000" w:themeColor="text1"/>
          <w:sz w:val="28"/>
          <w:szCs w:val="28"/>
        </w:rPr>
        <w:t>Figures Used to Determine Minimum-Monthly-Maintenance-Needs Allowance (</w:t>
      </w:r>
      <w:proofErr w:type="spellStart"/>
      <w:r w:rsidRPr="00A11D54">
        <w:rPr>
          <w:rFonts w:ascii="Calibri" w:hAnsi="Calibri" w:cs="Calibri"/>
          <w:b/>
          <w:bCs/>
          <w:color w:val="000000" w:themeColor="text1"/>
          <w:sz w:val="28"/>
          <w:szCs w:val="28"/>
        </w:rPr>
        <w:t>MMMNA</w:t>
      </w:r>
      <w:proofErr w:type="spellEnd"/>
      <w:r w:rsidRPr="00A11D54">
        <w:rPr>
          <w:rFonts w:ascii="Calibri" w:hAnsi="Calibri" w:cs="Calibri"/>
          <w:b/>
          <w:bCs/>
          <w:color w:val="000000" w:themeColor="text1"/>
          <w:sz w:val="28"/>
          <w:szCs w:val="28"/>
        </w:rPr>
        <w:t>)</w:t>
      </w:r>
    </w:p>
    <w:p w14:paraId="044868D2" w14:textId="41236CED" w:rsidR="006C59D2" w:rsidRDefault="00372AF8" w:rsidP="005E0922">
      <w:pPr>
        <w:spacing w:after="220" w:line="269" w:lineRule="auto"/>
        <w:ind w:left="10" w:right="1518" w:hanging="10"/>
      </w:pPr>
      <w:r>
        <w:t>The figures in this table are used to determine the minimum-monthly-maintenance-needs allowance (</w:t>
      </w:r>
      <w:proofErr w:type="spellStart"/>
      <w:r>
        <w:t>MMMNA</w:t>
      </w:r>
      <w:proofErr w:type="spellEnd"/>
      <w:r>
        <w:t xml:space="preserve">) for the community spouse of a MassHealth member who lives in a long-term-care facility.  </w:t>
      </w:r>
    </w:p>
    <w:tbl>
      <w:tblPr>
        <w:tblStyle w:val="TableGrid"/>
        <w:tblW w:w="0" w:type="auto"/>
        <w:tblInd w:w="0" w:type="dxa"/>
        <w:tblCellMar>
          <w:top w:w="44" w:type="dxa"/>
          <w:left w:w="107" w:type="dxa"/>
          <w:right w:w="17" w:type="dxa"/>
        </w:tblCellMar>
        <w:tblLook w:val="04A0" w:firstRow="1" w:lastRow="0" w:firstColumn="1" w:lastColumn="0" w:noHBand="0" w:noVBand="1"/>
      </w:tblPr>
      <w:tblGrid>
        <w:gridCol w:w="2074"/>
        <w:gridCol w:w="2405"/>
        <w:gridCol w:w="2405"/>
        <w:gridCol w:w="2405"/>
        <w:gridCol w:w="2406"/>
      </w:tblGrid>
      <w:tr w:rsidR="004A219F" w:rsidRPr="00C372B4" w14:paraId="3D274DE3" w14:textId="77777777" w:rsidTr="00B432C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73" w:type="dxa"/>
              <w:right w:w="173" w:type="dxa"/>
            </w:tcMar>
          </w:tcPr>
          <w:p w14:paraId="68E9F257" w14:textId="229F6EC8" w:rsidR="004A219F" w:rsidRPr="00C372B4" w:rsidRDefault="00753B0C" w:rsidP="00C372B4">
            <w:pPr>
              <w:spacing w:before="80"/>
              <w:jc w:val="center"/>
              <w:rPr>
                <w:b/>
                <w:bCs/>
                <w:sz w:val="20"/>
                <w:szCs w:val="20"/>
              </w:rPr>
            </w:pPr>
            <w:r w:rsidRPr="00C372B4">
              <w:rPr>
                <w:b/>
                <w:bCs/>
                <w:sz w:val="20"/>
                <w:szCs w:val="20"/>
              </w:rPr>
              <w:t>Figure Type</w:t>
            </w:r>
            <w:r w:rsidR="004A219F" w:rsidRPr="00C372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73" w:type="dxa"/>
              <w:right w:w="173" w:type="dxa"/>
            </w:tcMar>
          </w:tcPr>
          <w:p w14:paraId="05E5D82F" w14:textId="0D9C1A1D" w:rsidR="004A219F" w:rsidRPr="00C372B4" w:rsidRDefault="004A219F" w:rsidP="00C372B4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C372B4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73" w:type="dxa"/>
              <w:right w:w="173" w:type="dxa"/>
            </w:tcMar>
          </w:tcPr>
          <w:p w14:paraId="7202DA54" w14:textId="439D5580" w:rsidR="004A219F" w:rsidRPr="00C372B4" w:rsidRDefault="004A219F" w:rsidP="00C372B4">
            <w:pPr>
              <w:spacing w:before="80"/>
              <w:jc w:val="center"/>
              <w:rPr>
                <w:sz w:val="20"/>
                <w:szCs w:val="20"/>
              </w:rPr>
            </w:pPr>
            <w:r w:rsidRPr="00C372B4">
              <w:rPr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73" w:type="dxa"/>
              <w:right w:w="173" w:type="dxa"/>
            </w:tcMar>
          </w:tcPr>
          <w:p w14:paraId="727EC9D7" w14:textId="48D25AC8" w:rsidR="004A219F" w:rsidRPr="00C372B4" w:rsidRDefault="004A219F" w:rsidP="00C372B4">
            <w:pPr>
              <w:spacing w:before="80"/>
              <w:jc w:val="center"/>
              <w:rPr>
                <w:sz w:val="20"/>
                <w:szCs w:val="20"/>
              </w:rPr>
            </w:pPr>
            <w:r w:rsidRPr="00C372B4">
              <w:rPr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73" w:type="dxa"/>
              <w:right w:w="173" w:type="dxa"/>
            </w:tcMar>
          </w:tcPr>
          <w:p w14:paraId="05122ABB" w14:textId="752425EB" w:rsidR="004A219F" w:rsidRPr="00C372B4" w:rsidRDefault="004A219F" w:rsidP="00C372B4">
            <w:pPr>
              <w:spacing w:before="80"/>
              <w:jc w:val="center"/>
              <w:rPr>
                <w:sz w:val="20"/>
                <w:szCs w:val="20"/>
              </w:rPr>
            </w:pPr>
            <w:r w:rsidRPr="00C372B4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4A219F" w:rsidRPr="00C372B4" w14:paraId="16B8FF4E" w14:textId="77777777" w:rsidTr="00B432C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27E3DDC0" w14:textId="77777777" w:rsidR="004A219F" w:rsidRPr="00C372B4" w:rsidRDefault="004A219F" w:rsidP="00C372B4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C372B4">
              <w:rPr>
                <w:b/>
                <w:bCs/>
                <w:sz w:val="20"/>
                <w:szCs w:val="20"/>
              </w:rPr>
              <w:t xml:space="preserve">Maximum </w:t>
            </w:r>
            <w:proofErr w:type="spellStart"/>
            <w:r w:rsidRPr="00C372B4">
              <w:rPr>
                <w:b/>
                <w:bCs/>
                <w:sz w:val="20"/>
                <w:szCs w:val="20"/>
              </w:rPr>
              <w:t>MMMNA</w:t>
            </w:r>
            <w:proofErr w:type="spellEnd"/>
            <w:r w:rsidRPr="00C372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5A8A4438" w14:textId="2A67A02B" w:rsidR="008A194E" w:rsidRPr="00C372B4" w:rsidRDefault="008A194E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>$3,715.50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>(eff. 01/01/23)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1286C1B7" w14:textId="1588D2C3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$3,435.00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01/01/22)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77C2B0FB" w14:textId="2B3C5592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$3,259.50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01/01/21)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0FCD4C6D" w14:textId="2153D6F1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$3,216.00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>(eff.01/01/20)</w:t>
            </w:r>
          </w:p>
        </w:tc>
      </w:tr>
      <w:tr w:rsidR="004A219F" w:rsidRPr="00C372B4" w14:paraId="32E16B3A" w14:textId="77777777" w:rsidTr="00B432C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52270B28" w14:textId="77777777" w:rsidR="004A219F" w:rsidRPr="00C372B4" w:rsidRDefault="004A219F" w:rsidP="00C372B4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C372B4">
              <w:rPr>
                <w:b/>
                <w:bCs/>
                <w:sz w:val="20"/>
                <w:szCs w:val="20"/>
              </w:rPr>
              <w:t xml:space="preserve">Minimum </w:t>
            </w:r>
            <w:proofErr w:type="spellStart"/>
            <w:r w:rsidRPr="00C372B4">
              <w:rPr>
                <w:b/>
                <w:bCs/>
                <w:sz w:val="20"/>
                <w:szCs w:val="20"/>
              </w:rPr>
              <w:t>MMMNA</w:t>
            </w:r>
            <w:proofErr w:type="spellEnd"/>
            <w:r w:rsidRPr="00C372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527F2255" w14:textId="76641054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$2,288.75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07/01/22) </w:t>
            </w:r>
          </w:p>
          <w:p w14:paraId="72550240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0269283B" w14:textId="77D369A3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$2,177.50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(before 07/01/22)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47A473D8" w14:textId="6C9F0C9A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$2,288.75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07/01/22) </w:t>
            </w:r>
          </w:p>
          <w:p w14:paraId="0AFD096D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285F59EA" w14:textId="2CB35DB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$2,177.50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(before 07/01/22)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5340E220" w14:textId="1D6F832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$2,177.50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07/01/21) </w:t>
            </w:r>
          </w:p>
          <w:p w14:paraId="7B2FBE7D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3C3AE5B4" w14:textId="6748AF98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$2,155.00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>(before 07/01/21</w:t>
            </w:r>
            <w:r w:rsidR="00E2050B" w:rsidRPr="00C372B4">
              <w:rPr>
                <w:sz w:val="20"/>
                <w:szCs w:val="20"/>
              </w:rPr>
              <w:t>)</w:t>
            </w:r>
            <w:r w:rsidRPr="00C372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52D6D9D0" w14:textId="3EC4A163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$2,155.00 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07/01/20) </w:t>
            </w:r>
          </w:p>
          <w:p w14:paraId="176EEE7C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3BD0AF39" w14:textId="05AE5C3F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$2,113.75 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(before 07/01/20) </w:t>
            </w:r>
          </w:p>
        </w:tc>
      </w:tr>
      <w:tr w:rsidR="004A219F" w:rsidRPr="00C372B4" w14:paraId="61EACC66" w14:textId="77777777" w:rsidTr="00B432C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0CDB65A4" w14:textId="77777777" w:rsidR="004A219F" w:rsidRPr="00C372B4" w:rsidRDefault="004A219F" w:rsidP="00C372B4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C372B4">
              <w:rPr>
                <w:b/>
                <w:bCs/>
                <w:sz w:val="20"/>
                <w:szCs w:val="20"/>
              </w:rPr>
              <w:t xml:space="preserve">Standard shelter expense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57D993F2" w14:textId="701B2BF8" w:rsidR="008A194E" w:rsidRPr="00C372B4" w:rsidRDefault="008A194E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$686.63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07/01/22) </w:t>
            </w:r>
          </w:p>
          <w:p w14:paraId="510D8AAC" w14:textId="77777777" w:rsidR="008A194E" w:rsidRPr="00C372B4" w:rsidRDefault="008A194E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01809E61" w14:textId="468989C3" w:rsidR="004A219F" w:rsidRPr="00C372B4" w:rsidRDefault="008A194E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$653.25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>(before 07/01/22)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6F75260B" w14:textId="1CB34330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$686.63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07/01/22) </w:t>
            </w:r>
          </w:p>
          <w:p w14:paraId="7C417997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76E290F6" w14:textId="30F5FFFE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$653.25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(before 07/01/22)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74225465" w14:textId="240EE48D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$653.25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07/01/21) </w:t>
            </w:r>
          </w:p>
          <w:p w14:paraId="640CA039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39ED3EE4" w14:textId="625681EA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$646.50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(before 07/01/21)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659C7338" w14:textId="05D3F5A5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$646.50 </w:t>
            </w:r>
            <w:r w:rsidR="00DE0ED3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 xml:space="preserve">(eff. 07/01/20) </w:t>
            </w:r>
          </w:p>
          <w:p w14:paraId="3DFD0F13" w14:textId="77777777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 </w:t>
            </w:r>
          </w:p>
          <w:p w14:paraId="79DD48F5" w14:textId="5B2461C6" w:rsidR="004A219F" w:rsidRPr="00C372B4" w:rsidRDefault="004A219F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t xml:space="preserve">$634.13 </w:t>
            </w:r>
            <w:r w:rsidR="00B87EAF"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t>(before 07/01/20)</w:t>
            </w:r>
          </w:p>
        </w:tc>
      </w:tr>
      <w:tr w:rsidR="007B22E3" w:rsidRPr="00C372B4" w14:paraId="50D9F0BA" w14:textId="77777777" w:rsidTr="00B432C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138B7946" w14:textId="0C37F15B" w:rsidR="007B22E3" w:rsidRPr="00C372B4" w:rsidRDefault="007B22E3" w:rsidP="00C372B4">
            <w:pPr>
              <w:spacing w:before="80" w:line="239" w:lineRule="auto"/>
              <w:ind w:left="180" w:hanging="180"/>
              <w:rPr>
                <w:b/>
                <w:bCs/>
                <w:sz w:val="20"/>
                <w:szCs w:val="20"/>
              </w:rPr>
            </w:pPr>
            <w:r w:rsidRPr="00C372B4">
              <w:rPr>
                <w:b/>
                <w:bCs/>
                <w:sz w:val="20"/>
                <w:szCs w:val="20"/>
              </w:rPr>
              <w:t xml:space="preserve">SNAP utility expense </w:t>
            </w:r>
            <w:r w:rsidRPr="00C372B4">
              <w:rPr>
                <w:b/>
                <w:bCs/>
                <w:sz w:val="20"/>
                <w:szCs w:val="20"/>
              </w:rPr>
              <w:br/>
              <w:t xml:space="preserve">Heat expense </w:t>
            </w:r>
            <w:r w:rsidRPr="00C372B4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011BD4BD" w14:textId="5932DF56" w:rsidR="007B22E3" w:rsidRPr="00C372B4" w:rsidRDefault="007B22E3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$860.00 </w:t>
            </w:r>
            <w:r w:rsidRPr="00C372B4">
              <w:rPr>
                <w:sz w:val="20"/>
                <w:szCs w:val="20"/>
              </w:rPr>
              <w:br/>
              <w:t>(eff. 10/01/22)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$688.00</w:t>
            </w:r>
            <w:r w:rsidRPr="00C372B4">
              <w:rPr>
                <w:sz w:val="20"/>
                <w:szCs w:val="20"/>
              </w:rPr>
              <w:br/>
              <w:t>(before 10/01/22)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1A673040" w14:textId="0FAED7B0" w:rsidR="007B22E3" w:rsidRPr="00C372B4" w:rsidRDefault="007B22E3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$860.00 </w:t>
            </w:r>
            <w:r w:rsidRPr="00C372B4">
              <w:rPr>
                <w:sz w:val="20"/>
                <w:szCs w:val="20"/>
              </w:rPr>
              <w:br/>
              <w:t>(eff. 10/01/22)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$688.00</w:t>
            </w:r>
            <w:r w:rsidRPr="00C372B4">
              <w:rPr>
                <w:sz w:val="20"/>
                <w:szCs w:val="20"/>
              </w:rPr>
              <w:br/>
              <w:t>(before 10/01/22)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6129D1A6" w14:textId="41952E90" w:rsidR="007B22E3" w:rsidRPr="00C372B4" w:rsidRDefault="007B22E3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$688.00 </w:t>
            </w:r>
            <w:r w:rsidRPr="00C372B4">
              <w:rPr>
                <w:sz w:val="20"/>
                <w:szCs w:val="20"/>
              </w:rPr>
              <w:br/>
              <w:t>(eff. 10/01/21)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$646.00</w:t>
            </w:r>
            <w:r w:rsidRPr="00C372B4">
              <w:rPr>
                <w:sz w:val="20"/>
                <w:szCs w:val="20"/>
              </w:rPr>
              <w:br/>
              <w:t>(before 10/01/21)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673EDB07" w14:textId="132829ED" w:rsidR="007B22E3" w:rsidRPr="00C372B4" w:rsidRDefault="007B22E3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$646.00 </w:t>
            </w:r>
            <w:r w:rsidRPr="00C372B4">
              <w:rPr>
                <w:sz w:val="20"/>
                <w:szCs w:val="20"/>
              </w:rPr>
              <w:br/>
              <w:t>(eff. 10/01/19)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$643.00</w:t>
            </w:r>
            <w:r w:rsidRPr="00C372B4">
              <w:rPr>
                <w:sz w:val="20"/>
                <w:szCs w:val="20"/>
              </w:rPr>
              <w:br/>
              <w:t>(before 10/01/19)</w:t>
            </w:r>
          </w:p>
        </w:tc>
      </w:tr>
      <w:tr w:rsidR="00C372B4" w:rsidRPr="00C372B4" w14:paraId="66FCCBF6" w14:textId="77777777" w:rsidTr="00B432C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0B2EA609" w14:textId="7B0B629A" w:rsidR="00C372B4" w:rsidRPr="00C372B4" w:rsidRDefault="00C372B4" w:rsidP="00C372B4">
            <w:pPr>
              <w:spacing w:before="80" w:line="239" w:lineRule="auto"/>
              <w:ind w:left="180" w:hanging="180"/>
              <w:jc w:val="center"/>
              <w:rPr>
                <w:b/>
                <w:bCs/>
                <w:sz w:val="20"/>
                <w:szCs w:val="20"/>
              </w:rPr>
            </w:pPr>
            <w:r w:rsidRPr="00C372B4">
              <w:rPr>
                <w:b/>
                <w:bCs/>
                <w:sz w:val="20"/>
                <w:szCs w:val="20"/>
              </w:rPr>
              <w:t xml:space="preserve">SNAP utility expense </w:t>
            </w:r>
            <w:r w:rsidRPr="00C372B4">
              <w:rPr>
                <w:b/>
                <w:bCs/>
                <w:sz w:val="20"/>
                <w:szCs w:val="20"/>
              </w:rPr>
              <w:br/>
              <w:t xml:space="preserve">No heat expense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17A45CD9" w14:textId="7ED29CB0" w:rsidR="00C372B4" w:rsidRPr="00C372B4" w:rsidRDefault="00C372B4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$525.00 </w:t>
            </w:r>
            <w:r w:rsidRPr="00C372B4">
              <w:rPr>
                <w:sz w:val="20"/>
                <w:szCs w:val="20"/>
              </w:rPr>
              <w:br/>
              <w:t>(eff. 10/01/22)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$421.00</w:t>
            </w:r>
            <w:r w:rsidRPr="00C372B4">
              <w:rPr>
                <w:sz w:val="20"/>
                <w:szCs w:val="20"/>
              </w:rPr>
              <w:br/>
              <w:t>(before 10/01/22)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178A9F71" w14:textId="70D1F7C2" w:rsidR="00C372B4" w:rsidRPr="00C372B4" w:rsidRDefault="00C372B4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$525.00 </w:t>
            </w:r>
            <w:r w:rsidRPr="00C372B4">
              <w:rPr>
                <w:sz w:val="20"/>
                <w:szCs w:val="20"/>
              </w:rPr>
              <w:br/>
              <w:t>(eff. 10/01/22)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$421.00</w:t>
            </w:r>
            <w:r w:rsidRPr="00C372B4">
              <w:rPr>
                <w:sz w:val="20"/>
                <w:szCs w:val="20"/>
              </w:rPr>
              <w:br/>
              <w:t>(before 10/01/22)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3C1364C7" w14:textId="421AB600" w:rsidR="00C372B4" w:rsidRPr="00C372B4" w:rsidRDefault="00C372B4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$421.00 </w:t>
            </w:r>
            <w:r w:rsidRPr="00C372B4">
              <w:rPr>
                <w:sz w:val="20"/>
                <w:szCs w:val="20"/>
              </w:rPr>
              <w:br/>
              <w:t>(eff. 10/01/21)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$396.00</w:t>
            </w:r>
            <w:r w:rsidRPr="00C372B4">
              <w:rPr>
                <w:sz w:val="20"/>
                <w:szCs w:val="20"/>
              </w:rPr>
              <w:br/>
              <w:t>(before 10/01/21)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3" w:type="dxa"/>
              <w:right w:w="173" w:type="dxa"/>
            </w:tcMar>
          </w:tcPr>
          <w:p w14:paraId="4F0DFF02" w14:textId="15C506D4" w:rsidR="00C372B4" w:rsidRPr="00C372B4" w:rsidRDefault="00C372B4" w:rsidP="00C372B4">
            <w:pPr>
              <w:spacing w:before="80"/>
              <w:jc w:val="right"/>
              <w:rPr>
                <w:sz w:val="20"/>
                <w:szCs w:val="20"/>
              </w:rPr>
            </w:pP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 xml:space="preserve">$396.00 </w:t>
            </w:r>
            <w:r w:rsidRPr="00C372B4">
              <w:rPr>
                <w:sz w:val="20"/>
                <w:szCs w:val="20"/>
              </w:rPr>
              <w:br/>
              <w:t>(eff. 10/01/19)</w:t>
            </w:r>
            <w:r w:rsidRPr="00C372B4">
              <w:rPr>
                <w:sz w:val="20"/>
                <w:szCs w:val="20"/>
              </w:rPr>
              <w:br/>
            </w:r>
            <w:r w:rsidRPr="00C372B4">
              <w:rPr>
                <w:sz w:val="20"/>
                <w:szCs w:val="20"/>
              </w:rPr>
              <w:br/>
              <w:t>$396.00</w:t>
            </w:r>
            <w:r w:rsidRPr="00C372B4">
              <w:rPr>
                <w:sz w:val="20"/>
                <w:szCs w:val="20"/>
              </w:rPr>
              <w:br/>
              <w:t>(before 10/01/19)</w:t>
            </w:r>
          </w:p>
        </w:tc>
      </w:tr>
    </w:tbl>
    <w:p w14:paraId="4DC83E10" w14:textId="74E94B6C" w:rsidR="006C59D2" w:rsidRPr="00E35A15" w:rsidRDefault="006C59D2" w:rsidP="005E0922">
      <w:pPr>
        <w:spacing w:before="120" w:after="0"/>
        <w:ind w:left="1"/>
        <w:rPr>
          <w:sz w:val="2"/>
          <w:szCs w:val="2"/>
        </w:rPr>
      </w:pPr>
    </w:p>
    <w:sectPr w:rsidR="006C59D2" w:rsidRPr="00E35A15" w:rsidSect="00044D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65FB" w14:textId="77777777" w:rsidR="00AF5453" w:rsidRDefault="00AF5453" w:rsidP="00B87EAF">
      <w:pPr>
        <w:spacing w:after="0" w:line="240" w:lineRule="auto"/>
      </w:pPr>
      <w:r>
        <w:separator/>
      </w:r>
    </w:p>
  </w:endnote>
  <w:endnote w:type="continuationSeparator" w:id="0">
    <w:p w14:paraId="2B368CB7" w14:textId="77777777" w:rsidR="00AF5453" w:rsidRDefault="00AF5453" w:rsidP="00B8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ED5D" w14:textId="5E221CEC" w:rsidR="00B87EAF" w:rsidRDefault="00B87EAF">
    <w:pPr>
      <w:pStyle w:val="Footer"/>
    </w:pPr>
    <w:proofErr w:type="spellStart"/>
    <w:r w:rsidRPr="00B87EAF">
      <w:t>MMMNA</w:t>
    </w:r>
    <w:proofErr w:type="spellEnd"/>
    <w:r w:rsidRPr="00B87EAF">
      <w:t xml:space="preserve"> (Rev. 01/23)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806A" w14:textId="77777777" w:rsidR="00AF5453" w:rsidRDefault="00AF5453" w:rsidP="00B87EAF">
      <w:pPr>
        <w:spacing w:after="0" w:line="240" w:lineRule="auto"/>
      </w:pPr>
      <w:r>
        <w:separator/>
      </w:r>
    </w:p>
  </w:footnote>
  <w:footnote w:type="continuationSeparator" w:id="0">
    <w:p w14:paraId="3908FB3F" w14:textId="77777777" w:rsidR="00AF5453" w:rsidRDefault="00AF5453" w:rsidP="00B87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D2"/>
    <w:rsid w:val="00000F64"/>
    <w:rsid w:val="00044D13"/>
    <w:rsid w:val="00050635"/>
    <w:rsid w:val="00050EF7"/>
    <w:rsid w:val="00066129"/>
    <w:rsid w:val="000A3667"/>
    <w:rsid w:val="000C5CEF"/>
    <w:rsid w:val="0010374F"/>
    <w:rsid w:val="00113B69"/>
    <w:rsid w:val="00156569"/>
    <w:rsid w:val="001D2A70"/>
    <w:rsid w:val="001F7DFF"/>
    <w:rsid w:val="002057AD"/>
    <w:rsid w:val="002D210A"/>
    <w:rsid w:val="00314DBF"/>
    <w:rsid w:val="00351727"/>
    <w:rsid w:val="00352C89"/>
    <w:rsid w:val="0035729F"/>
    <w:rsid w:val="00372AF8"/>
    <w:rsid w:val="00385404"/>
    <w:rsid w:val="003B24F0"/>
    <w:rsid w:val="003F583E"/>
    <w:rsid w:val="00414636"/>
    <w:rsid w:val="00435F37"/>
    <w:rsid w:val="00476356"/>
    <w:rsid w:val="004A219F"/>
    <w:rsid w:val="004C23AB"/>
    <w:rsid w:val="004C48DF"/>
    <w:rsid w:val="004D6B43"/>
    <w:rsid w:val="004E1F4B"/>
    <w:rsid w:val="00586B1E"/>
    <w:rsid w:val="005B4953"/>
    <w:rsid w:val="005B7E47"/>
    <w:rsid w:val="005C4A3B"/>
    <w:rsid w:val="005E0922"/>
    <w:rsid w:val="00605675"/>
    <w:rsid w:val="00610429"/>
    <w:rsid w:val="0062047C"/>
    <w:rsid w:val="006270E5"/>
    <w:rsid w:val="006526AC"/>
    <w:rsid w:val="00692EE6"/>
    <w:rsid w:val="006C59D2"/>
    <w:rsid w:val="006C7219"/>
    <w:rsid w:val="006E245A"/>
    <w:rsid w:val="00713739"/>
    <w:rsid w:val="007257C4"/>
    <w:rsid w:val="00753B0C"/>
    <w:rsid w:val="007B22E3"/>
    <w:rsid w:val="007D6962"/>
    <w:rsid w:val="008A194E"/>
    <w:rsid w:val="008A6B3A"/>
    <w:rsid w:val="00914B60"/>
    <w:rsid w:val="00933419"/>
    <w:rsid w:val="00975554"/>
    <w:rsid w:val="009C1998"/>
    <w:rsid w:val="009D6EE3"/>
    <w:rsid w:val="009E04E7"/>
    <w:rsid w:val="009F7C1A"/>
    <w:rsid w:val="00A11D54"/>
    <w:rsid w:val="00A14E89"/>
    <w:rsid w:val="00A373B2"/>
    <w:rsid w:val="00AA1B8B"/>
    <w:rsid w:val="00AA553D"/>
    <w:rsid w:val="00AB202E"/>
    <w:rsid w:val="00AF2FF0"/>
    <w:rsid w:val="00AF3BB9"/>
    <w:rsid w:val="00AF5453"/>
    <w:rsid w:val="00B05E11"/>
    <w:rsid w:val="00B15B14"/>
    <w:rsid w:val="00B432C2"/>
    <w:rsid w:val="00B87EAF"/>
    <w:rsid w:val="00BA0A21"/>
    <w:rsid w:val="00BA12B1"/>
    <w:rsid w:val="00BF3706"/>
    <w:rsid w:val="00C372B4"/>
    <w:rsid w:val="00C73180"/>
    <w:rsid w:val="00C750DA"/>
    <w:rsid w:val="00CF42FE"/>
    <w:rsid w:val="00D04E62"/>
    <w:rsid w:val="00D3343C"/>
    <w:rsid w:val="00DA51C6"/>
    <w:rsid w:val="00DD38BF"/>
    <w:rsid w:val="00DE0ED3"/>
    <w:rsid w:val="00DE583A"/>
    <w:rsid w:val="00E2050B"/>
    <w:rsid w:val="00E35A15"/>
    <w:rsid w:val="00E511B0"/>
    <w:rsid w:val="00E55A22"/>
    <w:rsid w:val="00EB5D28"/>
    <w:rsid w:val="00F61F3A"/>
    <w:rsid w:val="00F64328"/>
    <w:rsid w:val="00F8463B"/>
    <w:rsid w:val="00FB4B7A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FAEC5"/>
  <w15:docId w15:val="{1D084D11-C90A-4424-BD26-5582EF4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373B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8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AF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11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E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Used to Determine Minimum-Monthly-Maintenance-Needs Allowance</dc:title>
  <dc:subject/>
  <dc:creator>MassHealth</dc:creator>
  <cp:keywords/>
  <dc:description/>
  <cp:lastModifiedBy>Durbin, Philippa (EHS)</cp:lastModifiedBy>
  <cp:revision>8</cp:revision>
  <dcterms:created xsi:type="dcterms:W3CDTF">2022-12-08T21:42:00Z</dcterms:created>
  <dcterms:modified xsi:type="dcterms:W3CDTF">2022-12-09T15:00:00Z</dcterms:modified>
</cp:coreProperties>
</file>