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DED7" w14:textId="77777777" w:rsidR="00F0140A" w:rsidRPr="00BF7BF6" w:rsidRDefault="00F0140A" w:rsidP="00F0140A">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14:paraId="3A28C821" w14:textId="77777777" w:rsidR="00F0140A" w:rsidRPr="00BF7BF6" w:rsidRDefault="00F0140A" w:rsidP="00F0140A">
      <w:pPr>
        <w:jc w:val="center"/>
      </w:pPr>
      <w:r>
        <w:t>BOARD OF REGISTRATION IN MEDICINE</w:t>
      </w:r>
    </w:p>
    <w:p w14:paraId="499274A7" w14:textId="77777777" w:rsidR="00F0140A" w:rsidRDefault="00F0140A" w:rsidP="00F0140A">
      <w:pPr>
        <w:jc w:val="center"/>
      </w:pPr>
    </w:p>
    <w:p w14:paraId="1291FC45"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201</w:t>
      </w:r>
      <w:r w:rsidR="00317A4D">
        <w:t>8</w:t>
      </w:r>
      <w:r>
        <w:t>-0</w:t>
      </w:r>
      <w:r w:rsidR="00317A4D">
        <w:t>27</w:t>
      </w:r>
      <w:r>
        <w:t xml:space="preserve"> </w:t>
      </w:r>
    </w:p>
    <w:p w14:paraId="05878F21" w14:textId="77777777" w:rsidR="00F0140A" w:rsidRPr="00BF7BF6" w:rsidRDefault="00F0140A" w:rsidP="00F0140A">
      <w:r>
        <w:tab/>
      </w:r>
      <w:r>
        <w:tab/>
      </w:r>
      <w:r>
        <w:tab/>
      </w:r>
      <w:r>
        <w:tab/>
      </w:r>
      <w:r>
        <w:tab/>
      </w:r>
      <w:r>
        <w:tab/>
      </w:r>
      <w:r>
        <w:tab/>
      </w:r>
      <w:r>
        <w:tab/>
      </w:r>
      <w:r>
        <w:tab/>
      </w:r>
      <w:r w:rsidR="00E85AA5">
        <w:t>(RM-</w:t>
      </w:r>
      <w:r w:rsidR="00A501E6">
        <w:t>1</w:t>
      </w:r>
      <w:r w:rsidR="00317A4D">
        <w:t>8</w:t>
      </w:r>
      <w:r>
        <w:t>-</w:t>
      </w:r>
      <w:r w:rsidR="00A501E6">
        <w:t>0</w:t>
      </w:r>
      <w:r w:rsidR="00317A4D">
        <w:t>411</w:t>
      </w:r>
      <w:r>
        <w:t>)</w:t>
      </w:r>
    </w:p>
    <w:p w14:paraId="3C8A90F9" w14:textId="77777777" w:rsidR="00590A13" w:rsidRDefault="00590A13" w:rsidP="00590A13">
      <w:pPr>
        <w:jc w:val="both"/>
      </w:pPr>
    </w:p>
    <w:p w14:paraId="2AE86BD6" w14:textId="77777777" w:rsidR="006B0368" w:rsidRPr="00BF7BF6" w:rsidRDefault="006B0368" w:rsidP="00590A13">
      <w:pPr>
        <w:jc w:val="both"/>
      </w:pPr>
    </w:p>
    <w:p w14:paraId="317DC03E" w14:textId="77777777" w:rsidR="00590A13" w:rsidRPr="00BF7BF6" w:rsidRDefault="00590A13" w:rsidP="00590A13">
      <w:pPr>
        <w:jc w:val="both"/>
      </w:pPr>
      <w:r w:rsidRPr="00BF7BF6">
        <w:t>________________________</w:t>
      </w:r>
    </w:p>
    <w:p w14:paraId="4044D9A6" w14:textId="77777777" w:rsidR="00590A13" w:rsidRPr="00BF7BF6" w:rsidRDefault="00BF7BF6" w:rsidP="00590A13">
      <w:pPr>
        <w:jc w:val="both"/>
      </w:pPr>
      <w:r>
        <w:tab/>
      </w:r>
      <w:r>
        <w:tab/>
      </w:r>
      <w:r>
        <w:tab/>
      </w:r>
      <w:r w:rsidR="00184F35">
        <w:tab/>
      </w:r>
      <w:r w:rsidR="00590A13" w:rsidRPr="00BF7BF6">
        <w:t>)</w:t>
      </w:r>
    </w:p>
    <w:p w14:paraId="2C5E87F4" w14:textId="77777777" w:rsidR="00636A52" w:rsidRDefault="00590A13" w:rsidP="00636A52">
      <w:pPr>
        <w:jc w:val="both"/>
      </w:pPr>
      <w:r w:rsidRPr="00BF7BF6">
        <w:t xml:space="preserve">In the Matter of </w:t>
      </w:r>
      <w:r w:rsidRPr="00BF7BF6">
        <w:tab/>
      </w:r>
      <w:r w:rsidR="00636A52">
        <w:tab/>
      </w:r>
      <w:r w:rsidR="00BF7BF6">
        <w:t>)</w:t>
      </w:r>
    </w:p>
    <w:p w14:paraId="41925C87" w14:textId="77777777" w:rsidR="00636A52" w:rsidRPr="00C23007" w:rsidRDefault="00636A52" w:rsidP="00636A52">
      <w:pPr>
        <w:jc w:val="both"/>
      </w:pPr>
      <w:r>
        <w:tab/>
      </w:r>
      <w:r>
        <w:tab/>
      </w:r>
      <w:r>
        <w:tab/>
      </w:r>
      <w:r>
        <w:tab/>
        <w:t>)</w:t>
      </w:r>
      <w:r>
        <w:tab/>
      </w:r>
      <w:r>
        <w:tab/>
      </w:r>
      <w:r w:rsidRPr="00C23007">
        <w:rPr>
          <w:u w:val="single"/>
        </w:rPr>
        <w:t>FINAL DECISION AND ORDER</w:t>
      </w:r>
    </w:p>
    <w:p w14:paraId="26F48C6C" w14:textId="77777777" w:rsidR="00590A13" w:rsidRPr="00BF7BF6" w:rsidRDefault="00317A4D" w:rsidP="00590A13">
      <w:pPr>
        <w:jc w:val="both"/>
      </w:pPr>
      <w:r>
        <w:t>Donald Berman</w:t>
      </w:r>
      <w:r w:rsidR="00A003D7">
        <w:t>, M.D.</w:t>
      </w:r>
      <w:r w:rsidR="0053053D">
        <w:tab/>
      </w:r>
      <w:r w:rsidR="00BF7BF6">
        <w:tab/>
      </w:r>
      <w:r w:rsidR="00590A13" w:rsidRPr="00BF7BF6">
        <w:t>)</w:t>
      </w:r>
    </w:p>
    <w:p w14:paraId="0EBBDBDC" w14:textId="77777777" w:rsidR="00590A13" w:rsidRPr="00BF7BF6" w:rsidRDefault="00590A13" w:rsidP="00590A13">
      <w:pPr>
        <w:jc w:val="both"/>
      </w:pPr>
      <w:r w:rsidRPr="00BF7BF6">
        <w:t>________________________)</w:t>
      </w:r>
    </w:p>
    <w:p w14:paraId="57EE4B7B" w14:textId="77777777" w:rsidR="00590A13" w:rsidRDefault="00590A13" w:rsidP="00590A13">
      <w:pPr>
        <w:jc w:val="both"/>
      </w:pPr>
    </w:p>
    <w:p w14:paraId="6BD28F3D" w14:textId="77777777" w:rsidR="00DA18E4" w:rsidRDefault="00DA18E4" w:rsidP="00590A13">
      <w:pPr>
        <w:jc w:val="both"/>
      </w:pPr>
    </w:p>
    <w:p w14:paraId="07CE0409" w14:textId="77777777" w:rsidR="00DA18E4" w:rsidRPr="00DA18E4" w:rsidRDefault="00DA18E4" w:rsidP="00DA18E4">
      <w:pPr>
        <w:spacing w:line="360" w:lineRule="auto"/>
        <w:jc w:val="center"/>
        <w:rPr>
          <w:u w:val="single"/>
        </w:rPr>
      </w:pPr>
      <w:r w:rsidRPr="00DA18E4">
        <w:rPr>
          <w:u w:val="single"/>
        </w:rPr>
        <w:t>Procedural History</w:t>
      </w:r>
    </w:p>
    <w:p w14:paraId="057D7DE7" w14:textId="77777777" w:rsidR="00DA18E4" w:rsidRDefault="00DA18E4" w:rsidP="00B10BCA">
      <w:pPr>
        <w:spacing w:line="360" w:lineRule="auto"/>
      </w:pPr>
      <w:r>
        <w:tab/>
        <w:t xml:space="preserve">On June 28, 2018, </w:t>
      </w:r>
      <w:r w:rsidR="0021045A">
        <w:t xml:space="preserve">a </w:t>
      </w:r>
      <w:r>
        <w:t>Statement of Allegations (SOA) was issued against the Respondent</w:t>
      </w:r>
      <w:r w:rsidR="0021045A">
        <w:t xml:space="preserve"> and referred to the Division of Administrative Law Appeals (DALA) alleging that Donald Berman, M.D. (Respondent) had practiced medicine in violation of law, regulations, or good and accepted medical practice.</w:t>
      </w:r>
    </w:p>
    <w:p w14:paraId="3A53B5F9" w14:textId="77777777" w:rsidR="0021045A" w:rsidRDefault="0021045A" w:rsidP="00AC3EB8">
      <w:pPr>
        <w:spacing w:line="360" w:lineRule="auto"/>
      </w:pPr>
      <w:r>
        <w:tab/>
        <w:t>On July 14, 2018, a Notice of Pre-Hearing Conference was issued by DALA.</w:t>
      </w:r>
    </w:p>
    <w:p w14:paraId="3878EDFF" w14:textId="77777777" w:rsidR="0021045A" w:rsidRPr="004A76F8" w:rsidRDefault="0021045A" w:rsidP="00AC3EB8">
      <w:pPr>
        <w:spacing w:line="360" w:lineRule="auto"/>
      </w:pPr>
      <w:r w:rsidRPr="004A76F8">
        <w:tab/>
      </w:r>
      <w:r w:rsidR="00D21085" w:rsidRPr="004A76F8">
        <w:t>On July 18, 2018, the Respondent filed an Answer to the SOA.</w:t>
      </w:r>
    </w:p>
    <w:p w14:paraId="124F0FA1" w14:textId="77777777" w:rsidR="00DA18E4" w:rsidRPr="00DA18E4" w:rsidRDefault="00D21085" w:rsidP="00AC3EB8">
      <w:pPr>
        <w:spacing w:line="360" w:lineRule="auto"/>
        <w:ind w:left="-720" w:right="-640"/>
        <w:rPr>
          <w:szCs w:val="20"/>
        </w:rPr>
      </w:pPr>
      <w:r w:rsidRPr="004A76F8">
        <w:rPr>
          <w:szCs w:val="20"/>
        </w:rPr>
        <w:tab/>
      </w:r>
      <w:r w:rsidRPr="004A76F8">
        <w:rPr>
          <w:szCs w:val="20"/>
        </w:rPr>
        <w:tab/>
      </w:r>
      <w:r w:rsidR="004A76F8" w:rsidRPr="004A76F8">
        <w:rPr>
          <w:szCs w:val="20"/>
        </w:rPr>
        <w:t xml:space="preserve">A Pre-Hearing </w:t>
      </w:r>
      <w:r w:rsidR="00DA18E4" w:rsidRPr="00DA18E4">
        <w:rPr>
          <w:szCs w:val="20"/>
        </w:rPr>
        <w:t>Conference Report</w:t>
      </w:r>
      <w:r w:rsidR="004A76F8">
        <w:rPr>
          <w:szCs w:val="20"/>
        </w:rPr>
        <w:t xml:space="preserve"> was filed on </w:t>
      </w:r>
      <w:r w:rsidR="00DA18E4" w:rsidRPr="00DA18E4">
        <w:rPr>
          <w:szCs w:val="20"/>
        </w:rPr>
        <w:t>September 19, 2018</w:t>
      </w:r>
      <w:r w:rsidR="004A76F8">
        <w:rPr>
          <w:szCs w:val="20"/>
        </w:rPr>
        <w:t>.</w:t>
      </w:r>
    </w:p>
    <w:p w14:paraId="7E174B9B" w14:textId="77777777" w:rsidR="000F30C3" w:rsidRDefault="004A76F8" w:rsidP="004A76F8">
      <w:pPr>
        <w:spacing w:line="360" w:lineRule="auto"/>
        <w:ind w:right="-640"/>
        <w:rPr>
          <w:color w:val="000000"/>
        </w:rPr>
      </w:pPr>
      <w:r>
        <w:rPr>
          <w:szCs w:val="20"/>
        </w:rPr>
        <w:tab/>
      </w:r>
      <w:r w:rsidR="000F30C3">
        <w:rPr>
          <w:color w:val="000000"/>
        </w:rPr>
        <w:t>On January 11, 2023, by mutual agreement among the parties, Complaint Counsel filed a Joint Stipulation.</w:t>
      </w:r>
    </w:p>
    <w:p w14:paraId="5EBC7B62" w14:textId="77777777" w:rsidR="00DA18E4" w:rsidRDefault="00DA18E4" w:rsidP="004A76F8">
      <w:pPr>
        <w:spacing w:line="360" w:lineRule="auto"/>
        <w:ind w:right="-640"/>
      </w:pPr>
      <w:r w:rsidRPr="00DA18E4">
        <w:rPr>
          <w:szCs w:val="20"/>
        </w:rPr>
        <w:tab/>
      </w:r>
      <w:r w:rsidR="004A76F8">
        <w:rPr>
          <w:szCs w:val="20"/>
        </w:rPr>
        <w:t xml:space="preserve">On </w:t>
      </w:r>
      <w:r w:rsidRPr="00DA18E4">
        <w:rPr>
          <w:szCs w:val="20"/>
        </w:rPr>
        <w:t>January 26, 2023</w:t>
      </w:r>
      <w:r w:rsidR="00AC3EB8">
        <w:rPr>
          <w:szCs w:val="20"/>
        </w:rPr>
        <w:t>,</w:t>
      </w:r>
      <w:r w:rsidR="004A76F8" w:rsidRPr="004A76F8">
        <w:t xml:space="preserve"> </w:t>
      </w:r>
      <w:r w:rsidR="004A76F8">
        <w:t xml:space="preserve">the </w:t>
      </w:r>
      <w:r w:rsidR="004A76F8" w:rsidRPr="00E67BE8">
        <w:t>Administrative Magistrate</w:t>
      </w:r>
      <w:r w:rsidR="004A76F8">
        <w:t xml:space="preserve"> issued a</w:t>
      </w:r>
      <w:r w:rsidR="004A76F8" w:rsidRPr="00E67BE8">
        <w:t xml:space="preserve"> Recommended </w:t>
      </w:r>
      <w:r w:rsidR="004A76F8">
        <w:t>Decision with a Stipulation</w:t>
      </w:r>
      <w:r w:rsidR="004A76F8" w:rsidRPr="00E67BE8">
        <w:t xml:space="preserve">, which </w:t>
      </w:r>
      <w:r w:rsidR="004A76F8">
        <w:t>is</w:t>
      </w:r>
      <w:r w:rsidR="004A76F8" w:rsidRPr="00E67BE8">
        <w:t xml:space="preserve"> attached hereto</w:t>
      </w:r>
      <w:r w:rsidR="004A76F8" w:rsidRPr="00BF39E2">
        <w:t xml:space="preserve"> </w:t>
      </w:r>
      <w:r w:rsidR="004A76F8" w:rsidRPr="00E67BE8">
        <w:t>and incorporated by reference</w:t>
      </w:r>
      <w:r w:rsidR="004A76F8">
        <w:t xml:space="preserve">.  </w:t>
      </w:r>
      <w:r w:rsidR="00AC3EB8">
        <w:t>No Objections to the Recommended Decision were filed.</w:t>
      </w:r>
    </w:p>
    <w:p w14:paraId="7FD64506" w14:textId="77777777" w:rsidR="00DA18E4" w:rsidRDefault="00AC3EB8" w:rsidP="00AC3EB8">
      <w:pPr>
        <w:spacing w:line="360" w:lineRule="auto"/>
        <w:ind w:right="-640"/>
      </w:pPr>
      <w:r>
        <w:tab/>
        <w:t xml:space="preserve">On February 24, 2023, </w:t>
      </w:r>
      <w:r w:rsidR="00DA18E4" w:rsidRPr="00DA18E4">
        <w:rPr>
          <w:szCs w:val="20"/>
        </w:rPr>
        <w:t>Complaint Counsel</w:t>
      </w:r>
      <w:r>
        <w:rPr>
          <w:szCs w:val="20"/>
        </w:rPr>
        <w:t xml:space="preserve"> filed a </w:t>
      </w:r>
      <w:r w:rsidR="00DA18E4" w:rsidRPr="00DA18E4">
        <w:rPr>
          <w:szCs w:val="20"/>
        </w:rPr>
        <w:t>Memorandum on Disposition</w:t>
      </w:r>
      <w:r>
        <w:rPr>
          <w:szCs w:val="20"/>
        </w:rPr>
        <w:t>.</w:t>
      </w:r>
      <w:r w:rsidR="00DA18E4" w:rsidRPr="00DA18E4">
        <w:rPr>
          <w:szCs w:val="20"/>
        </w:rPr>
        <w:tab/>
      </w:r>
    </w:p>
    <w:p w14:paraId="5A2302FF" w14:textId="77777777" w:rsidR="009A0353" w:rsidRDefault="002D5A58" w:rsidP="00B10BCA">
      <w:pPr>
        <w:spacing w:line="360" w:lineRule="auto"/>
      </w:pPr>
      <w:r>
        <w:tab/>
      </w:r>
    </w:p>
    <w:p w14:paraId="0C36C862" w14:textId="77777777" w:rsidR="00DF4649" w:rsidRDefault="00AC3EB8" w:rsidP="00B10BCA">
      <w:pPr>
        <w:spacing w:line="360" w:lineRule="auto"/>
        <w:jc w:val="center"/>
      </w:pPr>
      <w:r>
        <w:rPr>
          <w:u w:val="single"/>
        </w:rPr>
        <w:t xml:space="preserve">Discussion and </w:t>
      </w:r>
      <w:r w:rsidR="00640812">
        <w:rPr>
          <w:u w:val="single"/>
        </w:rPr>
        <w:t>Sanction</w:t>
      </w:r>
    </w:p>
    <w:p w14:paraId="2CB1FF9D" w14:textId="77777777" w:rsidR="00116E33" w:rsidRDefault="00BC1507" w:rsidP="00B10BCA">
      <w:pPr>
        <w:spacing w:line="360" w:lineRule="auto"/>
        <w:rPr>
          <w:color w:val="000000"/>
          <w:szCs w:val="20"/>
        </w:rPr>
      </w:pPr>
      <w:r>
        <w:tab/>
      </w:r>
      <w:r w:rsidR="00640812">
        <w:t xml:space="preserve">The record demonstrates that </w:t>
      </w:r>
      <w:r w:rsidR="00DF4649">
        <w:rPr>
          <w:bCs/>
        </w:rPr>
        <w:t>o</w:t>
      </w:r>
      <w:r w:rsidR="00DF4649" w:rsidRPr="00352F88">
        <w:rPr>
          <w:bCs/>
        </w:rPr>
        <w:t xml:space="preserve">n or about February </w:t>
      </w:r>
      <w:r w:rsidR="00B301D3">
        <w:rPr>
          <w:bCs/>
        </w:rPr>
        <w:t>11</w:t>
      </w:r>
      <w:r w:rsidR="00DF4649" w:rsidRPr="00352F88">
        <w:rPr>
          <w:bCs/>
        </w:rPr>
        <w:t>, 201</w:t>
      </w:r>
      <w:r w:rsidR="00B301D3">
        <w:rPr>
          <w:bCs/>
        </w:rPr>
        <w:t>6</w:t>
      </w:r>
      <w:r w:rsidR="00DF4649" w:rsidRPr="00352F88">
        <w:rPr>
          <w:bCs/>
        </w:rPr>
        <w:t xml:space="preserve">, the Respondent </w:t>
      </w:r>
      <w:r w:rsidR="00B301D3">
        <w:rPr>
          <w:bCs/>
        </w:rPr>
        <w:t xml:space="preserve">entered into a stipulation with the Medical Quality Assurance Commission in the State of Washington (Washington Board) resolving </w:t>
      </w:r>
      <w:r w:rsidR="006329E0">
        <w:rPr>
          <w:bCs/>
        </w:rPr>
        <w:t xml:space="preserve">allegations </w:t>
      </w:r>
      <w:r w:rsidR="002F0B88">
        <w:rPr>
          <w:bCs/>
        </w:rPr>
        <w:t xml:space="preserve">that </w:t>
      </w:r>
      <w:r w:rsidR="00116E33">
        <w:rPr>
          <w:bCs/>
        </w:rPr>
        <w:t>he performed breast exam</w:t>
      </w:r>
      <w:r w:rsidR="002F0B88">
        <w:rPr>
          <w:bCs/>
        </w:rPr>
        <w:t>s</w:t>
      </w:r>
      <w:r w:rsidR="00116E33">
        <w:rPr>
          <w:bCs/>
        </w:rPr>
        <w:t xml:space="preserve"> on two patients, without communicating that he was going to conduct such an exam, without offering either patient an opportunity to change into a gown and without offering either </w:t>
      </w:r>
      <w:r w:rsidR="00116E33">
        <w:rPr>
          <w:bCs/>
        </w:rPr>
        <w:lastRenderedPageBreak/>
        <w:t>patient the opportunity to have a chaperone present</w:t>
      </w:r>
      <w:r w:rsidR="00DF4649" w:rsidRPr="00DF4649">
        <w:rPr>
          <w:color w:val="000000"/>
          <w:szCs w:val="20"/>
        </w:rPr>
        <w:t xml:space="preserve">.  </w:t>
      </w:r>
      <w:r w:rsidR="00116E33">
        <w:rPr>
          <w:color w:val="000000"/>
          <w:szCs w:val="20"/>
        </w:rPr>
        <w:t xml:space="preserve">As a result of the Washington Board’s actions, the State of Connecticut imposed reciprocal discipline of a reprimand on his license in that state.  </w:t>
      </w:r>
      <w:r w:rsidR="00175731">
        <w:rPr>
          <w:color w:val="000000"/>
          <w:szCs w:val="20"/>
        </w:rPr>
        <w:t>The State of Pennsylvania impose</w:t>
      </w:r>
      <w:r w:rsidR="002F0B88">
        <w:rPr>
          <w:color w:val="000000"/>
          <w:szCs w:val="20"/>
        </w:rPr>
        <w:t>d</w:t>
      </w:r>
      <w:r w:rsidR="00175731">
        <w:rPr>
          <w:color w:val="000000"/>
          <w:szCs w:val="20"/>
        </w:rPr>
        <w:t xml:space="preserve"> a civil penalty on his license in that state.</w:t>
      </w:r>
    </w:p>
    <w:p w14:paraId="43A803B9" w14:textId="77777777" w:rsidR="00292560" w:rsidRDefault="002F0B88" w:rsidP="00116E33">
      <w:pPr>
        <w:spacing w:line="360" w:lineRule="auto"/>
        <w:ind w:firstLine="720"/>
      </w:pPr>
      <w:r>
        <w:t>Pursuant</w:t>
      </w:r>
      <w:r w:rsidR="00533DB6">
        <w:t xml:space="preserve"> to 243 CMR 1.03(5)(a)12, the Board </w:t>
      </w:r>
      <w:r>
        <w:t xml:space="preserve">is allowed </w:t>
      </w:r>
      <w:r w:rsidR="00533DB6">
        <w:t xml:space="preserve">to discipline a physician upon proof satisfactory to a majority of the Board, that said physician has been disciplined in another jurisdiction in any way by the proper licensing authority for reasons substantially the same as those set forth in G.L. c. 112, sec. 5 or 243 CMR 1.03(5).  More specifically, </w:t>
      </w:r>
      <w:r w:rsidR="00E85AA5">
        <w:t>the Respondent</w:t>
      </w:r>
      <w:r w:rsidR="00355386">
        <w:t xml:space="preserve">’s actions would have </w:t>
      </w:r>
      <w:r w:rsidR="00A76C20">
        <w:t>violate</w:t>
      </w:r>
      <w:r w:rsidR="00533DB6">
        <w:t>d</w:t>
      </w:r>
      <w:r w:rsidR="00A76C20">
        <w:t xml:space="preserve"> 243 CMR 1.03(5)</w:t>
      </w:r>
      <w:r w:rsidR="00533DB6">
        <w:t>3</w:t>
      </w:r>
      <w:r w:rsidR="00A76C20">
        <w:t xml:space="preserve"> – </w:t>
      </w:r>
      <w:r w:rsidR="00533DB6">
        <w:t xml:space="preserve">engaging in conduct that places into question the Respondent’s competence to practice medicine, and 243 CMR 1.03(a)(5)18 – committed misconduct in the practice of medicine.  </w:t>
      </w:r>
      <w:r w:rsidR="00A76C20">
        <w:t xml:space="preserve"> </w:t>
      </w:r>
      <w:r w:rsidR="00355386">
        <w:t>In addition, t</w:t>
      </w:r>
      <w:r w:rsidR="001245A0">
        <w:t xml:space="preserve">he </w:t>
      </w:r>
      <w:r w:rsidR="00355386">
        <w:t xml:space="preserve">Respondent’s </w:t>
      </w:r>
      <w:r w:rsidR="001245A0">
        <w:t xml:space="preserve">conduct </w:t>
      </w:r>
      <w:r w:rsidR="00355386">
        <w:t>would</w:t>
      </w:r>
      <w:r w:rsidR="001245A0">
        <w:t xml:space="preserve"> undermine the public confidence in the integrity of the medical profession</w:t>
      </w:r>
      <w:r w:rsidR="00640812">
        <w:t xml:space="preserve"> </w:t>
      </w:r>
      <w:r w:rsidR="00640812" w:rsidRPr="006B555E">
        <w:rPr>
          <w:i/>
          <w:iCs/>
        </w:rPr>
        <w:t>See</w:t>
      </w:r>
      <w:r w:rsidR="00640812">
        <w:rPr>
          <w:i/>
          <w:iCs/>
        </w:rPr>
        <w:t xml:space="preserve"> </w:t>
      </w:r>
      <w:r w:rsidR="00640812" w:rsidRPr="00A47366">
        <w:rPr>
          <w:iCs/>
          <w:u w:val="single"/>
        </w:rPr>
        <w:t>Raymond v. Board of Registration in Medicine</w:t>
      </w:r>
      <w:r w:rsidR="00640812">
        <w:t xml:space="preserve">, 387 Mass. 708 (1982); </w:t>
      </w:r>
      <w:r w:rsidR="00640812" w:rsidRPr="00A47366">
        <w:rPr>
          <w:iCs/>
          <w:u w:val="single"/>
        </w:rPr>
        <w:t>Levy v. Board of Registration in Medicine</w:t>
      </w:r>
      <w:r w:rsidR="00640812">
        <w:t>, 378 Mass. 519 (1979).</w:t>
      </w:r>
      <w:r w:rsidR="001245A0">
        <w:t xml:space="preserve">  Accordingly, it is proper for the Board to impose discipline.</w:t>
      </w:r>
    </w:p>
    <w:p w14:paraId="1FA3BA4F" w14:textId="77777777" w:rsidR="00355386" w:rsidRDefault="002F0B88" w:rsidP="00355386">
      <w:pPr>
        <w:spacing w:line="360" w:lineRule="auto"/>
        <w:ind w:firstLine="720"/>
      </w:pPr>
      <w:r>
        <w:t>Case law supports the right of t</w:t>
      </w:r>
      <w:r w:rsidR="001245A0" w:rsidRPr="002C7B35">
        <w:t xml:space="preserve">he Board </w:t>
      </w:r>
      <w:r>
        <w:t xml:space="preserve">to impose reciprocal discipline. </w:t>
      </w:r>
      <w:r w:rsidR="001245A0">
        <w:t xml:space="preserve"> </w:t>
      </w:r>
      <w:r w:rsidR="00355386" w:rsidRPr="00355386">
        <w:rPr>
          <w:i/>
          <w:iCs/>
        </w:rPr>
        <w:t>See</w:t>
      </w:r>
      <w:r w:rsidR="00355386">
        <w:t>,</w:t>
      </w:r>
      <w:r w:rsidR="001245A0">
        <w:t xml:space="preserve"> </w:t>
      </w:r>
      <w:r w:rsidR="001245A0" w:rsidRPr="002C7B35">
        <w:rPr>
          <w:u w:val="single"/>
        </w:rPr>
        <w:t>Ramirez v. Board of Registration in Medicine</w:t>
      </w:r>
      <w:r w:rsidR="001245A0" w:rsidRPr="002C7B35">
        <w:t xml:space="preserve">, 441 Mass. 479 (2004) (The physician entered into a </w:t>
      </w:r>
      <w:r>
        <w:t>C</w:t>
      </w:r>
      <w:r w:rsidR="001245A0" w:rsidRPr="002C7B35">
        <w:t xml:space="preserve">onsent </w:t>
      </w:r>
      <w:r>
        <w:t>O</w:t>
      </w:r>
      <w:r w:rsidR="001245A0" w:rsidRPr="002C7B35">
        <w:t xml:space="preserve">rder in Connecticut for improper conduct with three female patients, whereby he was fined $2,000 and placed on probation for three years with permanent restrictions requiring him to have a female present during any examination of a disrobed or partially disrobed female patient.  </w:t>
      </w:r>
      <w:r w:rsidR="001245A0">
        <w:t xml:space="preserve">The </w:t>
      </w:r>
      <w:r w:rsidR="001245A0" w:rsidRPr="002C7B35">
        <w:t>Massachusetts Board imposed a sanction of indefinite suspension because he had been disciplined in another jurisdiction for reasons substantially the same as those allowed by 243 CMR 1.03(5)(a)(3);</w:t>
      </w:r>
      <w:r w:rsidR="00352F81">
        <w:t xml:space="preserve"> and</w:t>
      </w:r>
      <w:r w:rsidR="001C17A5">
        <w:t xml:space="preserve"> </w:t>
      </w:r>
      <w:proofErr w:type="spellStart"/>
      <w:r w:rsidR="001245A0" w:rsidRPr="002C7B35">
        <w:rPr>
          <w:u w:val="single"/>
        </w:rPr>
        <w:t>Anusavice</w:t>
      </w:r>
      <w:proofErr w:type="spellEnd"/>
      <w:r w:rsidR="001245A0" w:rsidRPr="002C7B35">
        <w:rPr>
          <w:u w:val="single"/>
        </w:rPr>
        <w:t xml:space="preserve"> v. Board of Registration in Dentistry</w:t>
      </w:r>
      <w:r w:rsidR="001245A0" w:rsidRPr="002C7B35">
        <w:t>, 451 Mas</w:t>
      </w:r>
      <w:r w:rsidR="001245A0">
        <w:t>s</w:t>
      </w:r>
      <w:r w:rsidR="001245A0" w:rsidRPr="002C7B35">
        <w:t xml:space="preserve"> 786, 798 (2008) (The Board of Dentistry in Massachusetts had the authority to impose reciprocal discipline, based on discipline imposed in a foreign jurisdiction, not contrary to the language of its enabling statute, and was rationally related to furthering the board’s purpose to safeguard the public health and welfare.  </w:t>
      </w:r>
      <w:r w:rsidR="001245A0">
        <w:t>The court also concluded that</w:t>
      </w:r>
      <w:r w:rsidR="001245A0" w:rsidRPr="002C7B35">
        <w:t xml:space="preserve"> a </w:t>
      </w:r>
      <w:r>
        <w:t>C</w:t>
      </w:r>
      <w:r w:rsidR="001245A0" w:rsidRPr="002C7B35">
        <w:t xml:space="preserve">onsent </w:t>
      </w:r>
      <w:r>
        <w:t>O</w:t>
      </w:r>
      <w:r w:rsidR="001245A0" w:rsidRPr="002C7B35">
        <w:t>rder entered into between the dentist and the Rhode Island Dentistry board constituted discipline for purposes of reciprocal discipline in Massachusetts)</w:t>
      </w:r>
      <w:r w:rsidR="00355386">
        <w:t>.</w:t>
      </w:r>
    </w:p>
    <w:p w14:paraId="672F23F7" w14:textId="77777777" w:rsidR="001245A0" w:rsidRPr="001245A0" w:rsidRDefault="001245A0" w:rsidP="00355386">
      <w:pPr>
        <w:spacing w:line="360" w:lineRule="auto"/>
        <w:ind w:firstLine="720"/>
      </w:pPr>
      <w:r w:rsidRPr="001245A0">
        <w:lastRenderedPageBreak/>
        <w:t>In the present matter, the Respondent stipulated to an “Informal Disposition” in Washington for his actions involving his failing to communicate his intent to perform breast examinations on two women</w:t>
      </w:r>
      <w:r w:rsidR="00C66C96">
        <w:t>,</w:t>
      </w:r>
      <w:r w:rsidRPr="001245A0">
        <w:t xml:space="preserve"> fail</w:t>
      </w:r>
      <w:r w:rsidR="00C66C96">
        <w:t>ing</w:t>
      </w:r>
      <w:r w:rsidRPr="001245A0">
        <w:t xml:space="preserve"> to follow clinic protocols regarding changing clothes </w:t>
      </w:r>
      <w:r w:rsidR="00C66C96">
        <w:t>and failing to</w:t>
      </w:r>
      <w:r w:rsidRPr="001245A0">
        <w:t xml:space="preserve"> hav</w:t>
      </w:r>
      <w:r w:rsidR="00C66C96">
        <w:t>e</w:t>
      </w:r>
      <w:r w:rsidRPr="001245A0">
        <w:t xml:space="preserve"> a chaperone present with those same patients. </w:t>
      </w:r>
      <w:r w:rsidR="00355386">
        <w:t xml:space="preserve"> T</w:t>
      </w:r>
      <w:r w:rsidRPr="001245A0">
        <w:t xml:space="preserve">he holding in the </w:t>
      </w:r>
      <w:proofErr w:type="spellStart"/>
      <w:r w:rsidRPr="001245A0">
        <w:rPr>
          <w:i/>
          <w:iCs/>
        </w:rPr>
        <w:t>Anusavice</w:t>
      </w:r>
      <w:proofErr w:type="spellEnd"/>
      <w:r w:rsidRPr="001245A0">
        <w:t xml:space="preserve"> case, quoting </w:t>
      </w:r>
      <w:r w:rsidRPr="001245A0">
        <w:rPr>
          <w:i/>
          <w:iCs/>
        </w:rPr>
        <w:t>Ramirez</w:t>
      </w:r>
      <w:r w:rsidRPr="001245A0">
        <w:t xml:space="preserve">, </w:t>
      </w:r>
      <w:r w:rsidR="002F0B88">
        <w:t>upholds</w:t>
      </w:r>
      <w:r w:rsidRPr="001245A0">
        <w:t xml:space="preserve"> the authority of the Board to discipline</w:t>
      </w:r>
      <w:r w:rsidR="00352F81">
        <w:t xml:space="preserve"> individuals such as</w:t>
      </w:r>
      <w:r w:rsidRPr="001245A0">
        <w:t xml:space="preserve"> the Respondent.  In that case the court found:</w:t>
      </w:r>
    </w:p>
    <w:p w14:paraId="1683AE93" w14:textId="77777777" w:rsidR="001245A0" w:rsidRPr="001245A0" w:rsidRDefault="001245A0" w:rsidP="00355386">
      <w:pPr>
        <w:spacing w:line="360" w:lineRule="auto"/>
        <w:ind w:left="720" w:right="720"/>
        <w:jc w:val="both"/>
      </w:pPr>
      <w:r w:rsidRPr="001245A0">
        <w:t xml:space="preserve">Where, as here, charges of serious professional misconduct have been brought before the licensing board of a foreign jurisdiction, and the professional is afforded the full opportunity to challenge the truth of those allegations but has chosen to waive that opportunity, and to resolve the complaints by agreeing to discipline, we see no need for the Massachusetts board to take on the burden of conducting an out-of-State investigation, and attempting to prove those allegations in order to impose reciprocal discipline. </w:t>
      </w:r>
      <w:r w:rsidRPr="001245A0">
        <w:rPr>
          <w:i/>
          <w:iCs/>
        </w:rPr>
        <w:t>Ramirez,</w:t>
      </w:r>
      <w:r w:rsidRPr="001245A0">
        <w:t xml:space="preserve"> supra at 482.</w:t>
      </w:r>
    </w:p>
    <w:p w14:paraId="54CCE9D5" w14:textId="77777777" w:rsidR="00B10BCA" w:rsidRDefault="00B23792" w:rsidP="00B23792">
      <w:pPr>
        <w:spacing w:line="360" w:lineRule="auto"/>
        <w:ind w:firstLine="720"/>
      </w:pPr>
      <w:r>
        <w:t>After consideration, t</w:t>
      </w:r>
      <w:r w:rsidR="003F6DE6" w:rsidRPr="00B10BCA">
        <w:t xml:space="preserve">he Board hereby </w:t>
      </w:r>
      <w:r w:rsidR="00355386">
        <w:t>REPRIMANDS</w:t>
      </w:r>
      <w:r w:rsidR="003F6DE6" w:rsidRPr="00B10BCA">
        <w:t xml:space="preserve"> the Respondent</w:t>
      </w:r>
      <w:r w:rsidR="00A07660" w:rsidRPr="00B10BCA">
        <w:t xml:space="preserve">’s </w:t>
      </w:r>
      <w:r w:rsidR="0095088D">
        <w:t>license to practice medicine.</w:t>
      </w:r>
    </w:p>
    <w:p w14:paraId="54338591" w14:textId="77777777" w:rsidR="00640812" w:rsidRPr="00B10BCA" w:rsidRDefault="00B10BCA" w:rsidP="00B10BCA">
      <w:pPr>
        <w:spacing w:line="360" w:lineRule="auto"/>
      </w:pPr>
      <w:r>
        <w:tab/>
      </w:r>
      <w:r w:rsidR="00640812" w:rsidRPr="00B10BCA">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w:t>
      </w:r>
      <w:r w:rsidR="00C66C96">
        <w:t>in the year following the date of imposition of this reprimand.</w:t>
      </w:r>
      <w:r w:rsidR="00640812" w:rsidRPr="00B10BCA">
        <w:t xml:space="preserve">  The Respondent is further directed to certify to the Board within ten (10) days that he has complied with this directive.  The Board expressly reserves the authority to independently notify, at any </w:t>
      </w:r>
      <w:r w:rsidR="00640812" w:rsidRPr="00B10BCA">
        <w:lastRenderedPageBreak/>
        <w:t xml:space="preserve">time, any of the entities designated above, or any other affected entity, of any action it has taken. The Respondent has the right to appeal this Final Decision and Order within thirty (30) days, pursuant to G.L. c. 30A, §§14 and 15, and G.L. c. 112, § 64.      </w:t>
      </w:r>
    </w:p>
    <w:p w14:paraId="5797E8CF" w14:textId="77777777" w:rsidR="00313823" w:rsidRPr="00B10BCA" w:rsidRDefault="00313823" w:rsidP="00B10BCA">
      <w:pPr>
        <w:spacing w:line="360" w:lineRule="auto"/>
      </w:pPr>
    </w:p>
    <w:p w14:paraId="79CB44EE" w14:textId="77777777" w:rsidR="00313823" w:rsidRPr="00B10BCA" w:rsidRDefault="00313823" w:rsidP="00B10BCA">
      <w:pPr>
        <w:spacing w:line="360" w:lineRule="auto"/>
      </w:pPr>
    </w:p>
    <w:p w14:paraId="062068B5" w14:textId="77777777" w:rsidR="006B0368" w:rsidRPr="00B10BCA" w:rsidRDefault="006B0368" w:rsidP="00B10BCA">
      <w:pPr>
        <w:spacing w:line="360" w:lineRule="auto"/>
      </w:pPr>
    </w:p>
    <w:p w14:paraId="245DA02D" w14:textId="684C4385" w:rsidR="00590A13" w:rsidRPr="00B10BCA" w:rsidRDefault="00590A13" w:rsidP="0095088D">
      <w:r w:rsidRPr="00B10BCA">
        <w:t>Date:</w:t>
      </w:r>
      <w:r w:rsidR="00BF7EBC" w:rsidRPr="00B10BCA">
        <w:tab/>
      </w:r>
      <w:r w:rsidR="0095088D">
        <w:t>March 23</w:t>
      </w:r>
      <w:r w:rsidR="00460AF2" w:rsidRPr="00B10BCA">
        <w:t>, 202</w:t>
      </w:r>
      <w:r w:rsidR="0095088D">
        <w:t>3</w:t>
      </w:r>
      <w:r w:rsidR="00460AF2" w:rsidRPr="00B10BCA">
        <w:tab/>
      </w:r>
      <w:r w:rsidR="005D0418" w:rsidRPr="00B10BCA">
        <w:tab/>
      </w:r>
      <w:r w:rsidR="006D2659">
        <w:rPr>
          <w:u w:val="single"/>
        </w:rPr>
        <w:t>Signed by Julian Robinson, M.D.</w:t>
      </w:r>
      <w:r w:rsidR="006D2659">
        <w:rPr>
          <w:u w:val="single"/>
        </w:rPr>
        <w:tab/>
      </w:r>
    </w:p>
    <w:p w14:paraId="36D6AF92" w14:textId="77777777" w:rsidR="00590A13" w:rsidRPr="00B10BCA" w:rsidRDefault="00590A13" w:rsidP="0095088D">
      <w:r w:rsidRPr="00B10BCA">
        <w:tab/>
      </w:r>
      <w:r w:rsidRPr="00B10BCA">
        <w:tab/>
      </w:r>
      <w:r w:rsidRPr="00B10BCA">
        <w:tab/>
      </w:r>
      <w:r w:rsidRPr="00B10BCA">
        <w:tab/>
      </w:r>
      <w:r w:rsidR="005D0418" w:rsidRPr="00B10BCA">
        <w:tab/>
      </w:r>
      <w:r w:rsidR="0095088D">
        <w:t>Julian Robinson</w:t>
      </w:r>
      <w:r w:rsidR="00A07660" w:rsidRPr="00B10BCA">
        <w:t>, M.D.</w:t>
      </w:r>
    </w:p>
    <w:p w14:paraId="651A49FB" w14:textId="77777777" w:rsidR="00590A13" w:rsidRPr="00B10BCA" w:rsidRDefault="00590A13" w:rsidP="0095088D">
      <w:r w:rsidRPr="00B10BCA">
        <w:tab/>
      </w:r>
      <w:r w:rsidRPr="00B10BCA">
        <w:tab/>
      </w:r>
      <w:r w:rsidRPr="00B10BCA">
        <w:tab/>
      </w:r>
      <w:r w:rsidRPr="00B10BCA">
        <w:tab/>
      </w:r>
      <w:r w:rsidR="005D0418" w:rsidRPr="00B10BCA">
        <w:tab/>
      </w:r>
      <w:r w:rsidRPr="00B10BCA">
        <w:t>Chair</w:t>
      </w:r>
    </w:p>
    <w:p w14:paraId="3C950923" w14:textId="77777777" w:rsidR="001C1641" w:rsidRPr="00B10BCA" w:rsidRDefault="00590A13" w:rsidP="0095088D">
      <w:r w:rsidRPr="00B10BCA">
        <w:tab/>
      </w:r>
      <w:r w:rsidRPr="00B10BCA">
        <w:tab/>
      </w:r>
      <w:r w:rsidRPr="00B10BCA">
        <w:tab/>
      </w:r>
      <w:r w:rsidRPr="00B10BCA">
        <w:tab/>
      </w:r>
      <w:r w:rsidR="005D0418" w:rsidRPr="00B10BCA">
        <w:tab/>
      </w:r>
      <w:r w:rsidRPr="00B10BCA">
        <w:t>Board of Registration in Medicine</w:t>
      </w:r>
    </w:p>
    <w:sectPr w:rsidR="001C1641" w:rsidRPr="00B10BCA" w:rsidSect="00D54BCD">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2C16" w14:textId="77777777" w:rsidR="00C855B2" w:rsidRDefault="00C855B2">
      <w:r>
        <w:separator/>
      </w:r>
    </w:p>
  </w:endnote>
  <w:endnote w:type="continuationSeparator" w:id="0">
    <w:p w14:paraId="0A30396D" w14:textId="77777777" w:rsidR="00C855B2" w:rsidRDefault="00C8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FDB6"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6F387"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2983"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0BCA">
      <w:rPr>
        <w:rStyle w:val="PageNumber"/>
        <w:noProof/>
      </w:rPr>
      <w:t>2</w:t>
    </w:r>
    <w:r>
      <w:rPr>
        <w:rStyle w:val="PageNumber"/>
      </w:rPr>
      <w:fldChar w:fldCharType="end"/>
    </w:r>
  </w:p>
  <w:p w14:paraId="306D3665"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31E28" w14:textId="77777777" w:rsidR="00C855B2" w:rsidRDefault="00C855B2">
      <w:r>
        <w:separator/>
      </w:r>
    </w:p>
  </w:footnote>
  <w:footnote w:type="continuationSeparator" w:id="0">
    <w:p w14:paraId="5A03EACC" w14:textId="77777777" w:rsidR="00C855B2" w:rsidRDefault="00C85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26E"/>
    <w:multiLevelType w:val="hybridMultilevel"/>
    <w:tmpl w:val="0B783D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1081E23"/>
    <w:multiLevelType w:val="hybridMultilevel"/>
    <w:tmpl w:val="5134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B5991"/>
    <w:multiLevelType w:val="hybridMultilevel"/>
    <w:tmpl w:val="30BE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6BC5200A"/>
    <w:multiLevelType w:val="hybridMultilevel"/>
    <w:tmpl w:val="C2A6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64299">
    <w:abstractNumId w:val="7"/>
  </w:num>
  <w:num w:numId="2" w16cid:durableId="1643732050">
    <w:abstractNumId w:val="2"/>
  </w:num>
  <w:num w:numId="3" w16cid:durableId="2007584858">
    <w:abstractNumId w:val="9"/>
  </w:num>
  <w:num w:numId="4" w16cid:durableId="1500804900">
    <w:abstractNumId w:val="5"/>
  </w:num>
  <w:num w:numId="5" w16cid:durableId="2060276458">
    <w:abstractNumId w:val="6"/>
  </w:num>
  <w:num w:numId="6" w16cid:durableId="861092387">
    <w:abstractNumId w:val="4"/>
  </w:num>
  <w:num w:numId="7" w16cid:durableId="339889957">
    <w:abstractNumId w:val="8"/>
  </w:num>
  <w:num w:numId="8" w16cid:durableId="2080707292">
    <w:abstractNumId w:val="3"/>
  </w:num>
  <w:num w:numId="9" w16cid:durableId="1007946228">
    <w:abstractNumId w:val="0"/>
  </w:num>
  <w:num w:numId="10" w16cid:durableId="32802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216D0"/>
    <w:rsid w:val="00021B1E"/>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65D0"/>
    <w:rsid w:val="0004753D"/>
    <w:rsid w:val="00047F4B"/>
    <w:rsid w:val="000503A1"/>
    <w:rsid w:val="000506EA"/>
    <w:rsid w:val="00051E04"/>
    <w:rsid w:val="00051FE7"/>
    <w:rsid w:val="00052C67"/>
    <w:rsid w:val="00053F17"/>
    <w:rsid w:val="0005497C"/>
    <w:rsid w:val="00054D32"/>
    <w:rsid w:val="00055C79"/>
    <w:rsid w:val="00055DA7"/>
    <w:rsid w:val="000563C2"/>
    <w:rsid w:val="0005651B"/>
    <w:rsid w:val="00056F18"/>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2160"/>
    <w:rsid w:val="00082D54"/>
    <w:rsid w:val="0008506C"/>
    <w:rsid w:val="000850B5"/>
    <w:rsid w:val="00085BC2"/>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0C3"/>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5878"/>
    <w:rsid w:val="00116598"/>
    <w:rsid w:val="00116E33"/>
    <w:rsid w:val="001170DC"/>
    <w:rsid w:val="00117ED7"/>
    <w:rsid w:val="00120B0E"/>
    <w:rsid w:val="00121480"/>
    <w:rsid w:val="00122ADE"/>
    <w:rsid w:val="00123C30"/>
    <w:rsid w:val="001245A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547"/>
    <w:rsid w:val="00157D1D"/>
    <w:rsid w:val="00160559"/>
    <w:rsid w:val="001620BF"/>
    <w:rsid w:val="00162401"/>
    <w:rsid w:val="001629C8"/>
    <w:rsid w:val="00164061"/>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731"/>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17A5"/>
    <w:rsid w:val="001C2331"/>
    <w:rsid w:val="001C312E"/>
    <w:rsid w:val="001C34B9"/>
    <w:rsid w:val="001C389F"/>
    <w:rsid w:val="001C3E00"/>
    <w:rsid w:val="001C4316"/>
    <w:rsid w:val="001C48FB"/>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28E5"/>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2001A0"/>
    <w:rsid w:val="00201C86"/>
    <w:rsid w:val="002032B2"/>
    <w:rsid w:val="00204931"/>
    <w:rsid w:val="0020508E"/>
    <w:rsid w:val="0020701F"/>
    <w:rsid w:val="002073CD"/>
    <w:rsid w:val="00207E10"/>
    <w:rsid w:val="0021045A"/>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30B62"/>
    <w:rsid w:val="00230BB4"/>
    <w:rsid w:val="002310B5"/>
    <w:rsid w:val="002314B9"/>
    <w:rsid w:val="002323AB"/>
    <w:rsid w:val="00232FE0"/>
    <w:rsid w:val="00233404"/>
    <w:rsid w:val="0023370C"/>
    <w:rsid w:val="00233B61"/>
    <w:rsid w:val="00233B78"/>
    <w:rsid w:val="0023401D"/>
    <w:rsid w:val="00235263"/>
    <w:rsid w:val="00235E20"/>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02FB"/>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864"/>
    <w:rsid w:val="002D4F9D"/>
    <w:rsid w:val="002D57B9"/>
    <w:rsid w:val="002D5A58"/>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0334"/>
    <w:rsid w:val="002F0B88"/>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17A4D"/>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F1"/>
    <w:rsid w:val="00340036"/>
    <w:rsid w:val="00341005"/>
    <w:rsid w:val="00341156"/>
    <w:rsid w:val="00341273"/>
    <w:rsid w:val="00342E6E"/>
    <w:rsid w:val="003430FA"/>
    <w:rsid w:val="0034494F"/>
    <w:rsid w:val="00345554"/>
    <w:rsid w:val="0034572E"/>
    <w:rsid w:val="00345D39"/>
    <w:rsid w:val="003463E6"/>
    <w:rsid w:val="00346472"/>
    <w:rsid w:val="003469D1"/>
    <w:rsid w:val="003471E2"/>
    <w:rsid w:val="0035034E"/>
    <w:rsid w:val="003508F2"/>
    <w:rsid w:val="00351DD9"/>
    <w:rsid w:val="00351FD7"/>
    <w:rsid w:val="00352F81"/>
    <w:rsid w:val="00353053"/>
    <w:rsid w:val="0035512F"/>
    <w:rsid w:val="00355386"/>
    <w:rsid w:val="00355B74"/>
    <w:rsid w:val="00355E10"/>
    <w:rsid w:val="0035799D"/>
    <w:rsid w:val="00362035"/>
    <w:rsid w:val="00362B42"/>
    <w:rsid w:val="003632E3"/>
    <w:rsid w:val="00363396"/>
    <w:rsid w:val="0036469F"/>
    <w:rsid w:val="00364BAE"/>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ABB"/>
    <w:rsid w:val="003C6D70"/>
    <w:rsid w:val="003C7827"/>
    <w:rsid w:val="003D01FF"/>
    <w:rsid w:val="003D04E8"/>
    <w:rsid w:val="003D06DA"/>
    <w:rsid w:val="003D0863"/>
    <w:rsid w:val="003D0D8E"/>
    <w:rsid w:val="003D1152"/>
    <w:rsid w:val="003D19BD"/>
    <w:rsid w:val="003D2C59"/>
    <w:rsid w:val="003D31FD"/>
    <w:rsid w:val="003D4CEA"/>
    <w:rsid w:val="003D575B"/>
    <w:rsid w:val="003D7240"/>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122"/>
    <w:rsid w:val="003F33DC"/>
    <w:rsid w:val="003F3AB5"/>
    <w:rsid w:val="003F4221"/>
    <w:rsid w:val="003F6B4B"/>
    <w:rsid w:val="003F6D11"/>
    <w:rsid w:val="003F6DE6"/>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0AF2"/>
    <w:rsid w:val="004612F3"/>
    <w:rsid w:val="0046148A"/>
    <w:rsid w:val="00463B4B"/>
    <w:rsid w:val="00463F58"/>
    <w:rsid w:val="00464ABD"/>
    <w:rsid w:val="0046621F"/>
    <w:rsid w:val="00466806"/>
    <w:rsid w:val="0047070B"/>
    <w:rsid w:val="00470B00"/>
    <w:rsid w:val="004714CB"/>
    <w:rsid w:val="00471AF7"/>
    <w:rsid w:val="0047475D"/>
    <w:rsid w:val="00474AC8"/>
    <w:rsid w:val="00475191"/>
    <w:rsid w:val="004752B1"/>
    <w:rsid w:val="00475910"/>
    <w:rsid w:val="00475DDB"/>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6F8"/>
    <w:rsid w:val="004A78CC"/>
    <w:rsid w:val="004A7EEF"/>
    <w:rsid w:val="004B0BA2"/>
    <w:rsid w:val="004B14BA"/>
    <w:rsid w:val="004B1886"/>
    <w:rsid w:val="004B3462"/>
    <w:rsid w:val="004B383F"/>
    <w:rsid w:val="004B48AE"/>
    <w:rsid w:val="004B4E85"/>
    <w:rsid w:val="004B5800"/>
    <w:rsid w:val="004B5A9E"/>
    <w:rsid w:val="004B5C68"/>
    <w:rsid w:val="004B650F"/>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098"/>
    <w:rsid w:val="004D074C"/>
    <w:rsid w:val="004D101E"/>
    <w:rsid w:val="004D1156"/>
    <w:rsid w:val="004D148F"/>
    <w:rsid w:val="004D1536"/>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1F2"/>
    <w:rsid w:val="004F444F"/>
    <w:rsid w:val="004F4547"/>
    <w:rsid w:val="004F546D"/>
    <w:rsid w:val="004F6504"/>
    <w:rsid w:val="004F71B1"/>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53D"/>
    <w:rsid w:val="00530842"/>
    <w:rsid w:val="00531017"/>
    <w:rsid w:val="00531280"/>
    <w:rsid w:val="005314FA"/>
    <w:rsid w:val="0053212E"/>
    <w:rsid w:val="00532E30"/>
    <w:rsid w:val="0053333F"/>
    <w:rsid w:val="00533DB6"/>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7F9F"/>
    <w:rsid w:val="005A073F"/>
    <w:rsid w:val="005A08AB"/>
    <w:rsid w:val="005A0B88"/>
    <w:rsid w:val="005A14C6"/>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29E0"/>
    <w:rsid w:val="00633759"/>
    <w:rsid w:val="00634641"/>
    <w:rsid w:val="00635DEC"/>
    <w:rsid w:val="00636A52"/>
    <w:rsid w:val="006376B0"/>
    <w:rsid w:val="00637F67"/>
    <w:rsid w:val="00640812"/>
    <w:rsid w:val="00640874"/>
    <w:rsid w:val="0064093E"/>
    <w:rsid w:val="00640C55"/>
    <w:rsid w:val="00640DB8"/>
    <w:rsid w:val="00640FAC"/>
    <w:rsid w:val="00640FD4"/>
    <w:rsid w:val="00644B80"/>
    <w:rsid w:val="006463D7"/>
    <w:rsid w:val="006463EF"/>
    <w:rsid w:val="00647765"/>
    <w:rsid w:val="00650A8D"/>
    <w:rsid w:val="006534AA"/>
    <w:rsid w:val="00655844"/>
    <w:rsid w:val="00656111"/>
    <w:rsid w:val="00656912"/>
    <w:rsid w:val="00656DC4"/>
    <w:rsid w:val="0065720D"/>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CB"/>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659"/>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E07"/>
    <w:rsid w:val="00714F15"/>
    <w:rsid w:val="0071635F"/>
    <w:rsid w:val="00717CBC"/>
    <w:rsid w:val="00717CDC"/>
    <w:rsid w:val="00717F9D"/>
    <w:rsid w:val="00720A04"/>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56F"/>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35AA"/>
    <w:rsid w:val="007D5536"/>
    <w:rsid w:val="007D5E4D"/>
    <w:rsid w:val="007D655F"/>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F69"/>
    <w:rsid w:val="007F092E"/>
    <w:rsid w:val="007F0BEC"/>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5128"/>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F41"/>
    <w:rsid w:val="00880875"/>
    <w:rsid w:val="00881BFF"/>
    <w:rsid w:val="00882189"/>
    <w:rsid w:val="008838A5"/>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326"/>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86F"/>
    <w:rsid w:val="008B4BFD"/>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88D"/>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6A4"/>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353"/>
    <w:rsid w:val="009A0487"/>
    <w:rsid w:val="009A364B"/>
    <w:rsid w:val="009A45E9"/>
    <w:rsid w:val="009A4D76"/>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D2B"/>
    <w:rsid w:val="009D3E28"/>
    <w:rsid w:val="009D509F"/>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A2"/>
    <w:rsid w:val="00A07660"/>
    <w:rsid w:val="00A07721"/>
    <w:rsid w:val="00A07BBB"/>
    <w:rsid w:val="00A1026B"/>
    <w:rsid w:val="00A102F8"/>
    <w:rsid w:val="00A10CF8"/>
    <w:rsid w:val="00A114D5"/>
    <w:rsid w:val="00A11639"/>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C20"/>
    <w:rsid w:val="00A80EBF"/>
    <w:rsid w:val="00A823A5"/>
    <w:rsid w:val="00A823CA"/>
    <w:rsid w:val="00A8370F"/>
    <w:rsid w:val="00A84033"/>
    <w:rsid w:val="00A84A19"/>
    <w:rsid w:val="00A84A20"/>
    <w:rsid w:val="00A854F1"/>
    <w:rsid w:val="00A86D87"/>
    <w:rsid w:val="00A91729"/>
    <w:rsid w:val="00A917CF"/>
    <w:rsid w:val="00A91A3F"/>
    <w:rsid w:val="00A92E96"/>
    <w:rsid w:val="00A93122"/>
    <w:rsid w:val="00A932C1"/>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3EB8"/>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C7D"/>
    <w:rsid w:val="00B06621"/>
    <w:rsid w:val="00B06BD8"/>
    <w:rsid w:val="00B06C9B"/>
    <w:rsid w:val="00B071BD"/>
    <w:rsid w:val="00B1031C"/>
    <w:rsid w:val="00B1080C"/>
    <w:rsid w:val="00B10BCA"/>
    <w:rsid w:val="00B11292"/>
    <w:rsid w:val="00B11420"/>
    <w:rsid w:val="00B12B55"/>
    <w:rsid w:val="00B1314D"/>
    <w:rsid w:val="00B13219"/>
    <w:rsid w:val="00B13444"/>
    <w:rsid w:val="00B144BF"/>
    <w:rsid w:val="00B14F5A"/>
    <w:rsid w:val="00B15266"/>
    <w:rsid w:val="00B15D21"/>
    <w:rsid w:val="00B16084"/>
    <w:rsid w:val="00B16A97"/>
    <w:rsid w:val="00B1729C"/>
    <w:rsid w:val="00B2010F"/>
    <w:rsid w:val="00B223FE"/>
    <w:rsid w:val="00B2283B"/>
    <w:rsid w:val="00B22AB0"/>
    <w:rsid w:val="00B22B7D"/>
    <w:rsid w:val="00B22BF0"/>
    <w:rsid w:val="00B2358E"/>
    <w:rsid w:val="00B23792"/>
    <w:rsid w:val="00B26D62"/>
    <w:rsid w:val="00B27D35"/>
    <w:rsid w:val="00B301D3"/>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6A72"/>
    <w:rsid w:val="00C17B92"/>
    <w:rsid w:val="00C20532"/>
    <w:rsid w:val="00C2216D"/>
    <w:rsid w:val="00C228C6"/>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5543"/>
    <w:rsid w:val="00C66C96"/>
    <w:rsid w:val="00C66E1E"/>
    <w:rsid w:val="00C678C0"/>
    <w:rsid w:val="00C67F95"/>
    <w:rsid w:val="00C704EC"/>
    <w:rsid w:val="00C71A4F"/>
    <w:rsid w:val="00C71A5C"/>
    <w:rsid w:val="00C71DED"/>
    <w:rsid w:val="00C73105"/>
    <w:rsid w:val="00C748CC"/>
    <w:rsid w:val="00C754C7"/>
    <w:rsid w:val="00C76016"/>
    <w:rsid w:val="00C7664E"/>
    <w:rsid w:val="00C76D23"/>
    <w:rsid w:val="00C7733E"/>
    <w:rsid w:val="00C77C2E"/>
    <w:rsid w:val="00C805C7"/>
    <w:rsid w:val="00C80C78"/>
    <w:rsid w:val="00C82807"/>
    <w:rsid w:val="00C835D0"/>
    <w:rsid w:val="00C838BB"/>
    <w:rsid w:val="00C840E3"/>
    <w:rsid w:val="00C8467F"/>
    <w:rsid w:val="00C84728"/>
    <w:rsid w:val="00C855B2"/>
    <w:rsid w:val="00C85E26"/>
    <w:rsid w:val="00C87284"/>
    <w:rsid w:val="00C87853"/>
    <w:rsid w:val="00C9056B"/>
    <w:rsid w:val="00C907A6"/>
    <w:rsid w:val="00C91A67"/>
    <w:rsid w:val="00C92651"/>
    <w:rsid w:val="00C93214"/>
    <w:rsid w:val="00C94072"/>
    <w:rsid w:val="00C94D6B"/>
    <w:rsid w:val="00C9799B"/>
    <w:rsid w:val="00C97BB1"/>
    <w:rsid w:val="00CA06AE"/>
    <w:rsid w:val="00CA325B"/>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085"/>
    <w:rsid w:val="00D2168C"/>
    <w:rsid w:val="00D21916"/>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37B4"/>
    <w:rsid w:val="00D53C68"/>
    <w:rsid w:val="00D54299"/>
    <w:rsid w:val="00D548F7"/>
    <w:rsid w:val="00D54B9A"/>
    <w:rsid w:val="00D54BCD"/>
    <w:rsid w:val="00D54CAB"/>
    <w:rsid w:val="00D5596D"/>
    <w:rsid w:val="00D55C30"/>
    <w:rsid w:val="00D5793A"/>
    <w:rsid w:val="00D57E75"/>
    <w:rsid w:val="00D601B7"/>
    <w:rsid w:val="00D6096C"/>
    <w:rsid w:val="00D60EA2"/>
    <w:rsid w:val="00D61EC9"/>
    <w:rsid w:val="00D62AF1"/>
    <w:rsid w:val="00D62C4D"/>
    <w:rsid w:val="00D62E2C"/>
    <w:rsid w:val="00D62E5D"/>
    <w:rsid w:val="00D63A11"/>
    <w:rsid w:val="00D642C9"/>
    <w:rsid w:val="00D64437"/>
    <w:rsid w:val="00D6456F"/>
    <w:rsid w:val="00D64EC0"/>
    <w:rsid w:val="00D65180"/>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8E4"/>
    <w:rsid w:val="00DA1D59"/>
    <w:rsid w:val="00DA23AE"/>
    <w:rsid w:val="00DA2745"/>
    <w:rsid w:val="00DA2C6A"/>
    <w:rsid w:val="00DA318E"/>
    <w:rsid w:val="00DA3411"/>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649"/>
    <w:rsid w:val="00DF4A8D"/>
    <w:rsid w:val="00DF531C"/>
    <w:rsid w:val="00DF57BB"/>
    <w:rsid w:val="00DF596E"/>
    <w:rsid w:val="00DF65FE"/>
    <w:rsid w:val="00DF7B39"/>
    <w:rsid w:val="00DF7D55"/>
    <w:rsid w:val="00DF7E56"/>
    <w:rsid w:val="00E0025E"/>
    <w:rsid w:val="00E00AFD"/>
    <w:rsid w:val="00E00BF6"/>
    <w:rsid w:val="00E01722"/>
    <w:rsid w:val="00E01FAA"/>
    <w:rsid w:val="00E02CBD"/>
    <w:rsid w:val="00E03A1C"/>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4ACA"/>
    <w:rsid w:val="00E85AA5"/>
    <w:rsid w:val="00E85ADB"/>
    <w:rsid w:val="00E863B3"/>
    <w:rsid w:val="00E864D9"/>
    <w:rsid w:val="00E86BEF"/>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3C6"/>
    <w:rsid w:val="00F1266E"/>
    <w:rsid w:val="00F129CB"/>
    <w:rsid w:val="00F1489E"/>
    <w:rsid w:val="00F14BAC"/>
    <w:rsid w:val="00F14D4A"/>
    <w:rsid w:val="00F14E81"/>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73E1"/>
    <w:rsid w:val="00FD07F7"/>
    <w:rsid w:val="00FD0D26"/>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9B4547F"/>
  <w15:chartTrackingRefBased/>
  <w15:docId w15:val="{A1F767C3-98D4-4B33-8BC3-4555F9A1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paragraph" w:styleId="Heading1">
    <w:name w:val="heading 1"/>
    <w:basedOn w:val="Normal"/>
    <w:next w:val="Normal"/>
    <w:link w:val="Heading1Char"/>
    <w:qFormat/>
    <w:rsid w:val="00B10BCA"/>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346472"/>
    <w:pPr>
      <w:spacing w:before="100" w:beforeAutospacing="1" w:after="100" w:afterAutospacing="1"/>
      <w:outlineLvl w:val="1"/>
    </w:pPr>
    <w:rPr>
      <w:rFonts w:ascii="Verdana" w:hAnsi="Verdana"/>
      <w:color w:val="27275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character" w:customStyle="1" w:styleId="Heading2Char">
    <w:name w:val="Heading 2 Char"/>
    <w:link w:val="Heading2"/>
    <w:rsid w:val="00346472"/>
    <w:rPr>
      <w:rFonts w:ascii="Verdana" w:hAnsi="Verdana"/>
      <w:color w:val="272751"/>
      <w:sz w:val="28"/>
      <w:szCs w:val="28"/>
    </w:rPr>
  </w:style>
  <w:style w:type="character" w:customStyle="1" w:styleId="Heading1Char">
    <w:name w:val="Heading 1 Char"/>
    <w:link w:val="Heading1"/>
    <w:rsid w:val="00B10BCA"/>
    <w:rPr>
      <w:rFonts w:ascii="Cambria" w:eastAsia="Times New Roman" w:hAnsi="Cambria" w:cs="Times New Roman"/>
      <w:b/>
      <w:bCs/>
      <w:kern w:val="32"/>
      <w:sz w:val="32"/>
      <w:szCs w:val="32"/>
    </w:rPr>
  </w:style>
  <w:style w:type="character" w:styleId="CommentReference">
    <w:name w:val="annotation reference"/>
    <w:rsid w:val="00352F81"/>
    <w:rPr>
      <w:sz w:val="16"/>
      <w:szCs w:val="16"/>
    </w:rPr>
  </w:style>
  <w:style w:type="paragraph" w:styleId="CommentText">
    <w:name w:val="annotation text"/>
    <w:basedOn w:val="Normal"/>
    <w:link w:val="CommentTextChar"/>
    <w:rsid w:val="00352F81"/>
    <w:rPr>
      <w:sz w:val="20"/>
      <w:szCs w:val="20"/>
    </w:rPr>
  </w:style>
  <w:style w:type="character" w:customStyle="1" w:styleId="CommentTextChar">
    <w:name w:val="Comment Text Char"/>
    <w:basedOn w:val="DefaultParagraphFont"/>
    <w:link w:val="CommentText"/>
    <w:rsid w:val="00352F81"/>
  </w:style>
  <w:style w:type="paragraph" w:styleId="CommentSubject">
    <w:name w:val="annotation subject"/>
    <w:basedOn w:val="CommentText"/>
    <w:next w:val="CommentText"/>
    <w:link w:val="CommentSubjectChar"/>
    <w:rsid w:val="00352F81"/>
    <w:rPr>
      <w:b/>
      <w:bCs/>
    </w:rPr>
  </w:style>
  <w:style w:type="character" w:customStyle="1" w:styleId="CommentSubjectChar">
    <w:name w:val="Comment Subject Char"/>
    <w:link w:val="CommentSubject"/>
    <w:rsid w:val="00352F81"/>
    <w:rPr>
      <w:b/>
      <w:bCs/>
    </w:rPr>
  </w:style>
  <w:style w:type="paragraph" w:styleId="Header">
    <w:name w:val="header"/>
    <w:basedOn w:val="Normal"/>
    <w:link w:val="HeaderChar"/>
    <w:rsid w:val="00F123C6"/>
    <w:pPr>
      <w:tabs>
        <w:tab w:val="center" w:pos="4680"/>
        <w:tab w:val="right" w:pos="9360"/>
      </w:tabs>
    </w:pPr>
  </w:style>
  <w:style w:type="character" w:customStyle="1" w:styleId="HeaderChar">
    <w:name w:val="Header Char"/>
    <w:link w:val="Header"/>
    <w:rsid w:val="00F12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F7A0-21E8-42DE-B8F5-04A830C3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5</cp:revision>
  <cp:lastPrinted>2019-02-28T14:11:00Z</cp:lastPrinted>
  <dcterms:created xsi:type="dcterms:W3CDTF">2023-03-29T14:00:00Z</dcterms:created>
  <dcterms:modified xsi:type="dcterms:W3CDTF">2023-03-29T14:04:00Z</dcterms:modified>
</cp:coreProperties>
</file>