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D4" w:rsidRPr="005A6BD4" w:rsidRDefault="005A6BD4" w:rsidP="005A6BD4">
      <w:pPr>
        <w:spacing w:after="0" w:line="240" w:lineRule="auto"/>
        <w:jc w:val="center"/>
        <w:rPr>
          <w:rFonts w:ascii="Times New Roman" w:eastAsia="Times New Roman" w:hAnsi="Times New Roman" w:cs="Times New Roman"/>
          <w:sz w:val="24"/>
          <w:szCs w:val="24"/>
        </w:rPr>
      </w:pPr>
      <w:smartTag w:uri="urn:schemas-microsoft-com:office:smarttags" w:element="place">
        <w:smartTag w:uri="urn:schemas-microsoft-com:office:smarttags" w:element="PlaceType">
          <w:r w:rsidRPr="005A6BD4">
            <w:rPr>
              <w:rFonts w:ascii="Times New Roman" w:eastAsia="Times New Roman" w:hAnsi="Times New Roman" w:cs="Times New Roman"/>
              <w:sz w:val="24"/>
              <w:szCs w:val="24"/>
            </w:rPr>
            <w:t>COMMONWEALTH</w:t>
          </w:r>
        </w:smartTag>
        <w:r w:rsidRPr="005A6BD4">
          <w:rPr>
            <w:rFonts w:ascii="Times New Roman" w:eastAsia="Times New Roman" w:hAnsi="Times New Roman" w:cs="Times New Roman"/>
            <w:sz w:val="24"/>
            <w:szCs w:val="24"/>
          </w:rPr>
          <w:t xml:space="preserve"> OF </w:t>
        </w:r>
        <w:smartTag w:uri="urn:schemas-microsoft-com:office:smarttags" w:element="PlaceName">
          <w:r w:rsidRPr="005A6BD4">
            <w:rPr>
              <w:rFonts w:ascii="Times New Roman" w:eastAsia="Times New Roman" w:hAnsi="Times New Roman" w:cs="Times New Roman"/>
              <w:sz w:val="24"/>
              <w:szCs w:val="24"/>
            </w:rPr>
            <w:t>MASSACHUSETTS</w:t>
          </w:r>
        </w:smartTag>
      </w:smartTag>
    </w:p>
    <w:p w:rsidR="005A6BD4" w:rsidRDefault="004A189D" w:rsidP="004A189D">
      <w:pPr>
        <w:spacing w:after="0" w:line="240" w:lineRule="auto"/>
        <w:jc w:val="center"/>
        <w:rPr>
          <w:rFonts w:ascii="Times New Roman" w:eastAsia="Times New Roman" w:hAnsi="Times New Roman" w:cs="Times New Roman"/>
          <w:sz w:val="24"/>
          <w:szCs w:val="24"/>
        </w:rPr>
      </w:pPr>
      <w:r w:rsidRPr="005A6BD4">
        <w:rPr>
          <w:rFonts w:ascii="Times New Roman" w:eastAsia="Times New Roman" w:hAnsi="Times New Roman" w:cs="Times New Roman"/>
          <w:sz w:val="24"/>
          <w:szCs w:val="24"/>
        </w:rPr>
        <w:t>BOARD OF REGISTRATION IN MEDICINE</w:t>
      </w:r>
    </w:p>
    <w:p w:rsidR="004A189D" w:rsidRPr="005A6BD4" w:rsidRDefault="004A189D" w:rsidP="004A189D">
      <w:pPr>
        <w:spacing w:after="0" w:line="240" w:lineRule="auto"/>
        <w:jc w:val="center"/>
        <w:rPr>
          <w:rFonts w:ascii="Times New Roman" w:eastAsia="Times New Roman" w:hAnsi="Times New Roman" w:cs="Times New Roman"/>
          <w:sz w:val="24"/>
          <w:szCs w:val="24"/>
        </w:rPr>
      </w:pPr>
    </w:p>
    <w:p w:rsidR="00C430AB" w:rsidRDefault="005A6BD4" w:rsidP="005A6BD4">
      <w:pPr>
        <w:spacing w:after="0" w:line="240" w:lineRule="auto"/>
        <w:rPr>
          <w:rFonts w:ascii="Times New Roman" w:eastAsia="Times New Roman" w:hAnsi="Times New Roman" w:cs="Times New Roman"/>
          <w:sz w:val="24"/>
          <w:szCs w:val="24"/>
        </w:rPr>
      </w:pPr>
      <w:r w:rsidRPr="005A6BD4">
        <w:rPr>
          <w:rFonts w:ascii="Times New Roman" w:eastAsia="Times New Roman" w:hAnsi="Times New Roman" w:cs="Times New Roman"/>
          <w:sz w:val="24"/>
          <w:szCs w:val="24"/>
        </w:rPr>
        <w:t>MIDDLESEX, SS.</w:t>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t>Adjudicatory Case No. 201</w:t>
      </w:r>
      <w:r>
        <w:rPr>
          <w:rFonts w:ascii="Times New Roman" w:eastAsia="Times New Roman" w:hAnsi="Times New Roman" w:cs="Times New Roman"/>
          <w:sz w:val="24"/>
          <w:szCs w:val="24"/>
        </w:rPr>
        <w:t xml:space="preserve">8-003 </w:t>
      </w:r>
    </w:p>
    <w:p w:rsidR="005A6BD4" w:rsidRPr="005A6BD4" w:rsidRDefault="005A6BD4" w:rsidP="00C430AB">
      <w:pPr>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(RM-18-0018</w:t>
      </w:r>
      <w:r w:rsidRPr="005A6BD4">
        <w:rPr>
          <w:rFonts w:ascii="Times New Roman" w:eastAsia="Times New Roman" w:hAnsi="Times New Roman" w:cs="Times New Roman"/>
          <w:sz w:val="24"/>
          <w:szCs w:val="24"/>
        </w:rPr>
        <w:t>)</w:t>
      </w:r>
    </w:p>
    <w:p w:rsidR="005A6BD4" w:rsidRPr="005A6BD4" w:rsidRDefault="005A6BD4" w:rsidP="005A6BD4">
      <w:pPr>
        <w:spacing w:after="0" w:line="240" w:lineRule="auto"/>
        <w:rPr>
          <w:rFonts w:ascii="Times New Roman" w:eastAsia="Times New Roman" w:hAnsi="Times New Roman" w:cs="Times New Roman"/>
          <w:sz w:val="24"/>
          <w:szCs w:val="24"/>
        </w:rPr>
      </w:pP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p>
    <w:p w:rsidR="005A6BD4" w:rsidRPr="005A6BD4" w:rsidRDefault="005A6BD4" w:rsidP="005A6BD4">
      <w:pPr>
        <w:spacing w:after="0" w:line="240" w:lineRule="auto"/>
        <w:rPr>
          <w:rFonts w:ascii="Times New Roman" w:eastAsia="Times New Roman" w:hAnsi="Times New Roman" w:cs="Times New Roman"/>
          <w:sz w:val="24"/>
          <w:szCs w:val="24"/>
        </w:rPr>
      </w:pPr>
      <w:r w:rsidRPr="005A6BD4">
        <w:rPr>
          <w:rFonts w:ascii="Times New Roman" w:eastAsia="Times New Roman" w:hAnsi="Times New Roman" w:cs="Times New Roman"/>
          <w:sz w:val="24"/>
          <w:szCs w:val="24"/>
        </w:rPr>
        <w:t>______________________________</w:t>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t xml:space="preserve"> )</w:t>
      </w:r>
      <w:r w:rsidR="00C430AB">
        <w:rPr>
          <w:rFonts w:ascii="Times New Roman" w:eastAsia="Times New Roman" w:hAnsi="Times New Roman" w:cs="Times New Roman"/>
          <w:sz w:val="24"/>
          <w:szCs w:val="24"/>
        </w:rPr>
        <w:tab/>
      </w:r>
    </w:p>
    <w:p w:rsidR="005A6BD4" w:rsidRPr="005A6BD4" w:rsidRDefault="005A6BD4" w:rsidP="005A6BD4">
      <w:pPr>
        <w:spacing w:after="0" w:line="240" w:lineRule="auto"/>
        <w:rPr>
          <w:rFonts w:ascii="Times New Roman" w:eastAsia="Times New Roman" w:hAnsi="Times New Roman" w:cs="Times New Roman"/>
          <w:sz w:val="24"/>
          <w:szCs w:val="24"/>
        </w:rPr>
      </w:pPr>
      <w:r w:rsidRPr="005A6BD4">
        <w:rPr>
          <w:rFonts w:ascii="Times New Roman" w:eastAsia="Times New Roman" w:hAnsi="Times New Roman" w:cs="Times New Roman"/>
          <w:sz w:val="24"/>
          <w:szCs w:val="24"/>
        </w:rPr>
        <w:t>In the Matter of</w:t>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ab/>
        <w:t xml:space="preserve"> )          </w:t>
      </w:r>
      <w:r w:rsidR="00C430AB" w:rsidRPr="00C430AB">
        <w:rPr>
          <w:rFonts w:ascii="Times New Roman" w:eastAsia="Times New Roman" w:hAnsi="Times New Roman" w:cs="Times New Roman"/>
          <w:sz w:val="24"/>
          <w:szCs w:val="24"/>
          <w:u w:val="single"/>
        </w:rPr>
        <w:t>FINAL DECISION AND ORDER</w:t>
      </w:r>
      <w:r w:rsidR="00C430AB">
        <w:rPr>
          <w:rFonts w:ascii="Times New Roman" w:eastAsia="Times New Roman" w:hAnsi="Times New Roman" w:cs="Times New Roman"/>
          <w:sz w:val="24"/>
          <w:szCs w:val="24"/>
        </w:rPr>
        <w:t xml:space="preserve">   </w:t>
      </w:r>
      <w:r w:rsidR="00C430AB">
        <w:rPr>
          <w:rFonts w:ascii="Times New Roman" w:eastAsia="Times New Roman" w:hAnsi="Times New Roman" w:cs="Times New Roman"/>
          <w:sz w:val="24"/>
          <w:szCs w:val="24"/>
        </w:rPr>
        <w:tab/>
      </w:r>
      <w:r w:rsidR="00C430AB">
        <w:rPr>
          <w:rFonts w:ascii="Times New Roman" w:eastAsia="Times New Roman" w:hAnsi="Times New Roman" w:cs="Times New Roman"/>
          <w:sz w:val="24"/>
          <w:szCs w:val="24"/>
        </w:rPr>
        <w:tab/>
      </w:r>
      <w:r w:rsidR="00C430AB">
        <w:rPr>
          <w:rFonts w:ascii="Times New Roman" w:eastAsia="Times New Roman" w:hAnsi="Times New Roman" w:cs="Times New Roman"/>
          <w:sz w:val="24"/>
          <w:szCs w:val="24"/>
        </w:rPr>
        <w:tab/>
      </w:r>
      <w:r w:rsidR="00C430AB">
        <w:rPr>
          <w:rFonts w:ascii="Times New Roman" w:eastAsia="Times New Roman" w:hAnsi="Times New Roman" w:cs="Times New Roman"/>
          <w:sz w:val="24"/>
          <w:szCs w:val="24"/>
        </w:rPr>
        <w:tab/>
      </w:r>
      <w:r w:rsidR="00C430AB">
        <w:rPr>
          <w:rFonts w:ascii="Times New Roman" w:eastAsia="Times New Roman" w:hAnsi="Times New Roman" w:cs="Times New Roman"/>
          <w:sz w:val="24"/>
          <w:szCs w:val="24"/>
        </w:rPr>
        <w:tab/>
      </w:r>
      <w:r w:rsidR="00C430AB">
        <w:rPr>
          <w:rFonts w:ascii="Times New Roman" w:eastAsia="Times New Roman" w:hAnsi="Times New Roman" w:cs="Times New Roman"/>
          <w:sz w:val="24"/>
          <w:szCs w:val="24"/>
        </w:rPr>
        <w:tab/>
      </w:r>
      <w:r w:rsidR="00C430AB">
        <w:rPr>
          <w:rFonts w:ascii="Times New Roman" w:eastAsia="Times New Roman" w:hAnsi="Times New Roman" w:cs="Times New Roman"/>
          <w:sz w:val="24"/>
          <w:szCs w:val="24"/>
        </w:rPr>
        <w:tab/>
      </w:r>
      <w:r w:rsidR="00C430AB">
        <w:rPr>
          <w:rFonts w:ascii="Times New Roman" w:eastAsia="Times New Roman" w:hAnsi="Times New Roman" w:cs="Times New Roman"/>
          <w:sz w:val="24"/>
          <w:szCs w:val="24"/>
        </w:rPr>
        <w:tab/>
      </w:r>
      <w:r w:rsidRPr="005A6BD4">
        <w:rPr>
          <w:rFonts w:ascii="Times New Roman" w:eastAsia="Times New Roman" w:hAnsi="Times New Roman" w:cs="Times New Roman"/>
          <w:sz w:val="24"/>
          <w:szCs w:val="24"/>
        </w:rPr>
        <w:t xml:space="preserve"> )</w:t>
      </w:r>
    </w:p>
    <w:p w:rsidR="005A6BD4" w:rsidRPr="005A6BD4" w:rsidRDefault="005A6BD4" w:rsidP="005A6B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James R. Cowan</w:t>
      </w:r>
      <w:r w:rsidRPr="005A6BD4">
        <w:rPr>
          <w:rFonts w:ascii="Times New Roman" w:eastAsia="Times New Roman" w:hAnsi="Times New Roman" w:cs="Times New Roman"/>
          <w:sz w:val="24"/>
          <w:szCs w:val="24"/>
        </w:rPr>
        <w:t xml:space="preserve">, M.D. </w:t>
      </w:r>
      <w:r w:rsidRPr="005A6BD4">
        <w:rPr>
          <w:rFonts w:ascii="Times New Roman" w:eastAsia="Times New Roman" w:hAnsi="Times New Roman" w:cs="Times New Roman"/>
          <w:sz w:val="24"/>
          <w:szCs w:val="24"/>
        </w:rPr>
        <w:tab/>
        <w:t xml:space="preserve">             )        </w:t>
      </w:r>
      <w:r w:rsidRPr="005A6BD4">
        <w:rPr>
          <w:rFonts w:ascii="Times New Roman" w:eastAsia="Times New Roman" w:hAnsi="Times New Roman" w:cs="Times New Roman"/>
          <w:sz w:val="24"/>
          <w:szCs w:val="24"/>
        </w:rPr>
        <w:tab/>
        <w:t xml:space="preserve">    </w:t>
      </w:r>
    </w:p>
    <w:p w:rsidR="005A6BD4" w:rsidRPr="005A6BD4" w:rsidRDefault="005A6BD4" w:rsidP="005A6BD4">
      <w:pPr>
        <w:spacing w:after="0" w:line="240" w:lineRule="auto"/>
        <w:rPr>
          <w:rFonts w:ascii="Times New Roman" w:eastAsia="Times New Roman" w:hAnsi="Times New Roman" w:cs="Times New Roman"/>
          <w:sz w:val="24"/>
          <w:szCs w:val="24"/>
        </w:rPr>
      </w:pPr>
      <w:r w:rsidRPr="005A6BD4">
        <w:rPr>
          <w:rFonts w:ascii="Times New Roman" w:eastAsia="Times New Roman" w:hAnsi="Times New Roman" w:cs="Times New Roman"/>
          <w:sz w:val="24"/>
          <w:szCs w:val="24"/>
        </w:rPr>
        <w:t>______________________________ )</w:t>
      </w:r>
    </w:p>
    <w:p w:rsidR="005A6BD4" w:rsidRPr="005A6BD4" w:rsidRDefault="005A6BD4" w:rsidP="005A6BD4">
      <w:pPr>
        <w:spacing w:after="0" w:line="240" w:lineRule="auto"/>
        <w:rPr>
          <w:rFonts w:ascii="Times New Roman" w:eastAsia="Times New Roman" w:hAnsi="Times New Roman" w:cs="Times New Roman"/>
          <w:sz w:val="24"/>
          <w:szCs w:val="24"/>
        </w:rPr>
      </w:pPr>
    </w:p>
    <w:p w:rsidR="005A6BD4" w:rsidRPr="005A6BD4" w:rsidRDefault="005A6BD4" w:rsidP="005A6BD4">
      <w:pPr>
        <w:spacing w:after="0" w:line="480" w:lineRule="auto"/>
        <w:ind w:firstLine="720"/>
        <w:rPr>
          <w:rFonts w:ascii="Times New Roman" w:eastAsia="Times New Roman" w:hAnsi="Times New Roman" w:cs="Times New Roman"/>
          <w:sz w:val="24"/>
          <w:szCs w:val="24"/>
        </w:rPr>
      </w:pPr>
      <w:r w:rsidRPr="005A6BD4">
        <w:rPr>
          <w:rFonts w:ascii="Times New Roman" w:eastAsia="Times New Roman" w:hAnsi="Times New Roman" w:cs="Times New Roman"/>
          <w:sz w:val="24"/>
          <w:szCs w:val="24"/>
        </w:rPr>
        <w:t>This matter came before the Board for final disposition on the basis of the Administrative Magistrate’s Recommen</w:t>
      </w:r>
      <w:r>
        <w:rPr>
          <w:rFonts w:ascii="Times New Roman" w:eastAsia="Times New Roman" w:hAnsi="Times New Roman" w:cs="Times New Roman"/>
          <w:sz w:val="24"/>
          <w:szCs w:val="24"/>
        </w:rPr>
        <w:t>ded Decision, dated June 10, 2019</w:t>
      </w:r>
      <w:r w:rsidRPr="005A6BD4">
        <w:rPr>
          <w:rFonts w:ascii="Times New Roman" w:eastAsia="Times New Roman" w:hAnsi="Times New Roman" w:cs="Times New Roman"/>
          <w:sz w:val="24"/>
          <w:szCs w:val="24"/>
        </w:rPr>
        <w:t xml:space="preserve">.  After full consideration of the Recommended Decision, </w:t>
      </w:r>
      <w:proofErr w:type="gramStart"/>
      <w:r w:rsidRPr="005A6BD4">
        <w:rPr>
          <w:rFonts w:ascii="Times New Roman" w:eastAsia="Times New Roman" w:hAnsi="Times New Roman" w:cs="Times New Roman"/>
          <w:sz w:val="24"/>
          <w:szCs w:val="24"/>
        </w:rPr>
        <w:t>which is attached hereto and incorporated by reference, amending it by adding the following:</w:t>
      </w:r>
      <w:proofErr w:type="gramEnd"/>
      <w:r w:rsidRPr="005A6BD4">
        <w:rPr>
          <w:rFonts w:ascii="Times New Roman" w:eastAsia="Times New Roman" w:hAnsi="Times New Roman" w:cs="Times New Roman"/>
          <w:sz w:val="24"/>
          <w:szCs w:val="24"/>
        </w:rPr>
        <w:t xml:space="preserve"> </w:t>
      </w:r>
    </w:p>
    <w:p w:rsidR="005A6BD4" w:rsidRPr="005A6BD4" w:rsidRDefault="005A6BD4" w:rsidP="005A6BD4">
      <w:pPr>
        <w:spacing w:before="20" w:after="20" w:line="480" w:lineRule="auto"/>
        <w:jc w:val="center"/>
        <w:rPr>
          <w:rFonts w:ascii="Times New Roman" w:eastAsia="Times New Roman" w:hAnsi="Times New Roman" w:cs="Times New Roman"/>
          <w:color w:val="000000"/>
          <w:sz w:val="24"/>
          <w:szCs w:val="24"/>
        </w:rPr>
      </w:pPr>
      <w:r w:rsidRPr="005A6BD4">
        <w:rPr>
          <w:rFonts w:ascii="Times New Roman" w:eastAsia="Times New Roman" w:hAnsi="Times New Roman" w:cs="Times New Roman"/>
          <w:color w:val="000000"/>
          <w:sz w:val="24"/>
          <w:szCs w:val="24"/>
          <w:u w:val="single"/>
        </w:rPr>
        <w:t>Sanction</w:t>
      </w:r>
    </w:p>
    <w:p w:rsidR="005A6BD4" w:rsidRPr="005A6BD4" w:rsidRDefault="005A6BD4" w:rsidP="005A6BD4">
      <w:pPr>
        <w:spacing w:after="0" w:line="480" w:lineRule="auto"/>
        <w:ind w:firstLine="720"/>
        <w:jc w:val="both"/>
        <w:rPr>
          <w:rFonts w:ascii="Times New Roman" w:eastAsia="Times New Roman" w:hAnsi="Times New Roman" w:cs="Times New Roman"/>
          <w:sz w:val="24"/>
          <w:szCs w:val="24"/>
        </w:rPr>
      </w:pPr>
      <w:r w:rsidRPr="005A6BD4">
        <w:rPr>
          <w:rFonts w:ascii="Times New Roman" w:eastAsia="Calibri" w:hAnsi="Times New Roman" w:cs="Times New Roman"/>
          <w:sz w:val="24"/>
          <w:szCs w:val="24"/>
        </w:rPr>
        <w:t xml:space="preserve">The record establishes that the Respondent </w:t>
      </w:r>
      <w:r>
        <w:rPr>
          <w:rFonts w:ascii="Times New Roman" w:eastAsia="Calibri" w:hAnsi="Times New Roman" w:cs="Times New Roman"/>
          <w:sz w:val="24"/>
          <w:szCs w:val="24"/>
        </w:rPr>
        <w:t>engaged in conduct that undermines the public</w:t>
      </w:r>
      <w:r w:rsidRPr="005A6BD4">
        <w:rPr>
          <w:rFonts w:ascii="Times New Roman" w:eastAsia="Times New Roman" w:hAnsi="Times New Roman" w:cs="Times New Roman"/>
          <w:sz w:val="24"/>
          <w:szCs w:val="24"/>
        </w:rPr>
        <w:t xml:space="preserve"> confidence in the integrity of the medical profession.  Further, the Respondent has engaged in conduct that has the capacity to deceive and defraud.  </w:t>
      </w:r>
    </w:p>
    <w:p w:rsidR="005A6BD4" w:rsidRPr="005A6BD4" w:rsidRDefault="005A6BD4" w:rsidP="005A6BD4">
      <w:pPr>
        <w:spacing w:after="0" w:line="480" w:lineRule="auto"/>
        <w:ind w:firstLine="720"/>
        <w:jc w:val="both"/>
        <w:rPr>
          <w:rFonts w:ascii="Times New Roman" w:eastAsia="Calibri" w:hAnsi="Times New Roman" w:cs="Times New Roman"/>
          <w:sz w:val="24"/>
          <w:szCs w:val="24"/>
        </w:rPr>
      </w:pPr>
      <w:r w:rsidRPr="005A6BD4">
        <w:rPr>
          <w:rFonts w:ascii="Times New Roman" w:eastAsia="Times New Roman" w:hAnsi="Times New Roman" w:cs="Times New Roman"/>
          <w:sz w:val="24"/>
          <w:szCs w:val="24"/>
        </w:rPr>
        <w:t xml:space="preserve">Upon consideration of the entirety of the record before the Board, it is appropriate for the Board to sanction the Respondent in order to fulfill the Board’s obligation to protect the public health, safety and welfare.  </w:t>
      </w:r>
      <w:r w:rsidRPr="005A6BD4">
        <w:rPr>
          <w:rFonts w:ascii="Times New Roman" w:eastAsia="Times New Roman" w:hAnsi="Times New Roman" w:cs="Times New Roman"/>
          <w:sz w:val="24"/>
          <w:szCs w:val="24"/>
          <w:u w:val="single"/>
        </w:rPr>
        <w:t>See</w:t>
      </w:r>
      <w:r w:rsidRPr="005A6BD4">
        <w:rPr>
          <w:rFonts w:ascii="Times New Roman" w:eastAsia="Times New Roman" w:hAnsi="Times New Roman" w:cs="Times New Roman"/>
          <w:sz w:val="24"/>
          <w:szCs w:val="24"/>
        </w:rPr>
        <w:t xml:space="preserve"> </w:t>
      </w:r>
      <w:r w:rsidRPr="005A6BD4">
        <w:rPr>
          <w:rFonts w:ascii="Times New Roman" w:eastAsia="Times New Roman" w:hAnsi="Times New Roman" w:cs="Times New Roman"/>
          <w:sz w:val="24"/>
          <w:szCs w:val="24"/>
          <w:u w:val="single"/>
        </w:rPr>
        <w:t>Levy v. Board of Registration in Medicine</w:t>
      </w:r>
      <w:r w:rsidRPr="005A6BD4">
        <w:rPr>
          <w:rFonts w:ascii="Times New Roman" w:eastAsia="Times New Roman" w:hAnsi="Times New Roman" w:cs="Times New Roman"/>
          <w:sz w:val="24"/>
          <w:szCs w:val="24"/>
        </w:rPr>
        <w:t xml:space="preserve">, 378 </w:t>
      </w:r>
      <w:smartTag w:uri="urn:schemas-microsoft-com:office:smarttags" w:element="place">
        <w:smartTag w:uri="urn:schemas-microsoft-com:office:smarttags" w:element="State">
          <w:r w:rsidRPr="005A6BD4">
            <w:rPr>
              <w:rFonts w:ascii="Times New Roman" w:eastAsia="Times New Roman" w:hAnsi="Times New Roman" w:cs="Times New Roman"/>
              <w:sz w:val="24"/>
              <w:szCs w:val="24"/>
            </w:rPr>
            <w:t>Mass.</w:t>
          </w:r>
        </w:smartTag>
      </w:smartTag>
      <w:r w:rsidRPr="005A6BD4">
        <w:rPr>
          <w:rFonts w:ascii="Times New Roman" w:eastAsia="Times New Roman" w:hAnsi="Times New Roman" w:cs="Times New Roman"/>
          <w:sz w:val="24"/>
          <w:szCs w:val="24"/>
        </w:rPr>
        <w:t xml:space="preserve"> 519 (1979)</w:t>
      </w:r>
    </w:p>
    <w:p w:rsidR="005A6BD4" w:rsidRPr="005A6BD4" w:rsidRDefault="005A6BD4" w:rsidP="005A6BD4">
      <w:pPr>
        <w:spacing w:after="0" w:line="480" w:lineRule="auto"/>
        <w:ind w:firstLine="720"/>
        <w:rPr>
          <w:rFonts w:ascii="Times New Roman" w:eastAsia="Calibri" w:hAnsi="Times New Roman" w:cs="Times New Roman"/>
          <w:sz w:val="24"/>
          <w:szCs w:val="24"/>
        </w:rPr>
      </w:pPr>
      <w:r w:rsidRPr="005A6BD4">
        <w:rPr>
          <w:rFonts w:ascii="Times New Roman" w:eastAsia="Times New Roman" w:hAnsi="Times New Roman" w:cs="Times New Roman"/>
          <w:sz w:val="24"/>
          <w:szCs w:val="24"/>
        </w:rPr>
        <w:t xml:space="preserve">In the past, the Board has revoked the license of physicians who </w:t>
      </w:r>
      <w:r w:rsidRPr="005A6BD4">
        <w:rPr>
          <w:rFonts w:ascii="Times New Roman" w:eastAsia="Calibri" w:hAnsi="Times New Roman" w:cs="Times New Roman"/>
          <w:sz w:val="24"/>
          <w:szCs w:val="24"/>
        </w:rPr>
        <w:t>allowed unlicensed persons to perform activit</w:t>
      </w:r>
      <w:r>
        <w:rPr>
          <w:rFonts w:ascii="Times New Roman" w:eastAsia="Calibri" w:hAnsi="Times New Roman" w:cs="Times New Roman"/>
          <w:sz w:val="24"/>
          <w:szCs w:val="24"/>
        </w:rPr>
        <w:t xml:space="preserve">ies that required a license </w:t>
      </w:r>
      <w:r w:rsidRPr="005A6BD4">
        <w:rPr>
          <w:rFonts w:ascii="Times New Roman" w:eastAsia="Calibri" w:hAnsi="Times New Roman" w:cs="Times New Roman"/>
          <w:sz w:val="24"/>
          <w:szCs w:val="24"/>
        </w:rPr>
        <w:t>and violated other laws and regulations.</w:t>
      </w:r>
      <w:r w:rsidRPr="005A6BD4">
        <w:rPr>
          <w:rFonts w:ascii="Times New Roman" w:eastAsia="Calibri" w:hAnsi="Times New Roman" w:cs="Times New Roman"/>
          <w:sz w:val="24"/>
          <w:szCs w:val="24"/>
          <w:vertAlign w:val="superscript"/>
        </w:rPr>
        <w:t xml:space="preserve"> </w:t>
      </w:r>
      <w:r w:rsidRPr="005A6BD4">
        <w:rPr>
          <w:rFonts w:ascii="Times New Roman" w:eastAsia="Calibri" w:hAnsi="Times New Roman" w:cs="Times New Roman"/>
          <w:sz w:val="24"/>
          <w:szCs w:val="24"/>
        </w:rPr>
        <w:t xml:space="preserve"> </w:t>
      </w:r>
      <w:r w:rsidRPr="005A6BD4">
        <w:rPr>
          <w:rFonts w:ascii="Times New Roman" w:eastAsia="Times New Roman" w:hAnsi="Times New Roman" w:cs="Times New Roman"/>
          <w:sz w:val="24"/>
          <w:szCs w:val="24"/>
          <w:u w:val="single"/>
        </w:rPr>
        <w:t>See</w:t>
      </w:r>
      <w:r w:rsidRPr="005A6BD4">
        <w:rPr>
          <w:rFonts w:ascii="Times New Roman" w:eastAsia="Times New Roman" w:hAnsi="Times New Roman" w:cs="Times New Roman"/>
          <w:sz w:val="24"/>
          <w:szCs w:val="24"/>
        </w:rPr>
        <w:t xml:space="preserve"> </w:t>
      </w:r>
      <w:r w:rsidRPr="005A6BD4">
        <w:rPr>
          <w:rFonts w:ascii="Times New Roman" w:eastAsia="Times New Roman" w:hAnsi="Times New Roman" w:cs="Times New Roman"/>
          <w:sz w:val="24"/>
          <w:szCs w:val="24"/>
          <w:u w:val="single"/>
        </w:rPr>
        <w:t>In the Matter of Rahul Chaturvedi, M.D.,</w:t>
      </w:r>
      <w:r w:rsidRPr="005A6BD4">
        <w:rPr>
          <w:rFonts w:ascii="Times New Roman" w:eastAsia="Times New Roman" w:hAnsi="Times New Roman" w:cs="Times New Roman"/>
          <w:sz w:val="24"/>
          <w:szCs w:val="24"/>
        </w:rPr>
        <w:t xml:space="preserve"> Board of Registration in Medicine, Adjudicatory Case No. 2007-046 (Final Decision and Order, March 17, 2010 and Partial Final Decision, October 8, 2009).  </w:t>
      </w:r>
    </w:p>
    <w:p w:rsidR="00E0128C" w:rsidRDefault="005A6BD4" w:rsidP="005A6BD4">
      <w:pPr>
        <w:spacing w:after="0" w:line="480" w:lineRule="auto"/>
        <w:ind w:firstLine="720"/>
        <w:rPr>
          <w:rFonts w:ascii="Times New Roman" w:hAnsi="Times New Roman" w:cs="Times New Roman"/>
          <w:sz w:val="24"/>
          <w:szCs w:val="24"/>
        </w:rPr>
      </w:pPr>
      <w:r w:rsidRPr="005A6BD4">
        <w:rPr>
          <w:rFonts w:ascii="Times New Roman" w:eastAsia="Times New Roman" w:hAnsi="Times New Roman" w:cs="Times New Roman"/>
          <w:sz w:val="24"/>
          <w:szCs w:val="24"/>
        </w:rPr>
        <w:lastRenderedPageBreak/>
        <w:t>The Respondent’s conduct, which involved permitting an unlicensed individual to perform patient care services</w:t>
      </w:r>
      <w:r>
        <w:rPr>
          <w:rFonts w:ascii="Times New Roman" w:eastAsia="Times New Roman" w:hAnsi="Times New Roman" w:cs="Times New Roman"/>
          <w:sz w:val="24"/>
          <w:szCs w:val="24"/>
        </w:rPr>
        <w:t xml:space="preserve">, being convicted of a crime, disciplinary action in another jurisdiction by the proper license authority for reasons substantially the same as those set forth in G.L. c. 112, §5 and 243 CMR 1.03(5), </w:t>
      </w:r>
      <w:r w:rsidRPr="005A6BD4">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billing insurance companies for services he did not provide, authorizing prescriptions for controlled substances without first conducting a medical evaluation, and failing to record patients’ medical information.  </w:t>
      </w:r>
      <w:r w:rsidRPr="005A6BD4">
        <w:rPr>
          <w:rFonts w:ascii="Times New Roman" w:eastAsia="Times New Roman" w:hAnsi="Times New Roman" w:cs="Times New Roman"/>
          <w:sz w:val="24"/>
          <w:szCs w:val="24"/>
        </w:rPr>
        <w:t xml:space="preserve">Based upon all of the above actions, the Respondent has engaged in conduct that calls into question his competence to practice medicine, has demonstrated that he lacks good moral character, and has engaged in conduct that undermines the public confidence in the integrity of the medical profession.  </w:t>
      </w:r>
      <w:r w:rsidRPr="005A6BD4">
        <w:rPr>
          <w:rFonts w:ascii="Times New Roman" w:eastAsia="Times New Roman" w:hAnsi="Times New Roman" w:cs="Times New Roman"/>
          <w:sz w:val="24"/>
          <w:szCs w:val="24"/>
          <w:u w:val="single"/>
        </w:rPr>
        <w:t>Levy v. Board of Registration in Medicine</w:t>
      </w:r>
      <w:r w:rsidRPr="005A6BD4">
        <w:rPr>
          <w:rFonts w:ascii="Times New Roman" w:eastAsia="Times New Roman" w:hAnsi="Times New Roman" w:cs="Times New Roman"/>
          <w:sz w:val="24"/>
          <w:szCs w:val="24"/>
        </w:rPr>
        <w:t xml:space="preserve">, 378 </w:t>
      </w:r>
      <w:smartTag w:uri="urn:schemas-microsoft-com:office:smarttags" w:element="State">
        <w:r w:rsidRPr="005A6BD4">
          <w:rPr>
            <w:rFonts w:ascii="Times New Roman" w:eastAsia="Times New Roman" w:hAnsi="Times New Roman" w:cs="Times New Roman"/>
            <w:sz w:val="24"/>
            <w:szCs w:val="24"/>
          </w:rPr>
          <w:t>Mass.</w:t>
        </w:r>
      </w:smartTag>
      <w:r w:rsidRPr="005A6BD4">
        <w:rPr>
          <w:rFonts w:ascii="Times New Roman" w:eastAsia="Times New Roman" w:hAnsi="Times New Roman" w:cs="Times New Roman"/>
          <w:sz w:val="24"/>
          <w:szCs w:val="24"/>
        </w:rPr>
        <w:t xml:space="preserve"> 519 (1979) and </w:t>
      </w:r>
      <w:r w:rsidRPr="005A6BD4">
        <w:rPr>
          <w:rFonts w:ascii="Times New Roman" w:eastAsia="Times New Roman" w:hAnsi="Times New Roman" w:cs="Times New Roman"/>
          <w:sz w:val="24"/>
          <w:szCs w:val="24"/>
          <w:u w:val="single"/>
        </w:rPr>
        <w:t>Raymond v. Board of Registration in Medicine</w:t>
      </w:r>
      <w:r w:rsidRPr="005A6BD4">
        <w:rPr>
          <w:rFonts w:ascii="Times New Roman" w:eastAsia="Times New Roman" w:hAnsi="Times New Roman" w:cs="Times New Roman"/>
          <w:sz w:val="24"/>
          <w:szCs w:val="24"/>
        </w:rPr>
        <w:t xml:space="preserve">, 387 </w:t>
      </w:r>
      <w:smartTag w:uri="urn:schemas-microsoft-com:office:smarttags" w:element="place">
        <w:smartTag w:uri="urn:schemas-microsoft-com:office:smarttags" w:element="State">
          <w:r w:rsidRPr="005A6BD4">
            <w:rPr>
              <w:rFonts w:ascii="Times New Roman" w:eastAsia="Times New Roman" w:hAnsi="Times New Roman" w:cs="Times New Roman"/>
              <w:sz w:val="24"/>
              <w:szCs w:val="24"/>
            </w:rPr>
            <w:t>Mass.</w:t>
          </w:r>
        </w:smartTag>
      </w:smartTag>
      <w:r w:rsidRPr="005A6BD4">
        <w:rPr>
          <w:rFonts w:ascii="Times New Roman" w:eastAsia="Times New Roman" w:hAnsi="Times New Roman" w:cs="Times New Roman"/>
          <w:sz w:val="24"/>
          <w:szCs w:val="24"/>
        </w:rPr>
        <w:t xml:space="preserve"> 708 (1982).  Given the depth and breadth of the Respondent’s violations, and the Board’s responsibility to protect the public, it is fitting to prohibit the Respondent from practicing medicine.  Therefore, the Board hereby REVOKES the Respondent’s inchoate right to renew his license.  This sanction is imposed for Conclusions of Law</w:t>
      </w:r>
      <w:r>
        <w:rPr>
          <w:rFonts w:ascii="Times New Roman" w:eastAsia="Times New Roman" w:hAnsi="Times New Roman" w:cs="Times New Roman"/>
          <w:sz w:val="24"/>
          <w:szCs w:val="24"/>
        </w:rPr>
        <w:t xml:space="preserve"> in that the Respondent (A</w:t>
      </w:r>
      <w:r w:rsidRPr="005A6BD4">
        <w:rPr>
          <w:rFonts w:ascii="Times New Roman" w:eastAsia="Times New Roman" w:hAnsi="Times New Roman" w:cs="Times New Roman"/>
          <w:sz w:val="24"/>
          <w:szCs w:val="24"/>
        </w:rPr>
        <w:t>) violated G.L. c. 112, § 5, eighth para. (c) and 243 CMR 1.03(5)(a)</w:t>
      </w:r>
      <w:r w:rsidR="00E0128C">
        <w:rPr>
          <w:rFonts w:ascii="Times New Roman" w:eastAsia="Times New Roman" w:hAnsi="Times New Roman" w:cs="Times New Roman"/>
          <w:sz w:val="24"/>
          <w:szCs w:val="24"/>
        </w:rPr>
        <w:t>3 in that the facts place into</w:t>
      </w:r>
      <w:r w:rsidRPr="005A6BD4">
        <w:rPr>
          <w:rFonts w:ascii="Times New Roman" w:eastAsia="Times New Roman" w:hAnsi="Times New Roman" w:cs="Times New Roman"/>
          <w:sz w:val="24"/>
          <w:szCs w:val="24"/>
        </w:rPr>
        <w:t xml:space="preserve"> question the Respondent’s com</w:t>
      </w:r>
      <w:r>
        <w:rPr>
          <w:rFonts w:ascii="Times New Roman" w:eastAsia="Times New Roman" w:hAnsi="Times New Roman" w:cs="Times New Roman"/>
          <w:sz w:val="24"/>
          <w:szCs w:val="24"/>
        </w:rPr>
        <w:t>petence to practice medicine; (B</w:t>
      </w:r>
      <w:r w:rsidRPr="005A6BD4">
        <w:rPr>
          <w:rFonts w:ascii="Times New Roman" w:eastAsia="Times New Roman" w:hAnsi="Times New Roman" w:cs="Times New Roman"/>
          <w:sz w:val="24"/>
          <w:szCs w:val="24"/>
        </w:rPr>
        <w:t>)</w:t>
      </w:r>
      <w:r w:rsidR="00E0128C">
        <w:rPr>
          <w:rFonts w:ascii="Times New Roman" w:eastAsia="Times New Roman" w:hAnsi="Times New Roman" w:cs="Times New Roman"/>
          <w:sz w:val="24"/>
          <w:szCs w:val="24"/>
        </w:rPr>
        <w:t xml:space="preserve"> the Respondent</w:t>
      </w:r>
      <w:r w:rsidRPr="005A6BD4">
        <w:rPr>
          <w:rFonts w:ascii="Times New Roman" w:eastAsia="Times New Roman" w:hAnsi="Times New Roman" w:cs="Times New Roman"/>
          <w:sz w:val="24"/>
          <w:szCs w:val="24"/>
        </w:rPr>
        <w:t xml:space="preserve"> knowingly permitted, aided or abetted an unlicensed person to perform activities requiring a license in violation of 243 CMR 1.03(5)(a)(6); (</w:t>
      </w:r>
      <w:r>
        <w:rPr>
          <w:rFonts w:ascii="Times New Roman" w:eastAsia="Times New Roman" w:hAnsi="Times New Roman" w:cs="Times New Roman"/>
          <w:sz w:val="24"/>
          <w:szCs w:val="24"/>
        </w:rPr>
        <w:t>C</w:t>
      </w:r>
      <w:r w:rsidRPr="005A6BD4">
        <w:rPr>
          <w:rFonts w:ascii="Times New Roman" w:eastAsia="Times New Roman" w:hAnsi="Times New Roman" w:cs="Times New Roman"/>
          <w:sz w:val="24"/>
          <w:szCs w:val="24"/>
        </w:rPr>
        <w:t xml:space="preserve">) </w:t>
      </w:r>
      <w:r w:rsidR="00E0128C">
        <w:rPr>
          <w:rFonts w:ascii="Times New Roman" w:eastAsia="Times New Roman" w:hAnsi="Times New Roman" w:cs="Times New Roman"/>
          <w:sz w:val="24"/>
          <w:szCs w:val="24"/>
        </w:rPr>
        <w:t xml:space="preserve">the Respondent </w:t>
      </w:r>
      <w:r w:rsidRPr="0066370D">
        <w:rPr>
          <w:rFonts w:ascii="Times New Roman" w:hAnsi="Times New Roman" w:cs="Times New Roman"/>
          <w:sz w:val="24"/>
          <w:szCs w:val="24"/>
        </w:rPr>
        <w:t>bill</w:t>
      </w:r>
      <w:r w:rsidR="00E0128C">
        <w:rPr>
          <w:rFonts w:ascii="Times New Roman" w:hAnsi="Times New Roman" w:cs="Times New Roman"/>
          <w:sz w:val="24"/>
          <w:szCs w:val="24"/>
        </w:rPr>
        <w:t>ed</w:t>
      </w:r>
      <w:r w:rsidRPr="0066370D">
        <w:rPr>
          <w:rFonts w:ascii="Times New Roman" w:hAnsi="Times New Roman" w:cs="Times New Roman"/>
          <w:sz w:val="24"/>
          <w:szCs w:val="24"/>
        </w:rPr>
        <w:t xml:space="preserve"> insurance companies for services he did not provide, authorizing prescriptions for controlled substances without first conducting a medical evaluation243 CMR 1.03(5)(a)10</w:t>
      </w:r>
      <w:r>
        <w:rPr>
          <w:rFonts w:ascii="Times New Roman" w:hAnsi="Times New Roman" w:cs="Times New Roman"/>
          <w:sz w:val="24"/>
          <w:szCs w:val="24"/>
        </w:rPr>
        <w:t>;</w:t>
      </w:r>
      <w:r w:rsidR="00E0128C">
        <w:rPr>
          <w:rFonts w:ascii="Times New Roman" w:hAnsi="Times New Roman" w:cs="Times New Roman"/>
          <w:sz w:val="24"/>
          <w:szCs w:val="24"/>
        </w:rPr>
        <w:t xml:space="preserve"> and</w:t>
      </w:r>
    </w:p>
    <w:p w:rsidR="005A6BD4" w:rsidRPr="005A6BD4" w:rsidRDefault="001B647B" w:rsidP="00E0128C">
      <w:pPr>
        <w:spacing w:after="0" w:line="480" w:lineRule="auto"/>
        <w:rPr>
          <w:rFonts w:ascii="Times New Roman" w:eastAsia="Times New Roman" w:hAnsi="Times New Roman" w:cs="Times New Roman"/>
          <w:sz w:val="24"/>
          <w:szCs w:val="24"/>
        </w:rPr>
      </w:pPr>
      <w:r>
        <w:rPr>
          <w:rFonts w:ascii="Times New Roman" w:hAnsi="Times New Roman" w:cs="Times New Roman"/>
          <w:sz w:val="24"/>
          <w:szCs w:val="24"/>
        </w:rPr>
        <w:t xml:space="preserve">(D) </w:t>
      </w:r>
      <w:r w:rsidRPr="005A6BD4">
        <w:rPr>
          <w:rFonts w:ascii="Times New Roman" w:eastAsia="Times New Roman" w:hAnsi="Times New Roman" w:cs="Times New Roman"/>
          <w:sz w:val="24"/>
          <w:szCs w:val="24"/>
        </w:rPr>
        <w:t xml:space="preserve"> </w:t>
      </w:r>
      <w:proofErr w:type="gramStart"/>
      <w:r w:rsidR="00E0128C">
        <w:rPr>
          <w:rFonts w:ascii="Times New Roman" w:eastAsia="Times New Roman" w:hAnsi="Times New Roman" w:cs="Times New Roman"/>
          <w:sz w:val="24"/>
          <w:szCs w:val="24"/>
        </w:rPr>
        <w:t>the</w:t>
      </w:r>
      <w:proofErr w:type="gramEnd"/>
      <w:r w:rsidR="00E0128C">
        <w:rPr>
          <w:rFonts w:ascii="Times New Roman" w:eastAsia="Times New Roman" w:hAnsi="Times New Roman" w:cs="Times New Roman"/>
          <w:sz w:val="24"/>
          <w:szCs w:val="24"/>
        </w:rPr>
        <w:t xml:space="preserve"> Respondent </w:t>
      </w:r>
      <w:r>
        <w:rPr>
          <w:rFonts w:ascii="Times New Roman" w:eastAsia="Times New Roman" w:hAnsi="Times New Roman" w:cs="Times New Roman"/>
          <w:sz w:val="24"/>
          <w:szCs w:val="24"/>
        </w:rPr>
        <w:t xml:space="preserve">was disciplined in </w:t>
      </w:r>
      <w:r w:rsidR="00E0128C">
        <w:rPr>
          <w:rFonts w:ascii="Times New Roman" w:eastAsia="Times New Roman" w:hAnsi="Times New Roman" w:cs="Times New Roman"/>
          <w:sz w:val="24"/>
          <w:szCs w:val="24"/>
        </w:rPr>
        <w:t>another</w:t>
      </w:r>
      <w:r>
        <w:rPr>
          <w:rFonts w:ascii="Times New Roman" w:eastAsia="Times New Roman" w:hAnsi="Times New Roman" w:cs="Times New Roman"/>
          <w:sz w:val="24"/>
          <w:szCs w:val="24"/>
        </w:rPr>
        <w:t xml:space="preserve"> jurisdiction by the proper license authority for reasons substantially the same as those set forth in G.L. c. 112, §5 and 243 CMR 1.03(5).</w:t>
      </w:r>
      <w:r w:rsidR="005A6BD4" w:rsidRPr="005A6BD4">
        <w:rPr>
          <w:rFonts w:ascii="Times New Roman" w:eastAsia="Times New Roman" w:hAnsi="Times New Roman" w:cs="Times New Roman"/>
          <w:sz w:val="24"/>
          <w:szCs w:val="24"/>
        </w:rPr>
        <w:t xml:space="preserve"> </w:t>
      </w:r>
    </w:p>
    <w:p w:rsidR="005A6BD4" w:rsidRPr="005A6BD4" w:rsidRDefault="005A6BD4" w:rsidP="005A6BD4">
      <w:pPr>
        <w:spacing w:after="0" w:line="480" w:lineRule="auto"/>
        <w:ind w:firstLine="720"/>
        <w:rPr>
          <w:rFonts w:ascii="Times New Roman" w:eastAsia="Times New Roman" w:hAnsi="Times New Roman" w:cs="Times New Roman"/>
          <w:sz w:val="24"/>
          <w:szCs w:val="24"/>
        </w:rPr>
      </w:pPr>
      <w:r w:rsidRPr="005A6BD4">
        <w:rPr>
          <w:rFonts w:ascii="Times New Roman" w:eastAsia="Times New Roman" w:hAnsi="Times New Roman" w:cs="Times New Roman"/>
          <w:sz w:val="24"/>
          <w:szCs w:val="24"/>
        </w:rPr>
        <w:lastRenderedPageBreak/>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for the duration of this revocation.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rsidR="005A6BD4" w:rsidRPr="005A6BD4" w:rsidRDefault="005A6BD4" w:rsidP="005A6BD4">
      <w:pPr>
        <w:spacing w:after="0" w:line="480" w:lineRule="auto"/>
        <w:ind w:firstLine="720"/>
        <w:rPr>
          <w:rFonts w:ascii="Times New Roman" w:eastAsia="Times New Roman" w:hAnsi="Times New Roman" w:cs="Times New Roman"/>
          <w:sz w:val="24"/>
          <w:szCs w:val="24"/>
        </w:rPr>
      </w:pPr>
      <w:r w:rsidRPr="005A6BD4">
        <w:rPr>
          <w:rFonts w:ascii="Times New Roman" w:eastAsia="Times New Roman" w:hAnsi="Times New Roman" w:cs="Times New Roman"/>
          <w:sz w:val="24"/>
          <w:szCs w:val="24"/>
        </w:rPr>
        <w:t xml:space="preserve">The Respondent has the right to appeal this Final Decision and Order within thirty (30) days, pursuant to G.L. c. 30A, §§14 and 15, and G.L. c. 112, § 64.      </w:t>
      </w:r>
    </w:p>
    <w:p w:rsidR="005A6BD4" w:rsidRPr="005A6BD4" w:rsidRDefault="005A6BD4" w:rsidP="005A6BD4">
      <w:pPr>
        <w:spacing w:after="0" w:line="480" w:lineRule="auto"/>
        <w:rPr>
          <w:rFonts w:ascii="Times New Roman" w:eastAsia="Times New Roman" w:hAnsi="Times New Roman" w:cs="Times New Roman"/>
          <w:sz w:val="24"/>
          <w:szCs w:val="24"/>
        </w:rPr>
      </w:pPr>
    </w:p>
    <w:p w:rsidR="005A6BD4" w:rsidRPr="005A6BD4" w:rsidRDefault="005A6BD4" w:rsidP="005A6BD4">
      <w:pPr>
        <w:spacing w:after="0" w:line="240" w:lineRule="auto"/>
        <w:rPr>
          <w:rFonts w:ascii="Times New Roman" w:eastAsia="Times New Roman" w:hAnsi="Times New Roman" w:cs="Times New Roman"/>
          <w:color w:val="000000"/>
          <w:sz w:val="24"/>
          <w:szCs w:val="20"/>
        </w:rPr>
      </w:pPr>
    </w:p>
    <w:p w:rsidR="005A6BD4" w:rsidRPr="00CA24C8" w:rsidRDefault="005A6BD4" w:rsidP="005A6BD4">
      <w:pPr>
        <w:spacing w:after="0" w:line="240" w:lineRule="auto"/>
        <w:rPr>
          <w:rFonts w:ascii="Times New Roman" w:eastAsia="Times New Roman" w:hAnsi="Times New Roman" w:cs="Times New Roman"/>
          <w:color w:val="000000"/>
          <w:sz w:val="24"/>
          <w:szCs w:val="20"/>
          <w:u w:val="single"/>
        </w:rPr>
      </w:pPr>
      <w:r w:rsidRPr="005A6BD4">
        <w:rPr>
          <w:rFonts w:ascii="Times New Roman" w:eastAsia="Times New Roman" w:hAnsi="Times New Roman" w:cs="Times New Roman"/>
          <w:color w:val="000000"/>
          <w:sz w:val="24"/>
          <w:szCs w:val="20"/>
        </w:rPr>
        <w:t>DATE:</w:t>
      </w:r>
      <w:r w:rsidRPr="005A6BD4">
        <w:rPr>
          <w:rFonts w:ascii="Times New Roman" w:eastAsia="Times New Roman" w:hAnsi="Times New Roman" w:cs="Times New Roman"/>
          <w:color w:val="000000"/>
          <w:sz w:val="24"/>
          <w:szCs w:val="20"/>
        </w:rPr>
        <w:tab/>
      </w:r>
      <w:r w:rsidR="00CA24C8">
        <w:rPr>
          <w:rFonts w:ascii="Times New Roman" w:eastAsia="Times New Roman" w:hAnsi="Times New Roman" w:cs="Times New Roman"/>
          <w:color w:val="000000"/>
          <w:sz w:val="24"/>
          <w:szCs w:val="20"/>
        </w:rPr>
        <w:t xml:space="preserve"> </w:t>
      </w:r>
      <w:r w:rsidR="00CA24C8">
        <w:rPr>
          <w:rFonts w:ascii="Times New Roman" w:eastAsia="Times New Roman" w:hAnsi="Times New Roman" w:cs="Times New Roman"/>
          <w:color w:val="000000"/>
          <w:sz w:val="24"/>
          <w:szCs w:val="20"/>
          <w:u w:val="single"/>
        </w:rPr>
        <w:t>December 5, 2019</w:t>
      </w:r>
      <w:r w:rsidRPr="005A6BD4">
        <w:rPr>
          <w:rFonts w:ascii="Times New Roman" w:eastAsia="Times New Roman" w:hAnsi="Times New Roman" w:cs="Times New Roman"/>
          <w:color w:val="000000"/>
          <w:sz w:val="24"/>
          <w:szCs w:val="20"/>
        </w:rPr>
        <w:tab/>
      </w:r>
      <w:r w:rsidRPr="005A6BD4">
        <w:rPr>
          <w:rFonts w:ascii="Times New Roman" w:eastAsia="Times New Roman" w:hAnsi="Times New Roman" w:cs="Times New Roman"/>
          <w:color w:val="000000"/>
          <w:sz w:val="24"/>
          <w:szCs w:val="20"/>
        </w:rPr>
        <w:tab/>
      </w:r>
      <w:r w:rsidRPr="005A6BD4">
        <w:rPr>
          <w:rFonts w:ascii="Times New Roman" w:eastAsia="Times New Roman" w:hAnsi="Times New Roman" w:cs="Times New Roman"/>
          <w:color w:val="000000"/>
          <w:sz w:val="24"/>
          <w:szCs w:val="20"/>
        </w:rPr>
        <w:tab/>
      </w:r>
      <w:r w:rsidRPr="005A6BD4">
        <w:rPr>
          <w:rFonts w:ascii="Times New Roman" w:eastAsia="Times New Roman" w:hAnsi="Times New Roman" w:cs="Times New Roman"/>
          <w:color w:val="000000"/>
          <w:sz w:val="24"/>
          <w:szCs w:val="20"/>
        </w:rPr>
        <w:tab/>
      </w:r>
      <w:r w:rsidR="00CA24C8">
        <w:rPr>
          <w:rFonts w:ascii="Times New Roman" w:eastAsia="Times New Roman" w:hAnsi="Times New Roman" w:cs="Times New Roman"/>
          <w:color w:val="000000"/>
          <w:sz w:val="24"/>
          <w:szCs w:val="20"/>
          <w:u w:val="single"/>
        </w:rPr>
        <w:t xml:space="preserve">Signed by Candace </w:t>
      </w:r>
      <w:proofErr w:type="spellStart"/>
      <w:r w:rsidR="00CA24C8">
        <w:rPr>
          <w:rFonts w:ascii="Times New Roman" w:eastAsia="Times New Roman" w:hAnsi="Times New Roman" w:cs="Times New Roman"/>
          <w:color w:val="000000"/>
          <w:sz w:val="24"/>
          <w:szCs w:val="20"/>
          <w:u w:val="single"/>
        </w:rPr>
        <w:t>Lapidus</w:t>
      </w:r>
      <w:proofErr w:type="spellEnd"/>
      <w:r w:rsidR="00CA24C8">
        <w:rPr>
          <w:rFonts w:ascii="Times New Roman" w:eastAsia="Times New Roman" w:hAnsi="Times New Roman" w:cs="Times New Roman"/>
          <w:color w:val="000000"/>
          <w:sz w:val="24"/>
          <w:szCs w:val="20"/>
          <w:u w:val="single"/>
        </w:rPr>
        <w:t xml:space="preserve"> Sloane, M.D.</w:t>
      </w:r>
      <w:bookmarkStart w:id="0" w:name="_GoBack"/>
      <w:bookmarkEnd w:id="0"/>
    </w:p>
    <w:p w:rsidR="005A6BD4" w:rsidRPr="005A6BD4" w:rsidRDefault="005A6BD4" w:rsidP="005A6BD4">
      <w:pPr>
        <w:spacing w:after="0" w:line="240" w:lineRule="auto"/>
        <w:rPr>
          <w:rFonts w:ascii="Times New Roman" w:eastAsia="Times New Roman" w:hAnsi="Times New Roman" w:cs="Times New Roman"/>
          <w:color w:val="000000"/>
          <w:sz w:val="24"/>
          <w:szCs w:val="20"/>
        </w:rPr>
      </w:pPr>
      <w:r w:rsidRPr="005A6BD4">
        <w:rPr>
          <w:rFonts w:ascii="Times New Roman" w:eastAsia="Times New Roman" w:hAnsi="Times New Roman" w:cs="Times New Roman"/>
          <w:color w:val="000000"/>
          <w:sz w:val="24"/>
          <w:szCs w:val="20"/>
        </w:rPr>
        <w:tab/>
      </w:r>
      <w:r w:rsidRPr="005A6BD4">
        <w:rPr>
          <w:rFonts w:ascii="Times New Roman" w:eastAsia="Times New Roman" w:hAnsi="Times New Roman" w:cs="Times New Roman"/>
          <w:color w:val="000000"/>
          <w:sz w:val="24"/>
          <w:szCs w:val="20"/>
        </w:rPr>
        <w:tab/>
      </w:r>
      <w:r w:rsidRPr="005A6BD4">
        <w:rPr>
          <w:rFonts w:ascii="Times New Roman" w:eastAsia="Times New Roman" w:hAnsi="Times New Roman" w:cs="Times New Roman"/>
          <w:color w:val="000000"/>
          <w:sz w:val="24"/>
          <w:szCs w:val="20"/>
        </w:rPr>
        <w:tab/>
      </w:r>
      <w:r w:rsidRPr="005A6BD4">
        <w:rPr>
          <w:rFonts w:ascii="Times New Roman" w:eastAsia="Times New Roman" w:hAnsi="Times New Roman" w:cs="Times New Roman"/>
          <w:color w:val="000000"/>
          <w:sz w:val="24"/>
          <w:szCs w:val="20"/>
        </w:rPr>
        <w:tab/>
      </w:r>
      <w:r w:rsidRPr="005A6BD4">
        <w:rPr>
          <w:rFonts w:ascii="Times New Roman" w:eastAsia="Times New Roman" w:hAnsi="Times New Roman" w:cs="Times New Roman"/>
          <w:color w:val="000000"/>
          <w:sz w:val="24"/>
          <w:szCs w:val="20"/>
        </w:rPr>
        <w:tab/>
      </w:r>
      <w:r w:rsidRPr="005A6BD4">
        <w:rPr>
          <w:rFonts w:ascii="Times New Roman" w:eastAsia="Times New Roman" w:hAnsi="Times New Roman" w:cs="Times New Roman"/>
          <w:color w:val="000000"/>
          <w:sz w:val="24"/>
          <w:szCs w:val="20"/>
        </w:rPr>
        <w:tab/>
      </w:r>
      <w:r w:rsidRPr="005A6BD4">
        <w:rPr>
          <w:rFonts w:ascii="Times New Roman" w:eastAsia="Times New Roman" w:hAnsi="Times New Roman" w:cs="Times New Roman"/>
          <w:color w:val="000000"/>
          <w:sz w:val="24"/>
          <w:szCs w:val="20"/>
        </w:rPr>
        <w:tab/>
        <w:t>Candace Lapidus Sloane, M.D.</w:t>
      </w:r>
      <w:r w:rsidRPr="005A6BD4">
        <w:rPr>
          <w:rFonts w:ascii="Times New Roman" w:eastAsia="Times New Roman" w:hAnsi="Times New Roman" w:cs="Times New Roman"/>
          <w:color w:val="000000"/>
          <w:sz w:val="24"/>
          <w:szCs w:val="20"/>
        </w:rPr>
        <w:tab/>
      </w:r>
    </w:p>
    <w:p w:rsidR="005A6BD4" w:rsidRPr="005A6BD4" w:rsidRDefault="005A6BD4" w:rsidP="005A6BD4">
      <w:pPr>
        <w:spacing w:after="0" w:line="240" w:lineRule="auto"/>
        <w:ind w:left="4320" w:firstLine="720"/>
        <w:rPr>
          <w:rFonts w:ascii="Times New Roman" w:eastAsia="Times New Roman" w:hAnsi="Times New Roman" w:cs="Times New Roman"/>
          <w:color w:val="000000"/>
          <w:sz w:val="24"/>
          <w:szCs w:val="20"/>
        </w:rPr>
      </w:pPr>
      <w:r w:rsidRPr="005A6BD4">
        <w:rPr>
          <w:rFonts w:ascii="Times New Roman" w:eastAsia="Times New Roman" w:hAnsi="Times New Roman" w:cs="Times New Roman"/>
          <w:color w:val="000000"/>
          <w:sz w:val="24"/>
          <w:szCs w:val="20"/>
        </w:rPr>
        <w:t>Board Chair</w:t>
      </w:r>
    </w:p>
    <w:p w:rsidR="005A6BD4" w:rsidRPr="005A6BD4" w:rsidRDefault="005A6BD4" w:rsidP="005A6BD4">
      <w:pPr>
        <w:spacing w:after="0" w:line="240" w:lineRule="auto"/>
        <w:rPr>
          <w:rFonts w:ascii="Times New Roman" w:eastAsia="Times New Roman" w:hAnsi="Times New Roman" w:cs="Times New Roman"/>
          <w:sz w:val="24"/>
          <w:szCs w:val="24"/>
        </w:rPr>
      </w:pPr>
    </w:p>
    <w:p w:rsidR="009F536F" w:rsidRDefault="009F536F"/>
    <w:sectPr w:rsidR="009F536F" w:rsidSect="00E012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2D1" w:rsidRDefault="003F22D1" w:rsidP="005A6BD4">
      <w:pPr>
        <w:spacing w:after="0" w:line="240" w:lineRule="auto"/>
      </w:pPr>
      <w:r>
        <w:separator/>
      </w:r>
    </w:p>
  </w:endnote>
  <w:endnote w:type="continuationSeparator" w:id="0">
    <w:p w:rsidR="003F22D1" w:rsidRDefault="003F22D1" w:rsidP="005A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AE" w:rsidRDefault="00A63F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782751"/>
      <w:docPartObj>
        <w:docPartGallery w:val="Page Numbers (Bottom of Page)"/>
        <w:docPartUnique/>
      </w:docPartObj>
    </w:sdtPr>
    <w:sdtEndPr>
      <w:rPr>
        <w:noProof/>
      </w:rPr>
    </w:sdtEndPr>
    <w:sdtContent>
      <w:p w:rsidR="00E0128C" w:rsidRDefault="00E0128C">
        <w:pPr>
          <w:pStyle w:val="Footer"/>
          <w:jc w:val="center"/>
        </w:pPr>
        <w:r>
          <w:fldChar w:fldCharType="begin"/>
        </w:r>
        <w:r>
          <w:instrText xml:space="preserve"> PAGE   \* MERGEFORMAT </w:instrText>
        </w:r>
        <w:r>
          <w:fldChar w:fldCharType="separate"/>
        </w:r>
        <w:r w:rsidR="00A63FAE">
          <w:rPr>
            <w:noProof/>
          </w:rPr>
          <w:t>3</w:t>
        </w:r>
        <w:r>
          <w:rPr>
            <w:noProof/>
          </w:rPr>
          <w:fldChar w:fldCharType="end"/>
        </w:r>
      </w:p>
    </w:sdtContent>
  </w:sdt>
  <w:p w:rsidR="00E0128C" w:rsidRDefault="00E012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AE" w:rsidRDefault="00A63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2D1" w:rsidRDefault="003F22D1" w:rsidP="005A6BD4">
      <w:pPr>
        <w:spacing w:after="0" w:line="240" w:lineRule="auto"/>
      </w:pPr>
      <w:r>
        <w:separator/>
      </w:r>
    </w:p>
  </w:footnote>
  <w:footnote w:type="continuationSeparator" w:id="0">
    <w:p w:rsidR="003F22D1" w:rsidRDefault="003F22D1" w:rsidP="005A6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AE" w:rsidRDefault="00A63F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AE" w:rsidRDefault="00A63F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AE" w:rsidRDefault="00A63F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D4"/>
    <w:rsid w:val="001A0A5F"/>
    <w:rsid w:val="001B647B"/>
    <w:rsid w:val="00331E2F"/>
    <w:rsid w:val="003E2988"/>
    <w:rsid w:val="003F22D1"/>
    <w:rsid w:val="004A189D"/>
    <w:rsid w:val="005A6BD4"/>
    <w:rsid w:val="009F536F"/>
    <w:rsid w:val="00A63FAE"/>
    <w:rsid w:val="00C430AB"/>
    <w:rsid w:val="00CA24C8"/>
    <w:rsid w:val="00E0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BD4"/>
    <w:pPr>
      <w:spacing w:after="0" w:line="240" w:lineRule="auto"/>
      <w:ind w:left="720"/>
      <w:contextualSpacing/>
    </w:pPr>
  </w:style>
  <w:style w:type="paragraph" w:styleId="FootnoteText">
    <w:name w:val="footnote text"/>
    <w:basedOn w:val="Normal"/>
    <w:link w:val="FootnoteTextChar"/>
    <w:uiPriority w:val="99"/>
    <w:semiHidden/>
    <w:unhideWhenUsed/>
    <w:rsid w:val="005A6B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BD4"/>
    <w:rPr>
      <w:sz w:val="20"/>
      <w:szCs w:val="20"/>
    </w:rPr>
  </w:style>
  <w:style w:type="character" w:styleId="FootnoteReference">
    <w:name w:val="footnote reference"/>
    <w:basedOn w:val="DefaultParagraphFont"/>
    <w:uiPriority w:val="99"/>
    <w:semiHidden/>
    <w:unhideWhenUsed/>
    <w:rsid w:val="005A6BD4"/>
    <w:rPr>
      <w:vertAlign w:val="superscript"/>
    </w:rPr>
  </w:style>
  <w:style w:type="paragraph" w:styleId="Header">
    <w:name w:val="header"/>
    <w:basedOn w:val="Normal"/>
    <w:link w:val="HeaderChar"/>
    <w:uiPriority w:val="99"/>
    <w:unhideWhenUsed/>
    <w:rsid w:val="00E01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28C"/>
  </w:style>
  <w:style w:type="paragraph" w:styleId="Footer">
    <w:name w:val="footer"/>
    <w:basedOn w:val="Normal"/>
    <w:link w:val="FooterChar"/>
    <w:uiPriority w:val="99"/>
    <w:unhideWhenUsed/>
    <w:rsid w:val="00E01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8C"/>
  </w:style>
  <w:style w:type="paragraph" w:styleId="BalloonText">
    <w:name w:val="Balloon Text"/>
    <w:basedOn w:val="Normal"/>
    <w:link w:val="BalloonTextChar"/>
    <w:uiPriority w:val="99"/>
    <w:semiHidden/>
    <w:unhideWhenUsed/>
    <w:rsid w:val="00C43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BD4"/>
    <w:pPr>
      <w:spacing w:after="0" w:line="240" w:lineRule="auto"/>
      <w:ind w:left="720"/>
      <w:contextualSpacing/>
    </w:pPr>
  </w:style>
  <w:style w:type="paragraph" w:styleId="FootnoteText">
    <w:name w:val="footnote text"/>
    <w:basedOn w:val="Normal"/>
    <w:link w:val="FootnoteTextChar"/>
    <w:uiPriority w:val="99"/>
    <w:semiHidden/>
    <w:unhideWhenUsed/>
    <w:rsid w:val="005A6B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BD4"/>
    <w:rPr>
      <w:sz w:val="20"/>
      <w:szCs w:val="20"/>
    </w:rPr>
  </w:style>
  <w:style w:type="character" w:styleId="FootnoteReference">
    <w:name w:val="footnote reference"/>
    <w:basedOn w:val="DefaultParagraphFont"/>
    <w:uiPriority w:val="99"/>
    <w:semiHidden/>
    <w:unhideWhenUsed/>
    <w:rsid w:val="005A6BD4"/>
    <w:rPr>
      <w:vertAlign w:val="superscript"/>
    </w:rPr>
  </w:style>
  <w:style w:type="paragraph" w:styleId="Header">
    <w:name w:val="header"/>
    <w:basedOn w:val="Normal"/>
    <w:link w:val="HeaderChar"/>
    <w:uiPriority w:val="99"/>
    <w:unhideWhenUsed/>
    <w:rsid w:val="00E01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28C"/>
  </w:style>
  <w:style w:type="paragraph" w:styleId="Footer">
    <w:name w:val="footer"/>
    <w:basedOn w:val="Normal"/>
    <w:link w:val="FooterChar"/>
    <w:uiPriority w:val="99"/>
    <w:unhideWhenUsed/>
    <w:rsid w:val="00E01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8C"/>
  </w:style>
  <w:style w:type="paragraph" w:styleId="BalloonText">
    <w:name w:val="Balloon Text"/>
    <w:basedOn w:val="Normal"/>
    <w:link w:val="BalloonTextChar"/>
    <w:uiPriority w:val="99"/>
    <w:semiHidden/>
    <w:unhideWhenUsed/>
    <w:rsid w:val="00C43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C803-94DD-45A3-AB12-956950AC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Ottina, Tracy J. (MED)</dc:creator>
  <cp:lastModifiedBy> </cp:lastModifiedBy>
  <cp:revision>4</cp:revision>
  <cp:lastPrinted>2019-11-21T21:06:00Z</cp:lastPrinted>
  <dcterms:created xsi:type="dcterms:W3CDTF">2019-12-13T18:10:00Z</dcterms:created>
  <dcterms:modified xsi:type="dcterms:W3CDTF">2019-12-13T18:11:00Z</dcterms:modified>
</cp:coreProperties>
</file>