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bookmarkStart w:id="0" w:name="_GoBack"/>
      <w:bookmarkEnd w:id="0"/>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590A13" w:rsidRPr="00BF7BF6" w:rsidRDefault="00590A13" w:rsidP="00590A13">
      <w:pPr>
        <w:jc w:val="center"/>
      </w:pPr>
      <w:r w:rsidRPr="00BF7BF6">
        <w:t>BOARD OF REGISTRATION IN MEDICINE</w:t>
      </w:r>
    </w:p>
    <w:p w:rsidR="00590A13" w:rsidRPr="00BF7BF6" w:rsidRDefault="00590A13" w:rsidP="00590A13"/>
    <w:p w:rsidR="00590A13" w:rsidRPr="00BF7BF6" w:rsidRDefault="00590A13" w:rsidP="00590A13"/>
    <w:p w:rsidR="00590A13" w:rsidRPr="00BF7BF6" w:rsidRDefault="00590A13" w:rsidP="00590A13">
      <w:pPr>
        <w:jc w:val="both"/>
      </w:pPr>
      <w:r w:rsidRPr="00BF7BF6">
        <w:t>MIDDLESEX, SS</w:t>
      </w:r>
      <w:r w:rsidRPr="00BF7BF6">
        <w:tab/>
      </w:r>
      <w:r w:rsidRPr="00BF7BF6">
        <w:tab/>
      </w:r>
      <w:r w:rsidRPr="00BF7BF6">
        <w:tab/>
      </w:r>
      <w:r w:rsidRPr="00BF7BF6">
        <w:tab/>
        <w:t>Adjudicatory Case</w:t>
      </w:r>
      <w:r w:rsidR="0034701C">
        <w:t xml:space="preserve"> </w:t>
      </w:r>
      <w:r w:rsidR="00184F35">
        <w:t>No.</w:t>
      </w:r>
      <w:r w:rsidR="00EA449A">
        <w:t xml:space="preserve"> 201</w:t>
      </w:r>
      <w:r w:rsidR="0098428B">
        <w:t>4</w:t>
      </w:r>
      <w:r w:rsidR="00EA449A">
        <w:t>-0</w:t>
      </w:r>
      <w:r w:rsidR="0098428B">
        <w:t>52</w:t>
      </w:r>
    </w:p>
    <w:p w:rsidR="00590A13" w:rsidRPr="00BF7BF6" w:rsidRDefault="00603AD5" w:rsidP="00590A13">
      <w:pPr>
        <w:jc w:val="both"/>
      </w:pPr>
      <w:r>
        <w:tab/>
      </w:r>
      <w:r>
        <w:tab/>
      </w:r>
      <w:r>
        <w:tab/>
      </w:r>
      <w:r>
        <w:tab/>
      </w:r>
      <w:r>
        <w:tab/>
      </w:r>
      <w:r>
        <w:tab/>
        <w:t>(RM-14-810)</w:t>
      </w: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590A13" w:rsidRPr="00BF7BF6" w:rsidRDefault="00590A13" w:rsidP="00590A13">
      <w:pPr>
        <w:jc w:val="both"/>
      </w:pPr>
      <w:r w:rsidRPr="00BF7BF6">
        <w:t xml:space="preserve">In the Matter of </w:t>
      </w:r>
      <w:r w:rsidRPr="00BF7BF6">
        <w:tab/>
      </w:r>
      <w:r w:rsidR="00BF7BF6">
        <w:tab/>
        <w:t>)</w:t>
      </w:r>
    </w:p>
    <w:p w:rsidR="00590A13" w:rsidRPr="00BF7BF6" w:rsidRDefault="00590A13" w:rsidP="00590A13">
      <w:pPr>
        <w:jc w:val="both"/>
      </w:pPr>
      <w:r w:rsidRPr="00BF7BF6">
        <w:tab/>
      </w:r>
      <w:r w:rsidRPr="00BF7BF6">
        <w:tab/>
      </w:r>
      <w:r w:rsidRPr="00BF7BF6">
        <w:tab/>
      </w:r>
      <w:r w:rsidR="00BF7BF6">
        <w:tab/>
        <w:t>)</w:t>
      </w:r>
      <w:r w:rsidR="002436F6">
        <w:tab/>
      </w:r>
      <w:r w:rsidR="002436F6">
        <w:tab/>
      </w:r>
      <w:r w:rsidR="002436F6" w:rsidRPr="00C23007">
        <w:rPr>
          <w:u w:val="single"/>
        </w:rPr>
        <w:t>FINAL DECISION AND ORDER</w:t>
      </w:r>
    </w:p>
    <w:p w:rsidR="00590A13" w:rsidRPr="00BF7BF6" w:rsidRDefault="004D12CA" w:rsidP="00590A13">
      <w:pPr>
        <w:jc w:val="both"/>
      </w:pPr>
      <w:r>
        <w:t>Mark Hughes</w:t>
      </w:r>
      <w:r w:rsidR="00590A13" w:rsidRPr="00BF7BF6">
        <w:t>, M.D.</w:t>
      </w:r>
      <w:r>
        <w:tab/>
      </w:r>
      <w:r w:rsidR="00BF7BF6">
        <w:tab/>
      </w:r>
      <w:r w:rsidR="00590A13" w:rsidRPr="00BF7BF6">
        <w:t>)</w:t>
      </w:r>
    </w:p>
    <w:p w:rsidR="00590A13" w:rsidRPr="00BF7BF6" w:rsidRDefault="00590A13" w:rsidP="00590A13">
      <w:pPr>
        <w:jc w:val="both"/>
      </w:pPr>
      <w:r w:rsidRPr="00BF7BF6">
        <w:t>________________________)</w:t>
      </w:r>
    </w:p>
    <w:p w:rsidR="00590A13" w:rsidRPr="00BF7BF6" w:rsidRDefault="00590A13" w:rsidP="00590A13">
      <w:pPr>
        <w:jc w:val="both"/>
      </w:pPr>
    </w:p>
    <w:p w:rsidR="002436F6" w:rsidRDefault="002436F6" w:rsidP="002436F6">
      <w:pPr>
        <w:jc w:val="both"/>
      </w:pPr>
    </w:p>
    <w:p w:rsidR="002436F6" w:rsidRDefault="002436F6" w:rsidP="002436F6">
      <w:pPr>
        <w:spacing w:line="360" w:lineRule="auto"/>
      </w:pPr>
      <w:r>
        <w:tab/>
      </w:r>
      <w:r w:rsidRPr="00E67BE8">
        <w:t xml:space="preserve">This matter came before the Board for disposition on the basis of the Administrative Magistrate’s Recommended </w:t>
      </w:r>
      <w:r>
        <w:t>Decision</w:t>
      </w:r>
      <w:r w:rsidRPr="00E67BE8">
        <w:t>,</w:t>
      </w:r>
      <w:r>
        <w:t xml:space="preserve"> </w:t>
      </w:r>
      <w:r w:rsidRPr="00E67BE8">
        <w:t xml:space="preserve">dated </w:t>
      </w:r>
      <w:r>
        <w:t>March 30, 2016,</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There were no Objections to the Recommended Decision.  There were no Memoranda on Disposition submitted</w:t>
      </w:r>
      <w:r w:rsidR="0034701C">
        <w:t>.</w:t>
      </w:r>
      <w:r>
        <w:t xml:space="preserve">  </w:t>
      </w:r>
      <w:r w:rsidRPr="00E67BE8">
        <w:t xml:space="preserve">After full consideration of the Recommended </w:t>
      </w:r>
      <w:r>
        <w:t>Decision</w:t>
      </w:r>
      <w:r w:rsidR="007E247A">
        <w:t>,</w:t>
      </w:r>
      <w:r>
        <w:t xml:space="preserve"> </w:t>
      </w:r>
      <w:r w:rsidRPr="00E67BE8">
        <w:t xml:space="preserve">the Board </w:t>
      </w:r>
      <w:r w:rsidR="00603AD5">
        <w:t>ADOPTS</w:t>
      </w:r>
      <w:r>
        <w:t xml:space="preserve"> </w:t>
      </w:r>
      <w:r w:rsidR="00367103">
        <w:t xml:space="preserve">so much of the </w:t>
      </w:r>
      <w:r>
        <w:t>Recommended Decision</w:t>
      </w:r>
      <w:r w:rsidR="0034701C">
        <w:t xml:space="preserve"> </w:t>
      </w:r>
      <w:r w:rsidR="00367103">
        <w:t xml:space="preserve">as finds that the Board has not </w:t>
      </w:r>
      <w:r w:rsidR="007E247A">
        <w:t>proven by a preponderance of the evidence that the treatment of Patients A and B violated the standard of care for ophthamologists</w:t>
      </w:r>
      <w:r w:rsidR="00603AD5">
        <w:t>, and therefore dismisses the Statement of Allegations.  The Board REJECTS the finding in the Recommended Decision that the statutory report filed pursuant to G.L. c. 112, §5F was not bona fide.</w:t>
      </w:r>
    </w:p>
    <w:p w:rsidR="0034701C" w:rsidRDefault="0034701C" w:rsidP="002436F6">
      <w:pPr>
        <w:spacing w:line="360" w:lineRule="auto"/>
      </w:pPr>
    </w:p>
    <w:p w:rsidR="002436F6" w:rsidRPr="000A15F7" w:rsidRDefault="002436F6" w:rsidP="002436F6">
      <w:pPr>
        <w:spacing w:line="360" w:lineRule="auto"/>
        <w:jc w:val="both"/>
      </w:pPr>
    </w:p>
    <w:p w:rsidR="002436F6" w:rsidRDefault="002436F6" w:rsidP="002436F6"/>
    <w:p w:rsidR="00590A13" w:rsidRPr="00CF7AA2" w:rsidRDefault="00590A13" w:rsidP="00590A13">
      <w:pPr>
        <w:rPr>
          <w:u w:val="single"/>
        </w:rPr>
      </w:pPr>
      <w:r w:rsidRPr="00BF7BF6">
        <w:t xml:space="preserve">Date:  </w:t>
      </w:r>
      <w:r w:rsidRPr="00BF7BF6">
        <w:tab/>
      </w:r>
      <w:r w:rsidR="007A39C5">
        <w:t>June 2</w:t>
      </w:r>
      <w:r w:rsidR="00190C55">
        <w:t>, 201</w:t>
      </w:r>
      <w:r w:rsidR="002436F6">
        <w:t>6</w:t>
      </w:r>
      <w:r w:rsidRPr="00BF7BF6">
        <w:tab/>
      </w:r>
      <w:r w:rsidRPr="00BF7BF6">
        <w:tab/>
      </w:r>
      <w:r w:rsidR="00274C0F">
        <w:tab/>
      </w:r>
      <w:r w:rsidR="00CF7AA2">
        <w:rPr>
          <w:u w:val="single"/>
        </w:rPr>
        <w:t>Signed by Kathleen Sullivan Meyer</w:t>
      </w:r>
    </w:p>
    <w:p w:rsidR="00590A13" w:rsidRPr="00BF7BF6" w:rsidRDefault="00590A13" w:rsidP="00590A13">
      <w:r w:rsidRPr="00BF7BF6">
        <w:tab/>
      </w:r>
      <w:r w:rsidRPr="00BF7BF6">
        <w:tab/>
      </w:r>
      <w:r w:rsidRPr="00BF7BF6">
        <w:tab/>
      </w:r>
      <w:r w:rsidRPr="00BF7BF6">
        <w:tab/>
      </w:r>
      <w:r w:rsidR="00274C0F">
        <w:tab/>
      </w:r>
      <w:r w:rsidR="00A64E90">
        <w:t>Kathleen Sullivan Meyer, Esq.</w:t>
      </w:r>
    </w:p>
    <w:p w:rsidR="00590A13" w:rsidRPr="00BF7BF6" w:rsidRDefault="00590A13" w:rsidP="00590A13">
      <w:r w:rsidRPr="00BF7BF6">
        <w:tab/>
      </w:r>
      <w:r w:rsidRPr="00BF7BF6">
        <w:tab/>
      </w:r>
      <w:r w:rsidRPr="00BF7BF6">
        <w:tab/>
      </w:r>
      <w:r w:rsidRPr="00BF7BF6">
        <w:tab/>
      </w:r>
      <w:r w:rsidR="00274C0F">
        <w:tab/>
      </w:r>
      <w:r w:rsidR="00A64E90">
        <w:t xml:space="preserve">Vice </w:t>
      </w:r>
      <w:r w:rsidRPr="00BF7BF6">
        <w:t>Chair</w:t>
      </w:r>
    </w:p>
    <w:p w:rsidR="00590A13" w:rsidRPr="00BF7BF6" w:rsidRDefault="00590A13" w:rsidP="00590A13">
      <w:r w:rsidRPr="00BF7BF6">
        <w:tab/>
      </w:r>
      <w:r w:rsidRPr="00BF7BF6">
        <w:tab/>
      </w:r>
      <w:r w:rsidRPr="00BF7BF6">
        <w:tab/>
      </w:r>
      <w:r w:rsidRPr="00BF7BF6">
        <w:tab/>
      </w:r>
      <w:r w:rsidR="00274C0F">
        <w:tab/>
      </w:r>
      <w:r w:rsidRPr="00BF7BF6">
        <w:t>Board of Registration in Medicine</w:t>
      </w:r>
    </w:p>
    <w:p w:rsidR="001C1641" w:rsidRPr="00BF7BF6" w:rsidRDefault="001C1641"/>
    <w:sectPr w:rsidR="001C1641" w:rsidRPr="00BF7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CA5"/>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26F3"/>
    <w:rsid w:val="000B41AA"/>
    <w:rsid w:val="000B4A14"/>
    <w:rsid w:val="000B4EFC"/>
    <w:rsid w:val="000B60D6"/>
    <w:rsid w:val="000B65FF"/>
    <w:rsid w:val="000B6F2D"/>
    <w:rsid w:val="000B7129"/>
    <w:rsid w:val="000B72F3"/>
    <w:rsid w:val="000B7ABE"/>
    <w:rsid w:val="000C0837"/>
    <w:rsid w:val="000C0AE5"/>
    <w:rsid w:val="000C261C"/>
    <w:rsid w:val="000C4B1B"/>
    <w:rsid w:val="000C4FBD"/>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23D6"/>
    <w:rsid w:val="000E279A"/>
    <w:rsid w:val="000E403C"/>
    <w:rsid w:val="000E48C2"/>
    <w:rsid w:val="000E4CB3"/>
    <w:rsid w:val="000E57E0"/>
    <w:rsid w:val="000E5DF5"/>
    <w:rsid w:val="000E6119"/>
    <w:rsid w:val="000E650A"/>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D1B"/>
    <w:rsid w:val="001323B6"/>
    <w:rsid w:val="00133223"/>
    <w:rsid w:val="0013347A"/>
    <w:rsid w:val="001336E1"/>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D1D"/>
    <w:rsid w:val="00160559"/>
    <w:rsid w:val="001620BF"/>
    <w:rsid w:val="00162401"/>
    <w:rsid w:val="001629C8"/>
    <w:rsid w:val="00164061"/>
    <w:rsid w:val="0016620A"/>
    <w:rsid w:val="001665CB"/>
    <w:rsid w:val="00166CE5"/>
    <w:rsid w:val="001676B4"/>
    <w:rsid w:val="00170308"/>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C55"/>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2CFB"/>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F05D1"/>
    <w:rsid w:val="001F12F9"/>
    <w:rsid w:val="001F1414"/>
    <w:rsid w:val="001F22B6"/>
    <w:rsid w:val="001F241F"/>
    <w:rsid w:val="001F2501"/>
    <w:rsid w:val="001F4472"/>
    <w:rsid w:val="001F5B80"/>
    <w:rsid w:val="001F5BEA"/>
    <w:rsid w:val="001F68AE"/>
    <w:rsid w:val="001F6C72"/>
    <w:rsid w:val="002001A0"/>
    <w:rsid w:val="00201C86"/>
    <w:rsid w:val="002032B2"/>
    <w:rsid w:val="00204931"/>
    <w:rsid w:val="0020508E"/>
    <w:rsid w:val="0020701F"/>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27693"/>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36F6"/>
    <w:rsid w:val="0024550A"/>
    <w:rsid w:val="00245900"/>
    <w:rsid w:val="0024655E"/>
    <w:rsid w:val="00246899"/>
    <w:rsid w:val="00246C2C"/>
    <w:rsid w:val="00250879"/>
    <w:rsid w:val="002508E6"/>
    <w:rsid w:val="00250C9A"/>
    <w:rsid w:val="00250CA9"/>
    <w:rsid w:val="00251A46"/>
    <w:rsid w:val="00253B42"/>
    <w:rsid w:val="00254617"/>
    <w:rsid w:val="002548D9"/>
    <w:rsid w:val="00255B81"/>
    <w:rsid w:val="00255C89"/>
    <w:rsid w:val="0025616C"/>
    <w:rsid w:val="00256C25"/>
    <w:rsid w:val="00257165"/>
    <w:rsid w:val="0025758A"/>
    <w:rsid w:val="00261F73"/>
    <w:rsid w:val="002650C3"/>
    <w:rsid w:val="00265F65"/>
    <w:rsid w:val="0026602E"/>
    <w:rsid w:val="00266743"/>
    <w:rsid w:val="00270A93"/>
    <w:rsid w:val="00270EEB"/>
    <w:rsid w:val="00271375"/>
    <w:rsid w:val="00271694"/>
    <w:rsid w:val="002723DA"/>
    <w:rsid w:val="002731A4"/>
    <w:rsid w:val="002731D9"/>
    <w:rsid w:val="00273834"/>
    <w:rsid w:val="00273FB0"/>
    <w:rsid w:val="00274C0F"/>
    <w:rsid w:val="00277671"/>
    <w:rsid w:val="00277749"/>
    <w:rsid w:val="00277888"/>
    <w:rsid w:val="00281050"/>
    <w:rsid w:val="002815F4"/>
    <w:rsid w:val="0028228D"/>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4F"/>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30FA"/>
    <w:rsid w:val="0034494F"/>
    <w:rsid w:val="0034572E"/>
    <w:rsid w:val="003463E6"/>
    <w:rsid w:val="003469D1"/>
    <w:rsid w:val="0034701C"/>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103"/>
    <w:rsid w:val="003677FE"/>
    <w:rsid w:val="00367E45"/>
    <w:rsid w:val="00367FA8"/>
    <w:rsid w:val="003703FC"/>
    <w:rsid w:val="00370C59"/>
    <w:rsid w:val="003736CF"/>
    <w:rsid w:val="0037377E"/>
    <w:rsid w:val="003742EB"/>
    <w:rsid w:val="00374832"/>
    <w:rsid w:val="00374F4E"/>
    <w:rsid w:val="00374F5C"/>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E66"/>
    <w:rsid w:val="003B2A84"/>
    <w:rsid w:val="003B2EF5"/>
    <w:rsid w:val="003B3F98"/>
    <w:rsid w:val="003B4888"/>
    <w:rsid w:val="003B5B3D"/>
    <w:rsid w:val="003B6010"/>
    <w:rsid w:val="003B626C"/>
    <w:rsid w:val="003B78E3"/>
    <w:rsid w:val="003B7A8C"/>
    <w:rsid w:val="003C012C"/>
    <w:rsid w:val="003C14BE"/>
    <w:rsid w:val="003C18DE"/>
    <w:rsid w:val="003C1B25"/>
    <w:rsid w:val="003C1BE0"/>
    <w:rsid w:val="003C1DA3"/>
    <w:rsid w:val="003C2130"/>
    <w:rsid w:val="003C2905"/>
    <w:rsid w:val="003C2E25"/>
    <w:rsid w:val="003C40E5"/>
    <w:rsid w:val="003C4DAC"/>
    <w:rsid w:val="003C548C"/>
    <w:rsid w:val="003C5BCF"/>
    <w:rsid w:val="003C6ABB"/>
    <w:rsid w:val="003C6D70"/>
    <w:rsid w:val="003C7827"/>
    <w:rsid w:val="003D01FF"/>
    <w:rsid w:val="003D04E8"/>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7AD"/>
    <w:rsid w:val="004A1534"/>
    <w:rsid w:val="004A1FC1"/>
    <w:rsid w:val="004A2E34"/>
    <w:rsid w:val="004A4D68"/>
    <w:rsid w:val="004A54A5"/>
    <w:rsid w:val="004A5B3C"/>
    <w:rsid w:val="004A62A9"/>
    <w:rsid w:val="004A6869"/>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2CA"/>
    <w:rsid w:val="004D148F"/>
    <w:rsid w:val="004D1536"/>
    <w:rsid w:val="004D30EB"/>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2876"/>
    <w:rsid w:val="00582A0A"/>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BD7"/>
    <w:rsid w:val="005F3693"/>
    <w:rsid w:val="005F5355"/>
    <w:rsid w:val="005F623F"/>
    <w:rsid w:val="005F6697"/>
    <w:rsid w:val="005F67E7"/>
    <w:rsid w:val="005F6894"/>
    <w:rsid w:val="005F723F"/>
    <w:rsid w:val="005F726B"/>
    <w:rsid w:val="00600E55"/>
    <w:rsid w:val="006019B2"/>
    <w:rsid w:val="006021F3"/>
    <w:rsid w:val="00603AD5"/>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76B0"/>
    <w:rsid w:val="00640874"/>
    <w:rsid w:val="0064093E"/>
    <w:rsid w:val="00640DB8"/>
    <w:rsid w:val="00640FAC"/>
    <w:rsid w:val="00640FD4"/>
    <w:rsid w:val="00644B80"/>
    <w:rsid w:val="006463D7"/>
    <w:rsid w:val="006463EF"/>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60B7"/>
    <w:rsid w:val="006C017A"/>
    <w:rsid w:val="006C0B7E"/>
    <w:rsid w:val="006C262C"/>
    <w:rsid w:val="006C445E"/>
    <w:rsid w:val="006C487E"/>
    <w:rsid w:val="006C5D00"/>
    <w:rsid w:val="006C6A5B"/>
    <w:rsid w:val="006C71D0"/>
    <w:rsid w:val="006C7290"/>
    <w:rsid w:val="006C7447"/>
    <w:rsid w:val="006C763B"/>
    <w:rsid w:val="006C7693"/>
    <w:rsid w:val="006D1B51"/>
    <w:rsid w:val="006D1DD1"/>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2AE"/>
    <w:rsid w:val="0070440E"/>
    <w:rsid w:val="00705136"/>
    <w:rsid w:val="00705BDB"/>
    <w:rsid w:val="00705D25"/>
    <w:rsid w:val="00707433"/>
    <w:rsid w:val="007074C2"/>
    <w:rsid w:val="00711A83"/>
    <w:rsid w:val="00712DA0"/>
    <w:rsid w:val="007136D3"/>
    <w:rsid w:val="007136DD"/>
    <w:rsid w:val="00714F15"/>
    <w:rsid w:val="0071635F"/>
    <w:rsid w:val="00717CDC"/>
    <w:rsid w:val="00717F9D"/>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BC"/>
    <w:rsid w:val="00776DFC"/>
    <w:rsid w:val="0077789C"/>
    <w:rsid w:val="00777C8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22E2"/>
    <w:rsid w:val="007A288B"/>
    <w:rsid w:val="007A363C"/>
    <w:rsid w:val="007A39C5"/>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47A"/>
    <w:rsid w:val="007E27CA"/>
    <w:rsid w:val="007E30D6"/>
    <w:rsid w:val="007E3AE5"/>
    <w:rsid w:val="007E3C7B"/>
    <w:rsid w:val="007E4CFA"/>
    <w:rsid w:val="007E5371"/>
    <w:rsid w:val="007E5593"/>
    <w:rsid w:val="007E68B4"/>
    <w:rsid w:val="007E7F69"/>
    <w:rsid w:val="007F092E"/>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548B"/>
    <w:rsid w:val="008455C2"/>
    <w:rsid w:val="00845AF8"/>
    <w:rsid w:val="00845EDD"/>
    <w:rsid w:val="00847176"/>
    <w:rsid w:val="00847ACF"/>
    <w:rsid w:val="008519E3"/>
    <w:rsid w:val="00851FAE"/>
    <w:rsid w:val="00852124"/>
    <w:rsid w:val="008538D1"/>
    <w:rsid w:val="00853C7B"/>
    <w:rsid w:val="00854423"/>
    <w:rsid w:val="0085559D"/>
    <w:rsid w:val="00855919"/>
    <w:rsid w:val="00855C60"/>
    <w:rsid w:val="00855D9D"/>
    <w:rsid w:val="0085798E"/>
    <w:rsid w:val="008611AD"/>
    <w:rsid w:val="00862746"/>
    <w:rsid w:val="00863549"/>
    <w:rsid w:val="00864A70"/>
    <w:rsid w:val="00864BDD"/>
    <w:rsid w:val="008656F6"/>
    <w:rsid w:val="00865910"/>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1C"/>
    <w:rsid w:val="008978BD"/>
    <w:rsid w:val="00897A2C"/>
    <w:rsid w:val="00897F4E"/>
    <w:rsid w:val="008A0068"/>
    <w:rsid w:val="008A01C8"/>
    <w:rsid w:val="008A1862"/>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63E9"/>
    <w:rsid w:val="00916BB2"/>
    <w:rsid w:val="00916F5D"/>
    <w:rsid w:val="00917CFA"/>
    <w:rsid w:val="0092058C"/>
    <w:rsid w:val="009217BE"/>
    <w:rsid w:val="00921B63"/>
    <w:rsid w:val="00922124"/>
    <w:rsid w:val="009226D5"/>
    <w:rsid w:val="00922D79"/>
    <w:rsid w:val="00922FDD"/>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28B"/>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D6C"/>
    <w:rsid w:val="00A42E26"/>
    <w:rsid w:val="00A42E36"/>
    <w:rsid w:val="00A439CE"/>
    <w:rsid w:val="00A43ED4"/>
    <w:rsid w:val="00A44036"/>
    <w:rsid w:val="00A448B1"/>
    <w:rsid w:val="00A448FC"/>
    <w:rsid w:val="00A44E96"/>
    <w:rsid w:val="00A44F88"/>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4E90"/>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906D7"/>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0D76"/>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07B"/>
    <w:rsid w:val="00C16A72"/>
    <w:rsid w:val="00C17B92"/>
    <w:rsid w:val="00C20532"/>
    <w:rsid w:val="00C2216D"/>
    <w:rsid w:val="00C228C6"/>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7568"/>
    <w:rsid w:val="00CE7683"/>
    <w:rsid w:val="00CE7793"/>
    <w:rsid w:val="00CE7CA6"/>
    <w:rsid w:val="00CF02C5"/>
    <w:rsid w:val="00CF0B89"/>
    <w:rsid w:val="00CF1531"/>
    <w:rsid w:val="00CF16FB"/>
    <w:rsid w:val="00CF17A6"/>
    <w:rsid w:val="00CF2786"/>
    <w:rsid w:val="00CF350F"/>
    <w:rsid w:val="00CF367D"/>
    <w:rsid w:val="00CF3BF1"/>
    <w:rsid w:val="00CF3F09"/>
    <w:rsid w:val="00CF4412"/>
    <w:rsid w:val="00CF4BE7"/>
    <w:rsid w:val="00CF5227"/>
    <w:rsid w:val="00CF57E4"/>
    <w:rsid w:val="00CF5CB3"/>
    <w:rsid w:val="00CF738D"/>
    <w:rsid w:val="00CF7AA2"/>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7A"/>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CAB"/>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C43"/>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8EE"/>
    <w:rsid w:val="00E1292D"/>
    <w:rsid w:val="00E13F48"/>
    <w:rsid w:val="00E14194"/>
    <w:rsid w:val="00E1433E"/>
    <w:rsid w:val="00E14C0B"/>
    <w:rsid w:val="00E15089"/>
    <w:rsid w:val="00E16235"/>
    <w:rsid w:val="00E17650"/>
    <w:rsid w:val="00E177C3"/>
    <w:rsid w:val="00E17F49"/>
    <w:rsid w:val="00E20038"/>
    <w:rsid w:val="00E23A0E"/>
    <w:rsid w:val="00E240B6"/>
    <w:rsid w:val="00E24537"/>
    <w:rsid w:val="00E24546"/>
    <w:rsid w:val="00E252B1"/>
    <w:rsid w:val="00E260B4"/>
    <w:rsid w:val="00E267E8"/>
    <w:rsid w:val="00E26DEA"/>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68B1"/>
    <w:rsid w:val="00E96B07"/>
    <w:rsid w:val="00E975F6"/>
    <w:rsid w:val="00E97A0A"/>
    <w:rsid w:val="00EA0704"/>
    <w:rsid w:val="00EA0BAA"/>
    <w:rsid w:val="00EA1025"/>
    <w:rsid w:val="00EA232C"/>
    <w:rsid w:val="00EA3386"/>
    <w:rsid w:val="00EA38C6"/>
    <w:rsid w:val="00EA3B77"/>
    <w:rsid w:val="00EA3E7A"/>
    <w:rsid w:val="00EA449A"/>
    <w:rsid w:val="00EA4E98"/>
    <w:rsid w:val="00EA6B3C"/>
    <w:rsid w:val="00EB030A"/>
    <w:rsid w:val="00EB1983"/>
    <w:rsid w:val="00EB327C"/>
    <w:rsid w:val="00EB3317"/>
    <w:rsid w:val="00EB38A2"/>
    <w:rsid w:val="00EB3A0A"/>
    <w:rsid w:val="00EB429E"/>
    <w:rsid w:val="00EB4559"/>
    <w:rsid w:val="00EB6726"/>
    <w:rsid w:val="00EB6C86"/>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7901"/>
    <w:rsid w:val="00F301ED"/>
    <w:rsid w:val="00F30437"/>
    <w:rsid w:val="00F30EA3"/>
    <w:rsid w:val="00F311F7"/>
    <w:rsid w:val="00F312CE"/>
    <w:rsid w:val="00F31AFE"/>
    <w:rsid w:val="00F320E5"/>
    <w:rsid w:val="00F32209"/>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41B"/>
    <w:rsid w:val="00FF088E"/>
    <w:rsid w:val="00FF0B28"/>
    <w:rsid w:val="00FF0B99"/>
    <w:rsid w:val="00FF12AE"/>
    <w:rsid w:val="00FF1B51"/>
    <w:rsid w:val="00FF3CDA"/>
    <w:rsid w:val="00FF514B"/>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2016-06-06T18:42:00Z</dcterms:created>
  <dc:creator>TJOttina</dc:creator>
  <lastModifiedBy/>
  <lastPrinted>2016-05-11T20:34:00Z</lastPrinted>
  <dcterms:modified xsi:type="dcterms:W3CDTF">2016-06-06T18:42:00Z</dcterms:modified>
  <revision>2</revision>
  <dc:title>COMMONWEALTH OF MASSACHUSETTS</dc:title>
</coreProperties>
</file>