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4B244" w14:textId="77777777" w:rsidR="00B31E56" w:rsidRDefault="00B31E56">
      <w:pPr>
        <w:pStyle w:val="BodyText"/>
        <w:kinsoku w:val="0"/>
        <w:overflowPunct w:val="0"/>
        <w:spacing w:before="79" w:line="247" w:lineRule="auto"/>
        <w:ind w:left="3511" w:right="54" w:hanging="1189"/>
        <w:rPr>
          <w:sz w:val="23"/>
          <w:szCs w:val="23"/>
        </w:rPr>
      </w:pPr>
      <w:r>
        <w:rPr>
          <w:sz w:val="23"/>
          <w:szCs w:val="23"/>
        </w:rPr>
        <w:t>COMMONWEALTH OF MASSACHUSETTS BOARD</w:t>
      </w:r>
      <w:r>
        <w:rPr>
          <w:spacing w:val="-1"/>
          <w:sz w:val="23"/>
          <w:szCs w:val="23"/>
        </w:rPr>
        <w:t xml:space="preserve"> </w:t>
      </w:r>
      <w:r>
        <w:rPr>
          <w:sz w:val="23"/>
          <w:szCs w:val="23"/>
        </w:rPr>
        <w:t>OF REGISTRATION IN MEDICINE</w:t>
      </w:r>
    </w:p>
    <w:p w14:paraId="3957A927" w14:textId="77777777" w:rsidR="00B31E56" w:rsidRDefault="00B31E56">
      <w:pPr>
        <w:pStyle w:val="BodyText"/>
        <w:tabs>
          <w:tab w:val="left" w:pos="4595"/>
        </w:tabs>
        <w:kinsoku w:val="0"/>
        <w:overflowPunct w:val="0"/>
        <w:spacing w:before="243" w:line="326" w:lineRule="auto"/>
        <w:ind w:left="4576" w:right="1951" w:hanging="4306"/>
        <w:rPr>
          <w:sz w:val="23"/>
          <w:szCs w:val="23"/>
        </w:rPr>
      </w:pPr>
      <w:r>
        <w:rPr>
          <w:noProof/>
        </w:rPr>
        <w:pict w14:anchorId="6F32449D">
          <v:shape id="_x0000_s1026" style="position:absolute;left:0;text-align:left;margin-left:1in;margin-top:46.35pt;width:145.8pt;height:.05pt;z-index:251655680;mso-position-horizontal-relative:page;mso-position-vertical-relative:text" coordsize="2916,1" o:allowincell="f" path="m,hhl2916,e" filled="f" strokeweight=".25433mm">
            <v:path arrowok="t"/>
            <w10:wrap anchorx="page"/>
          </v:shape>
        </w:pict>
      </w:r>
      <w:r>
        <w:rPr>
          <w:sz w:val="23"/>
          <w:szCs w:val="23"/>
        </w:rPr>
        <w:t>MIDDLESEX, ss</w:t>
      </w:r>
      <w:r>
        <w:rPr>
          <w:sz w:val="23"/>
          <w:szCs w:val="23"/>
        </w:rPr>
        <w:tab/>
      </w:r>
      <w:r>
        <w:rPr>
          <w:sz w:val="23"/>
          <w:szCs w:val="23"/>
        </w:rPr>
        <w:tab/>
      </w:r>
      <w:r>
        <w:rPr>
          <w:position w:val="1"/>
          <w:sz w:val="23"/>
          <w:szCs w:val="23"/>
        </w:rPr>
        <w:t>Adjudicatory</w:t>
      </w:r>
      <w:r>
        <w:rPr>
          <w:spacing w:val="-11"/>
          <w:position w:val="1"/>
          <w:sz w:val="23"/>
          <w:szCs w:val="23"/>
        </w:rPr>
        <w:t xml:space="preserve"> </w:t>
      </w:r>
      <w:r>
        <w:rPr>
          <w:position w:val="1"/>
          <w:sz w:val="23"/>
          <w:szCs w:val="23"/>
        </w:rPr>
        <w:t>Case</w:t>
      </w:r>
      <w:r>
        <w:rPr>
          <w:spacing w:val="-15"/>
          <w:position w:val="1"/>
          <w:sz w:val="23"/>
          <w:szCs w:val="23"/>
        </w:rPr>
        <w:t xml:space="preserve"> </w:t>
      </w:r>
      <w:r>
        <w:rPr>
          <w:position w:val="1"/>
          <w:sz w:val="23"/>
          <w:szCs w:val="23"/>
        </w:rPr>
        <w:t>No.</w:t>
      </w:r>
      <w:r>
        <w:rPr>
          <w:spacing w:val="-14"/>
          <w:position w:val="1"/>
          <w:sz w:val="23"/>
          <w:szCs w:val="23"/>
        </w:rPr>
        <w:t xml:space="preserve"> </w:t>
      </w:r>
      <w:r>
        <w:rPr>
          <w:position w:val="1"/>
          <w:sz w:val="23"/>
          <w:szCs w:val="23"/>
        </w:rPr>
        <w:t xml:space="preserve">2023-037 </w:t>
      </w:r>
      <w:r>
        <w:rPr>
          <w:sz w:val="23"/>
          <w:szCs w:val="23"/>
        </w:rPr>
        <w:t>(DALA No. RM-23-0474)</w:t>
      </w:r>
    </w:p>
    <w:p w14:paraId="73011DD3" w14:textId="77777777" w:rsidR="00B31E56" w:rsidRDefault="00B31E56">
      <w:pPr>
        <w:pStyle w:val="BodyText"/>
        <w:tabs>
          <w:tab w:val="left" w:pos="2887"/>
        </w:tabs>
        <w:kinsoku w:val="0"/>
        <w:overflowPunct w:val="0"/>
        <w:spacing w:line="250" w:lineRule="exact"/>
        <w:ind w:right="6515"/>
        <w:jc w:val="right"/>
        <w:rPr>
          <w:spacing w:val="-10"/>
          <w:sz w:val="22"/>
          <w:szCs w:val="22"/>
        </w:rPr>
      </w:pPr>
      <w:r>
        <w:rPr>
          <w:sz w:val="23"/>
          <w:szCs w:val="23"/>
        </w:rPr>
        <w:t>In</w:t>
      </w:r>
      <w:r>
        <w:rPr>
          <w:spacing w:val="2"/>
          <w:sz w:val="23"/>
          <w:szCs w:val="23"/>
        </w:rPr>
        <w:t xml:space="preserve"> </w:t>
      </w:r>
      <w:r>
        <w:rPr>
          <w:sz w:val="23"/>
          <w:szCs w:val="23"/>
        </w:rPr>
        <w:t>the</w:t>
      </w:r>
      <w:r>
        <w:rPr>
          <w:spacing w:val="12"/>
          <w:sz w:val="23"/>
          <w:szCs w:val="23"/>
        </w:rPr>
        <w:t xml:space="preserve"> </w:t>
      </w:r>
      <w:r>
        <w:rPr>
          <w:sz w:val="23"/>
          <w:szCs w:val="23"/>
        </w:rPr>
        <w:t>Matter</w:t>
      </w:r>
      <w:r>
        <w:rPr>
          <w:spacing w:val="12"/>
          <w:sz w:val="23"/>
          <w:szCs w:val="23"/>
        </w:rPr>
        <w:t xml:space="preserve"> </w:t>
      </w:r>
      <w:r>
        <w:rPr>
          <w:spacing w:val="-5"/>
          <w:sz w:val="23"/>
          <w:szCs w:val="23"/>
        </w:rPr>
        <w:t>of</w:t>
      </w:r>
      <w:r>
        <w:rPr>
          <w:sz w:val="23"/>
          <w:szCs w:val="23"/>
        </w:rPr>
        <w:tab/>
      </w:r>
      <w:r>
        <w:rPr>
          <w:spacing w:val="-10"/>
          <w:sz w:val="22"/>
          <w:szCs w:val="22"/>
        </w:rPr>
        <w:t>)</w:t>
      </w:r>
    </w:p>
    <w:p w14:paraId="0CE20DA2" w14:textId="77777777" w:rsidR="00B31E56" w:rsidRDefault="00B31E56">
      <w:pPr>
        <w:pStyle w:val="BodyText"/>
        <w:kinsoku w:val="0"/>
        <w:overflowPunct w:val="0"/>
        <w:spacing w:before="18"/>
        <w:ind w:right="6522"/>
        <w:jc w:val="right"/>
        <w:rPr>
          <w:spacing w:val="-10"/>
          <w:w w:val="105"/>
          <w:sz w:val="22"/>
          <w:szCs w:val="22"/>
        </w:rPr>
      </w:pPr>
      <w:r>
        <w:rPr>
          <w:spacing w:val="-10"/>
          <w:w w:val="105"/>
          <w:sz w:val="22"/>
          <w:szCs w:val="22"/>
        </w:rPr>
        <w:t>)</w:t>
      </w:r>
    </w:p>
    <w:p w14:paraId="5731BB91" w14:textId="77777777" w:rsidR="00B31E56" w:rsidRDefault="00B31E56">
      <w:pPr>
        <w:pStyle w:val="BodyText"/>
        <w:tabs>
          <w:tab w:val="left" w:pos="2882"/>
        </w:tabs>
        <w:kinsoku w:val="0"/>
        <w:overflowPunct w:val="0"/>
        <w:spacing w:before="19"/>
        <w:ind w:right="6519"/>
        <w:jc w:val="right"/>
        <w:rPr>
          <w:spacing w:val="-10"/>
          <w:sz w:val="23"/>
          <w:szCs w:val="23"/>
        </w:rPr>
      </w:pPr>
      <w:r>
        <w:rPr>
          <w:sz w:val="23"/>
          <w:szCs w:val="23"/>
        </w:rPr>
        <w:t>Shaun</w:t>
      </w:r>
      <w:r>
        <w:rPr>
          <w:spacing w:val="11"/>
          <w:sz w:val="23"/>
          <w:szCs w:val="23"/>
        </w:rPr>
        <w:t xml:space="preserve"> </w:t>
      </w:r>
      <w:r>
        <w:rPr>
          <w:sz w:val="23"/>
          <w:szCs w:val="23"/>
        </w:rPr>
        <w:t>A.</w:t>
      </w:r>
      <w:r>
        <w:rPr>
          <w:spacing w:val="8"/>
          <w:sz w:val="23"/>
          <w:szCs w:val="23"/>
        </w:rPr>
        <w:t xml:space="preserve"> </w:t>
      </w:r>
      <w:r>
        <w:rPr>
          <w:sz w:val="23"/>
          <w:szCs w:val="23"/>
        </w:rPr>
        <w:t>Kink,</w:t>
      </w:r>
      <w:r>
        <w:rPr>
          <w:spacing w:val="10"/>
          <w:sz w:val="23"/>
          <w:szCs w:val="23"/>
        </w:rPr>
        <w:t xml:space="preserve"> </w:t>
      </w:r>
      <w:r>
        <w:rPr>
          <w:spacing w:val="-4"/>
          <w:sz w:val="23"/>
          <w:szCs w:val="23"/>
        </w:rPr>
        <w:t>M.D.</w:t>
      </w:r>
      <w:r>
        <w:rPr>
          <w:sz w:val="23"/>
          <w:szCs w:val="23"/>
        </w:rPr>
        <w:tab/>
      </w:r>
      <w:r>
        <w:rPr>
          <w:spacing w:val="-10"/>
          <w:sz w:val="23"/>
          <w:szCs w:val="23"/>
        </w:rPr>
        <w:t>)</w:t>
      </w:r>
    </w:p>
    <w:p w14:paraId="29F5A0F7" w14:textId="77777777" w:rsidR="00B31E56" w:rsidRDefault="00B31E56">
      <w:pPr>
        <w:pStyle w:val="BodyText"/>
        <w:tabs>
          <w:tab w:val="left" w:pos="3002"/>
          <w:tab w:val="left" w:pos="4612"/>
        </w:tabs>
        <w:kinsoku w:val="0"/>
        <w:overflowPunct w:val="0"/>
        <w:spacing w:before="18"/>
        <w:ind w:left="120"/>
        <w:rPr>
          <w:sz w:val="23"/>
          <w:szCs w:val="23"/>
        </w:rPr>
      </w:pPr>
      <w:r>
        <w:rPr>
          <w:sz w:val="23"/>
          <w:szCs w:val="23"/>
          <w:u w:val="single"/>
        </w:rPr>
        <w:tab/>
      </w:r>
      <w:r>
        <w:rPr>
          <w:spacing w:val="-10"/>
          <w:sz w:val="23"/>
          <w:szCs w:val="23"/>
        </w:rPr>
        <w:t>)</w:t>
      </w:r>
      <w:r>
        <w:rPr>
          <w:sz w:val="23"/>
          <w:szCs w:val="23"/>
        </w:rPr>
        <w:tab/>
      </w:r>
      <w:r>
        <w:rPr>
          <w:sz w:val="23"/>
          <w:szCs w:val="23"/>
          <w:u w:val="single"/>
        </w:rPr>
        <w:t>FINAL</w:t>
      </w:r>
      <w:r>
        <w:rPr>
          <w:spacing w:val="-5"/>
          <w:sz w:val="23"/>
          <w:szCs w:val="23"/>
          <w:u w:val="single"/>
        </w:rPr>
        <w:t xml:space="preserve"> </w:t>
      </w:r>
      <w:r>
        <w:rPr>
          <w:sz w:val="23"/>
          <w:szCs w:val="23"/>
          <w:u w:val="single"/>
        </w:rPr>
        <w:t>DECISION</w:t>
      </w:r>
      <w:r>
        <w:rPr>
          <w:spacing w:val="-3"/>
          <w:sz w:val="23"/>
          <w:szCs w:val="23"/>
          <w:u w:val="single"/>
        </w:rPr>
        <w:t xml:space="preserve"> </w:t>
      </w:r>
      <w:r>
        <w:rPr>
          <w:sz w:val="23"/>
          <w:szCs w:val="23"/>
          <w:u w:val="single"/>
        </w:rPr>
        <w:t>AND</w:t>
      </w:r>
      <w:r>
        <w:rPr>
          <w:spacing w:val="-3"/>
          <w:sz w:val="23"/>
          <w:szCs w:val="23"/>
          <w:u w:val="single"/>
        </w:rPr>
        <w:t xml:space="preserve"> </w:t>
      </w:r>
      <w:r>
        <w:rPr>
          <w:spacing w:val="-2"/>
          <w:sz w:val="23"/>
          <w:szCs w:val="23"/>
          <w:u w:val="single"/>
        </w:rPr>
        <w:t>ORDER</w:t>
      </w:r>
    </w:p>
    <w:p w14:paraId="4F2CDDCD" w14:textId="77777777" w:rsidR="00B31E56" w:rsidRDefault="00B31E56">
      <w:pPr>
        <w:pStyle w:val="BodyText"/>
        <w:kinsoku w:val="0"/>
        <w:overflowPunct w:val="0"/>
        <w:spacing w:before="274"/>
      </w:pPr>
    </w:p>
    <w:p w14:paraId="0745D28D" w14:textId="77777777" w:rsidR="00B31E56" w:rsidRDefault="00B31E56">
      <w:pPr>
        <w:pStyle w:val="BodyText"/>
        <w:kinsoku w:val="0"/>
        <w:overflowPunct w:val="0"/>
        <w:ind w:left="716" w:right="564"/>
        <w:jc w:val="center"/>
        <w:rPr>
          <w:spacing w:val="-2"/>
          <w:w w:val="105"/>
        </w:rPr>
      </w:pPr>
      <w:r>
        <w:rPr>
          <w:spacing w:val="-2"/>
          <w:w w:val="105"/>
          <w:u w:val="thick"/>
        </w:rPr>
        <w:t>Procedural</w:t>
      </w:r>
      <w:r>
        <w:rPr>
          <w:spacing w:val="-8"/>
          <w:w w:val="105"/>
          <w:u w:val="thick"/>
        </w:rPr>
        <w:t xml:space="preserve"> </w:t>
      </w:r>
      <w:r>
        <w:rPr>
          <w:spacing w:val="-2"/>
          <w:w w:val="105"/>
          <w:u w:val="thick"/>
        </w:rPr>
        <w:t>History</w:t>
      </w:r>
    </w:p>
    <w:p w14:paraId="1CAB0CDE" w14:textId="77777777" w:rsidR="00B31E56" w:rsidRDefault="00B31E56">
      <w:pPr>
        <w:pStyle w:val="BodyText"/>
        <w:kinsoku w:val="0"/>
        <w:overflowPunct w:val="0"/>
      </w:pPr>
    </w:p>
    <w:p w14:paraId="6919697A" w14:textId="77777777" w:rsidR="00B31E56" w:rsidRDefault="00B31E56">
      <w:pPr>
        <w:pStyle w:val="BodyText"/>
        <w:kinsoku w:val="0"/>
        <w:overflowPunct w:val="0"/>
        <w:spacing w:line="360" w:lineRule="auto"/>
        <w:ind w:left="119" w:right="118" w:firstLine="719"/>
        <w:jc w:val="both"/>
        <w:rPr>
          <w:w w:val="105"/>
        </w:rPr>
      </w:pPr>
      <w:r>
        <w:rPr>
          <w:w w:val="105"/>
        </w:rPr>
        <w:t>The Board initiated this</w:t>
      </w:r>
      <w:r>
        <w:rPr>
          <w:w w:val="105"/>
        </w:rPr>
        <w:t xml:space="preserve"> matter by issuing a September 21, 2023 Statement of Allegations (SOA) charging Shaun A. Kink, M.D. (Respondent) with having pled guilty to and been criminally convicted of Solicitation of a Sexual Act in a McLean County Illinois Circuit Court. The Board referred the SOA to the Division of Administrative Law Appeals (DALA) for further proceedings.</w:t>
      </w:r>
    </w:p>
    <w:p w14:paraId="0EF05C71" w14:textId="77777777" w:rsidR="00B31E56" w:rsidRDefault="00B31E56">
      <w:pPr>
        <w:pStyle w:val="BodyText"/>
        <w:kinsoku w:val="0"/>
        <w:overflowPunct w:val="0"/>
        <w:spacing w:line="360" w:lineRule="auto"/>
        <w:ind w:left="119" w:right="118" w:firstLine="720"/>
        <w:jc w:val="both"/>
        <w:rPr>
          <w:w w:val="105"/>
        </w:rPr>
      </w:pPr>
      <w:r>
        <w:rPr>
          <w:w w:val="105"/>
        </w:rPr>
        <w:t>On November 17, 2023 the Parties participated in a DALA pre-hearing conference. On</w:t>
      </w:r>
      <w:r>
        <w:rPr>
          <w:spacing w:val="-9"/>
          <w:w w:val="105"/>
        </w:rPr>
        <w:t xml:space="preserve"> </w:t>
      </w:r>
      <w:r>
        <w:rPr>
          <w:w w:val="105"/>
        </w:rPr>
        <w:t>December</w:t>
      </w:r>
      <w:r>
        <w:rPr>
          <w:spacing w:val="-8"/>
          <w:w w:val="105"/>
        </w:rPr>
        <w:t xml:space="preserve"> </w:t>
      </w:r>
      <w:r>
        <w:rPr>
          <w:w w:val="105"/>
        </w:rPr>
        <w:t>20,</w:t>
      </w:r>
      <w:r>
        <w:rPr>
          <w:spacing w:val="-6"/>
          <w:w w:val="105"/>
        </w:rPr>
        <w:t xml:space="preserve"> </w:t>
      </w:r>
      <w:r>
        <w:rPr>
          <w:w w:val="105"/>
        </w:rPr>
        <w:t>2023,</w:t>
      </w:r>
      <w:r>
        <w:rPr>
          <w:spacing w:val="-6"/>
          <w:w w:val="105"/>
        </w:rPr>
        <w:t xml:space="preserve"> </w:t>
      </w:r>
      <w:r>
        <w:rPr>
          <w:w w:val="105"/>
        </w:rPr>
        <w:t>Complaint</w:t>
      </w:r>
      <w:r>
        <w:rPr>
          <w:spacing w:val="-8"/>
          <w:w w:val="105"/>
        </w:rPr>
        <w:t xml:space="preserve"> </w:t>
      </w:r>
      <w:r>
        <w:rPr>
          <w:w w:val="105"/>
        </w:rPr>
        <w:t>Counsel</w:t>
      </w:r>
      <w:r>
        <w:rPr>
          <w:spacing w:val="-6"/>
          <w:w w:val="105"/>
        </w:rPr>
        <w:t xml:space="preserve"> </w:t>
      </w:r>
      <w:r>
        <w:rPr>
          <w:w w:val="105"/>
        </w:rPr>
        <w:t>filed</w:t>
      </w:r>
      <w:r>
        <w:rPr>
          <w:spacing w:val="-9"/>
          <w:w w:val="105"/>
        </w:rPr>
        <w:t xml:space="preserve"> </w:t>
      </w:r>
      <w:r>
        <w:rPr>
          <w:w w:val="105"/>
        </w:rPr>
        <w:t>a</w:t>
      </w:r>
      <w:r>
        <w:rPr>
          <w:spacing w:val="-7"/>
          <w:w w:val="105"/>
        </w:rPr>
        <w:t xml:space="preserve"> </w:t>
      </w:r>
      <w:r>
        <w:rPr>
          <w:w w:val="105"/>
        </w:rPr>
        <w:t>Motion</w:t>
      </w:r>
      <w:r>
        <w:rPr>
          <w:spacing w:val="-9"/>
          <w:w w:val="105"/>
        </w:rPr>
        <w:t xml:space="preserve"> </w:t>
      </w:r>
      <w:r>
        <w:rPr>
          <w:w w:val="105"/>
        </w:rPr>
        <w:t>for</w:t>
      </w:r>
      <w:r>
        <w:rPr>
          <w:spacing w:val="-8"/>
          <w:w w:val="105"/>
        </w:rPr>
        <w:t xml:space="preserve"> </w:t>
      </w:r>
      <w:r>
        <w:rPr>
          <w:w w:val="105"/>
        </w:rPr>
        <w:t>Summary</w:t>
      </w:r>
      <w:r>
        <w:rPr>
          <w:spacing w:val="-9"/>
          <w:w w:val="105"/>
        </w:rPr>
        <w:t xml:space="preserve"> </w:t>
      </w:r>
      <w:r>
        <w:rPr>
          <w:w w:val="105"/>
        </w:rPr>
        <w:t>Decision</w:t>
      </w:r>
      <w:r>
        <w:rPr>
          <w:spacing w:val="-9"/>
          <w:w w:val="105"/>
        </w:rPr>
        <w:t xml:space="preserve"> </w:t>
      </w:r>
      <w:r>
        <w:rPr>
          <w:w w:val="105"/>
        </w:rPr>
        <w:t>(Motion).</w:t>
      </w:r>
      <w:r>
        <w:rPr>
          <w:w w:val="105"/>
          <w:vertAlign w:val="superscript"/>
        </w:rPr>
        <w:t>1</w:t>
      </w:r>
      <w:r>
        <w:rPr>
          <w:w w:val="105"/>
        </w:rPr>
        <w:t xml:space="preserve"> On January 19, 2024 the Respondent filed a response to the Motion.</w:t>
      </w:r>
    </w:p>
    <w:p w14:paraId="36171CD7" w14:textId="77777777" w:rsidR="00B31E56" w:rsidRDefault="00B31E56">
      <w:pPr>
        <w:pStyle w:val="BodyText"/>
        <w:kinsoku w:val="0"/>
        <w:overflowPunct w:val="0"/>
        <w:spacing w:line="360" w:lineRule="auto"/>
        <w:ind w:left="120" w:right="116" w:firstLine="720"/>
        <w:jc w:val="both"/>
        <w:rPr>
          <w:w w:val="105"/>
        </w:rPr>
      </w:pPr>
      <w:r>
        <w:rPr>
          <w:w w:val="105"/>
        </w:rPr>
        <w:t>On February 8, 2024, DALA Magistrate Melinda Troy (Magistrate) issued a Recommended Decision on the Motion, ruled that there were no genuine issues of fact in dispute</w:t>
      </w:r>
      <w:r>
        <w:rPr>
          <w:spacing w:val="-16"/>
          <w:w w:val="105"/>
        </w:rPr>
        <w:t xml:space="preserve"> </w:t>
      </w:r>
      <w:r>
        <w:rPr>
          <w:w w:val="105"/>
        </w:rPr>
        <w:t>with</w:t>
      </w:r>
      <w:r>
        <w:rPr>
          <w:spacing w:val="-15"/>
          <w:w w:val="105"/>
        </w:rPr>
        <w:t xml:space="preserve"> </w:t>
      </w:r>
      <w:r>
        <w:rPr>
          <w:w w:val="105"/>
        </w:rPr>
        <w:t>respect</w:t>
      </w:r>
      <w:r>
        <w:rPr>
          <w:spacing w:val="-15"/>
          <w:w w:val="105"/>
        </w:rPr>
        <w:t xml:space="preserve"> </w:t>
      </w:r>
      <w:r>
        <w:rPr>
          <w:w w:val="105"/>
        </w:rPr>
        <w:t>to</w:t>
      </w:r>
      <w:r>
        <w:rPr>
          <w:spacing w:val="-16"/>
          <w:w w:val="105"/>
        </w:rPr>
        <w:t xml:space="preserve"> </w:t>
      </w:r>
      <w:r>
        <w:rPr>
          <w:w w:val="105"/>
        </w:rPr>
        <w:t>the</w:t>
      </w:r>
      <w:r>
        <w:rPr>
          <w:spacing w:val="-15"/>
          <w:w w:val="105"/>
        </w:rPr>
        <w:t xml:space="preserve"> </w:t>
      </w:r>
      <w:r>
        <w:rPr>
          <w:w w:val="105"/>
        </w:rPr>
        <w:t>Board’s</w:t>
      </w:r>
      <w:r>
        <w:rPr>
          <w:spacing w:val="-14"/>
          <w:w w:val="105"/>
        </w:rPr>
        <w:t xml:space="preserve"> </w:t>
      </w:r>
      <w:r>
        <w:rPr>
          <w:w w:val="105"/>
        </w:rPr>
        <w:t>charges</w:t>
      </w:r>
      <w:r>
        <w:rPr>
          <w:spacing w:val="-14"/>
          <w:w w:val="105"/>
        </w:rPr>
        <w:t xml:space="preserve"> </w:t>
      </w:r>
      <w:r>
        <w:rPr>
          <w:w w:val="105"/>
        </w:rPr>
        <w:t>that</w:t>
      </w:r>
      <w:r>
        <w:rPr>
          <w:spacing w:val="-13"/>
          <w:w w:val="105"/>
        </w:rPr>
        <w:t xml:space="preserve"> </w:t>
      </w:r>
      <w:r>
        <w:rPr>
          <w:w w:val="105"/>
        </w:rPr>
        <w:t>the</w:t>
      </w:r>
      <w:r>
        <w:rPr>
          <w:spacing w:val="-16"/>
          <w:w w:val="105"/>
        </w:rPr>
        <w:t xml:space="preserve"> </w:t>
      </w:r>
      <w:r>
        <w:rPr>
          <w:w w:val="105"/>
        </w:rPr>
        <w:t>Respondent</w:t>
      </w:r>
      <w:r>
        <w:rPr>
          <w:spacing w:val="-15"/>
          <w:w w:val="105"/>
        </w:rPr>
        <w:t xml:space="preserve"> </w:t>
      </w:r>
      <w:r>
        <w:rPr>
          <w:w w:val="105"/>
        </w:rPr>
        <w:t>had</w:t>
      </w:r>
      <w:r>
        <w:rPr>
          <w:spacing w:val="-16"/>
          <w:w w:val="105"/>
        </w:rPr>
        <w:t xml:space="preserve"> </w:t>
      </w:r>
      <w:r>
        <w:rPr>
          <w:w w:val="105"/>
        </w:rPr>
        <w:t>been</w:t>
      </w:r>
      <w:r>
        <w:rPr>
          <w:spacing w:val="-15"/>
          <w:w w:val="105"/>
        </w:rPr>
        <w:t xml:space="preserve"> </w:t>
      </w:r>
      <w:r>
        <w:rPr>
          <w:w w:val="105"/>
        </w:rPr>
        <w:t>criminally</w:t>
      </w:r>
      <w:r>
        <w:rPr>
          <w:spacing w:val="-13"/>
          <w:w w:val="105"/>
        </w:rPr>
        <w:t xml:space="preserve"> </w:t>
      </w:r>
      <w:r>
        <w:rPr>
          <w:w w:val="105"/>
        </w:rPr>
        <w:t>convicted and, in so doing, had engaged in conduct that undermines public confidence in the integrity of the medical profession.</w:t>
      </w:r>
      <w:r>
        <w:rPr>
          <w:w w:val="105"/>
          <w:vertAlign w:val="superscript"/>
        </w:rPr>
        <w:t>2</w:t>
      </w:r>
      <w:r>
        <w:rPr>
          <w:w w:val="105"/>
        </w:rPr>
        <w:t xml:space="preserve"> The Magistrate recommended that the Board allow the Motion and impose appropriate discipline. The Recommended Decision is attached hereto and incorporated by reference.</w:t>
      </w:r>
    </w:p>
    <w:p w14:paraId="2FBA2A04" w14:textId="77777777" w:rsidR="00B31E56" w:rsidRDefault="00B31E56">
      <w:pPr>
        <w:pStyle w:val="BodyText"/>
        <w:kinsoku w:val="0"/>
        <w:overflowPunct w:val="0"/>
        <w:spacing w:line="360" w:lineRule="auto"/>
        <w:ind w:left="120" w:right="119" w:firstLine="719"/>
        <w:jc w:val="both"/>
        <w:rPr>
          <w:w w:val="105"/>
        </w:rPr>
      </w:pPr>
      <w:r>
        <w:rPr>
          <w:w w:val="105"/>
        </w:rPr>
        <w:t>On February 9, 2024, the Board provided the Parties with Board Policy 2023-02, “Policy on Deadlines for Post-Recommended Decision Filings,” by</w:t>
      </w:r>
      <w:r>
        <w:rPr>
          <w:w w:val="105"/>
        </w:rPr>
        <w:t xml:space="preserve"> email and regular mail.</w:t>
      </w:r>
    </w:p>
    <w:p w14:paraId="13EAA0FD" w14:textId="77777777" w:rsidR="00B31E56" w:rsidRDefault="00B31E56">
      <w:pPr>
        <w:pStyle w:val="BodyText"/>
        <w:kinsoku w:val="0"/>
        <w:overflowPunct w:val="0"/>
        <w:rPr>
          <w:sz w:val="20"/>
          <w:szCs w:val="20"/>
        </w:rPr>
      </w:pPr>
    </w:p>
    <w:p w14:paraId="2B2ED2F8" w14:textId="77777777" w:rsidR="00B31E56" w:rsidRDefault="00B31E56">
      <w:pPr>
        <w:pStyle w:val="BodyText"/>
        <w:kinsoku w:val="0"/>
        <w:overflowPunct w:val="0"/>
        <w:spacing w:before="87"/>
        <w:rPr>
          <w:sz w:val="20"/>
          <w:szCs w:val="20"/>
        </w:rPr>
      </w:pPr>
      <w:r>
        <w:rPr>
          <w:noProof/>
        </w:rPr>
        <w:pict w14:anchorId="767F2714">
          <v:shape id="_x0000_s1027" style="position:absolute;margin-left:1in;margin-top:17.05pt;width:2in;height:.6pt;z-index:251654656;mso-wrap-distance-left:0;mso-wrap-distance-right:0;mso-position-horizontal-relative:page;mso-position-vertical-relative:text" coordsize="2880,12" o:allowincell="f" path="m2880,hhl,,,11r2880,l2880,xe" fillcolor="black" stroked="f">
            <v:path arrowok="t"/>
            <w10:wrap type="topAndBottom" anchorx="page"/>
          </v:shape>
        </w:pict>
      </w:r>
    </w:p>
    <w:p w14:paraId="3E602B64" w14:textId="77777777" w:rsidR="00B31E56" w:rsidRDefault="00B31E56">
      <w:pPr>
        <w:pStyle w:val="BodyText"/>
        <w:kinsoku w:val="0"/>
        <w:overflowPunct w:val="0"/>
        <w:spacing w:before="94"/>
        <w:ind w:left="120" w:right="117" w:hanging="1"/>
        <w:jc w:val="both"/>
        <w:rPr>
          <w:sz w:val="20"/>
          <w:szCs w:val="20"/>
        </w:rPr>
      </w:pPr>
      <w:r>
        <w:rPr>
          <w:sz w:val="20"/>
          <w:szCs w:val="20"/>
          <w:vertAlign w:val="superscript"/>
        </w:rPr>
        <w:t>1</w:t>
      </w:r>
      <w:r>
        <w:rPr>
          <w:sz w:val="20"/>
          <w:szCs w:val="20"/>
        </w:rPr>
        <w:t xml:space="preserve"> When a Party is of the opinion that there is no genuine issue of fact relating to one or more of the claims, h</w:t>
      </w:r>
      <w:r>
        <w:rPr>
          <w:sz w:val="20"/>
          <w:szCs w:val="20"/>
        </w:rPr>
        <w:t>e may move for summary decision as to the claim(s). 801 CMR 1.01(7)(h).</w:t>
      </w:r>
    </w:p>
    <w:p w14:paraId="0A6D771E" w14:textId="77777777" w:rsidR="00B31E56" w:rsidRDefault="00B31E56">
      <w:pPr>
        <w:pStyle w:val="BodyText"/>
        <w:kinsoku w:val="0"/>
        <w:overflowPunct w:val="0"/>
        <w:spacing w:before="1"/>
        <w:ind w:left="119" w:right="113"/>
        <w:jc w:val="both"/>
        <w:rPr>
          <w:sz w:val="20"/>
          <w:szCs w:val="20"/>
        </w:rPr>
      </w:pPr>
      <w:r>
        <w:rPr>
          <w:sz w:val="20"/>
          <w:szCs w:val="20"/>
          <w:vertAlign w:val="superscript"/>
        </w:rPr>
        <w:t>2</w:t>
      </w:r>
      <w:r>
        <w:rPr>
          <w:sz w:val="20"/>
          <w:szCs w:val="20"/>
        </w:rPr>
        <w:t xml:space="preserve"> Having been convicted of a crime is a basis for discipline pursuant to 243 CMR 1.03(5)(a)7. Having engaged in conduct</w:t>
      </w:r>
      <w:r>
        <w:rPr>
          <w:spacing w:val="-5"/>
          <w:sz w:val="20"/>
          <w:szCs w:val="20"/>
        </w:rPr>
        <w:t xml:space="preserve"> </w:t>
      </w:r>
      <w:r>
        <w:rPr>
          <w:sz w:val="20"/>
          <w:szCs w:val="20"/>
        </w:rPr>
        <w:t>that</w:t>
      </w:r>
      <w:r>
        <w:rPr>
          <w:spacing w:val="-3"/>
          <w:sz w:val="20"/>
          <w:szCs w:val="20"/>
        </w:rPr>
        <w:t xml:space="preserve"> </w:t>
      </w:r>
      <w:r>
        <w:rPr>
          <w:sz w:val="20"/>
          <w:szCs w:val="20"/>
        </w:rPr>
        <w:t>undermines</w:t>
      </w:r>
      <w:r>
        <w:rPr>
          <w:spacing w:val="-4"/>
          <w:sz w:val="20"/>
          <w:szCs w:val="20"/>
        </w:rPr>
        <w:t xml:space="preserve"> </w:t>
      </w:r>
      <w:r>
        <w:rPr>
          <w:sz w:val="20"/>
          <w:szCs w:val="20"/>
        </w:rPr>
        <w:t>public</w:t>
      </w:r>
      <w:r>
        <w:rPr>
          <w:spacing w:val="-3"/>
          <w:sz w:val="20"/>
          <w:szCs w:val="20"/>
        </w:rPr>
        <w:t xml:space="preserve"> </w:t>
      </w:r>
      <w:r>
        <w:rPr>
          <w:sz w:val="20"/>
          <w:szCs w:val="20"/>
        </w:rPr>
        <w:t>confidence</w:t>
      </w:r>
      <w:r>
        <w:rPr>
          <w:spacing w:val="-3"/>
          <w:sz w:val="20"/>
          <w:szCs w:val="20"/>
        </w:rPr>
        <w:t xml:space="preserve"> </w:t>
      </w:r>
      <w:r>
        <w:rPr>
          <w:sz w:val="20"/>
          <w:szCs w:val="20"/>
        </w:rPr>
        <w:t>in</w:t>
      </w:r>
      <w:r>
        <w:rPr>
          <w:spacing w:val="-4"/>
          <w:sz w:val="20"/>
          <w:szCs w:val="20"/>
        </w:rPr>
        <w:t xml:space="preserve"> </w:t>
      </w:r>
      <w:r>
        <w:rPr>
          <w:sz w:val="20"/>
          <w:szCs w:val="20"/>
        </w:rPr>
        <w:t>the</w:t>
      </w:r>
      <w:r>
        <w:rPr>
          <w:spacing w:val="-3"/>
          <w:sz w:val="20"/>
          <w:szCs w:val="20"/>
        </w:rPr>
        <w:t xml:space="preserve"> </w:t>
      </w:r>
      <w:r>
        <w:rPr>
          <w:sz w:val="20"/>
          <w:szCs w:val="20"/>
        </w:rPr>
        <w:t>integrity</w:t>
      </w:r>
      <w:r>
        <w:rPr>
          <w:spacing w:val="-4"/>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medical</w:t>
      </w:r>
      <w:r>
        <w:rPr>
          <w:spacing w:val="-3"/>
          <w:sz w:val="20"/>
          <w:szCs w:val="20"/>
        </w:rPr>
        <w:t xml:space="preserve"> </w:t>
      </w:r>
      <w:r>
        <w:rPr>
          <w:sz w:val="20"/>
          <w:szCs w:val="20"/>
        </w:rPr>
        <w:t>profession</w:t>
      </w:r>
      <w:r>
        <w:rPr>
          <w:spacing w:val="-2"/>
          <w:sz w:val="20"/>
          <w:szCs w:val="20"/>
        </w:rPr>
        <w:t xml:space="preserve"> </w:t>
      </w:r>
      <w:r>
        <w:rPr>
          <w:sz w:val="20"/>
          <w:szCs w:val="20"/>
        </w:rPr>
        <w:t>is</w:t>
      </w:r>
      <w:r>
        <w:rPr>
          <w:spacing w:val="-4"/>
          <w:sz w:val="20"/>
          <w:szCs w:val="20"/>
        </w:rPr>
        <w:t xml:space="preserve"> </w:t>
      </w:r>
      <w:r>
        <w:rPr>
          <w:sz w:val="20"/>
          <w:szCs w:val="20"/>
        </w:rPr>
        <w:t>a</w:t>
      </w:r>
      <w:r>
        <w:rPr>
          <w:spacing w:val="-4"/>
          <w:sz w:val="20"/>
          <w:szCs w:val="20"/>
        </w:rPr>
        <w:t xml:space="preserve"> </w:t>
      </w:r>
      <w:r>
        <w:rPr>
          <w:sz w:val="20"/>
          <w:szCs w:val="20"/>
        </w:rPr>
        <w:t>basis</w:t>
      </w:r>
      <w:r>
        <w:rPr>
          <w:spacing w:val="-4"/>
          <w:sz w:val="20"/>
          <w:szCs w:val="20"/>
        </w:rPr>
        <w:t xml:space="preserve"> </w:t>
      </w:r>
      <w:r>
        <w:rPr>
          <w:sz w:val="20"/>
          <w:szCs w:val="20"/>
        </w:rPr>
        <w:t>for</w:t>
      </w:r>
      <w:r>
        <w:rPr>
          <w:spacing w:val="-2"/>
          <w:sz w:val="20"/>
          <w:szCs w:val="20"/>
        </w:rPr>
        <w:t xml:space="preserve"> </w:t>
      </w:r>
      <w:r>
        <w:rPr>
          <w:sz w:val="20"/>
          <w:szCs w:val="20"/>
        </w:rPr>
        <w:t>discipline</w:t>
      </w:r>
      <w:r>
        <w:rPr>
          <w:spacing w:val="-3"/>
          <w:sz w:val="20"/>
          <w:szCs w:val="20"/>
        </w:rPr>
        <w:t xml:space="preserve"> </w:t>
      </w:r>
      <w:r>
        <w:rPr>
          <w:sz w:val="20"/>
          <w:szCs w:val="20"/>
        </w:rPr>
        <w:t xml:space="preserve">pursuant to </w:t>
      </w:r>
      <w:r>
        <w:rPr>
          <w:i/>
          <w:iCs/>
          <w:sz w:val="20"/>
          <w:szCs w:val="20"/>
        </w:rPr>
        <w:t xml:space="preserve">Levy v. Board of Registration in Medicine, </w:t>
      </w:r>
      <w:r>
        <w:rPr>
          <w:sz w:val="20"/>
          <w:szCs w:val="20"/>
        </w:rPr>
        <w:t xml:space="preserve">378 Mass. 519 (1979) and </w:t>
      </w:r>
      <w:r>
        <w:rPr>
          <w:i/>
          <w:iCs/>
          <w:sz w:val="20"/>
          <w:szCs w:val="20"/>
        </w:rPr>
        <w:t>Raymond v. Board of Registration in Medicine</w:t>
      </w:r>
      <w:r>
        <w:rPr>
          <w:sz w:val="20"/>
          <w:szCs w:val="20"/>
        </w:rPr>
        <w:t>, 387 Mass. 708 (1982).</w:t>
      </w:r>
    </w:p>
    <w:p w14:paraId="247F80EF" w14:textId="77777777" w:rsidR="00B31E56" w:rsidRDefault="00B31E56">
      <w:pPr>
        <w:pStyle w:val="BodyText"/>
        <w:kinsoku w:val="0"/>
        <w:overflowPunct w:val="0"/>
        <w:spacing w:before="1"/>
        <w:ind w:left="119" w:right="113"/>
        <w:jc w:val="both"/>
        <w:rPr>
          <w:sz w:val="20"/>
          <w:szCs w:val="20"/>
        </w:rPr>
        <w:sectPr w:rsidR="00000000">
          <w:type w:val="continuous"/>
          <w:pgSz w:w="12240" w:h="15840"/>
          <w:pgMar w:top="1520" w:right="1320" w:bottom="280" w:left="1320" w:header="720" w:footer="720" w:gutter="0"/>
          <w:cols w:space="720"/>
          <w:noEndnote/>
        </w:sectPr>
      </w:pPr>
    </w:p>
    <w:p w14:paraId="4A820BCB" w14:textId="77777777" w:rsidR="00B31E56" w:rsidRDefault="00B31E56">
      <w:pPr>
        <w:pStyle w:val="BodyText"/>
        <w:kinsoku w:val="0"/>
        <w:overflowPunct w:val="0"/>
        <w:spacing w:before="79" w:line="360" w:lineRule="auto"/>
        <w:ind w:left="119" w:right="120" w:firstLine="720"/>
        <w:jc w:val="both"/>
        <w:rPr>
          <w:w w:val="105"/>
        </w:rPr>
      </w:pPr>
      <w:r>
        <w:rPr>
          <w:w w:val="105"/>
        </w:rPr>
        <w:lastRenderedPageBreak/>
        <w:t>On March 5, 2024, the Respondent filed Objections to the Recommended Decision. On March 6, 2024, Complaint Counsel filed Response to Objections to the Recommended Decision.</w:t>
      </w:r>
      <w:r>
        <w:rPr>
          <w:w w:val="105"/>
          <w:vertAlign w:val="superscript"/>
        </w:rPr>
        <w:t>3</w:t>
      </w:r>
      <w:r>
        <w:rPr>
          <w:w w:val="105"/>
        </w:rPr>
        <w:t xml:space="preserve"> The Board has noted the</w:t>
      </w:r>
      <w:r>
        <w:rPr>
          <w:spacing w:val="-2"/>
          <w:w w:val="105"/>
        </w:rPr>
        <w:t xml:space="preserve"> </w:t>
      </w:r>
      <w:r>
        <w:rPr>
          <w:w w:val="105"/>
        </w:rPr>
        <w:t>Respondent’s Objections to the</w:t>
      </w:r>
      <w:r>
        <w:rPr>
          <w:spacing w:val="-2"/>
          <w:w w:val="105"/>
        </w:rPr>
        <w:t xml:space="preserve"> </w:t>
      </w:r>
      <w:r>
        <w:rPr>
          <w:w w:val="105"/>
        </w:rPr>
        <w:t>Recommended</w:t>
      </w:r>
      <w:r>
        <w:rPr>
          <w:spacing w:val="-2"/>
          <w:w w:val="105"/>
        </w:rPr>
        <w:t xml:space="preserve"> </w:t>
      </w:r>
      <w:r>
        <w:rPr>
          <w:w w:val="105"/>
        </w:rPr>
        <w:t>Decision and has provided an adequate</w:t>
      </w:r>
      <w:r>
        <w:rPr>
          <w:spacing w:val="-1"/>
          <w:w w:val="105"/>
        </w:rPr>
        <w:t xml:space="preserve"> </w:t>
      </w:r>
      <w:r>
        <w:rPr>
          <w:w w:val="105"/>
        </w:rPr>
        <w:t>statement of reasons for its decision; the Board is not required to answer each specific objection in its decision.</w:t>
      </w:r>
    </w:p>
    <w:p w14:paraId="7A0B42B5" w14:textId="77777777" w:rsidR="00B31E56" w:rsidRDefault="00B31E56">
      <w:pPr>
        <w:pStyle w:val="BodyText"/>
        <w:kinsoku w:val="0"/>
        <w:overflowPunct w:val="0"/>
        <w:spacing w:line="360" w:lineRule="auto"/>
        <w:ind w:left="119" w:right="116" w:firstLine="719"/>
        <w:jc w:val="both"/>
        <w:rPr>
          <w:w w:val="105"/>
        </w:rPr>
      </w:pPr>
      <w:r>
        <w:rPr>
          <w:w w:val="105"/>
        </w:rPr>
        <w:t>The Board strikes the finding that the patient was a “person with a disability” since that was neither adjudicated in the underlying criminal proceeding nor admitted by the Respondent.</w:t>
      </w:r>
      <w:r>
        <w:rPr>
          <w:spacing w:val="40"/>
          <w:w w:val="105"/>
        </w:rPr>
        <w:t xml:space="preserve"> </w:t>
      </w:r>
      <w:r>
        <w:rPr>
          <w:w w:val="105"/>
        </w:rPr>
        <w:t>The</w:t>
      </w:r>
      <w:r>
        <w:rPr>
          <w:spacing w:val="-2"/>
          <w:w w:val="105"/>
        </w:rPr>
        <w:t xml:space="preserve"> </w:t>
      </w:r>
      <w:r>
        <w:rPr>
          <w:w w:val="105"/>
        </w:rPr>
        <w:t>Board does not</w:t>
      </w:r>
      <w:r>
        <w:rPr>
          <w:spacing w:val="-1"/>
          <w:w w:val="105"/>
        </w:rPr>
        <w:t xml:space="preserve"> </w:t>
      </w:r>
      <w:r>
        <w:rPr>
          <w:w w:val="105"/>
        </w:rPr>
        <w:t>see reason to strike the finding that the Respondent</w:t>
      </w:r>
      <w:r>
        <w:rPr>
          <w:spacing w:val="-1"/>
          <w:w w:val="105"/>
        </w:rPr>
        <w:t xml:space="preserve"> </w:t>
      </w:r>
      <w:r>
        <w:rPr>
          <w:w w:val="105"/>
        </w:rPr>
        <w:t>sought the patient out as he was convicted for the crime of solicitation of a sexual act.</w:t>
      </w:r>
    </w:p>
    <w:p w14:paraId="1D0B2366" w14:textId="77777777" w:rsidR="00B31E56" w:rsidRDefault="00B31E56">
      <w:pPr>
        <w:pStyle w:val="BodyText"/>
        <w:kinsoku w:val="0"/>
        <w:overflowPunct w:val="0"/>
        <w:spacing w:line="360" w:lineRule="auto"/>
        <w:ind w:left="119" w:right="116" w:firstLine="719"/>
        <w:jc w:val="both"/>
        <w:rPr>
          <w:w w:val="105"/>
        </w:rPr>
      </w:pPr>
      <w:r>
        <w:rPr>
          <w:w w:val="105"/>
        </w:rPr>
        <w:t>On May 8, 2024, the Respondent timely filed a Memorandum on Disposition,</w:t>
      </w:r>
      <w:r>
        <w:rPr>
          <w:w w:val="105"/>
          <w:vertAlign w:val="superscript"/>
        </w:rPr>
        <w:t>4</w:t>
      </w:r>
      <w:r>
        <w:rPr>
          <w:w w:val="105"/>
        </w:rPr>
        <w:t xml:space="preserve"> in which</w:t>
      </w:r>
      <w:r>
        <w:rPr>
          <w:spacing w:val="-13"/>
          <w:w w:val="105"/>
        </w:rPr>
        <w:t xml:space="preserve"> </w:t>
      </w:r>
      <w:r>
        <w:rPr>
          <w:w w:val="105"/>
        </w:rPr>
        <w:t>he</w:t>
      </w:r>
      <w:r>
        <w:rPr>
          <w:spacing w:val="-13"/>
          <w:w w:val="105"/>
        </w:rPr>
        <w:t xml:space="preserve"> </w:t>
      </w:r>
      <w:r>
        <w:rPr>
          <w:w w:val="105"/>
        </w:rPr>
        <w:t>concedes</w:t>
      </w:r>
      <w:r>
        <w:rPr>
          <w:spacing w:val="-11"/>
          <w:w w:val="105"/>
        </w:rPr>
        <w:t xml:space="preserve"> </w:t>
      </w:r>
      <w:r>
        <w:rPr>
          <w:w w:val="105"/>
        </w:rPr>
        <w:t>that</w:t>
      </w:r>
      <w:r>
        <w:rPr>
          <w:spacing w:val="-12"/>
          <w:w w:val="105"/>
        </w:rPr>
        <w:t xml:space="preserve"> </w:t>
      </w:r>
      <w:r>
        <w:rPr>
          <w:w w:val="105"/>
        </w:rPr>
        <w:t>the</w:t>
      </w:r>
      <w:r>
        <w:rPr>
          <w:spacing w:val="-13"/>
          <w:w w:val="105"/>
        </w:rPr>
        <w:t xml:space="preserve"> </w:t>
      </w:r>
      <w:r>
        <w:rPr>
          <w:w w:val="105"/>
        </w:rPr>
        <w:t>Board</w:t>
      </w:r>
      <w:r>
        <w:rPr>
          <w:spacing w:val="-12"/>
          <w:w w:val="105"/>
        </w:rPr>
        <w:t xml:space="preserve"> </w:t>
      </w:r>
      <w:r>
        <w:rPr>
          <w:w w:val="105"/>
        </w:rPr>
        <w:t>may</w:t>
      </w:r>
      <w:r>
        <w:rPr>
          <w:spacing w:val="-12"/>
          <w:w w:val="105"/>
        </w:rPr>
        <w:t xml:space="preserve"> </w:t>
      </w:r>
      <w:r>
        <w:rPr>
          <w:w w:val="105"/>
        </w:rPr>
        <w:t>impose</w:t>
      </w:r>
      <w:r>
        <w:rPr>
          <w:spacing w:val="-13"/>
          <w:w w:val="105"/>
        </w:rPr>
        <w:t xml:space="preserve"> </w:t>
      </w:r>
      <w:r>
        <w:rPr>
          <w:w w:val="105"/>
        </w:rPr>
        <w:t>discipline</w:t>
      </w:r>
      <w:r>
        <w:rPr>
          <w:spacing w:val="-13"/>
          <w:w w:val="105"/>
        </w:rPr>
        <w:t xml:space="preserve"> </w:t>
      </w:r>
      <w:r>
        <w:rPr>
          <w:w w:val="105"/>
        </w:rPr>
        <w:t>based</w:t>
      </w:r>
      <w:r>
        <w:rPr>
          <w:spacing w:val="-13"/>
          <w:w w:val="105"/>
        </w:rPr>
        <w:t xml:space="preserve"> </w:t>
      </w:r>
      <w:r>
        <w:rPr>
          <w:w w:val="105"/>
        </w:rPr>
        <w:t>on</w:t>
      </w:r>
      <w:r>
        <w:rPr>
          <w:spacing w:val="-12"/>
          <w:w w:val="105"/>
        </w:rPr>
        <w:t xml:space="preserve"> </w:t>
      </w:r>
      <w:r>
        <w:rPr>
          <w:w w:val="105"/>
        </w:rPr>
        <w:t>his</w:t>
      </w:r>
      <w:r>
        <w:rPr>
          <w:spacing w:val="-13"/>
          <w:w w:val="105"/>
        </w:rPr>
        <w:t xml:space="preserve"> </w:t>
      </w:r>
      <w:r>
        <w:rPr>
          <w:w w:val="105"/>
        </w:rPr>
        <w:t>criminal</w:t>
      </w:r>
      <w:r>
        <w:rPr>
          <w:spacing w:val="-12"/>
          <w:w w:val="105"/>
        </w:rPr>
        <w:t xml:space="preserve"> </w:t>
      </w:r>
      <w:r>
        <w:rPr>
          <w:w w:val="105"/>
        </w:rPr>
        <w:t>conviction</w:t>
      </w:r>
      <w:r>
        <w:rPr>
          <w:spacing w:val="-12"/>
          <w:w w:val="105"/>
        </w:rPr>
        <w:t xml:space="preserve"> </w:t>
      </w:r>
      <w:r>
        <w:rPr>
          <w:w w:val="105"/>
        </w:rPr>
        <w:t>and admits that he engaged in a sexual relationship with a current patient.</w:t>
      </w:r>
    </w:p>
    <w:p w14:paraId="4F59CD74" w14:textId="77777777" w:rsidR="00B31E56" w:rsidRDefault="00B31E56">
      <w:pPr>
        <w:pStyle w:val="BodyText"/>
        <w:kinsoku w:val="0"/>
        <w:overflowPunct w:val="0"/>
        <w:spacing w:line="360" w:lineRule="auto"/>
        <w:ind w:left="119" w:right="113" w:firstLine="719"/>
        <w:jc w:val="both"/>
        <w:rPr>
          <w:w w:val="105"/>
        </w:rPr>
      </w:pPr>
      <w:r>
        <w:rPr>
          <w:w w:val="105"/>
        </w:rPr>
        <w:t>After full consideration of the Recommended Decision and Objections, the Board amends the</w:t>
      </w:r>
      <w:r>
        <w:rPr>
          <w:spacing w:val="-1"/>
          <w:w w:val="105"/>
        </w:rPr>
        <w:t xml:space="preserve"> </w:t>
      </w:r>
      <w:r>
        <w:rPr>
          <w:w w:val="105"/>
        </w:rPr>
        <w:t>Recommended</w:t>
      </w:r>
      <w:r>
        <w:rPr>
          <w:spacing w:val="-1"/>
          <w:w w:val="105"/>
        </w:rPr>
        <w:t xml:space="preserve"> </w:t>
      </w:r>
      <w:r>
        <w:rPr>
          <w:w w:val="105"/>
        </w:rPr>
        <w:t>Decision</w:t>
      </w:r>
      <w:r>
        <w:rPr>
          <w:spacing w:val="-1"/>
          <w:w w:val="105"/>
        </w:rPr>
        <w:t xml:space="preserve"> </w:t>
      </w:r>
      <w:r>
        <w:rPr>
          <w:w w:val="105"/>
        </w:rPr>
        <w:t>to</w:t>
      </w:r>
      <w:r>
        <w:rPr>
          <w:spacing w:val="-1"/>
          <w:w w:val="105"/>
        </w:rPr>
        <w:t xml:space="preserve"> </w:t>
      </w:r>
      <w:r>
        <w:rPr>
          <w:w w:val="105"/>
        </w:rPr>
        <w:t>strike the</w:t>
      </w:r>
      <w:r>
        <w:rPr>
          <w:spacing w:val="-1"/>
          <w:w w:val="105"/>
        </w:rPr>
        <w:t xml:space="preserve"> </w:t>
      </w:r>
      <w:r>
        <w:rPr>
          <w:w w:val="105"/>
        </w:rPr>
        <w:t>finding</w:t>
      </w:r>
      <w:r>
        <w:rPr>
          <w:spacing w:val="-1"/>
          <w:w w:val="105"/>
        </w:rPr>
        <w:t xml:space="preserve"> </w:t>
      </w:r>
      <w:r>
        <w:rPr>
          <w:w w:val="105"/>
        </w:rPr>
        <w:t>that the</w:t>
      </w:r>
      <w:r>
        <w:rPr>
          <w:spacing w:val="-1"/>
          <w:w w:val="105"/>
        </w:rPr>
        <w:t xml:space="preserve"> </w:t>
      </w:r>
      <w:r>
        <w:rPr>
          <w:w w:val="105"/>
        </w:rPr>
        <w:t>patient was a person</w:t>
      </w:r>
      <w:r>
        <w:rPr>
          <w:spacing w:val="-1"/>
          <w:w w:val="105"/>
        </w:rPr>
        <w:t xml:space="preserve"> </w:t>
      </w:r>
      <w:r>
        <w:rPr>
          <w:w w:val="105"/>
        </w:rPr>
        <w:t>with a disability. The Board ADOPTS the February 8, 2024 Recommended Decision, as amended, and incorporates it into this Final Decision and Order.</w:t>
      </w:r>
    </w:p>
    <w:p w14:paraId="432BCD55" w14:textId="77777777" w:rsidR="00B31E56" w:rsidRDefault="00B31E56">
      <w:pPr>
        <w:pStyle w:val="BodyText"/>
        <w:kinsoku w:val="0"/>
        <w:overflowPunct w:val="0"/>
        <w:ind w:left="4605"/>
        <w:rPr>
          <w:spacing w:val="-2"/>
          <w:w w:val="105"/>
        </w:rPr>
      </w:pPr>
      <w:r>
        <w:rPr>
          <w:spacing w:val="-2"/>
          <w:w w:val="105"/>
          <w:u w:val="single"/>
        </w:rPr>
        <w:t>Discussion</w:t>
      </w:r>
    </w:p>
    <w:p w14:paraId="027108D4" w14:textId="77777777" w:rsidR="00B31E56" w:rsidRDefault="00B31E56">
      <w:pPr>
        <w:pStyle w:val="BodyText"/>
        <w:kinsoku w:val="0"/>
        <w:overflowPunct w:val="0"/>
        <w:spacing w:before="137" w:line="360" w:lineRule="auto"/>
        <w:ind w:left="120" w:right="54" w:firstLine="719"/>
        <w:rPr>
          <w:spacing w:val="-7"/>
          <w:w w:val="105"/>
        </w:rPr>
      </w:pPr>
      <w:r>
        <w:rPr>
          <w:noProof/>
        </w:rPr>
        <w:pict w14:anchorId="070B27C6">
          <v:shapetype id="_x0000_t202" coordsize="21600,21600" o:spt="202" path="m,l,21600r21600,l21600,xe">
            <v:stroke joinstyle="miter"/>
            <v:path gradientshapeok="t" o:connecttype="rect"/>
          </v:shapetype>
          <v:shape id="_x0000_s1029" type="#_x0000_t202" style="position:absolute;left:0;text-align:left;margin-left:71pt;margin-top:48pt;width:64.25pt;height:16.2pt;z-index:251657728;mso-position-horizontal-relative:page;mso-position-vertical-relative:text" o:allowincell="f" fillcolor="#aaa" stroked="f">
            <v:textbox inset="0,0,0,0">
              <w:txbxContent>
                <w:p w14:paraId="41381AD6" w14:textId="77777777" w:rsidR="00B31E56" w:rsidRDefault="00B31E56">
                  <w:pPr>
                    <w:pStyle w:val="BodyText"/>
                    <w:kinsoku w:val="0"/>
                    <w:overflowPunct w:val="0"/>
                    <w:spacing w:line="160" w:lineRule="exact"/>
                    <w:rPr>
                      <w:i/>
                      <w:iCs/>
                      <w:color w:val="FF0000"/>
                      <w:spacing w:val="-2"/>
                      <w:sz w:val="16"/>
                      <w:szCs w:val="16"/>
                    </w:rPr>
                  </w:pPr>
                  <w:r>
                    <w:rPr>
                      <w:i/>
                      <w:iCs/>
                      <w:color w:val="FF0000"/>
                      <w:sz w:val="16"/>
                      <w:szCs w:val="16"/>
                    </w:rPr>
                    <w:t xml:space="preserve">G.L. c. 4, § </w:t>
                  </w:r>
                  <w:r>
                    <w:rPr>
                      <w:i/>
                      <w:iCs/>
                      <w:color w:val="FF0000"/>
                      <w:spacing w:val="-2"/>
                      <w:sz w:val="16"/>
                      <w:szCs w:val="16"/>
                    </w:rPr>
                    <w:t>7(26)(c)</w:t>
                  </w:r>
                </w:p>
              </w:txbxContent>
            </v:textbox>
            <w10:wrap anchorx="page"/>
          </v:shape>
        </w:pict>
      </w:r>
      <w:r>
        <w:rPr>
          <w:w w:val="105"/>
        </w:rPr>
        <w:t>The relevant facts in this matter, as set forth in the Recommended Decision, are that, in</w:t>
      </w:r>
      <w:r>
        <w:rPr>
          <w:spacing w:val="45"/>
          <w:w w:val="105"/>
        </w:rPr>
        <w:t xml:space="preserve"> </w:t>
      </w:r>
      <w:r>
        <w:rPr>
          <w:w w:val="105"/>
        </w:rPr>
        <w:t>August</w:t>
      </w:r>
      <w:r>
        <w:rPr>
          <w:spacing w:val="49"/>
          <w:w w:val="105"/>
        </w:rPr>
        <w:t xml:space="preserve"> </w:t>
      </w:r>
      <w:r>
        <w:rPr>
          <w:w w:val="105"/>
        </w:rPr>
        <w:t>of</w:t>
      </w:r>
      <w:r>
        <w:rPr>
          <w:spacing w:val="49"/>
          <w:w w:val="105"/>
        </w:rPr>
        <w:t xml:space="preserve"> </w:t>
      </w:r>
      <w:r>
        <w:rPr>
          <w:w w:val="105"/>
        </w:rPr>
        <w:t>2019,</w:t>
      </w:r>
      <w:r>
        <w:rPr>
          <w:spacing w:val="49"/>
          <w:w w:val="105"/>
        </w:rPr>
        <w:t xml:space="preserve"> </w:t>
      </w:r>
      <w:r>
        <w:rPr>
          <w:w w:val="105"/>
        </w:rPr>
        <w:t>the</w:t>
      </w:r>
      <w:r>
        <w:rPr>
          <w:spacing w:val="46"/>
          <w:w w:val="105"/>
        </w:rPr>
        <w:t xml:space="preserve"> </w:t>
      </w:r>
      <w:r>
        <w:rPr>
          <w:w w:val="105"/>
        </w:rPr>
        <w:t>Respondent</w:t>
      </w:r>
      <w:r>
        <w:rPr>
          <w:spacing w:val="48"/>
          <w:w w:val="105"/>
        </w:rPr>
        <w:t xml:space="preserve"> </w:t>
      </w:r>
      <w:r>
        <w:rPr>
          <w:w w:val="105"/>
        </w:rPr>
        <w:t>began</w:t>
      </w:r>
      <w:r>
        <w:rPr>
          <w:spacing w:val="46"/>
          <w:w w:val="105"/>
        </w:rPr>
        <w:t xml:space="preserve"> </w:t>
      </w:r>
      <w:r>
        <w:rPr>
          <w:w w:val="105"/>
        </w:rPr>
        <w:t>to</w:t>
      </w:r>
      <w:r>
        <w:rPr>
          <w:spacing w:val="49"/>
          <w:w w:val="105"/>
        </w:rPr>
        <w:t xml:space="preserve"> </w:t>
      </w:r>
      <w:r>
        <w:rPr>
          <w:w w:val="105"/>
        </w:rPr>
        <w:t>provide</w:t>
      </w:r>
      <w:r>
        <w:rPr>
          <w:spacing w:val="47"/>
          <w:w w:val="105"/>
        </w:rPr>
        <w:t xml:space="preserve"> </w:t>
      </w:r>
      <w:r>
        <w:rPr>
          <w:w w:val="105"/>
        </w:rPr>
        <w:t>treatment</w:t>
      </w:r>
      <w:r>
        <w:rPr>
          <w:spacing w:val="49"/>
          <w:w w:val="105"/>
        </w:rPr>
        <w:t xml:space="preserve"> </w:t>
      </w:r>
      <w:r>
        <w:rPr>
          <w:w w:val="105"/>
        </w:rPr>
        <w:t>to</w:t>
      </w:r>
      <w:r>
        <w:rPr>
          <w:spacing w:val="48"/>
          <w:w w:val="105"/>
        </w:rPr>
        <w:t xml:space="preserve"> </w:t>
      </w:r>
      <w:r>
        <w:rPr>
          <w:w w:val="105"/>
        </w:rPr>
        <w:t>a</w:t>
      </w:r>
      <w:r>
        <w:rPr>
          <w:spacing w:val="45"/>
          <w:w w:val="105"/>
        </w:rPr>
        <w:t xml:space="preserve"> </w:t>
      </w:r>
      <w:r>
        <w:rPr>
          <w:w w:val="105"/>
        </w:rPr>
        <w:t>female</w:t>
      </w:r>
      <w:r>
        <w:rPr>
          <w:spacing w:val="48"/>
          <w:w w:val="105"/>
        </w:rPr>
        <w:t xml:space="preserve"> </w:t>
      </w:r>
      <w:r>
        <w:rPr>
          <w:w w:val="105"/>
        </w:rPr>
        <w:t>patient.</w:t>
      </w:r>
      <w:r>
        <w:rPr>
          <w:spacing w:val="47"/>
          <w:w w:val="105"/>
        </w:rPr>
        <w:t xml:space="preserve"> </w:t>
      </w:r>
      <w:r>
        <w:rPr>
          <w:spacing w:val="-7"/>
          <w:w w:val="105"/>
        </w:rPr>
        <w:t>On</w:t>
      </w:r>
    </w:p>
    <w:p w14:paraId="456C636A" w14:textId="77777777" w:rsidR="00B31E56" w:rsidRDefault="00B31E56">
      <w:pPr>
        <w:pStyle w:val="BodyText"/>
        <w:kinsoku w:val="0"/>
        <w:overflowPunct w:val="0"/>
        <w:ind w:left="1468"/>
        <w:rPr>
          <w:spacing w:val="-2"/>
          <w:w w:val="105"/>
        </w:rPr>
      </w:pPr>
      <w:r>
        <w:rPr>
          <w:w w:val="105"/>
        </w:rPr>
        <w:t>2019,</w:t>
      </w:r>
      <w:r>
        <w:rPr>
          <w:spacing w:val="-7"/>
          <w:w w:val="105"/>
        </w:rPr>
        <w:t xml:space="preserve"> </w:t>
      </w:r>
      <w:r>
        <w:rPr>
          <w:w w:val="105"/>
        </w:rPr>
        <w:t>the Respondent</w:t>
      </w:r>
      <w:r>
        <w:rPr>
          <w:spacing w:val="-2"/>
          <w:w w:val="105"/>
        </w:rPr>
        <w:t xml:space="preserve"> </w:t>
      </w:r>
      <w:r>
        <w:rPr>
          <w:w w:val="105"/>
        </w:rPr>
        <w:t>engaged</w:t>
      </w:r>
      <w:r>
        <w:rPr>
          <w:spacing w:val="-4"/>
          <w:w w:val="105"/>
        </w:rPr>
        <w:t xml:space="preserve"> </w:t>
      </w:r>
      <w:r>
        <w:rPr>
          <w:w w:val="105"/>
        </w:rPr>
        <w:t>in</w:t>
      </w:r>
      <w:r>
        <w:rPr>
          <w:spacing w:val="-3"/>
          <w:w w:val="105"/>
        </w:rPr>
        <w:t xml:space="preserve"> </w:t>
      </w:r>
      <w:r>
        <w:rPr>
          <w:w w:val="105"/>
        </w:rPr>
        <w:t>sexual</w:t>
      </w:r>
      <w:r>
        <w:rPr>
          <w:spacing w:val="-1"/>
          <w:w w:val="105"/>
        </w:rPr>
        <w:t xml:space="preserve"> </w:t>
      </w:r>
      <w:r>
        <w:rPr>
          <w:w w:val="105"/>
        </w:rPr>
        <w:t>conduct</w:t>
      </w:r>
      <w:r>
        <w:rPr>
          <w:spacing w:val="-4"/>
          <w:w w:val="105"/>
        </w:rPr>
        <w:t xml:space="preserve"> </w:t>
      </w:r>
      <w:r>
        <w:rPr>
          <w:w w:val="105"/>
        </w:rPr>
        <w:t>with</w:t>
      </w:r>
      <w:r>
        <w:rPr>
          <w:spacing w:val="-4"/>
          <w:w w:val="105"/>
        </w:rPr>
        <w:t xml:space="preserve"> </w:t>
      </w:r>
      <w:r>
        <w:rPr>
          <w:w w:val="105"/>
        </w:rPr>
        <w:t>the</w:t>
      </w:r>
      <w:r>
        <w:rPr>
          <w:spacing w:val="-2"/>
          <w:w w:val="105"/>
        </w:rPr>
        <w:t xml:space="preserve"> patient.</w:t>
      </w:r>
    </w:p>
    <w:p w14:paraId="6A2EAE67" w14:textId="77777777" w:rsidR="00B31E56" w:rsidRDefault="00B31E56">
      <w:pPr>
        <w:pStyle w:val="BodyText"/>
        <w:kinsoku w:val="0"/>
        <w:overflowPunct w:val="0"/>
        <w:spacing w:before="140" w:line="360" w:lineRule="auto"/>
        <w:ind w:left="120" w:right="116" w:firstLine="719"/>
        <w:jc w:val="both"/>
        <w:rPr>
          <w:w w:val="105"/>
        </w:rPr>
      </w:pPr>
      <w:r>
        <w:rPr>
          <w:w w:val="105"/>
        </w:rPr>
        <w:t>On</w:t>
      </w:r>
      <w:r>
        <w:rPr>
          <w:spacing w:val="-12"/>
          <w:w w:val="105"/>
        </w:rPr>
        <w:t xml:space="preserve"> </w:t>
      </w:r>
      <w:r>
        <w:rPr>
          <w:w w:val="105"/>
        </w:rPr>
        <w:t>January</w:t>
      </w:r>
      <w:r>
        <w:rPr>
          <w:spacing w:val="-9"/>
          <w:w w:val="105"/>
        </w:rPr>
        <w:t xml:space="preserve"> </w:t>
      </w:r>
      <w:r>
        <w:rPr>
          <w:w w:val="105"/>
        </w:rPr>
        <w:t>22,</w:t>
      </w:r>
      <w:r>
        <w:rPr>
          <w:spacing w:val="-11"/>
          <w:w w:val="105"/>
        </w:rPr>
        <w:t xml:space="preserve"> </w:t>
      </w:r>
      <w:r>
        <w:rPr>
          <w:w w:val="105"/>
        </w:rPr>
        <w:t>2020,</w:t>
      </w:r>
      <w:r>
        <w:rPr>
          <w:spacing w:val="-9"/>
          <w:w w:val="105"/>
        </w:rPr>
        <w:t xml:space="preserve"> </w:t>
      </w:r>
      <w:r>
        <w:rPr>
          <w:w w:val="105"/>
        </w:rPr>
        <w:t>the</w:t>
      </w:r>
      <w:r>
        <w:rPr>
          <w:spacing w:val="-12"/>
          <w:w w:val="105"/>
        </w:rPr>
        <w:t xml:space="preserve"> </w:t>
      </w:r>
      <w:r>
        <w:rPr>
          <w:w w:val="105"/>
        </w:rPr>
        <w:t>Respondent</w:t>
      </w:r>
      <w:r>
        <w:rPr>
          <w:spacing w:val="-11"/>
          <w:w w:val="105"/>
        </w:rPr>
        <w:t xml:space="preserve"> </w:t>
      </w:r>
      <w:r>
        <w:rPr>
          <w:w w:val="105"/>
        </w:rPr>
        <w:t>was</w:t>
      </w:r>
      <w:r>
        <w:rPr>
          <w:spacing w:val="-8"/>
          <w:w w:val="105"/>
        </w:rPr>
        <w:t xml:space="preserve"> </w:t>
      </w:r>
      <w:r>
        <w:rPr>
          <w:w w:val="105"/>
        </w:rPr>
        <w:t>indicted</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grand</w:t>
      </w:r>
      <w:r>
        <w:rPr>
          <w:spacing w:val="-12"/>
          <w:w w:val="105"/>
        </w:rPr>
        <w:t xml:space="preserve"> </w:t>
      </w:r>
      <w:r>
        <w:rPr>
          <w:w w:val="105"/>
        </w:rPr>
        <w:t>jury</w:t>
      </w:r>
      <w:r>
        <w:rPr>
          <w:spacing w:val="-12"/>
          <w:w w:val="105"/>
        </w:rPr>
        <w:t xml:space="preserve"> </w:t>
      </w:r>
      <w:r>
        <w:rPr>
          <w:w w:val="105"/>
        </w:rPr>
        <w:t>in</w:t>
      </w:r>
      <w:r>
        <w:rPr>
          <w:spacing w:val="-9"/>
          <w:w w:val="105"/>
        </w:rPr>
        <w:t xml:space="preserve"> </w:t>
      </w:r>
      <w:r>
        <w:rPr>
          <w:w w:val="105"/>
        </w:rPr>
        <w:t>McLean</w:t>
      </w:r>
      <w:r>
        <w:rPr>
          <w:spacing w:val="-12"/>
          <w:w w:val="105"/>
        </w:rPr>
        <w:t xml:space="preserve"> </w:t>
      </w:r>
      <w:r>
        <w:rPr>
          <w:w w:val="105"/>
        </w:rPr>
        <w:t>County, Illinois for four counts: one count of Aggravated Criminal Sexual Assault; one count of Criminal Sexual Assault;</w:t>
      </w:r>
      <w:r>
        <w:rPr>
          <w:spacing w:val="-2"/>
          <w:w w:val="105"/>
        </w:rPr>
        <w:t xml:space="preserve"> </w:t>
      </w:r>
      <w:r>
        <w:rPr>
          <w:w w:val="105"/>
        </w:rPr>
        <w:t>one</w:t>
      </w:r>
      <w:r>
        <w:rPr>
          <w:spacing w:val="-1"/>
          <w:w w:val="105"/>
        </w:rPr>
        <w:t xml:space="preserve"> </w:t>
      </w:r>
      <w:r>
        <w:rPr>
          <w:w w:val="105"/>
        </w:rPr>
        <w:t>count of</w:t>
      </w:r>
      <w:r>
        <w:rPr>
          <w:spacing w:val="-2"/>
          <w:w w:val="105"/>
        </w:rPr>
        <w:t xml:space="preserve"> </w:t>
      </w:r>
      <w:r>
        <w:rPr>
          <w:w w:val="105"/>
        </w:rPr>
        <w:t>Aggravated</w:t>
      </w:r>
      <w:r>
        <w:rPr>
          <w:spacing w:val="-1"/>
          <w:w w:val="105"/>
        </w:rPr>
        <w:t xml:space="preserve"> </w:t>
      </w:r>
      <w:r>
        <w:rPr>
          <w:w w:val="105"/>
        </w:rPr>
        <w:t>Criminal</w:t>
      </w:r>
      <w:r>
        <w:rPr>
          <w:spacing w:val="-2"/>
          <w:w w:val="105"/>
        </w:rPr>
        <w:t xml:space="preserve"> </w:t>
      </w:r>
      <w:r>
        <w:rPr>
          <w:w w:val="105"/>
        </w:rPr>
        <w:t>Sexual</w:t>
      </w:r>
      <w:r>
        <w:rPr>
          <w:spacing w:val="-2"/>
          <w:w w:val="105"/>
        </w:rPr>
        <w:t xml:space="preserve"> </w:t>
      </w:r>
      <w:r>
        <w:rPr>
          <w:w w:val="105"/>
        </w:rPr>
        <w:t>Abuse; and</w:t>
      </w:r>
      <w:r>
        <w:rPr>
          <w:spacing w:val="-1"/>
          <w:w w:val="105"/>
        </w:rPr>
        <w:t xml:space="preserve"> </w:t>
      </w:r>
      <w:r>
        <w:rPr>
          <w:w w:val="105"/>
        </w:rPr>
        <w:t>one</w:t>
      </w:r>
      <w:r>
        <w:rPr>
          <w:spacing w:val="-1"/>
          <w:w w:val="105"/>
        </w:rPr>
        <w:t xml:space="preserve"> </w:t>
      </w:r>
      <w:r>
        <w:rPr>
          <w:w w:val="105"/>
        </w:rPr>
        <w:t>count of Criminal Sexual Abuse.</w:t>
      </w:r>
      <w:r>
        <w:rPr>
          <w:spacing w:val="40"/>
          <w:w w:val="105"/>
        </w:rPr>
        <w:t xml:space="preserve"> </w:t>
      </w:r>
      <w:r>
        <w:rPr>
          <w:w w:val="105"/>
        </w:rPr>
        <w:t>Based on the indictments, the Division of Professional Regulation of the State of Illinois issued a February 25, 2020 Order temporarily suspending</w:t>
      </w:r>
      <w:r>
        <w:rPr>
          <w:w w:val="105"/>
        </w:rPr>
        <w:t xml:space="preserve"> the Respondent’s license based on a determination that “the public interest, safety, and welfare</w:t>
      </w:r>
    </w:p>
    <w:p w14:paraId="1BE58E8B" w14:textId="77777777" w:rsidR="00B31E56" w:rsidRDefault="00B31E56">
      <w:pPr>
        <w:pStyle w:val="BodyText"/>
        <w:kinsoku w:val="0"/>
        <w:overflowPunct w:val="0"/>
        <w:rPr>
          <w:sz w:val="20"/>
          <w:szCs w:val="20"/>
        </w:rPr>
      </w:pPr>
    </w:p>
    <w:p w14:paraId="509A3E44" w14:textId="77777777" w:rsidR="00B31E56" w:rsidRDefault="00B31E56">
      <w:pPr>
        <w:pStyle w:val="BodyText"/>
        <w:kinsoku w:val="0"/>
        <w:overflowPunct w:val="0"/>
        <w:rPr>
          <w:sz w:val="20"/>
          <w:szCs w:val="20"/>
        </w:rPr>
      </w:pPr>
    </w:p>
    <w:p w14:paraId="48539364" w14:textId="77777777" w:rsidR="00B31E56" w:rsidRDefault="00B31E56">
      <w:pPr>
        <w:pStyle w:val="BodyText"/>
        <w:kinsoku w:val="0"/>
        <w:overflowPunct w:val="0"/>
        <w:spacing w:before="225"/>
        <w:rPr>
          <w:sz w:val="20"/>
          <w:szCs w:val="20"/>
        </w:rPr>
      </w:pPr>
      <w:r>
        <w:rPr>
          <w:noProof/>
        </w:rPr>
        <w:pict w14:anchorId="520193FF">
          <v:shape id="_x0000_s1030" style="position:absolute;margin-left:1in;margin-top:23.95pt;width:2in;height:.6pt;z-index:251656704;mso-wrap-distance-left:0;mso-wrap-distance-right:0;mso-position-horizontal-relative:page;mso-position-vertical-relative:text" coordsize="2880,12" o:allowincell="f" path="m2880,hhl,,,11r2880,l2880,xe" fillcolor="black" stroked="f">
            <v:path arrowok="t"/>
            <w10:wrap type="topAndBottom" anchorx="page"/>
          </v:shape>
        </w:pict>
      </w:r>
    </w:p>
    <w:p w14:paraId="494A3141" w14:textId="77777777" w:rsidR="00B31E56" w:rsidRDefault="00B31E56">
      <w:pPr>
        <w:pStyle w:val="BodyText"/>
        <w:kinsoku w:val="0"/>
        <w:overflowPunct w:val="0"/>
        <w:spacing w:before="96"/>
        <w:ind w:left="120" w:right="118" w:hanging="1"/>
        <w:jc w:val="both"/>
        <w:rPr>
          <w:sz w:val="20"/>
          <w:szCs w:val="20"/>
        </w:rPr>
      </w:pPr>
      <w:r>
        <w:rPr>
          <w:sz w:val="20"/>
          <w:szCs w:val="20"/>
          <w:vertAlign w:val="superscript"/>
        </w:rPr>
        <w:t>3</w:t>
      </w:r>
      <w:r>
        <w:rPr>
          <w:sz w:val="20"/>
          <w:szCs w:val="20"/>
        </w:rPr>
        <w:t xml:space="preserve"> The Board has noted the Respondent’s Objections to the Recommended Decision and has provided an adequate statement of reasons for its decision; the Board is not required to answer each specific objection in its decision. </w:t>
      </w:r>
      <w:r>
        <w:rPr>
          <w:i/>
          <w:iCs/>
          <w:sz w:val="20"/>
          <w:szCs w:val="20"/>
        </w:rPr>
        <w:t>Arthurs</w:t>
      </w:r>
      <w:r>
        <w:rPr>
          <w:i/>
          <w:iCs/>
          <w:spacing w:val="32"/>
          <w:sz w:val="20"/>
          <w:szCs w:val="20"/>
        </w:rPr>
        <w:t xml:space="preserve"> </w:t>
      </w:r>
      <w:r>
        <w:rPr>
          <w:i/>
          <w:iCs/>
          <w:sz w:val="20"/>
          <w:szCs w:val="20"/>
        </w:rPr>
        <w:t>v.</w:t>
      </w:r>
      <w:r>
        <w:rPr>
          <w:i/>
          <w:iCs/>
          <w:spacing w:val="32"/>
          <w:sz w:val="20"/>
          <w:szCs w:val="20"/>
        </w:rPr>
        <w:t xml:space="preserve"> </w:t>
      </w:r>
      <w:r>
        <w:rPr>
          <w:i/>
          <w:iCs/>
          <w:sz w:val="20"/>
          <w:szCs w:val="20"/>
        </w:rPr>
        <w:t>Board</w:t>
      </w:r>
      <w:r>
        <w:rPr>
          <w:i/>
          <w:iCs/>
          <w:spacing w:val="31"/>
          <w:sz w:val="20"/>
          <w:szCs w:val="20"/>
        </w:rPr>
        <w:t xml:space="preserve"> </w:t>
      </w:r>
      <w:r>
        <w:rPr>
          <w:i/>
          <w:iCs/>
          <w:sz w:val="20"/>
          <w:szCs w:val="20"/>
        </w:rPr>
        <w:t>of</w:t>
      </w:r>
      <w:r>
        <w:rPr>
          <w:i/>
          <w:iCs/>
          <w:spacing w:val="31"/>
          <w:sz w:val="20"/>
          <w:szCs w:val="20"/>
        </w:rPr>
        <w:t xml:space="preserve"> </w:t>
      </w:r>
      <w:r>
        <w:rPr>
          <w:i/>
          <w:iCs/>
          <w:sz w:val="20"/>
          <w:szCs w:val="20"/>
        </w:rPr>
        <w:t>Registration</w:t>
      </w:r>
      <w:r>
        <w:rPr>
          <w:i/>
          <w:iCs/>
          <w:spacing w:val="31"/>
          <w:sz w:val="20"/>
          <w:szCs w:val="20"/>
        </w:rPr>
        <w:t xml:space="preserve"> </w:t>
      </w:r>
      <w:r>
        <w:rPr>
          <w:i/>
          <w:iCs/>
          <w:sz w:val="20"/>
          <w:szCs w:val="20"/>
        </w:rPr>
        <w:t>in</w:t>
      </w:r>
      <w:r>
        <w:rPr>
          <w:i/>
          <w:iCs/>
          <w:spacing w:val="34"/>
          <w:sz w:val="20"/>
          <w:szCs w:val="20"/>
        </w:rPr>
        <w:t xml:space="preserve"> </w:t>
      </w:r>
      <w:r>
        <w:rPr>
          <w:i/>
          <w:iCs/>
          <w:sz w:val="20"/>
          <w:szCs w:val="20"/>
        </w:rPr>
        <w:t>Medicine</w:t>
      </w:r>
      <w:r>
        <w:rPr>
          <w:sz w:val="20"/>
          <w:szCs w:val="20"/>
        </w:rPr>
        <w:t>,</w:t>
      </w:r>
      <w:r>
        <w:rPr>
          <w:spacing w:val="35"/>
          <w:sz w:val="20"/>
          <w:szCs w:val="20"/>
        </w:rPr>
        <w:t xml:space="preserve"> </w:t>
      </w:r>
      <w:r>
        <w:rPr>
          <w:sz w:val="20"/>
          <w:szCs w:val="20"/>
        </w:rPr>
        <w:t>383</w:t>
      </w:r>
      <w:r>
        <w:rPr>
          <w:spacing w:val="34"/>
          <w:sz w:val="20"/>
          <w:szCs w:val="20"/>
        </w:rPr>
        <w:t xml:space="preserve"> </w:t>
      </w:r>
      <w:r>
        <w:rPr>
          <w:sz w:val="20"/>
          <w:szCs w:val="20"/>
        </w:rPr>
        <w:t>Mass.</w:t>
      </w:r>
      <w:r>
        <w:rPr>
          <w:spacing w:val="32"/>
          <w:sz w:val="20"/>
          <w:szCs w:val="20"/>
        </w:rPr>
        <w:t xml:space="preserve"> </w:t>
      </w:r>
      <w:r>
        <w:rPr>
          <w:sz w:val="20"/>
          <w:szCs w:val="20"/>
        </w:rPr>
        <w:t>299,</w:t>
      </w:r>
      <w:r>
        <w:rPr>
          <w:spacing w:val="35"/>
          <w:sz w:val="20"/>
          <w:szCs w:val="20"/>
        </w:rPr>
        <w:t xml:space="preserve"> </w:t>
      </w:r>
      <w:r>
        <w:rPr>
          <w:sz w:val="20"/>
          <w:szCs w:val="20"/>
        </w:rPr>
        <w:t>418</w:t>
      </w:r>
      <w:r>
        <w:rPr>
          <w:spacing w:val="34"/>
          <w:sz w:val="20"/>
          <w:szCs w:val="20"/>
        </w:rPr>
        <w:t xml:space="preserve"> </w:t>
      </w:r>
      <w:r>
        <w:rPr>
          <w:sz w:val="20"/>
          <w:szCs w:val="20"/>
        </w:rPr>
        <w:t>N.E.</w:t>
      </w:r>
      <w:r>
        <w:rPr>
          <w:spacing w:val="32"/>
          <w:sz w:val="20"/>
          <w:szCs w:val="20"/>
        </w:rPr>
        <w:t xml:space="preserve"> </w:t>
      </w:r>
      <w:r>
        <w:rPr>
          <w:sz w:val="20"/>
          <w:szCs w:val="20"/>
        </w:rPr>
        <w:t>2d</w:t>
      </w:r>
      <w:r>
        <w:rPr>
          <w:spacing w:val="34"/>
          <w:sz w:val="20"/>
          <w:szCs w:val="20"/>
        </w:rPr>
        <w:t xml:space="preserve"> </w:t>
      </w:r>
      <w:r>
        <w:rPr>
          <w:sz w:val="20"/>
          <w:szCs w:val="20"/>
        </w:rPr>
        <w:t>1236</w:t>
      </w:r>
      <w:r>
        <w:rPr>
          <w:spacing w:val="31"/>
          <w:sz w:val="20"/>
          <w:szCs w:val="20"/>
        </w:rPr>
        <w:t xml:space="preserve"> </w:t>
      </w:r>
      <w:r>
        <w:rPr>
          <w:sz w:val="20"/>
          <w:szCs w:val="20"/>
        </w:rPr>
        <w:t>(1981).</w:t>
      </w:r>
    </w:p>
    <w:p w14:paraId="3E5060DB" w14:textId="77777777" w:rsidR="00B31E56" w:rsidRDefault="00B31E56">
      <w:pPr>
        <w:pStyle w:val="BodyText"/>
        <w:kinsoku w:val="0"/>
        <w:overflowPunct w:val="0"/>
        <w:ind w:left="120" w:right="118" w:hanging="1"/>
        <w:jc w:val="both"/>
        <w:rPr>
          <w:sz w:val="20"/>
          <w:szCs w:val="20"/>
        </w:rPr>
      </w:pPr>
      <w:r>
        <w:rPr>
          <w:sz w:val="20"/>
          <w:szCs w:val="20"/>
          <w:vertAlign w:val="superscript"/>
        </w:rPr>
        <w:t>4</w:t>
      </w:r>
      <w:r>
        <w:rPr>
          <w:spacing w:val="-9"/>
          <w:sz w:val="20"/>
          <w:szCs w:val="20"/>
        </w:rPr>
        <w:t xml:space="preserve"> </w:t>
      </w:r>
      <w:r>
        <w:rPr>
          <w:sz w:val="20"/>
          <w:szCs w:val="20"/>
        </w:rPr>
        <w:t>On</w:t>
      </w:r>
      <w:r>
        <w:rPr>
          <w:spacing w:val="-8"/>
          <w:sz w:val="20"/>
          <w:szCs w:val="20"/>
        </w:rPr>
        <w:t xml:space="preserve"> </w:t>
      </w:r>
      <w:r>
        <w:rPr>
          <w:sz w:val="20"/>
          <w:szCs w:val="20"/>
        </w:rPr>
        <w:t>May</w:t>
      </w:r>
      <w:r>
        <w:rPr>
          <w:spacing w:val="-8"/>
          <w:sz w:val="20"/>
          <w:szCs w:val="20"/>
        </w:rPr>
        <w:t xml:space="preserve"> </w:t>
      </w:r>
      <w:r>
        <w:rPr>
          <w:sz w:val="20"/>
          <w:szCs w:val="20"/>
        </w:rPr>
        <w:t>20,</w:t>
      </w:r>
      <w:r>
        <w:rPr>
          <w:spacing w:val="-9"/>
          <w:sz w:val="20"/>
          <w:szCs w:val="20"/>
        </w:rPr>
        <w:t xml:space="preserve"> </w:t>
      </w:r>
      <w:r>
        <w:rPr>
          <w:sz w:val="20"/>
          <w:szCs w:val="20"/>
        </w:rPr>
        <w:t>2024,</w:t>
      </w:r>
      <w:r>
        <w:rPr>
          <w:spacing w:val="-9"/>
          <w:sz w:val="20"/>
          <w:szCs w:val="20"/>
        </w:rPr>
        <w:t xml:space="preserve"> </w:t>
      </w:r>
      <w:r>
        <w:rPr>
          <w:sz w:val="20"/>
          <w:szCs w:val="20"/>
        </w:rPr>
        <w:t>Complaint</w:t>
      </w:r>
      <w:r>
        <w:rPr>
          <w:spacing w:val="-12"/>
          <w:sz w:val="20"/>
          <w:szCs w:val="20"/>
        </w:rPr>
        <w:t xml:space="preserve"> </w:t>
      </w:r>
      <w:r>
        <w:rPr>
          <w:sz w:val="20"/>
          <w:szCs w:val="20"/>
        </w:rPr>
        <w:t>Counsel</w:t>
      </w:r>
      <w:r>
        <w:rPr>
          <w:spacing w:val="-9"/>
          <w:sz w:val="20"/>
          <w:szCs w:val="20"/>
        </w:rPr>
        <w:t xml:space="preserve"> </w:t>
      </w:r>
      <w:r>
        <w:rPr>
          <w:sz w:val="20"/>
          <w:szCs w:val="20"/>
        </w:rPr>
        <w:t>filed</w:t>
      </w:r>
      <w:r>
        <w:rPr>
          <w:spacing w:val="-8"/>
          <w:sz w:val="20"/>
          <w:szCs w:val="20"/>
        </w:rPr>
        <w:t xml:space="preserve"> </w:t>
      </w:r>
      <w:r>
        <w:rPr>
          <w:sz w:val="20"/>
          <w:szCs w:val="20"/>
        </w:rPr>
        <w:t>a</w:t>
      </w:r>
      <w:r>
        <w:rPr>
          <w:spacing w:val="-9"/>
          <w:sz w:val="20"/>
          <w:szCs w:val="20"/>
        </w:rPr>
        <w:t xml:space="preserve"> </w:t>
      </w:r>
      <w:r>
        <w:rPr>
          <w:sz w:val="20"/>
          <w:szCs w:val="20"/>
        </w:rPr>
        <w:t>Memorandum</w:t>
      </w:r>
      <w:r>
        <w:rPr>
          <w:spacing w:val="-11"/>
          <w:sz w:val="20"/>
          <w:szCs w:val="20"/>
        </w:rPr>
        <w:t xml:space="preserve"> </w:t>
      </w:r>
      <w:r>
        <w:rPr>
          <w:sz w:val="20"/>
          <w:szCs w:val="20"/>
        </w:rPr>
        <w:t>on</w:t>
      </w:r>
      <w:r>
        <w:rPr>
          <w:spacing w:val="-8"/>
          <w:sz w:val="20"/>
          <w:szCs w:val="20"/>
        </w:rPr>
        <w:t xml:space="preserve"> </w:t>
      </w:r>
      <w:r>
        <w:rPr>
          <w:sz w:val="20"/>
          <w:szCs w:val="20"/>
        </w:rPr>
        <w:t>Disposition</w:t>
      </w:r>
      <w:r>
        <w:rPr>
          <w:spacing w:val="-8"/>
          <w:sz w:val="20"/>
          <w:szCs w:val="20"/>
        </w:rPr>
        <w:t xml:space="preserve"> </w:t>
      </w:r>
      <w:r>
        <w:rPr>
          <w:sz w:val="20"/>
          <w:szCs w:val="20"/>
        </w:rPr>
        <w:t>beyond</w:t>
      </w:r>
      <w:r>
        <w:rPr>
          <w:spacing w:val="-8"/>
          <w:sz w:val="20"/>
          <w:szCs w:val="20"/>
        </w:rPr>
        <w:t xml:space="preserve"> </w:t>
      </w:r>
      <w:r>
        <w:rPr>
          <w:sz w:val="20"/>
          <w:szCs w:val="20"/>
        </w:rPr>
        <w:t>the</w:t>
      </w:r>
      <w:r>
        <w:rPr>
          <w:spacing w:val="-9"/>
          <w:sz w:val="20"/>
          <w:szCs w:val="20"/>
        </w:rPr>
        <w:t xml:space="preserve"> </w:t>
      </w:r>
      <w:r>
        <w:rPr>
          <w:sz w:val="20"/>
          <w:szCs w:val="20"/>
        </w:rPr>
        <w:t>time</w:t>
      </w:r>
      <w:r>
        <w:rPr>
          <w:spacing w:val="-9"/>
          <w:sz w:val="20"/>
          <w:szCs w:val="20"/>
        </w:rPr>
        <w:t xml:space="preserve"> </w:t>
      </w:r>
      <w:r>
        <w:rPr>
          <w:sz w:val="20"/>
          <w:szCs w:val="20"/>
        </w:rPr>
        <w:t>limit</w:t>
      </w:r>
      <w:r>
        <w:rPr>
          <w:spacing w:val="-9"/>
          <w:sz w:val="20"/>
          <w:szCs w:val="20"/>
        </w:rPr>
        <w:t xml:space="preserve"> </w:t>
      </w:r>
      <w:r>
        <w:rPr>
          <w:sz w:val="20"/>
          <w:szCs w:val="20"/>
        </w:rPr>
        <w:t>set</w:t>
      </w:r>
      <w:r>
        <w:rPr>
          <w:spacing w:val="-7"/>
          <w:sz w:val="20"/>
          <w:szCs w:val="20"/>
        </w:rPr>
        <w:t xml:space="preserve"> </w:t>
      </w:r>
      <w:r>
        <w:rPr>
          <w:sz w:val="20"/>
          <w:szCs w:val="20"/>
        </w:rPr>
        <w:t>in</w:t>
      </w:r>
      <w:r>
        <w:rPr>
          <w:spacing w:val="-8"/>
          <w:sz w:val="20"/>
          <w:szCs w:val="20"/>
        </w:rPr>
        <w:t xml:space="preserve"> </w:t>
      </w:r>
      <w:r>
        <w:rPr>
          <w:sz w:val="20"/>
          <w:szCs w:val="20"/>
        </w:rPr>
        <w:t>Board</w:t>
      </w:r>
      <w:r>
        <w:rPr>
          <w:spacing w:val="-8"/>
          <w:sz w:val="20"/>
          <w:szCs w:val="20"/>
        </w:rPr>
        <w:t xml:space="preserve"> </w:t>
      </w:r>
      <w:r>
        <w:rPr>
          <w:sz w:val="20"/>
          <w:szCs w:val="20"/>
        </w:rPr>
        <w:t>Policy 2023-02.</w:t>
      </w:r>
      <w:r>
        <w:rPr>
          <w:spacing w:val="40"/>
          <w:sz w:val="20"/>
          <w:szCs w:val="20"/>
        </w:rPr>
        <w:t xml:space="preserve"> </w:t>
      </w:r>
      <w:r>
        <w:rPr>
          <w:sz w:val="20"/>
          <w:szCs w:val="20"/>
        </w:rPr>
        <w:t>The Board does not rely on this memorandum in reaching its result.</w:t>
      </w:r>
    </w:p>
    <w:p w14:paraId="2CA08E06" w14:textId="77777777" w:rsidR="00B31E56" w:rsidRDefault="00B31E56">
      <w:pPr>
        <w:pStyle w:val="BodyText"/>
        <w:kinsoku w:val="0"/>
        <w:overflowPunct w:val="0"/>
        <w:ind w:left="120" w:right="118" w:hanging="1"/>
        <w:jc w:val="both"/>
        <w:rPr>
          <w:sz w:val="20"/>
          <w:szCs w:val="20"/>
        </w:rPr>
        <w:sectPr w:rsidR="00000000">
          <w:footerReference w:type="default" r:id="rId6"/>
          <w:pgSz w:w="12240" w:h="15840"/>
          <w:pgMar w:top="1360" w:right="1320" w:bottom="1200" w:left="1320" w:header="0" w:footer="1019" w:gutter="0"/>
          <w:pgNumType w:start="2"/>
          <w:cols w:space="720"/>
          <w:noEndnote/>
        </w:sectPr>
      </w:pPr>
    </w:p>
    <w:p w14:paraId="26753534" w14:textId="77777777" w:rsidR="00B31E56" w:rsidRDefault="00B31E56">
      <w:pPr>
        <w:pStyle w:val="BodyText"/>
        <w:kinsoku w:val="0"/>
        <w:overflowPunct w:val="0"/>
        <w:spacing w:before="79" w:line="360" w:lineRule="auto"/>
        <w:ind w:left="120" w:right="120"/>
        <w:jc w:val="both"/>
        <w:rPr>
          <w:w w:val="105"/>
        </w:rPr>
      </w:pPr>
      <w:r>
        <w:rPr>
          <w:w w:val="105"/>
        </w:rPr>
        <w:lastRenderedPageBreak/>
        <w:t>imperatively require emergency action to prevent the continued practice of…Respondent, in that the Respondent’s actions constitute an immediate danger to the public.”</w:t>
      </w:r>
    </w:p>
    <w:p w14:paraId="7986C821" w14:textId="77777777" w:rsidR="00B31E56" w:rsidRDefault="00B31E56">
      <w:pPr>
        <w:pStyle w:val="BodyText"/>
        <w:kinsoku w:val="0"/>
        <w:overflowPunct w:val="0"/>
        <w:spacing w:line="360" w:lineRule="auto"/>
        <w:ind w:left="120" w:right="116" w:firstLine="719"/>
        <w:jc w:val="both"/>
        <w:rPr>
          <w:color w:val="000000"/>
          <w:w w:val="105"/>
        </w:rPr>
      </w:pPr>
      <w:r>
        <w:rPr>
          <w:noProof/>
        </w:rPr>
        <w:pict w14:anchorId="219778E7">
          <v:shape id="_x0000_s1031" style="position:absolute;left:0;text-align:left;margin-left:379.1pt;margin-top:41.1pt;width:64.15pt;height:16.2pt;z-index:-251656704;mso-position-horizontal-relative:page;mso-position-vertical-relative:text" coordsize="1283,324" o:allowincell="f" path="m1282,hhl,,,323r1282,l1282,xe" fillcolor="#aaa" stroked="f">
            <v:path arrowok="t"/>
            <w10:wrap anchorx="page"/>
          </v:shape>
        </w:pict>
      </w:r>
      <w:r>
        <w:rPr>
          <w:w w:val="105"/>
        </w:rPr>
        <w:t>On</w:t>
      </w:r>
      <w:r>
        <w:rPr>
          <w:spacing w:val="-4"/>
          <w:w w:val="105"/>
        </w:rPr>
        <w:t xml:space="preserve"> </w:t>
      </w:r>
      <w:r>
        <w:rPr>
          <w:w w:val="105"/>
        </w:rPr>
        <w:t>October</w:t>
      </w:r>
      <w:r>
        <w:rPr>
          <w:spacing w:val="-1"/>
          <w:w w:val="105"/>
        </w:rPr>
        <w:t xml:space="preserve"> </w:t>
      </w:r>
      <w:r>
        <w:rPr>
          <w:w w:val="105"/>
        </w:rPr>
        <w:t>29,</w:t>
      </w:r>
      <w:r>
        <w:rPr>
          <w:spacing w:val="-4"/>
          <w:w w:val="105"/>
        </w:rPr>
        <w:t xml:space="preserve"> </w:t>
      </w:r>
      <w:r>
        <w:rPr>
          <w:w w:val="105"/>
        </w:rPr>
        <w:t>2022,</w:t>
      </w:r>
      <w:r>
        <w:rPr>
          <w:spacing w:val="-1"/>
          <w:w w:val="105"/>
        </w:rPr>
        <w:t xml:space="preserve"> </w:t>
      </w:r>
      <w:r>
        <w:rPr>
          <w:w w:val="105"/>
        </w:rPr>
        <w:t>the</w:t>
      </w:r>
      <w:r>
        <w:rPr>
          <w:spacing w:val="-4"/>
          <w:w w:val="105"/>
        </w:rPr>
        <w:t xml:space="preserve"> </w:t>
      </w:r>
      <w:r>
        <w:rPr>
          <w:w w:val="105"/>
        </w:rPr>
        <w:t>Respondent</w:t>
      </w:r>
      <w:r>
        <w:rPr>
          <w:spacing w:val="-3"/>
          <w:w w:val="105"/>
        </w:rPr>
        <w:t xml:space="preserve"> </w:t>
      </w:r>
      <w:r>
        <w:rPr>
          <w:w w:val="105"/>
        </w:rPr>
        <w:t>was</w:t>
      </w:r>
      <w:r>
        <w:rPr>
          <w:spacing w:val="-3"/>
          <w:w w:val="105"/>
        </w:rPr>
        <w:t xml:space="preserve"> </w:t>
      </w:r>
      <w:r>
        <w:rPr>
          <w:w w:val="105"/>
        </w:rPr>
        <w:t>charged</w:t>
      </w:r>
      <w:r>
        <w:rPr>
          <w:spacing w:val="-2"/>
          <w:w w:val="105"/>
        </w:rPr>
        <w:t xml:space="preserve"> </w:t>
      </w:r>
      <w:r>
        <w:rPr>
          <w:w w:val="105"/>
        </w:rPr>
        <w:t>by</w:t>
      </w:r>
      <w:r>
        <w:rPr>
          <w:spacing w:val="-2"/>
          <w:w w:val="105"/>
        </w:rPr>
        <w:t xml:space="preserve"> </w:t>
      </w:r>
      <w:r>
        <w:rPr>
          <w:w w:val="105"/>
        </w:rPr>
        <w:t>way</w:t>
      </w:r>
      <w:r>
        <w:rPr>
          <w:spacing w:val="-2"/>
          <w:w w:val="105"/>
        </w:rPr>
        <w:t xml:space="preserve"> </w:t>
      </w:r>
      <w:r>
        <w:rPr>
          <w:w w:val="105"/>
        </w:rPr>
        <w:t>of</w:t>
      </w:r>
      <w:r>
        <w:rPr>
          <w:spacing w:val="-3"/>
          <w:w w:val="105"/>
        </w:rPr>
        <w:t xml:space="preserve"> </w:t>
      </w:r>
      <w:r>
        <w:rPr>
          <w:w w:val="105"/>
        </w:rPr>
        <w:t>information</w:t>
      </w:r>
      <w:r>
        <w:rPr>
          <w:spacing w:val="-4"/>
          <w:w w:val="105"/>
        </w:rPr>
        <w:t xml:space="preserve"> </w:t>
      </w:r>
      <w:r>
        <w:rPr>
          <w:w w:val="105"/>
        </w:rPr>
        <w:t>with</w:t>
      </w:r>
      <w:r>
        <w:rPr>
          <w:spacing w:val="-2"/>
          <w:w w:val="105"/>
        </w:rPr>
        <w:t xml:space="preserve"> </w:t>
      </w:r>
      <w:r>
        <w:rPr>
          <w:w w:val="105"/>
        </w:rPr>
        <w:t>a</w:t>
      </w:r>
      <w:r>
        <w:rPr>
          <w:spacing w:val="-4"/>
          <w:w w:val="105"/>
        </w:rPr>
        <w:t xml:space="preserve"> </w:t>
      </w:r>
      <w:r>
        <w:rPr>
          <w:w w:val="105"/>
        </w:rPr>
        <w:t>fifth count: one count of Solicitation of a Sexual Act in violation of 720 ILCS 5/11-14.1(a). The underlying</w:t>
      </w:r>
      <w:r>
        <w:rPr>
          <w:spacing w:val="-16"/>
          <w:w w:val="105"/>
        </w:rPr>
        <w:t xml:space="preserve"> </w:t>
      </w:r>
      <w:r>
        <w:rPr>
          <w:w w:val="105"/>
        </w:rPr>
        <w:t>conduct</w:t>
      </w:r>
      <w:r>
        <w:rPr>
          <w:spacing w:val="-16"/>
          <w:w w:val="105"/>
        </w:rPr>
        <w:t xml:space="preserve"> </w:t>
      </w:r>
      <w:r>
        <w:rPr>
          <w:w w:val="105"/>
        </w:rPr>
        <w:t>related</w:t>
      </w:r>
      <w:r>
        <w:rPr>
          <w:spacing w:val="-16"/>
          <w:w w:val="105"/>
        </w:rPr>
        <w:t xml:space="preserve"> </w:t>
      </w:r>
      <w:r>
        <w:rPr>
          <w:w w:val="105"/>
        </w:rPr>
        <w:t>to</w:t>
      </w:r>
      <w:r>
        <w:rPr>
          <w:spacing w:val="-15"/>
          <w:w w:val="105"/>
        </w:rPr>
        <w:t xml:space="preserve"> </w:t>
      </w:r>
      <w:r>
        <w:rPr>
          <w:w w:val="105"/>
        </w:rPr>
        <w:t>the</w:t>
      </w:r>
      <w:r>
        <w:rPr>
          <w:spacing w:val="-16"/>
          <w:w w:val="105"/>
        </w:rPr>
        <w:t xml:space="preserve"> </w:t>
      </w:r>
      <w:r>
        <w:rPr>
          <w:w w:val="105"/>
        </w:rPr>
        <w:t>fifth</w:t>
      </w:r>
      <w:r>
        <w:rPr>
          <w:spacing w:val="-16"/>
          <w:w w:val="105"/>
        </w:rPr>
        <w:t xml:space="preserve"> </w:t>
      </w:r>
      <w:r>
        <w:rPr>
          <w:w w:val="105"/>
        </w:rPr>
        <w:t>count</w:t>
      </w:r>
      <w:r>
        <w:rPr>
          <w:spacing w:val="-16"/>
          <w:w w:val="105"/>
        </w:rPr>
        <w:t xml:space="preserve"> </w:t>
      </w:r>
      <w:r>
        <w:rPr>
          <w:w w:val="105"/>
        </w:rPr>
        <w:t>also</w:t>
      </w:r>
      <w:r>
        <w:rPr>
          <w:spacing w:val="-15"/>
          <w:w w:val="105"/>
        </w:rPr>
        <w:t xml:space="preserve"> </w:t>
      </w:r>
      <w:r>
        <w:rPr>
          <w:w w:val="105"/>
        </w:rPr>
        <w:t>occurred</w:t>
      </w:r>
      <w:r>
        <w:rPr>
          <w:spacing w:val="-16"/>
          <w:w w:val="105"/>
        </w:rPr>
        <w:t xml:space="preserve"> </w:t>
      </w:r>
      <w:r>
        <w:rPr>
          <w:w w:val="105"/>
        </w:rPr>
        <w:t>on</w:t>
      </w:r>
      <w:r>
        <w:rPr>
          <w:spacing w:val="-16"/>
          <w:w w:val="105"/>
        </w:rPr>
        <w:t xml:space="preserve"> </w:t>
      </w:r>
      <w:r>
        <w:rPr>
          <w:i/>
          <w:iCs/>
          <w:color w:val="FF0000"/>
          <w:w w:val="105"/>
          <w:vertAlign w:val="superscript"/>
        </w:rPr>
        <w:t>G.L.</w:t>
      </w:r>
      <w:r>
        <w:rPr>
          <w:i/>
          <w:iCs/>
          <w:color w:val="FF0000"/>
          <w:spacing w:val="-16"/>
          <w:w w:val="105"/>
        </w:rPr>
        <w:t xml:space="preserve"> </w:t>
      </w:r>
      <w:r>
        <w:rPr>
          <w:i/>
          <w:iCs/>
          <w:color w:val="FF0000"/>
          <w:w w:val="105"/>
          <w:vertAlign w:val="superscript"/>
        </w:rPr>
        <w:t>c.</w:t>
      </w:r>
      <w:r>
        <w:rPr>
          <w:i/>
          <w:iCs/>
          <w:color w:val="FF0000"/>
          <w:spacing w:val="-15"/>
          <w:w w:val="105"/>
        </w:rPr>
        <w:t xml:space="preserve"> </w:t>
      </w:r>
      <w:r>
        <w:rPr>
          <w:i/>
          <w:iCs/>
          <w:color w:val="FF0000"/>
          <w:w w:val="105"/>
          <w:vertAlign w:val="superscript"/>
        </w:rPr>
        <w:t>4,</w:t>
      </w:r>
      <w:r>
        <w:rPr>
          <w:i/>
          <w:iCs/>
          <w:color w:val="FF0000"/>
          <w:spacing w:val="-16"/>
          <w:w w:val="105"/>
        </w:rPr>
        <w:t xml:space="preserve"> </w:t>
      </w:r>
      <w:r>
        <w:rPr>
          <w:i/>
          <w:iCs/>
          <w:color w:val="FF0000"/>
          <w:w w:val="105"/>
          <w:vertAlign w:val="superscript"/>
        </w:rPr>
        <w:t>§</w:t>
      </w:r>
      <w:r>
        <w:rPr>
          <w:i/>
          <w:iCs/>
          <w:color w:val="FF0000"/>
          <w:spacing w:val="-16"/>
          <w:w w:val="105"/>
        </w:rPr>
        <w:t xml:space="preserve"> </w:t>
      </w:r>
      <w:r>
        <w:rPr>
          <w:i/>
          <w:iCs/>
          <w:color w:val="FF0000"/>
          <w:w w:val="105"/>
          <w:vertAlign w:val="superscript"/>
        </w:rPr>
        <w:t>7(26)(c)</w:t>
      </w:r>
      <w:r>
        <w:rPr>
          <w:i/>
          <w:iCs/>
          <w:color w:val="FF0000"/>
          <w:spacing w:val="-16"/>
          <w:w w:val="105"/>
        </w:rPr>
        <w:t xml:space="preserve"> </w:t>
      </w:r>
      <w:r>
        <w:rPr>
          <w:color w:val="000000"/>
          <w:w w:val="105"/>
        </w:rPr>
        <w:t>2019</w:t>
      </w:r>
      <w:r>
        <w:rPr>
          <w:color w:val="000000"/>
          <w:spacing w:val="-15"/>
          <w:w w:val="105"/>
        </w:rPr>
        <w:t xml:space="preserve"> </w:t>
      </w:r>
      <w:r>
        <w:rPr>
          <w:color w:val="000000"/>
          <w:w w:val="105"/>
        </w:rPr>
        <w:t>and</w:t>
      </w:r>
      <w:r>
        <w:rPr>
          <w:color w:val="000000"/>
          <w:spacing w:val="-16"/>
          <w:w w:val="105"/>
        </w:rPr>
        <w:t xml:space="preserve"> </w:t>
      </w:r>
      <w:r>
        <w:rPr>
          <w:color w:val="000000"/>
          <w:w w:val="105"/>
        </w:rPr>
        <w:t>involved the same patient.</w:t>
      </w:r>
    </w:p>
    <w:p w14:paraId="42B89BB0" w14:textId="77777777" w:rsidR="00B31E56" w:rsidRDefault="00B31E56">
      <w:pPr>
        <w:pStyle w:val="BodyText"/>
        <w:kinsoku w:val="0"/>
        <w:overflowPunct w:val="0"/>
        <w:spacing w:line="360" w:lineRule="auto"/>
        <w:ind w:left="120" w:right="116" w:firstLine="719"/>
        <w:jc w:val="both"/>
        <w:rPr>
          <w:w w:val="105"/>
        </w:rPr>
      </w:pPr>
      <w:r>
        <w:rPr>
          <w:w w:val="105"/>
        </w:rPr>
        <w:t>On December 27, 2022, the Respondent entered a plea agreement whereby he pled guilty and</w:t>
      </w:r>
      <w:r>
        <w:rPr>
          <w:spacing w:val="-2"/>
          <w:w w:val="105"/>
        </w:rPr>
        <w:t xml:space="preserve"> </w:t>
      </w:r>
      <w:r>
        <w:rPr>
          <w:w w:val="105"/>
        </w:rPr>
        <w:t>was convicted</w:t>
      </w:r>
      <w:r>
        <w:rPr>
          <w:spacing w:val="-2"/>
          <w:w w:val="105"/>
        </w:rPr>
        <w:t xml:space="preserve"> </w:t>
      </w:r>
      <w:r>
        <w:rPr>
          <w:w w:val="105"/>
        </w:rPr>
        <w:t>of one count of</w:t>
      </w:r>
      <w:r>
        <w:rPr>
          <w:spacing w:val="-1"/>
          <w:w w:val="105"/>
        </w:rPr>
        <w:t xml:space="preserve"> </w:t>
      </w:r>
      <w:r>
        <w:rPr>
          <w:w w:val="105"/>
        </w:rPr>
        <w:t>Solicitation of a</w:t>
      </w:r>
      <w:r>
        <w:rPr>
          <w:spacing w:val="-2"/>
          <w:w w:val="105"/>
        </w:rPr>
        <w:t xml:space="preserve"> </w:t>
      </w:r>
      <w:r>
        <w:rPr>
          <w:w w:val="105"/>
        </w:rPr>
        <w:t>Sexual</w:t>
      </w:r>
      <w:r>
        <w:rPr>
          <w:spacing w:val="-1"/>
          <w:w w:val="105"/>
        </w:rPr>
        <w:t xml:space="preserve"> </w:t>
      </w:r>
      <w:r>
        <w:rPr>
          <w:w w:val="105"/>
        </w:rPr>
        <w:t>Act and</w:t>
      </w:r>
      <w:r>
        <w:rPr>
          <w:spacing w:val="-2"/>
          <w:w w:val="105"/>
        </w:rPr>
        <w:t xml:space="preserve"> </w:t>
      </w:r>
      <w:r>
        <w:rPr>
          <w:w w:val="105"/>
        </w:rPr>
        <w:t>the</w:t>
      </w:r>
      <w:r>
        <w:rPr>
          <w:spacing w:val="-2"/>
          <w:w w:val="105"/>
        </w:rPr>
        <w:t xml:space="preserve"> </w:t>
      </w:r>
      <w:r>
        <w:rPr>
          <w:w w:val="105"/>
        </w:rPr>
        <w:t>remaining</w:t>
      </w:r>
      <w:r>
        <w:rPr>
          <w:spacing w:val="-2"/>
          <w:w w:val="105"/>
        </w:rPr>
        <w:t xml:space="preserve"> </w:t>
      </w:r>
      <w:r>
        <w:rPr>
          <w:w w:val="105"/>
        </w:rPr>
        <w:t xml:space="preserve">four counts were dismissed. The Respondent was sentenced, </w:t>
      </w:r>
      <w:r>
        <w:rPr>
          <w:i/>
          <w:iCs/>
          <w:w w:val="105"/>
        </w:rPr>
        <w:t>inter alia</w:t>
      </w:r>
      <w:r>
        <w:rPr>
          <w:w w:val="105"/>
        </w:rPr>
        <w:t>, to 120 days in jail, with credit for one day served, to 18 months’ probation, and as an additional condition, the Respondent was prohibited from engaging in the practice of medicine in any form. He has completed his term of incarceration and was released.</w:t>
      </w:r>
    </w:p>
    <w:p w14:paraId="3F3998F6" w14:textId="77777777" w:rsidR="00B31E56" w:rsidRDefault="00B31E56">
      <w:pPr>
        <w:pStyle w:val="BodyText"/>
        <w:kinsoku w:val="0"/>
        <w:overflowPunct w:val="0"/>
        <w:ind w:left="716"/>
        <w:jc w:val="center"/>
        <w:rPr>
          <w:spacing w:val="-2"/>
          <w:w w:val="105"/>
        </w:rPr>
      </w:pPr>
      <w:r>
        <w:rPr>
          <w:spacing w:val="-2"/>
          <w:w w:val="105"/>
          <w:u w:val="single"/>
        </w:rPr>
        <w:t>Sanction</w:t>
      </w:r>
    </w:p>
    <w:p w14:paraId="1FADF008" w14:textId="77777777" w:rsidR="00B31E56" w:rsidRDefault="00B31E56">
      <w:pPr>
        <w:pStyle w:val="BodyText"/>
        <w:kinsoku w:val="0"/>
        <w:overflowPunct w:val="0"/>
        <w:spacing w:before="137" w:line="360" w:lineRule="auto"/>
        <w:ind w:left="120" w:right="120" w:firstLine="719"/>
        <w:jc w:val="both"/>
        <w:rPr>
          <w:w w:val="105"/>
          <w:vertAlign w:val="superscript"/>
        </w:rPr>
      </w:pPr>
      <w:r>
        <w:rPr>
          <w:w w:val="105"/>
        </w:rPr>
        <w:t>The Board bases its sanction both on the Respondent’s criminal conviction and his admission</w:t>
      </w:r>
      <w:r>
        <w:rPr>
          <w:spacing w:val="-16"/>
          <w:w w:val="105"/>
        </w:rPr>
        <w:t xml:space="preserve"> </w:t>
      </w:r>
      <w:r>
        <w:rPr>
          <w:w w:val="105"/>
        </w:rPr>
        <w:t>that</w:t>
      </w:r>
      <w:r>
        <w:rPr>
          <w:spacing w:val="-16"/>
          <w:w w:val="105"/>
        </w:rPr>
        <w:t xml:space="preserve"> </w:t>
      </w:r>
      <w:r>
        <w:rPr>
          <w:w w:val="105"/>
        </w:rPr>
        <w:t>he</w:t>
      </w:r>
      <w:r>
        <w:rPr>
          <w:spacing w:val="-16"/>
          <w:w w:val="105"/>
        </w:rPr>
        <w:t xml:space="preserve"> </w:t>
      </w:r>
      <w:r>
        <w:rPr>
          <w:w w:val="105"/>
        </w:rPr>
        <w:t>engaged</w:t>
      </w:r>
      <w:r>
        <w:rPr>
          <w:spacing w:val="-15"/>
          <w:w w:val="105"/>
        </w:rPr>
        <w:t xml:space="preserve"> </w:t>
      </w:r>
      <w:r>
        <w:rPr>
          <w:w w:val="105"/>
        </w:rPr>
        <w:t>in</w:t>
      </w:r>
      <w:r>
        <w:rPr>
          <w:spacing w:val="-16"/>
          <w:w w:val="105"/>
        </w:rPr>
        <w:t xml:space="preserve"> </w:t>
      </w:r>
      <w:r>
        <w:rPr>
          <w:w w:val="105"/>
        </w:rPr>
        <w:t>a</w:t>
      </w:r>
      <w:r>
        <w:rPr>
          <w:spacing w:val="-16"/>
          <w:w w:val="105"/>
        </w:rPr>
        <w:t xml:space="preserve"> </w:t>
      </w:r>
      <w:r>
        <w:rPr>
          <w:w w:val="105"/>
        </w:rPr>
        <w:t>sexual</w:t>
      </w:r>
      <w:r>
        <w:rPr>
          <w:spacing w:val="-16"/>
          <w:w w:val="105"/>
        </w:rPr>
        <w:t xml:space="preserve"> </w:t>
      </w:r>
      <w:r>
        <w:rPr>
          <w:w w:val="105"/>
        </w:rPr>
        <w:t>relationship</w:t>
      </w:r>
      <w:r>
        <w:rPr>
          <w:spacing w:val="-15"/>
          <w:w w:val="105"/>
        </w:rPr>
        <w:t xml:space="preserve"> </w:t>
      </w:r>
      <w:r>
        <w:rPr>
          <w:w w:val="105"/>
        </w:rPr>
        <w:t>with</w:t>
      </w:r>
      <w:r>
        <w:rPr>
          <w:spacing w:val="-16"/>
          <w:w w:val="105"/>
        </w:rPr>
        <w:t xml:space="preserve"> </w:t>
      </w:r>
      <w:r>
        <w:rPr>
          <w:w w:val="105"/>
        </w:rPr>
        <w:t>a</w:t>
      </w:r>
      <w:r>
        <w:rPr>
          <w:spacing w:val="-16"/>
          <w:w w:val="105"/>
        </w:rPr>
        <w:t xml:space="preserve"> </w:t>
      </w:r>
      <w:r>
        <w:rPr>
          <w:w w:val="105"/>
        </w:rPr>
        <w:t>current</w:t>
      </w:r>
      <w:r>
        <w:rPr>
          <w:spacing w:val="-16"/>
          <w:w w:val="105"/>
        </w:rPr>
        <w:t xml:space="preserve"> </w:t>
      </w:r>
      <w:r>
        <w:rPr>
          <w:w w:val="105"/>
        </w:rPr>
        <w:t>patient.</w:t>
      </w:r>
      <w:r>
        <w:rPr>
          <w:spacing w:val="-15"/>
          <w:w w:val="105"/>
        </w:rPr>
        <w:t xml:space="preserve"> </w:t>
      </w:r>
      <w:r>
        <w:rPr>
          <w:w w:val="105"/>
        </w:rPr>
        <w:t>The</w:t>
      </w:r>
      <w:r>
        <w:rPr>
          <w:spacing w:val="-16"/>
          <w:w w:val="105"/>
        </w:rPr>
        <w:t xml:space="preserve"> </w:t>
      </w:r>
      <w:r>
        <w:rPr>
          <w:w w:val="105"/>
        </w:rPr>
        <w:t>Board</w:t>
      </w:r>
      <w:r>
        <w:rPr>
          <w:spacing w:val="-16"/>
          <w:w w:val="105"/>
        </w:rPr>
        <w:t xml:space="preserve"> </w:t>
      </w:r>
      <w:r>
        <w:rPr>
          <w:w w:val="105"/>
        </w:rPr>
        <w:t>has</w:t>
      </w:r>
      <w:r>
        <w:rPr>
          <w:spacing w:val="-16"/>
          <w:w w:val="105"/>
        </w:rPr>
        <w:t xml:space="preserve"> </w:t>
      </w:r>
      <w:r>
        <w:rPr>
          <w:w w:val="105"/>
        </w:rPr>
        <w:t>stated, “[A]ny</w:t>
      </w:r>
      <w:r>
        <w:rPr>
          <w:spacing w:val="-1"/>
          <w:w w:val="105"/>
        </w:rPr>
        <w:t xml:space="preserve"> </w:t>
      </w:r>
      <w:r>
        <w:rPr>
          <w:w w:val="105"/>
        </w:rPr>
        <w:t>criminal</w:t>
      </w:r>
      <w:r>
        <w:rPr>
          <w:spacing w:val="-1"/>
          <w:w w:val="105"/>
        </w:rPr>
        <w:t xml:space="preserve"> </w:t>
      </w:r>
      <w:r>
        <w:rPr>
          <w:w w:val="105"/>
        </w:rPr>
        <w:t>behavior</w:t>
      </w:r>
      <w:r>
        <w:rPr>
          <w:spacing w:val="-3"/>
          <w:w w:val="105"/>
        </w:rPr>
        <w:t xml:space="preserve"> </w:t>
      </w:r>
      <w:r>
        <w:rPr>
          <w:w w:val="105"/>
        </w:rPr>
        <w:t>is antithetical</w:t>
      </w:r>
      <w:r>
        <w:rPr>
          <w:spacing w:val="-1"/>
          <w:w w:val="105"/>
        </w:rPr>
        <w:t xml:space="preserve"> </w:t>
      </w:r>
      <w:r>
        <w:rPr>
          <w:w w:val="105"/>
        </w:rPr>
        <w:t>to</w:t>
      </w:r>
      <w:r>
        <w:rPr>
          <w:spacing w:val="-1"/>
          <w:w w:val="105"/>
        </w:rPr>
        <w:t xml:space="preserve"> </w:t>
      </w:r>
      <w:r>
        <w:rPr>
          <w:w w:val="105"/>
        </w:rPr>
        <w:t>a</w:t>
      </w:r>
      <w:r>
        <w:rPr>
          <w:spacing w:val="-2"/>
          <w:w w:val="105"/>
        </w:rPr>
        <w:t xml:space="preserve"> </w:t>
      </w:r>
      <w:r>
        <w:rPr>
          <w:w w:val="105"/>
        </w:rPr>
        <w:t>commitment</w:t>
      </w:r>
      <w:r>
        <w:rPr>
          <w:spacing w:val="-3"/>
          <w:w w:val="105"/>
        </w:rPr>
        <w:t xml:space="preserve"> </w:t>
      </w:r>
      <w:r>
        <w:rPr>
          <w:w w:val="105"/>
        </w:rPr>
        <w:t>to</w:t>
      </w:r>
      <w:r>
        <w:rPr>
          <w:spacing w:val="-1"/>
          <w:w w:val="105"/>
        </w:rPr>
        <w:t xml:space="preserve"> </w:t>
      </w:r>
      <w:r>
        <w:rPr>
          <w:w w:val="105"/>
        </w:rPr>
        <w:t>preserve</w:t>
      </w:r>
      <w:r>
        <w:rPr>
          <w:spacing w:val="-2"/>
          <w:w w:val="105"/>
        </w:rPr>
        <w:t xml:space="preserve"> </w:t>
      </w:r>
      <w:r>
        <w:rPr>
          <w:w w:val="105"/>
        </w:rPr>
        <w:t>life,</w:t>
      </w:r>
      <w:r>
        <w:rPr>
          <w:spacing w:val="-1"/>
          <w:w w:val="105"/>
        </w:rPr>
        <w:t xml:space="preserve"> </w:t>
      </w:r>
      <w:r>
        <w:rPr>
          <w:w w:val="105"/>
        </w:rPr>
        <w:t>alleviate</w:t>
      </w:r>
      <w:r>
        <w:rPr>
          <w:spacing w:val="-2"/>
          <w:w w:val="105"/>
        </w:rPr>
        <w:t xml:space="preserve"> </w:t>
      </w:r>
      <w:r>
        <w:rPr>
          <w:w w:val="105"/>
        </w:rPr>
        <w:t>suffering, and restore health.”</w:t>
      </w:r>
      <w:r>
        <w:rPr>
          <w:w w:val="105"/>
          <w:vertAlign w:val="superscript"/>
        </w:rPr>
        <w:t>5</w:t>
      </w:r>
      <w:r>
        <w:rPr>
          <w:w w:val="105"/>
        </w:rPr>
        <w:t xml:space="preserve"> The Board deals harshly with criminal convictions for sexual crimes.”</w:t>
      </w:r>
      <w:r>
        <w:rPr>
          <w:w w:val="105"/>
          <w:vertAlign w:val="superscript"/>
        </w:rPr>
        <w:t>6</w:t>
      </w:r>
    </w:p>
    <w:p w14:paraId="6EDE3480" w14:textId="77777777" w:rsidR="00B31E56" w:rsidRDefault="00B31E56">
      <w:pPr>
        <w:pStyle w:val="BodyText"/>
        <w:kinsoku w:val="0"/>
        <w:overflowPunct w:val="0"/>
        <w:spacing w:line="360" w:lineRule="auto"/>
        <w:ind w:left="119" w:right="117" w:firstLine="719"/>
        <w:jc w:val="both"/>
        <w:rPr>
          <w:spacing w:val="-2"/>
        </w:rPr>
      </w:pPr>
      <w:r>
        <w:rPr>
          <w:w w:val="105"/>
        </w:rPr>
        <w:t>The Board has also imposed discipline in cases with like fact patterns, even in the absence</w:t>
      </w:r>
      <w:r>
        <w:rPr>
          <w:spacing w:val="-16"/>
          <w:w w:val="105"/>
        </w:rPr>
        <w:t xml:space="preserve"> </w:t>
      </w:r>
      <w:r>
        <w:rPr>
          <w:w w:val="105"/>
        </w:rPr>
        <w:t>of</w:t>
      </w:r>
      <w:r>
        <w:rPr>
          <w:spacing w:val="-16"/>
          <w:w w:val="105"/>
        </w:rPr>
        <w:t xml:space="preserve"> </w:t>
      </w:r>
      <w:r>
        <w:rPr>
          <w:w w:val="105"/>
        </w:rPr>
        <w:t>a</w:t>
      </w:r>
      <w:r>
        <w:rPr>
          <w:spacing w:val="-16"/>
          <w:w w:val="105"/>
        </w:rPr>
        <w:t xml:space="preserve"> </w:t>
      </w:r>
      <w:r>
        <w:rPr>
          <w:w w:val="105"/>
        </w:rPr>
        <w:t>criminal</w:t>
      </w:r>
      <w:r>
        <w:rPr>
          <w:spacing w:val="-15"/>
          <w:w w:val="105"/>
        </w:rPr>
        <w:t xml:space="preserve"> </w:t>
      </w:r>
      <w:r>
        <w:rPr>
          <w:w w:val="105"/>
        </w:rPr>
        <w:t>conviction</w:t>
      </w:r>
      <w:r>
        <w:rPr>
          <w:spacing w:val="-16"/>
          <w:w w:val="105"/>
        </w:rPr>
        <w:t xml:space="preserve"> </w:t>
      </w:r>
      <w:r>
        <w:rPr>
          <w:w w:val="105"/>
        </w:rPr>
        <w:t>in</w:t>
      </w:r>
      <w:r>
        <w:rPr>
          <w:spacing w:val="-16"/>
          <w:w w:val="105"/>
        </w:rPr>
        <w:t xml:space="preserve"> </w:t>
      </w:r>
      <w:r>
        <w:rPr>
          <w:w w:val="105"/>
        </w:rPr>
        <w:t>one</w:t>
      </w:r>
      <w:r>
        <w:rPr>
          <w:spacing w:val="-16"/>
          <w:w w:val="105"/>
        </w:rPr>
        <w:t xml:space="preserve"> </w:t>
      </w:r>
      <w:r>
        <w:rPr>
          <w:w w:val="105"/>
        </w:rPr>
        <w:t>case,</w:t>
      </w:r>
      <w:r>
        <w:rPr>
          <w:spacing w:val="-15"/>
          <w:w w:val="105"/>
        </w:rPr>
        <w:t xml:space="preserve"> </w:t>
      </w:r>
      <w:r>
        <w:rPr>
          <w:w w:val="105"/>
        </w:rPr>
        <w:t>and</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absence</w:t>
      </w:r>
      <w:r>
        <w:rPr>
          <w:spacing w:val="-15"/>
          <w:w w:val="105"/>
        </w:rPr>
        <w:t xml:space="preserve"> </w:t>
      </w:r>
      <w:r>
        <w:rPr>
          <w:w w:val="105"/>
        </w:rPr>
        <w:t>of</w:t>
      </w:r>
      <w:r>
        <w:rPr>
          <w:spacing w:val="-16"/>
          <w:w w:val="105"/>
        </w:rPr>
        <w:t xml:space="preserve"> </w:t>
      </w:r>
      <w:r>
        <w:rPr>
          <w:w w:val="105"/>
        </w:rPr>
        <w:t>criminal</w:t>
      </w:r>
      <w:r>
        <w:rPr>
          <w:spacing w:val="-16"/>
          <w:w w:val="105"/>
        </w:rPr>
        <w:t xml:space="preserve"> </w:t>
      </w:r>
      <w:r>
        <w:rPr>
          <w:w w:val="105"/>
        </w:rPr>
        <w:t>charges</w:t>
      </w:r>
      <w:r>
        <w:rPr>
          <w:spacing w:val="-16"/>
          <w:w w:val="105"/>
        </w:rPr>
        <w:t xml:space="preserve"> </w:t>
      </w:r>
      <w:r>
        <w:rPr>
          <w:w w:val="105"/>
        </w:rPr>
        <w:t>in</w:t>
      </w:r>
      <w:r>
        <w:rPr>
          <w:spacing w:val="-15"/>
          <w:w w:val="105"/>
        </w:rPr>
        <w:t xml:space="preserve"> </w:t>
      </w:r>
      <w:r>
        <w:rPr>
          <w:w w:val="105"/>
        </w:rPr>
        <w:t xml:space="preserve">another, </w:t>
      </w:r>
      <w:r>
        <w:rPr>
          <w:spacing w:val="-2"/>
          <w:w w:val="105"/>
        </w:rPr>
        <w:t>where</w:t>
      </w:r>
      <w:r>
        <w:rPr>
          <w:spacing w:val="-8"/>
          <w:w w:val="105"/>
        </w:rPr>
        <w:t xml:space="preserve"> </w:t>
      </w:r>
      <w:r>
        <w:rPr>
          <w:spacing w:val="-2"/>
          <w:w w:val="105"/>
        </w:rPr>
        <w:t>the</w:t>
      </w:r>
      <w:r>
        <w:rPr>
          <w:spacing w:val="-8"/>
          <w:w w:val="105"/>
        </w:rPr>
        <w:t xml:space="preserve"> </w:t>
      </w:r>
      <w:r>
        <w:rPr>
          <w:spacing w:val="-2"/>
          <w:w w:val="105"/>
        </w:rPr>
        <w:t>physician</w:t>
      </w:r>
      <w:r>
        <w:rPr>
          <w:spacing w:val="-7"/>
          <w:w w:val="105"/>
        </w:rPr>
        <w:t xml:space="preserve"> </w:t>
      </w:r>
      <w:r>
        <w:rPr>
          <w:spacing w:val="-2"/>
          <w:w w:val="105"/>
        </w:rPr>
        <w:t>admitted</w:t>
      </w:r>
      <w:r>
        <w:rPr>
          <w:spacing w:val="-8"/>
          <w:w w:val="105"/>
        </w:rPr>
        <w:t xml:space="preserve"> </w:t>
      </w:r>
      <w:r>
        <w:rPr>
          <w:spacing w:val="-2"/>
          <w:w w:val="105"/>
        </w:rPr>
        <w:t>committing</w:t>
      </w:r>
      <w:r>
        <w:rPr>
          <w:spacing w:val="-7"/>
          <w:w w:val="105"/>
        </w:rPr>
        <w:t xml:space="preserve"> </w:t>
      </w:r>
      <w:r>
        <w:rPr>
          <w:spacing w:val="-2"/>
          <w:w w:val="105"/>
        </w:rPr>
        <w:t>a</w:t>
      </w:r>
      <w:r>
        <w:rPr>
          <w:spacing w:val="-8"/>
          <w:w w:val="105"/>
        </w:rPr>
        <w:t xml:space="preserve"> </w:t>
      </w:r>
      <w:r>
        <w:rPr>
          <w:spacing w:val="-2"/>
          <w:w w:val="105"/>
        </w:rPr>
        <w:t>crime.</w:t>
      </w:r>
      <w:r>
        <w:rPr>
          <w:spacing w:val="-2"/>
          <w:w w:val="105"/>
          <w:vertAlign w:val="superscript"/>
        </w:rPr>
        <w:t>7</w:t>
      </w:r>
      <w:r>
        <w:rPr>
          <w:spacing w:val="-8"/>
          <w:w w:val="105"/>
        </w:rPr>
        <w:t xml:space="preserve"> </w:t>
      </w:r>
      <w:r>
        <w:rPr>
          <w:spacing w:val="-2"/>
          <w:w w:val="105"/>
        </w:rPr>
        <w:t>The</w:t>
      </w:r>
      <w:r>
        <w:rPr>
          <w:spacing w:val="-8"/>
          <w:w w:val="105"/>
        </w:rPr>
        <w:t xml:space="preserve"> </w:t>
      </w:r>
      <w:r>
        <w:rPr>
          <w:spacing w:val="-2"/>
          <w:w w:val="105"/>
        </w:rPr>
        <w:t>Board</w:t>
      </w:r>
      <w:r>
        <w:rPr>
          <w:spacing w:val="-8"/>
          <w:w w:val="105"/>
        </w:rPr>
        <w:t xml:space="preserve"> </w:t>
      </w:r>
      <w:r>
        <w:rPr>
          <w:spacing w:val="-2"/>
          <w:w w:val="105"/>
        </w:rPr>
        <w:t>has</w:t>
      </w:r>
      <w:r>
        <w:rPr>
          <w:spacing w:val="-8"/>
          <w:w w:val="105"/>
        </w:rPr>
        <w:t xml:space="preserve"> </w:t>
      </w:r>
      <w:r>
        <w:rPr>
          <w:spacing w:val="-2"/>
          <w:w w:val="105"/>
        </w:rPr>
        <w:t>stated</w:t>
      </w:r>
      <w:r>
        <w:rPr>
          <w:spacing w:val="-10"/>
          <w:w w:val="105"/>
        </w:rPr>
        <w:t xml:space="preserve"> </w:t>
      </w:r>
      <w:r>
        <w:rPr>
          <w:spacing w:val="-2"/>
          <w:w w:val="105"/>
        </w:rPr>
        <w:t>that</w:t>
      </w:r>
      <w:r>
        <w:rPr>
          <w:spacing w:val="-11"/>
          <w:w w:val="105"/>
        </w:rPr>
        <w:t xml:space="preserve"> </w:t>
      </w:r>
      <w:r>
        <w:rPr>
          <w:spacing w:val="-2"/>
          <w:w w:val="105"/>
        </w:rPr>
        <w:t>it</w:t>
      </w:r>
      <w:r>
        <w:rPr>
          <w:spacing w:val="-11"/>
          <w:w w:val="105"/>
        </w:rPr>
        <w:t xml:space="preserve"> </w:t>
      </w:r>
      <w:r>
        <w:rPr>
          <w:spacing w:val="-2"/>
          <w:w w:val="105"/>
        </w:rPr>
        <w:t>“does</w:t>
      </w:r>
      <w:r>
        <w:rPr>
          <w:spacing w:val="-11"/>
          <w:w w:val="105"/>
        </w:rPr>
        <w:t xml:space="preserve"> </w:t>
      </w:r>
      <w:r>
        <w:rPr>
          <w:spacing w:val="-2"/>
          <w:w w:val="105"/>
        </w:rPr>
        <w:t>not</w:t>
      </w:r>
      <w:r>
        <w:rPr>
          <w:spacing w:val="-11"/>
          <w:w w:val="105"/>
        </w:rPr>
        <w:t xml:space="preserve"> </w:t>
      </w:r>
      <w:r>
        <w:rPr>
          <w:spacing w:val="-2"/>
          <w:w w:val="105"/>
        </w:rPr>
        <w:t xml:space="preserve">focus </w:t>
      </w:r>
      <w:r>
        <w:rPr>
          <w:w w:val="105"/>
        </w:rPr>
        <w:t>on whether the conduct resulted in an arrest or a</w:t>
      </w:r>
      <w:r>
        <w:rPr>
          <w:w w:val="105"/>
        </w:rPr>
        <w:t xml:space="preserve"> criminal conviction. It is the conduct which </w:t>
      </w:r>
      <w:r>
        <w:t>indicates</w:t>
      </w:r>
      <w:r>
        <w:rPr>
          <w:spacing w:val="15"/>
        </w:rPr>
        <w:t xml:space="preserve"> </w:t>
      </w:r>
      <w:r>
        <w:t>lack</w:t>
      </w:r>
      <w:r>
        <w:rPr>
          <w:spacing w:val="20"/>
        </w:rPr>
        <w:t xml:space="preserve"> </w:t>
      </w:r>
      <w:r>
        <w:t>of</w:t>
      </w:r>
      <w:r>
        <w:rPr>
          <w:spacing w:val="19"/>
        </w:rPr>
        <w:t xml:space="preserve"> </w:t>
      </w:r>
      <w:r>
        <w:t>good</w:t>
      </w:r>
      <w:r>
        <w:rPr>
          <w:spacing w:val="18"/>
        </w:rPr>
        <w:t xml:space="preserve"> </w:t>
      </w:r>
      <w:r>
        <w:t>moral</w:t>
      </w:r>
      <w:r>
        <w:rPr>
          <w:spacing w:val="18"/>
        </w:rPr>
        <w:t xml:space="preserve"> </w:t>
      </w:r>
      <w:r>
        <w:t>character</w:t>
      </w:r>
      <w:r>
        <w:rPr>
          <w:spacing w:val="19"/>
        </w:rPr>
        <w:t xml:space="preserve"> </w:t>
      </w:r>
      <w:r>
        <w:t>and</w:t>
      </w:r>
      <w:r>
        <w:rPr>
          <w:spacing w:val="20"/>
        </w:rPr>
        <w:t xml:space="preserve"> </w:t>
      </w:r>
      <w:r>
        <w:t>which</w:t>
      </w:r>
      <w:r>
        <w:rPr>
          <w:spacing w:val="20"/>
        </w:rPr>
        <w:t xml:space="preserve"> </w:t>
      </w:r>
      <w:r>
        <w:t>undermines</w:t>
      </w:r>
      <w:r>
        <w:rPr>
          <w:spacing w:val="18"/>
        </w:rPr>
        <w:t xml:space="preserve"> </w:t>
      </w:r>
      <w:r>
        <w:t>public</w:t>
      </w:r>
      <w:r>
        <w:rPr>
          <w:spacing w:val="17"/>
        </w:rPr>
        <w:t xml:space="preserve"> </w:t>
      </w:r>
      <w:r>
        <w:t>confidence</w:t>
      </w:r>
      <w:r>
        <w:rPr>
          <w:spacing w:val="19"/>
        </w:rPr>
        <w:t xml:space="preserve"> </w:t>
      </w:r>
      <w:r>
        <w:t>in</w:t>
      </w:r>
      <w:r>
        <w:rPr>
          <w:spacing w:val="18"/>
        </w:rPr>
        <w:t xml:space="preserve"> </w:t>
      </w:r>
      <w:r>
        <w:t>the</w:t>
      </w:r>
      <w:r>
        <w:rPr>
          <w:spacing w:val="17"/>
        </w:rPr>
        <w:t xml:space="preserve"> </w:t>
      </w:r>
      <w:r>
        <w:rPr>
          <w:spacing w:val="-2"/>
        </w:rPr>
        <w:t>medical</w:t>
      </w:r>
    </w:p>
    <w:p w14:paraId="5D910B48" w14:textId="77777777" w:rsidR="00B31E56" w:rsidRDefault="00B31E56">
      <w:pPr>
        <w:pStyle w:val="BodyText"/>
        <w:kinsoku w:val="0"/>
        <w:overflowPunct w:val="0"/>
        <w:rPr>
          <w:sz w:val="20"/>
          <w:szCs w:val="20"/>
        </w:rPr>
      </w:pPr>
    </w:p>
    <w:p w14:paraId="206AC1DE" w14:textId="77777777" w:rsidR="00B31E56" w:rsidRDefault="00B31E56">
      <w:pPr>
        <w:pStyle w:val="BodyText"/>
        <w:kinsoku w:val="0"/>
        <w:overflowPunct w:val="0"/>
        <w:rPr>
          <w:sz w:val="20"/>
          <w:szCs w:val="20"/>
        </w:rPr>
      </w:pPr>
    </w:p>
    <w:p w14:paraId="3A9C2D07" w14:textId="77777777" w:rsidR="00B31E56" w:rsidRDefault="00B31E56">
      <w:pPr>
        <w:pStyle w:val="BodyText"/>
        <w:kinsoku w:val="0"/>
        <w:overflowPunct w:val="0"/>
        <w:rPr>
          <w:sz w:val="20"/>
          <w:szCs w:val="20"/>
        </w:rPr>
      </w:pPr>
    </w:p>
    <w:p w14:paraId="1478350B" w14:textId="77777777" w:rsidR="00B31E56" w:rsidRDefault="00B31E56">
      <w:pPr>
        <w:pStyle w:val="BodyText"/>
        <w:kinsoku w:val="0"/>
        <w:overflowPunct w:val="0"/>
        <w:rPr>
          <w:sz w:val="20"/>
          <w:szCs w:val="20"/>
        </w:rPr>
      </w:pPr>
    </w:p>
    <w:p w14:paraId="6297B61E" w14:textId="77777777" w:rsidR="00B31E56" w:rsidRDefault="00B31E56">
      <w:pPr>
        <w:pStyle w:val="BodyText"/>
        <w:kinsoku w:val="0"/>
        <w:overflowPunct w:val="0"/>
        <w:spacing w:before="45"/>
        <w:rPr>
          <w:sz w:val="20"/>
          <w:szCs w:val="20"/>
        </w:rPr>
      </w:pPr>
      <w:r>
        <w:rPr>
          <w:noProof/>
        </w:rPr>
        <w:pict w14:anchorId="4B05F289">
          <v:shape id="_x0000_s1032" style="position:absolute;margin-left:1in;margin-top:14.95pt;width:2in;height:.6pt;z-index:251658752;mso-wrap-distance-left:0;mso-wrap-distance-right:0;mso-position-horizontal-relative:page;mso-position-vertical-relative:text" coordsize="2880,12" o:allowincell="f" path="m2880,hhl,,,11r2880,l2880,xe" fillcolor="black" stroked="f">
            <v:path arrowok="t"/>
            <w10:wrap type="topAndBottom" anchorx="page"/>
          </v:shape>
        </w:pict>
      </w:r>
    </w:p>
    <w:p w14:paraId="713295E8" w14:textId="77777777" w:rsidR="00B31E56" w:rsidRDefault="00B31E56">
      <w:pPr>
        <w:pStyle w:val="BodyText"/>
        <w:kinsoku w:val="0"/>
        <w:overflowPunct w:val="0"/>
        <w:spacing w:before="94"/>
        <w:ind w:left="120" w:right="119"/>
        <w:jc w:val="both"/>
        <w:rPr>
          <w:sz w:val="20"/>
          <w:szCs w:val="20"/>
        </w:rPr>
      </w:pPr>
      <w:r>
        <w:rPr>
          <w:sz w:val="20"/>
          <w:szCs w:val="20"/>
          <w:vertAlign w:val="superscript"/>
        </w:rPr>
        <w:t>5</w:t>
      </w:r>
      <w:r>
        <w:rPr>
          <w:spacing w:val="21"/>
          <w:sz w:val="20"/>
          <w:szCs w:val="20"/>
        </w:rPr>
        <w:t xml:space="preserve"> </w:t>
      </w:r>
      <w:r>
        <w:rPr>
          <w:sz w:val="20"/>
          <w:szCs w:val="20"/>
          <w:u w:val="single"/>
        </w:rPr>
        <w:t>See</w:t>
      </w:r>
      <w:r>
        <w:rPr>
          <w:spacing w:val="23"/>
          <w:sz w:val="20"/>
          <w:szCs w:val="20"/>
        </w:rPr>
        <w:t xml:space="preserve"> </w:t>
      </w:r>
      <w:r>
        <w:rPr>
          <w:i/>
          <w:iCs/>
          <w:sz w:val="20"/>
          <w:szCs w:val="20"/>
        </w:rPr>
        <w:t>In</w:t>
      </w:r>
      <w:r>
        <w:rPr>
          <w:i/>
          <w:iCs/>
          <w:spacing w:val="24"/>
          <w:sz w:val="20"/>
          <w:szCs w:val="20"/>
        </w:rPr>
        <w:t xml:space="preserve"> </w:t>
      </w:r>
      <w:r>
        <w:rPr>
          <w:i/>
          <w:iCs/>
          <w:sz w:val="20"/>
          <w:szCs w:val="20"/>
        </w:rPr>
        <w:t>the</w:t>
      </w:r>
      <w:r>
        <w:rPr>
          <w:i/>
          <w:iCs/>
          <w:spacing w:val="27"/>
          <w:sz w:val="20"/>
          <w:szCs w:val="20"/>
        </w:rPr>
        <w:t xml:space="preserve"> </w:t>
      </w:r>
      <w:r>
        <w:rPr>
          <w:i/>
          <w:iCs/>
          <w:sz w:val="20"/>
          <w:szCs w:val="20"/>
        </w:rPr>
        <w:t>Matter</w:t>
      </w:r>
      <w:r>
        <w:rPr>
          <w:i/>
          <w:iCs/>
          <w:spacing w:val="26"/>
          <w:sz w:val="20"/>
          <w:szCs w:val="20"/>
        </w:rPr>
        <w:t xml:space="preserve"> </w:t>
      </w:r>
      <w:r>
        <w:rPr>
          <w:i/>
          <w:iCs/>
          <w:sz w:val="20"/>
          <w:szCs w:val="20"/>
        </w:rPr>
        <w:t>of</w:t>
      </w:r>
      <w:r>
        <w:rPr>
          <w:i/>
          <w:iCs/>
          <w:spacing w:val="27"/>
          <w:sz w:val="20"/>
          <w:szCs w:val="20"/>
        </w:rPr>
        <w:t xml:space="preserve"> </w:t>
      </w:r>
      <w:r>
        <w:rPr>
          <w:i/>
          <w:iCs/>
          <w:sz w:val="20"/>
          <w:szCs w:val="20"/>
        </w:rPr>
        <w:t>John</w:t>
      </w:r>
      <w:r>
        <w:rPr>
          <w:i/>
          <w:iCs/>
          <w:spacing w:val="27"/>
          <w:sz w:val="20"/>
          <w:szCs w:val="20"/>
        </w:rPr>
        <w:t xml:space="preserve"> </w:t>
      </w:r>
      <w:r>
        <w:rPr>
          <w:i/>
          <w:iCs/>
          <w:sz w:val="20"/>
          <w:szCs w:val="20"/>
        </w:rPr>
        <w:t>J.</w:t>
      </w:r>
      <w:r>
        <w:rPr>
          <w:i/>
          <w:iCs/>
          <w:spacing w:val="28"/>
          <w:sz w:val="20"/>
          <w:szCs w:val="20"/>
        </w:rPr>
        <w:t xml:space="preserve"> </w:t>
      </w:r>
      <w:r>
        <w:rPr>
          <w:i/>
          <w:iCs/>
          <w:sz w:val="20"/>
          <w:szCs w:val="20"/>
        </w:rPr>
        <w:t>Diggins,</w:t>
      </w:r>
      <w:r>
        <w:rPr>
          <w:i/>
          <w:iCs/>
          <w:spacing w:val="28"/>
          <w:sz w:val="20"/>
          <w:szCs w:val="20"/>
        </w:rPr>
        <w:t xml:space="preserve"> </w:t>
      </w:r>
      <w:r>
        <w:rPr>
          <w:i/>
          <w:iCs/>
          <w:sz w:val="20"/>
          <w:szCs w:val="20"/>
        </w:rPr>
        <w:t>M.D.</w:t>
      </w:r>
      <w:r>
        <w:rPr>
          <w:sz w:val="20"/>
          <w:szCs w:val="20"/>
        </w:rPr>
        <w:t>,</w:t>
      </w:r>
      <w:r>
        <w:rPr>
          <w:spacing w:val="28"/>
          <w:sz w:val="20"/>
          <w:szCs w:val="20"/>
        </w:rPr>
        <w:t xml:space="preserve"> </w:t>
      </w:r>
      <w:r>
        <w:rPr>
          <w:sz w:val="20"/>
          <w:szCs w:val="20"/>
        </w:rPr>
        <w:t>Board</w:t>
      </w:r>
      <w:r>
        <w:rPr>
          <w:spacing w:val="27"/>
          <w:sz w:val="20"/>
          <w:szCs w:val="20"/>
        </w:rPr>
        <w:t xml:space="preserve"> </w:t>
      </w:r>
      <w:r>
        <w:rPr>
          <w:sz w:val="20"/>
          <w:szCs w:val="20"/>
        </w:rPr>
        <w:t>of</w:t>
      </w:r>
      <w:r>
        <w:rPr>
          <w:spacing w:val="28"/>
          <w:sz w:val="20"/>
          <w:szCs w:val="20"/>
        </w:rPr>
        <w:t xml:space="preserve"> </w:t>
      </w:r>
      <w:r>
        <w:rPr>
          <w:sz w:val="20"/>
          <w:szCs w:val="20"/>
        </w:rPr>
        <w:t>Registration</w:t>
      </w:r>
      <w:r>
        <w:rPr>
          <w:spacing w:val="27"/>
          <w:sz w:val="20"/>
          <w:szCs w:val="20"/>
        </w:rPr>
        <w:t xml:space="preserve"> </w:t>
      </w:r>
      <w:r>
        <w:rPr>
          <w:sz w:val="20"/>
          <w:szCs w:val="20"/>
        </w:rPr>
        <w:t>in</w:t>
      </w:r>
      <w:r>
        <w:rPr>
          <w:spacing w:val="27"/>
          <w:sz w:val="20"/>
          <w:szCs w:val="20"/>
        </w:rPr>
        <w:t xml:space="preserve"> </w:t>
      </w:r>
      <w:r>
        <w:rPr>
          <w:sz w:val="20"/>
          <w:szCs w:val="20"/>
        </w:rPr>
        <w:t>Medicine,</w:t>
      </w:r>
      <w:r>
        <w:rPr>
          <w:spacing w:val="28"/>
          <w:sz w:val="20"/>
          <w:szCs w:val="20"/>
        </w:rPr>
        <w:t xml:space="preserve"> </w:t>
      </w:r>
      <w:r>
        <w:rPr>
          <w:sz w:val="20"/>
          <w:szCs w:val="20"/>
        </w:rPr>
        <w:t>Adjudicatory</w:t>
      </w:r>
      <w:r>
        <w:rPr>
          <w:spacing w:val="27"/>
          <w:sz w:val="20"/>
          <w:szCs w:val="20"/>
        </w:rPr>
        <w:t xml:space="preserve"> </w:t>
      </w:r>
      <w:r>
        <w:rPr>
          <w:sz w:val="20"/>
          <w:szCs w:val="20"/>
        </w:rPr>
        <w:t>Case</w:t>
      </w:r>
      <w:r>
        <w:rPr>
          <w:spacing w:val="27"/>
          <w:sz w:val="20"/>
          <w:szCs w:val="20"/>
        </w:rPr>
        <w:t xml:space="preserve"> </w:t>
      </w:r>
      <w:r>
        <w:rPr>
          <w:sz w:val="20"/>
          <w:szCs w:val="20"/>
        </w:rPr>
        <w:t>No.</w:t>
      </w:r>
      <w:r>
        <w:rPr>
          <w:spacing w:val="26"/>
          <w:sz w:val="20"/>
          <w:szCs w:val="20"/>
        </w:rPr>
        <w:t xml:space="preserve"> </w:t>
      </w:r>
      <w:r>
        <w:rPr>
          <w:sz w:val="20"/>
          <w:szCs w:val="20"/>
        </w:rPr>
        <w:t>2021- 021</w:t>
      </w:r>
      <w:r>
        <w:rPr>
          <w:spacing w:val="40"/>
          <w:sz w:val="20"/>
          <w:szCs w:val="20"/>
        </w:rPr>
        <w:t xml:space="preserve"> </w:t>
      </w:r>
      <w:r>
        <w:rPr>
          <w:sz w:val="20"/>
          <w:szCs w:val="20"/>
        </w:rPr>
        <w:t>(RM-21-175)(DALA</w:t>
      </w:r>
      <w:r>
        <w:rPr>
          <w:spacing w:val="40"/>
          <w:sz w:val="20"/>
          <w:szCs w:val="20"/>
        </w:rPr>
        <w:t xml:space="preserve"> </w:t>
      </w:r>
      <w:r>
        <w:rPr>
          <w:sz w:val="20"/>
          <w:szCs w:val="20"/>
        </w:rPr>
        <w:t>Recommended</w:t>
      </w:r>
      <w:r>
        <w:rPr>
          <w:spacing w:val="40"/>
          <w:sz w:val="20"/>
          <w:szCs w:val="20"/>
        </w:rPr>
        <w:t xml:space="preserve"> </w:t>
      </w:r>
      <w:r>
        <w:rPr>
          <w:sz w:val="20"/>
          <w:szCs w:val="20"/>
        </w:rPr>
        <w:t>Decision</w:t>
      </w:r>
      <w:r>
        <w:rPr>
          <w:spacing w:val="40"/>
          <w:sz w:val="20"/>
          <w:szCs w:val="20"/>
        </w:rPr>
        <w:t xml:space="preserve"> </w:t>
      </w:r>
      <w:r>
        <w:rPr>
          <w:sz w:val="20"/>
          <w:szCs w:val="20"/>
        </w:rPr>
        <w:t>at</w:t>
      </w:r>
      <w:r>
        <w:rPr>
          <w:spacing w:val="40"/>
          <w:sz w:val="20"/>
          <w:szCs w:val="20"/>
        </w:rPr>
        <w:t xml:space="preserve"> </w:t>
      </w:r>
      <w:r>
        <w:rPr>
          <w:sz w:val="20"/>
          <w:szCs w:val="20"/>
        </w:rPr>
        <w:t>p.</w:t>
      </w:r>
      <w:r>
        <w:rPr>
          <w:spacing w:val="40"/>
          <w:sz w:val="20"/>
          <w:szCs w:val="20"/>
        </w:rPr>
        <w:t xml:space="preserve"> </w:t>
      </w:r>
      <w:r>
        <w:rPr>
          <w:sz w:val="20"/>
          <w:szCs w:val="20"/>
        </w:rPr>
        <w:t>10,</w:t>
      </w:r>
      <w:r>
        <w:rPr>
          <w:spacing w:val="40"/>
          <w:sz w:val="20"/>
          <w:szCs w:val="20"/>
        </w:rPr>
        <w:t xml:space="preserve"> </w:t>
      </w:r>
      <w:r>
        <w:rPr>
          <w:sz w:val="20"/>
          <w:szCs w:val="20"/>
        </w:rPr>
        <w:t>January</w:t>
      </w:r>
      <w:r>
        <w:rPr>
          <w:spacing w:val="40"/>
          <w:sz w:val="20"/>
          <w:szCs w:val="20"/>
        </w:rPr>
        <w:t xml:space="preserve"> </w:t>
      </w:r>
      <w:r>
        <w:rPr>
          <w:sz w:val="20"/>
          <w:szCs w:val="20"/>
        </w:rPr>
        <w:t>21,</w:t>
      </w:r>
      <w:r>
        <w:rPr>
          <w:spacing w:val="40"/>
          <w:sz w:val="20"/>
          <w:szCs w:val="20"/>
        </w:rPr>
        <w:t xml:space="preserve"> </w:t>
      </w:r>
      <w:r>
        <w:rPr>
          <w:sz w:val="20"/>
          <w:szCs w:val="20"/>
        </w:rPr>
        <w:t>2022).</w:t>
      </w:r>
    </w:p>
    <w:p w14:paraId="3CADCC88" w14:textId="77777777" w:rsidR="00B31E56" w:rsidRDefault="00B31E56">
      <w:pPr>
        <w:pStyle w:val="BodyText"/>
        <w:kinsoku w:val="0"/>
        <w:overflowPunct w:val="0"/>
        <w:ind w:left="120" w:right="118"/>
        <w:jc w:val="both"/>
        <w:rPr>
          <w:sz w:val="20"/>
          <w:szCs w:val="20"/>
        </w:rPr>
      </w:pPr>
      <w:r>
        <w:rPr>
          <w:sz w:val="20"/>
          <w:szCs w:val="20"/>
          <w:vertAlign w:val="superscript"/>
        </w:rPr>
        <w:t>6</w:t>
      </w:r>
      <w:r>
        <w:rPr>
          <w:sz w:val="20"/>
          <w:szCs w:val="20"/>
        </w:rPr>
        <w:t xml:space="preserve"> </w:t>
      </w:r>
      <w:r>
        <w:rPr>
          <w:sz w:val="20"/>
          <w:szCs w:val="20"/>
          <w:u w:val="single"/>
        </w:rPr>
        <w:t>See</w:t>
      </w:r>
      <w:r>
        <w:rPr>
          <w:sz w:val="20"/>
          <w:szCs w:val="20"/>
        </w:rPr>
        <w:t xml:space="preserve"> </w:t>
      </w:r>
      <w:r>
        <w:rPr>
          <w:i/>
          <w:iCs/>
          <w:sz w:val="20"/>
          <w:szCs w:val="20"/>
        </w:rPr>
        <w:t xml:space="preserve">In the Matter of Moutaz Almawaldi, M.D., </w:t>
      </w:r>
      <w:r>
        <w:rPr>
          <w:sz w:val="20"/>
          <w:szCs w:val="20"/>
        </w:rPr>
        <w:t>Board of Registration in Medicine, Adjudicatory Case No. 2020- 019 (Final Decision and Order, January 14, 2021)(Board revoked physician’s inchoate right to renew his license based</w:t>
      </w:r>
      <w:r>
        <w:rPr>
          <w:spacing w:val="37"/>
          <w:sz w:val="20"/>
          <w:szCs w:val="20"/>
        </w:rPr>
        <w:t xml:space="preserve"> </w:t>
      </w:r>
      <w:r>
        <w:rPr>
          <w:sz w:val="20"/>
          <w:szCs w:val="20"/>
        </w:rPr>
        <w:t>on</w:t>
      </w:r>
      <w:r>
        <w:rPr>
          <w:spacing w:val="33"/>
          <w:sz w:val="20"/>
          <w:szCs w:val="20"/>
        </w:rPr>
        <w:t xml:space="preserve"> </w:t>
      </w:r>
      <w:r>
        <w:rPr>
          <w:sz w:val="20"/>
          <w:szCs w:val="20"/>
        </w:rPr>
        <w:t>his</w:t>
      </w:r>
      <w:r>
        <w:rPr>
          <w:spacing w:val="32"/>
          <w:sz w:val="20"/>
          <w:szCs w:val="20"/>
        </w:rPr>
        <w:t xml:space="preserve"> </w:t>
      </w:r>
      <w:r>
        <w:rPr>
          <w:sz w:val="20"/>
          <w:szCs w:val="20"/>
        </w:rPr>
        <w:t>conviction</w:t>
      </w:r>
      <w:r>
        <w:rPr>
          <w:spacing w:val="33"/>
          <w:sz w:val="20"/>
          <w:szCs w:val="20"/>
        </w:rPr>
        <w:t xml:space="preserve"> </w:t>
      </w:r>
      <w:r>
        <w:rPr>
          <w:sz w:val="20"/>
          <w:szCs w:val="20"/>
        </w:rPr>
        <w:t>for</w:t>
      </w:r>
      <w:r>
        <w:rPr>
          <w:spacing w:val="38"/>
          <w:sz w:val="20"/>
          <w:szCs w:val="20"/>
        </w:rPr>
        <w:t xml:space="preserve"> </w:t>
      </w:r>
      <w:r>
        <w:rPr>
          <w:sz w:val="20"/>
          <w:szCs w:val="20"/>
        </w:rPr>
        <w:t>sexual</w:t>
      </w:r>
      <w:r>
        <w:rPr>
          <w:spacing w:val="37"/>
          <w:sz w:val="20"/>
          <w:szCs w:val="20"/>
        </w:rPr>
        <w:t xml:space="preserve"> </w:t>
      </w:r>
      <w:r>
        <w:rPr>
          <w:sz w:val="20"/>
          <w:szCs w:val="20"/>
        </w:rPr>
        <w:t>battery</w:t>
      </w:r>
      <w:r>
        <w:rPr>
          <w:spacing w:val="33"/>
          <w:sz w:val="20"/>
          <w:szCs w:val="20"/>
        </w:rPr>
        <w:t xml:space="preserve"> </w:t>
      </w:r>
      <w:r>
        <w:rPr>
          <w:sz w:val="20"/>
          <w:szCs w:val="20"/>
        </w:rPr>
        <w:t>involving</w:t>
      </w:r>
      <w:r>
        <w:rPr>
          <w:spacing w:val="37"/>
          <w:sz w:val="20"/>
          <w:szCs w:val="20"/>
        </w:rPr>
        <w:t xml:space="preserve"> </w:t>
      </w:r>
      <w:r>
        <w:rPr>
          <w:sz w:val="20"/>
          <w:szCs w:val="20"/>
        </w:rPr>
        <w:t>a</w:t>
      </w:r>
      <w:r>
        <w:rPr>
          <w:spacing w:val="37"/>
          <w:sz w:val="20"/>
          <w:szCs w:val="20"/>
        </w:rPr>
        <w:t xml:space="preserve"> </w:t>
      </w:r>
      <w:r>
        <w:rPr>
          <w:sz w:val="20"/>
          <w:szCs w:val="20"/>
        </w:rPr>
        <w:t>worker</w:t>
      </w:r>
      <w:r>
        <w:rPr>
          <w:spacing w:val="35"/>
          <w:sz w:val="20"/>
          <w:szCs w:val="20"/>
        </w:rPr>
        <w:t xml:space="preserve"> </w:t>
      </w:r>
      <w:r>
        <w:rPr>
          <w:sz w:val="20"/>
          <w:szCs w:val="20"/>
        </w:rPr>
        <w:t>in</w:t>
      </w:r>
      <w:r>
        <w:rPr>
          <w:spacing w:val="33"/>
          <w:sz w:val="20"/>
          <w:szCs w:val="20"/>
        </w:rPr>
        <w:t xml:space="preserve"> </w:t>
      </w:r>
      <w:r>
        <w:rPr>
          <w:sz w:val="20"/>
          <w:szCs w:val="20"/>
        </w:rPr>
        <w:t>his</w:t>
      </w:r>
      <w:r>
        <w:rPr>
          <w:spacing w:val="32"/>
          <w:sz w:val="20"/>
          <w:szCs w:val="20"/>
        </w:rPr>
        <w:t xml:space="preserve"> </w:t>
      </w:r>
      <w:r>
        <w:rPr>
          <w:sz w:val="20"/>
          <w:szCs w:val="20"/>
        </w:rPr>
        <w:t>office).</w:t>
      </w:r>
    </w:p>
    <w:p w14:paraId="728C62EE" w14:textId="77777777" w:rsidR="00B31E56" w:rsidRDefault="00B31E56">
      <w:pPr>
        <w:pStyle w:val="BodyText"/>
        <w:kinsoku w:val="0"/>
        <w:overflowPunct w:val="0"/>
        <w:ind w:left="119" w:right="114"/>
        <w:jc w:val="both"/>
        <w:rPr>
          <w:sz w:val="20"/>
          <w:szCs w:val="20"/>
        </w:rPr>
      </w:pPr>
      <w:r>
        <w:rPr>
          <w:sz w:val="20"/>
          <w:szCs w:val="20"/>
          <w:vertAlign w:val="superscript"/>
        </w:rPr>
        <w:t>7</w:t>
      </w:r>
      <w:r>
        <w:rPr>
          <w:sz w:val="20"/>
          <w:szCs w:val="20"/>
        </w:rPr>
        <w:t xml:space="preserve"> </w:t>
      </w:r>
      <w:r>
        <w:rPr>
          <w:sz w:val="20"/>
          <w:szCs w:val="20"/>
          <w:u w:val="single"/>
        </w:rPr>
        <w:t>See</w:t>
      </w:r>
      <w:r>
        <w:rPr>
          <w:sz w:val="20"/>
          <w:szCs w:val="20"/>
        </w:rPr>
        <w:t xml:space="preserve"> </w:t>
      </w:r>
      <w:r>
        <w:rPr>
          <w:i/>
          <w:iCs/>
          <w:sz w:val="20"/>
          <w:szCs w:val="20"/>
        </w:rPr>
        <w:t xml:space="preserve">In the Matter of Emad S. Aljahdli, M.D, </w:t>
      </w:r>
      <w:r>
        <w:rPr>
          <w:sz w:val="20"/>
          <w:szCs w:val="20"/>
        </w:rPr>
        <w:t>Board of Registration in Medicine, Adjudicatory Case No. 2017-23 (Final Decision and Order, August 11, 2017)(Board disciplined physician charged with one count of sexual conduct for</w:t>
      </w:r>
      <w:r>
        <w:rPr>
          <w:spacing w:val="-1"/>
          <w:sz w:val="20"/>
          <w:szCs w:val="20"/>
        </w:rPr>
        <w:t xml:space="preserve"> </w:t>
      </w:r>
      <w:r>
        <w:rPr>
          <w:sz w:val="20"/>
          <w:szCs w:val="20"/>
        </w:rPr>
        <w:t>a</w:t>
      </w:r>
      <w:r>
        <w:rPr>
          <w:spacing w:val="-2"/>
          <w:sz w:val="20"/>
          <w:szCs w:val="20"/>
        </w:rPr>
        <w:t xml:space="preserve"> </w:t>
      </w:r>
      <w:r>
        <w:rPr>
          <w:sz w:val="20"/>
          <w:szCs w:val="20"/>
        </w:rPr>
        <w:t>fee</w:t>
      </w:r>
      <w:r>
        <w:rPr>
          <w:spacing w:val="-2"/>
          <w:sz w:val="20"/>
          <w:szCs w:val="20"/>
        </w:rPr>
        <w:t xml:space="preserve"> </w:t>
      </w:r>
      <w:r>
        <w:rPr>
          <w:sz w:val="20"/>
          <w:szCs w:val="20"/>
        </w:rPr>
        <w:t>even</w:t>
      </w:r>
      <w:r>
        <w:rPr>
          <w:spacing w:val="-1"/>
          <w:sz w:val="20"/>
          <w:szCs w:val="20"/>
        </w:rPr>
        <w:t xml:space="preserve"> </w:t>
      </w:r>
      <w:r>
        <w:rPr>
          <w:sz w:val="20"/>
          <w:szCs w:val="20"/>
        </w:rPr>
        <w:t>though</w:t>
      </w:r>
      <w:r>
        <w:rPr>
          <w:spacing w:val="-1"/>
          <w:sz w:val="20"/>
          <w:szCs w:val="20"/>
        </w:rPr>
        <w:t xml:space="preserve"> </w:t>
      </w:r>
      <w:r>
        <w:rPr>
          <w:sz w:val="20"/>
          <w:szCs w:val="20"/>
        </w:rPr>
        <w:t>the</w:t>
      </w:r>
      <w:r>
        <w:rPr>
          <w:spacing w:val="-2"/>
          <w:sz w:val="20"/>
          <w:szCs w:val="20"/>
        </w:rPr>
        <w:t xml:space="preserve"> </w:t>
      </w:r>
      <w:r>
        <w:rPr>
          <w:sz w:val="20"/>
          <w:szCs w:val="20"/>
        </w:rPr>
        <w:t>charge</w:t>
      </w:r>
      <w:r>
        <w:rPr>
          <w:spacing w:val="-2"/>
          <w:sz w:val="20"/>
          <w:szCs w:val="20"/>
        </w:rPr>
        <w:t xml:space="preserve"> </w:t>
      </w:r>
      <w:r>
        <w:rPr>
          <w:sz w:val="20"/>
          <w:szCs w:val="20"/>
        </w:rPr>
        <w:t>was</w:t>
      </w:r>
      <w:r>
        <w:rPr>
          <w:spacing w:val="-3"/>
          <w:sz w:val="20"/>
          <w:szCs w:val="20"/>
        </w:rPr>
        <w:t xml:space="preserve"> </w:t>
      </w:r>
      <w:r>
        <w:rPr>
          <w:sz w:val="20"/>
          <w:szCs w:val="20"/>
        </w:rPr>
        <w:t>dismissed</w:t>
      </w:r>
      <w:r>
        <w:rPr>
          <w:spacing w:val="-1"/>
          <w:sz w:val="20"/>
          <w:szCs w:val="20"/>
        </w:rPr>
        <w:t xml:space="preserve"> </w:t>
      </w:r>
      <w:r>
        <w:rPr>
          <w:sz w:val="20"/>
          <w:szCs w:val="20"/>
        </w:rPr>
        <w:t>upon</w:t>
      </w:r>
      <w:r>
        <w:rPr>
          <w:spacing w:val="-1"/>
          <w:sz w:val="20"/>
          <w:szCs w:val="20"/>
        </w:rPr>
        <w:t xml:space="preserve"> </w:t>
      </w:r>
      <w:r>
        <w:rPr>
          <w:sz w:val="20"/>
          <w:szCs w:val="20"/>
        </w:rPr>
        <w:t>the</w:t>
      </w:r>
      <w:r>
        <w:rPr>
          <w:spacing w:val="-2"/>
          <w:sz w:val="20"/>
          <w:szCs w:val="20"/>
        </w:rPr>
        <w:t xml:space="preserve"> </w:t>
      </w:r>
      <w:r>
        <w:rPr>
          <w:sz w:val="20"/>
          <w:szCs w:val="20"/>
        </w:rPr>
        <w:t>physician’s</w:t>
      </w:r>
      <w:r>
        <w:rPr>
          <w:spacing w:val="-3"/>
          <w:sz w:val="20"/>
          <w:szCs w:val="20"/>
        </w:rPr>
        <w:t xml:space="preserve"> </w:t>
      </w:r>
      <w:r>
        <w:rPr>
          <w:sz w:val="20"/>
          <w:szCs w:val="20"/>
        </w:rPr>
        <w:t>completing</w:t>
      </w:r>
      <w:r>
        <w:rPr>
          <w:spacing w:val="-1"/>
          <w:sz w:val="20"/>
          <w:szCs w:val="20"/>
        </w:rPr>
        <w:t xml:space="preserve"> </w:t>
      </w:r>
      <w:r>
        <w:rPr>
          <w:sz w:val="20"/>
          <w:szCs w:val="20"/>
        </w:rPr>
        <w:t>community</w:t>
      </w:r>
      <w:r>
        <w:rPr>
          <w:spacing w:val="-1"/>
          <w:sz w:val="20"/>
          <w:szCs w:val="20"/>
        </w:rPr>
        <w:t xml:space="preserve"> </w:t>
      </w:r>
      <w:r>
        <w:rPr>
          <w:sz w:val="20"/>
          <w:szCs w:val="20"/>
        </w:rPr>
        <w:t>service.)</w:t>
      </w:r>
      <w:r>
        <w:rPr>
          <w:spacing w:val="-1"/>
          <w:sz w:val="20"/>
          <w:szCs w:val="20"/>
        </w:rPr>
        <w:t xml:space="preserve"> </w:t>
      </w:r>
      <w:r>
        <w:rPr>
          <w:sz w:val="20"/>
          <w:szCs w:val="20"/>
          <w:u w:val="single"/>
        </w:rPr>
        <w:t>See</w:t>
      </w:r>
      <w:r>
        <w:rPr>
          <w:spacing w:val="-2"/>
          <w:sz w:val="20"/>
          <w:szCs w:val="20"/>
          <w:u w:val="single"/>
        </w:rPr>
        <w:t xml:space="preserve"> </w:t>
      </w:r>
      <w:r>
        <w:rPr>
          <w:sz w:val="20"/>
          <w:szCs w:val="20"/>
          <w:u w:val="single"/>
        </w:rPr>
        <w:t>also</w:t>
      </w:r>
      <w:r>
        <w:rPr>
          <w:sz w:val="20"/>
          <w:szCs w:val="20"/>
        </w:rPr>
        <w:t xml:space="preserve"> </w:t>
      </w:r>
      <w:r>
        <w:rPr>
          <w:i/>
          <w:iCs/>
          <w:sz w:val="20"/>
          <w:szCs w:val="20"/>
        </w:rPr>
        <w:t>In</w:t>
      </w:r>
      <w:r>
        <w:rPr>
          <w:i/>
          <w:iCs/>
          <w:spacing w:val="-1"/>
          <w:sz w:val="20"/>
          <w:szCs w:val="20"/>
        </w:rPr>
        <w:t xml:space="preserve"> </w:t>
      </w:r>
      <w:r>
        <w:rPr>
          <w:i/>
          <w:iCs/>
          <w:sz w:val="20"/>
          <w:szCs w:val="20"/>
        </w:rPr>
        <w:t>the Matter</w:t>
      </w:r>
      <w:r>
        <w:rPr>
          <w:i/>
          <w:iCs/>
          <w:spacing w:val="-13"/>
          <w:sz w:val="20"/>
          <w:szCs w:val="20"/>
        </w:rPr>
        <w:t xml:space="preserve"> </w:t>
      </w:r>
      <w:r>
        <w:rPr>
          <w:i/>
          <w:iCs/>
          <w:sz w:val="20"/>
          <w:szCs w:val="20"/>
        </w:rPr>
        <w:t>of</w:t>
      </w:r>
      <w:r>
        <w:rPr>
          <w:i/>
          <w:iCs/>
          <w:spacing w:val="-12"/>
          <w:sz w:val="20"/>
          <w:szCs w:val="20"/>
        </w:rPr>
        <w:t xml:space="preserve"> </w:t>
      </w:r>
      <w:r>
        <w:rPr>
          <w:i/>
          <w:iCs/>
          <w:sz w:val="20"/>
          <w:szCs w:val="20"/>
        </w:rPr>
        <w:t>Richard</w:t>
      </w:r>
      <w:r>
        <w:rPr>
          <w:i/>
          <w:iCs/>
          <w:spacing w:val="-13"/>
          <w:sz w:val="20"/>
          <w:szCs w:val="20"/>
        </w:rPr>
        <w:t xml:space="preserve"> </w:t>
      </w:r>
      <w:r>
        <w:rPr>
          <w:i/>
          <w:iCs/>
          <w:sz w:val="20"/>
          <w:szCs w:val="20"/>
        </w:rPr>
        <w:t>J.</w:t>
      </w:r>
      <w:r>
        <w:rPr>
          <w:i/>
          <w:iCs/>
          <w:spacing w:val="-12"/>
          <w:sz w:val="20"/>
          <w:szCs w:val="20"/>
        </w:rPr>
        <w:t xml:space="preserve"> </w:t>
      </w:r>
      <w:r>
        <w:rPr>
          <w:i/>
          <w:iCs/>
          <w:sz w:val="20"/>
          <w:szCs w:val="20"/>
        </w:rPr>
        <w:t>Pedro,</w:t>
      </w:r>
      <w:r>
        <w:rPr>
          <w:i/>
          <w:iCs/>
          <w:spacing w:val="-13"/>
          <w:sz w:val="20"/>
          <w:szCs w:val="20"/>
        </w:rPr>
        <w:t xml:space="preserve"> </w:t>
      </w:r>
      <w:r>
        <w:rPr>
          <w:i/>
          <w:iCs/>
          <w:sz w:val="20"/>
          <w:szCs w:val="20"/>
        </w:rPr>
        <w:t>D.O.,</w:t>
      </w:r>
      <w:r>
        <w:rPr>
          <w:i/>
          <w:iCs/>
          <w:spacing w:val="-12"/>
          <w:sz w:val="20"/>
          <w:szCs w:val="20"/>
        </w:rPr>
        <w:t xml:space="preserve"> </w:t>
      </w:r>
      <w:r>
        <w:rPr>
          <w:sz w:val="20"/>
          <w:szCs w:val="20"/>
        </w:rPr>
        <w:t>Board</w:t>
      </w:r>
      <w:r>
        <w:rPr>
          <w:spacing w:val="-13"/>
          <w:sz w:val="20"/>
          <w:szCs w:val="20"/>
        </w:rPr>
        <w:t xml:space="preserve"> </w:t>
      </w:r>
      <w:r>
        <w:rPr>
          <w:sz w:val="20"/>
          <w:szCs w:val="20"/>
        </w:rPr>
        <w:t>of</w:t>
      </w:r>
      <w:r>
        <w:rPr>
          <w:spacing w:val="-12"/>
          <w:sz w:val="20"/>
          <w:szCs w:val="20"/>
        </w:rPr>
        <w:t xml:space="preserve"> </w:t>
      </w:r>
      <w:r>
        <w:rPr>
          <w:sz w:val="20"/>
          <w:szCs w:val="20"/>
        </w:rPr>
        <w:t>Registration</w:t>
      </w:r>
      <w:r>
        <w:rPr>
          <w:spacing w:val="-13"/>
          <w:sz w:val="20"/>
          <w:szCs w:val="20"/>
        </w:rPr>
        <w:t xml:space="preserve"> </w:t>
      </w:r>
      <w:r>
        <w:rPr>
          <w:sz w:val="20"/>
          <w:szCs w:val="20"/>
        </w:rPr>
        <w:t>in</w:t>
      </w:r>
      <w:r>
        <w:rPr>
          <w:spacing w:val="-12"/>
          <w:sz w:val="20"/>
          <w:szCs w:val="20"/>
        </w:rPr>
        <w:t xml:space="preserve"> </w:t>
      </w:r>
      <w:r>
        <w:rPr>
          <w:sz w:val="20"/>
          <w:szCs w:val="20"/>
        </w:rPr>
        <w:t>Medicine,</w:t>
      </w:r>
      <w:r>
        <w:rPr>
          <w:spacing w:val="-13"/>
          <w:sz w:val="20"/>
          <w:szCs w:val="20"/>
        </w:rPr>
        <w:t xml:space="preserve"> </w:t>
      </w:r>
      <w:r>
        <w:rPr>
          <w:sz w:val="20"/>
          <w:szCs w:val="20"/>
        </w:rPr>
        <w:t>Adjudicatory</w:t>
      </w:r>
      <w:r>
        <w:rPr>
          <w:spacing w:val="-12"/>
          <w:sz w:val="20"/>
          <w:szCs w:val="20"/>
        </w:rPr>
        <w:t xml:space="preserve"> </w:t>
      </w:r>
      <w:r>
        <w:rPr>
          <w:sz w:val="20"/>
          <w:szCs w:val="20"/>
        </w:rPr>
        <w:t>Case</w:t>
      </w:r>
      <w:r>
        <w:rPr>
          <w:spacing w:val="-13"/>
          <w:sz w:val="20"/>
          <w:szCs w:val="20"/>
        </w:rPr>
        <w:t xml:space="preserve"> </w:t>
      </w:r>
      <w:r>
        <w:rPr>
          <w:sz w:val="20"/>
          <w:szCs w:val="20"/>
        </w:rPr>
        <w:t>No.</w:t>
      </w:r>
      <w:r>
        <w:rPr>
          <w:spacing w:val="-12"/>
          <w:sz w:val="20"/>
          <w:szCs w:val="20"/>
        </w:rPr>
        <w:t xml:space="preserve"> </w:t>
      </w:r>
      <w:r>
        <w:rPr>
          <w:sz w:val="20"/>
          <w:szCs w:val="20"/>
        </w:rPr>
        <w:t>2018-622</w:t>
      </w:r>
      <w:r>
        <w:rPr>
          <w:spacing w:val="-13"/>
          <w:sz w:val="20"/>
          <w:szCs w:val="20"/>
        </w:rPr>
        <w:t xml:space="preserve"> </w:t>
      </w:r>
      <w:r>
        <w:rPr>
          <w:sz w:val="20"/>
          <w:szCs w:val="20"/>
        </w:rPr>
        <w:t>(Final</w:t>
      </w:r>
      <w:r>
        <w:rPr>
          <w:spacing w:val="-12"/>
          <w:sz w:val="20"/>
          <w:szCs w:val="20"/>
        </w:rPr>
        <w:t xml:space="preserve"> </w:t>
      </w:r>
      <w:r>
        <w:rPr>
          <w:sz w:val="20"/>
          <w:szCs w:val="20"/>
        </w:rPr>
        <w:t>Decision and</w:t>
      </w:r>
      <w:r>
        <w:rPr>
          <w:spacing w:val="-13"/>
          <w:sz w:val="20"/>
          <w:szCs w:val="20"/>
        </w:rPr>
        <w:t xml:space="preserve"> </w:t>
      </w:r>
      <w:r>
        <w:rPr>
          <w:sz w:val="20"/>
          <w:szCs w:val="20"/>
        </w:rPr>
        <w:t>Order,</w:t>
      </w:r>
      <w:r>
        <w:rPr>
          <w:spacing w:val="-12"/>
          <w:sz w:val="20"/>
          <w:szCs w:val="20"/>
        </w:rPr>
        <w:t xml:space="preserve"> </w:t>
      </w:r>
      <w:r>
        <w:rPr>
          <w:sz w:val="20"/>
          <w:szCs w:val="20"/>
        </w:rPr>
        <w:t>December</w:t>
      </w:r>
      <w:r>
        <w:rPr>
          <w:spacing w:val="-13"/>
          <w:sz w:val="20"/>
          <w:szCs w:val="20"/>
        </w:rPr>
        <w:t xml:space="preserve"> </w:t>
      </w:r>
      <w:r>
        <w:rPr>
          <w:sz w:val="20"/>
          <w:szCs w:val="20"/>
        </w:rPr>
        <w:t>16,</w:t>
      </w:r>
      <w:r>
        <w:rPr>
          <w:spacing w:val="-12"/>
          <w:sz w:val="20"/>
          <w:szCs w:val="20"/>
        </w:rPr>
        <w:t xml:space="preserve"> </w:t>
      </w:r>
      <w:r>
        <w:rPr>
          <w:sz w:val="20"/>
          <w:szCs w:val="20"/>
        </w:rPr>
        <w:t>2021)(Board</w:t>
      </w:r>
      <w:r>
        <w:rPr>
          <w:spacing w:val="-13"/>
          <w:sz w:val="20"/>
          <w:szCs w:val="20"/>
        </w:rPr>
        <w:t xml:space="preserve"> </w:t>
      </w:r>
      <w:r>
        <w:rPr>
          <w:sz w:val="20"/>
          <w:szCs w:val="20"/>
        </w:rPr>
        <w:t>disciplined</w:t>
      </w:r>
      <w:r>
        <w:rPr>
          <w:spacing w:val="-12"/>
          <w:sz w:val="20"/>
          <w:szCs w:val="20"/>
        </w:rPr>
        <w:t xml:space="preserve"> </w:t>
      </w:r>
      <w:r>
        <w:rPr>
          <w:sz w:val="20"/>
          <w:szCs w:val="20"/>
        </w:rPr>
        <w:t>physician</w:t>
      </w:r>
      <w:r>
        <w:rPr>
          <w:spacing w:val="-13"/>
          <w:sz w:val="20"/>
          <w:szCs w:val="20"/>
        </w:rPr>
        <w:t xml:space="preserve"> </w:t>
      </w:r>
      <w:r>
        <w:rPr>
          <w:sz w:val="20"/>
          <w:szCs w:val="20"/>
        </w:rPr>
        <w:t>based</w:t>
      </w:r>
      <w:r>
        <w:rPr>
          <w:spacing w:val="-12"/>
          <w:sz w:val="20"/>
          <w:szCs w:val="20"/>
        </w:rPr>
        <w:t xml:space="preserve"> </w:t>
      </w:r>
      <w:r>
        <w:rPr>
          <w:sz w:val="20"/>
          <w:szCs w:val="20"/>
        </w:rPr>
        <w:t>on</w:t>
      </w:r>
      <w:r>
        <w:rPr>
          <w:spacing w:val="-13"/>
          <w:sz w:val="20"/>
          <w:szCs w:val="20"/>
        </w:rPr>
        <w:t xml:space="preserve"> </w:t>
      </w:r>
      <w:r>
        <w:rPr>
          <w:sz w:val="20"/>
          <w:szCs w:val="20"/>
        </w:rPr>
        <w:t>his</w:t>
      </w:r>
      <w:r>
        <w:rPr>
          <w:spacing w:val="-12"/>
          <w:sz w:val="20"/>
          <w:szCs w:val="20"/>
        </w:rPr>
        <w:t xml:space="preserve"> </w:t>
      </w:r>
      <w:r>
        <w:rPr>
          <w:sz w:val="20"/>
          <w:szCs w:val="20"/>
        </w:rPr>
        <w:t>admission</w:t>
      </w:r>
      <w:r>
        <w:rPr>
          <w:spacing w:val="-13"/>
          <w:sz w:val="20"/>
          <w:szCs w:val="20"/>
        </w:rPr>
        <w:t xml:space="preserve"> </w:t>
      </w:r>
      <w:r>
        <w:rPr>
          <w:sz w:val="20"/>
          <w:szCs w:val="20"/>
        </w:rPr>
        <w:t>that</w:t>
      </w:r>
      <w:r>
        <w:rPr>
          <w:spacing w:val="-12"/>
          <w:sz w:val="20"/>
          <w:szCs w:val="20"/>
        </w:rPr>
        <w:t xml:space="preserve"> </w:t>
      </w:r>
      <w:r>
        <w:rPr>
          <w:sz w:val="20"/>
          <w:szCs w:val="20"/>
        </w:rPr>
        <w:t>he</w:t>
      </w:r>
      <w:r>
        <w:rPr>
          <w:spacing w:val="-13"/>
          <w:sz w:val="20"/>
          <w:szCs w:val="20"/>
        </w:rPr>
        <w:t xml:space="preserve"> </w:t>
      </w:r>
      <w:r>
        <w:rPr>
          <w:sz w:val="20"/>
          <w:szCs w:val="20"/>
        </w:rPr>
        <w:t>committed</w:t>
      </w:r>
      <w:r>
        <w:rPr>
          <w:spacing w:val="-11"/>
          <w:sz w:val="20"/>
          <w:szCs w:val="20"/>
        </w:rPr>
        <w:t xml:space="preserve"> </w:t>
      </w:r>
      <w:r>
        <w:rPr>
          <w:sz w:val="20"/>
          <w:szCs w:val="20"/>
        </w:rPr>
        <w:t>a</w:t>
      </w:r>
      <w:r>
        <w:rPr>
          <w:spacing w:val="-12"/>
          <w:sz w:val="20"/>
          <w:szCs w:val="20"/>
        </w:rPr>
        <w:t xml:space="preserve"> </w:t>
      </w:r>
      <w:r>
        <w:rPr>
          <w:sz w:val="20"/>
          <w:szCs w:val="20"/>
        </w:rPr>
        <w:t>crime,</w:t>
      </w:r>
      <w:r>
        <w:rPr>
          <w:spacing w:val="-13"/>
          <w:sz w:val="20"/>
          <w:szCs w:val="20"/>
        </w:rPr>
        <w:t xml:space="preserve"> </w:t>
      </w:r>
      <w:r>
        <w:rPr>
          <w:sz w:val="20"/>
          <w:szCs w:val="20"/>
        </w:rPr>
        <w:t>paying another person to engage in sexual conduct, even in the absence of criminal charges.)</w:t>
      </w:r>
    </w:p>
    <w:p w14:paraId="0EBC4963" w14:textId="77777777" w:rsidR="00B31E56" w:rsidRDefault="00B31E56">
      <w:pPr>
        <w:pStyle w:val="BodyText"/>
        <w:kinsoku w:val="0"/>
        <w:overflowPunct w:val="0"/>
        <w:ind w:left="119" w:right="114"/>
        <w:jc w:val="both"/>
        <w:rPr>
          <w:sz w:val="20"/>
          <w:szCs w:val="20"/>
        </w:rPr>
        <w:sectPr w:rsidR="00000000">
          <w:pgSz w:w="12240" w:h="15840"/>
          <w:pgMar w:top="1360" w:right="1320" w:bottom="1200" w:left="1320" w:header="0" w:footer="1019" w:gutter="0"/>
          <w:cols w:space="720"/>
          <w:noEndnote/>
        </w:sectPr>
      </w:pPr>
    </w:p>
    <w:p w14:paraId="6858176E" w14:textId="77777777" w:rsidR="00B31E56" w:rsidRDefault="00B31E56">
      <w:pPr>
        <w:pStyle w:val="BodyText"/>
        <w:kinsoku w:val="0"/>
        <w:overflowPunct w:val="0"/>
        <w:spacing w:before="99" w:line="360" w:lineRule="auto"/>
        <w:ind w:left="120" w:right="117"/>
        <w:jc w:val="both"/>
        <w:rPr>
          <w:vertAlign w:val="superscript"/>
        </w:rPr>
      </w:pPr>
      <w:r>
        <w:lastRenderedPageBreak/>
        <w:t>profession.”</w:t>
      </w:r>
      <w:r>
        <w:rPr>
          <w:vertAlign w:val="superscript"/>
        </w:rPr>
        <w:t>8</w:t>
      </w:r>
      <w:r>
        <w:t xml:space="preserve"> The Board “</w:t>
      </w:r>
      <w:r>
        <w:t>tailors its sanction to deter other physicians from engaging in similar misconduct and thereby protect public confidence in the profession.”</w:t>
      </w:r>
      <w:r>
        <w:rPr>
          <w:vertAlign w:val="superscript"/>
        </w:rPr>
        <w:t>9</w:t>
      </w:r>
    </w:p>
    <w:p w14:paraId="1687C735" w14:textId="77777777" w:rsidR="00B31E56" w:rsidRDefault="00B31E56">
      <w:pPr>
        <w:pStyle w:val="BodyText"/>
        <w:kinsoku w:val="0"/>
        <w:overflowPunct w:val="0"/>
        <w:spacing w:line="360" w:lineRule="auto"/>
        <w:ind w:left="120" w:right="115" w:firstLine="720"/>
        <w:jc w:val="both"/>
      </w:pPr>
      <w:r>
        <w:t>The Board has imposed revocation of a physician’s inchoate right to renew his license in two</w:t>
      </w:r>
      <w:r>
        <w:rPr>
          <w:spacing w:val="-7"/>
        </w:rPr>
        <w:t xml:space="preserve"> </w:t>
      </w:r>
      <w:r>
        <w:t>cases</w:t>
      </w:r>
      <w:r>
        <w:rPr>
          <w:spacing w:val="-5"/>
        </w:rPr>
        <w:t xml:space="preserve"> </w:t>
      </w:r>
      <w:r>
        <w:t>where</w:t>
      </w:r>
      <w:r>
        <w:rPr>
          <w:spacing w:val="-8"/>
        </w:rPr>
        <w:t xml:space="preserve"> </w:t>
      </w:r>
      <w:r>
        <w:t>physicians</w:t>
      </w:r>
      <w:r>
        <w:rPr>
          <w:spacing w:val="-7"/>
        </w:rPr>
        <w:t xml:space="preserve"> </w:t>
      </w:r>
      <w:r>
        <w:t>breached</w:t>
      </w:r>
      <w:r>
        <w:rPr>
          <w:spacing w:val="-7"/>
        </w:rPr>
        <w:t xml:space="preserve"> </w:t>
      </w:r>
      <w:r>
        <w:t>the</w:t>
      </w:r>
      <w:r>
        <w:rPr>
          <w:spacing w:val="-8"/>
        </w:rPr>
        <w:t xml:space="preserve"> </w:t>
      </w:r>
      <w:r>
        <w:t>physician-patient</w:t>
      </w:r>
      <w:r>
        <w:rPr>
          <w:spacing w:val="-7"/>
        </w:rPr>
        <w:t xml:space="preserve"> </w:t>
      </w:r>
      <w:r>
        <w:t>boundary</w:t>
      </w:r>
      <w:r>
        <w:rPr>
          <w:spacing w:val="-5"/>
        </w:rPr>
        <w:t xml:space="preserve"> </w:t>
      </w:r>
      <w:r>
        <w:t>in</w:t>
      </w:r>
      <w:r>
        <w:rPr>
          <w:spacing w:val="-7"/>
        </w:rPr>
        <w:t xml:space="preserve"> </w:t>
      </w:r>
      <w:r>
        <w:t>sexual</w:t>
      </w:r>
      <w:r>
        <w:rPr>
          <w:spacing w:val="-7"/>
        </w:rPr>
        <w:t xml:space="preserve"> </w:t>
      </w:r>
      <w:r>
        <w:t>communications.</w:t>
      </w:r>
      <w:r>
        <w:rPr>
          <w:vertAlign w:val="superscript"/>
        </w:rPr>
        <w:t>10</w:t>
      </w:r>
      <w:r>
        <w:t xml:space="preserve"> In </w:t>
      </w:r>
      <w:r>
        <w:rPr>
          <w:i/>
          <w:iCs/>
        </w:rPr>
        <w:t>Perrone</w:t>
      </w:r>
      <w:r>
        <w:t>, the Board described such conduct as “a serious departure from good and accepted behavior and a complete abuse of patient trust.”</w:t>
      </w:r>
    </w:p>
    <w:p w14:paraId="71F1F379" w14:textId="77777777" w:rsidR="00B31E56" w:rsidRDefault="00B31E56">
      <w:pPr>
        <w:pStyle w:val="BodyText"/>
        <w:kinsoku w:val="0"/>
        <w:overflowPunct w:val="0"/>
        <w:spacing w:line="360" w:lineRule="auto"/>
        <w:ind w:left="119" w:right="117" w:firstLine="720"/>
        <w:jc w:val="both"/>
        <w:rPr>
          <w:w w:val="105"/>
        </w:rPr>
      </w:pPr>
      <w:r>
        <w:rPr>
          <w:w w:val="105"/>
        </w:rPr>
        <w:t>When</w:t>
      </w:r>
      <w:r>
        <w:rPr>
          <w:spacing w:val="-10"/>
          <w:w w:val="105"/>
        </w:rPr>
        <w:t xml:space="preserve"> </w:t>
      </w:r>
      <w:r>
        <w:rPr>
          <w:w w:val="105"/>
        </w:rPr>
        <w:t>determining</w:t>
      </w:r>
      <w:r>
        <w:rPr>
          <w:spacing w:val="-10"/>
          <w:w w:val="105"/>
        </w:rPr>
        <w:t xml:space="preserve"> </w:t>
      </w:r>
      <w:r>
        <w:rPr>
          <w:w w:val="105"/>
        </w:rPr>
        <w:t>the</w:t>
      </w:r>
      <w:r>
        <w:rPr>
          <w:spacing w:val="-10"/>
          <w:w w:val="105"/>
        </w:rPr>
        <w:t xml:space="preserve"> </w:t>
      </w:r>
      <w:r>
        <w:rPr>
          <w:w w:val="105"/>
        </w:rPr>
        <w:t>appropriate</w:t>
      </w:r>
      <w:r>
        <w:rPr>
          <w:spacing w:val="-10"/>
          <w:w w:val="105"/>
        </w:rPr>
        <w:t xml:space="preserve"> </w:t>
      </w:r>
      <w:r>
        <w:rPr>
          <w:w w:val="105"/>
        </w:rPr>
        <w:t>sanction</w:t>
      </w:r>
      <w:r>
        <w:rPr>
          <w:spacing w:val="-13"/>
          <w:w w:val="105"/>
        </w:rPr>
        <w:t xml:space="preserve"> </w:t>
      </w:r>
      <w:r>
        <w:rPr>
          <w:w w:val="105"/>
        </w:rPr>
        <w:t>in</w:t>
      </w:r>
      <w:r>
        <w:rPr>
          <w:spacing w:val="-13"/>
          <w:w w:val="105"/>
        </w:rPr>
        <w:t xml:space="preserve"> </w:t>
      </w:r>
      <w:r>
        <w:rPr>
          <w:w w:val="105"/>
        </w:rPr>
        <w:t>this</w:t>
      </w:r>
      <w:r>
        <w:rPr>
          <w:spacing w:val="-11"/>
          <w:w w:val="105"/>
        </w:rPr>
        <w:t xml:space="preserve"> </w:t>
      </w:r>
      <w:r>
        <w:rPr>
          <w:w w:val="105"/>
        </w:rPr>
        <w:t>matter,</w:t>
      </w:r>
      <w:r>
        <w:rPr>
          <w:spacing w:val="-12"/>
          <w:w w:val="105"/>
        </w:rPr>
        <w:t xml:space="preserve"> </w:t>
      </w:r>
      <w:r>
        <w:rPr>
          <w:w w:val="105"/>
        </w:rPr>
        <w:t>the</w:t>
      </w:r>
      <w:r>
        <w:rPr>
          <w:spacing w:val="-10"/>
          <w:w w:val="105"/>
        </w:rPr>
        <w:t xml:space="preserve"> </w:t>
      </w:r>
      <w:r>
        <w:rPr>
          <w:w w:val="105"/>
        </w:rPr>
        <w:t>Board</w:t>
      </w:r>
      <w:r>
        <w:rPr>
          <w:spacing w:val="-10"/>
          <w:w w:val="105"/>
        </w:rPr>
        <w:t xml:space="preserve"> </w:t>
      </w:r>
      <w:r>
        <w:rPr>
          <w:w w:val="105"/>
        </w:rPr>
        <w:t>also</w:t>
      </w:r>
      <w:r>
        <w:rPr>
          <w:spacing w:val="-10"/>
          <w:w w:val="105"/>
        </w:rPr>
        <w:t xml:space="preserve"> </w:t>
      </w:r>
      <w:r>
        <w:rPr>
          <w:w w:val="105"/>
        </w:rPr>
        <w:t>considers</w:t>
      </w:r>
      <w:r>
        <w:rPr>
          <w:spacing w:val="-11"/>
          <w:w w:val="105"/>
        </w:rPr>
        <w:t xml:space="preserve"> </w:t>
      </w:r>
      <w:r>
        <w:rPr>
          <w:w w:val="105"/>
        </w:rPr>
        <w:t>the Respondent’s admission that he engaged in a sexual relationship with a current patient. “In matters where boundary crossings have</w:t>
      </w:r>
      <w:r>
        <w:rPr>
          <w:spacing w:val="-2"/>
          <w:w w:val="105"/>
        </w:rPr>
        <w:t xml:space="preserve"> </w:t>
      </w:r>
      <w:r>
        <w:rPr>
          <w:w w:val="105"/>
        </w:rPr>
        <w:t>involved</w:t>
      </w:r>
      <w:r>
        <w:rPr>
          <w:spacing w:val="-1"/>
          <w:w w:val="105"/>
        </w:rPr>
        <w:t xml:space="preserve"> </w:t>
      </w:r>
      <w:r>
        <w:rPr>
          <w:w w:val="105"/>
        </w:rPr>
        <w:t>sexual</w:t>
      </w:r>
      <w:r>
        <w:rPr>
          <w:spacing w:val="-1"/>
          <w:w w:val="105"/>
        </w:rPr>
        <w:t xml:space="preserve"> </w:t>
      </w:r>
      <w:r>
        <w:rPr>
          <w:w w:val="105"/>
        </w:rPr>
        <w:t>intercourse,</w:t>
      </w:r>
      <w:r>
        <w:rPr>
          <w:spacing w:val="-1"/>
          <w:w w:val="105"/>
        </w:rPr>
        <w:t xml:space="preserve"> </w:t>
      </w:r>
      <w:r>
        <w:rPr>
          <w:w w:val="105"/>
        </w:rPr>
        <w:t>the</w:t>
      </w:r>
      <w:r>
        <w:rPr>
          <w:spacing w:val="-2"/>
          <w:w w:val="105"/>
        </w:rPr>
        <w:t xml:space="preserve"> </w:t>
      </w:r>
      <w:r>
        <w:rPr>
          <w:w w:val="105"/>
        </w:rPr>
        <w:t>Board</w:t>
      </w:r>
      <w:r>
        <w:rPr>
          <w:spacing w:val="-1"/>
          <w:w w:val="105"/>
        </w:rPr>
        <w:t xml:space="preserve"> </w:t>
      </w:r>
      <w:r>
        <w:rPr>
          <w:w w:val="105"/>
        </w:rPr>
        <w:t>has generally imposed</w:t>
      </w:r>
      <w:r>
        <w:rPr>
          <w:spacing w:val="-3"/>
          <w:w w:val="105"/>
        </w:rPr>
        <w:t xml:space="preserve"> </w:t>
      </w:r>
      <w:r>
        <w:rPr>
          <w:w w:val="105"/>
        </w:rPr>
        <w:t>license</w:t>
      </w:r>
      <w:r>
        <w:rPr>
          <w:spacing w:val="-6"/>
          <w:w w:val="105"/>
        </w:rPr>
        <w:t xml:space="preserve"> </w:t>
      </w:r>
      <w:r>
        <w:rPr>
          <w:w w:val="105"/>
        </w:rPr>
        <w:t>revocation</w:t>
      </w:r>
      <w:r>
        <w:rPr>
          <w:spacing w:val="-3"/>
          <w:w w:val="105"/>
        </w:rPr>
        <w:t xml:space="preserve"> </w:t>
      </w:r>
      <w:r>
        <w:rPr>
          <w:w w:val="105"/>
        </w:rPr>
        <w:t>as</w:t>
      </w:r>
      <w:r>
        <w:rPr>
          <w:spacing w:val="-2"/>
          <w:w w:val="105"/>
        </w:rPr>
        <w:t xml:space="preserve"> </w:t>
      </w:r>
      <w:r>
        <w:rPr>
          <w:w w:val="105"/>
        </w:rPr>
        <w:t>the</w:t>
      </w:r>
      <w:r>
        <w:rPr>
          <w:spacing w:val="-4"/>
          <w:w w:val="105"/>
        </w:rPr>
        <w:t xml:space="preserve"> </w:t>
      </w:r>
      <w:r>
        <w:rPr>
          <w:w w:val="105"/>
        </w:rPr>
        <w:t>sanction.”</w:t>
      </w:r>
      <w:r>
        <w:rPr>
          <w:w w:val="105"/>
          <w:vertAlign w:val="superscript"/>
        </w:rPr>
        <w:t>11</w:t>
      </w:r>
      <w:r>
        <w:rPr>
          <w:spacing w:val="-4"/>
          <w:w w:val="105"/>
        </w:rPr>
        <w:t xml:space="preserve"> </w:t>
      </w:r>
      <w:r>
        <w:rPr>
          <w:w w:val="105"/>
        </w:rPr>
        <w:t>License</w:t>
      </w:r>
      <w:r>
        <w:rPr>
          <w:spacing w:val="-6"/>
          <w:w w:val="105"/>
        </w:rPr>
        <w:t xml:space="preserve"> </w:t>
      </w:r>
      <w:r>
        <w:rPr>
          <w:w w:val="105"/>
        </w:rPr>
        <w:t>revocation</w:t>
      </w:r>
      <w:r>
        <w:rPr>
          <w:spacing w:val="-3"/>
          <w:w w:val="105"/>
        </w:rPr>
        <w:t xml:space="preserve"> </w:t>
      </w:r>
      <w:r>
        <w:rPr>
          <w:w w:val="105"/>
        </w:rPr>
        <w:t>is</w:t>
      </w:r>
      <w:r>
        <w:rPr>
          <w:spacing w:val="-2"/>
          <w:w w:val="105"/>
        </w:rPr>
        <w:t xml:space="preserve"> </w:t>
      </w:r>
      <w:r>
        <w:rPr>
          <w:w w:val="105"/>
        </w:rPr>
        <w:t>the</w:t>
      </w:r>
      <w:r>
        <w:rPr>
          <w:spacing w:val="-6"/>
          <w:w w:val="105"/>
        </w:rPr>
        <w:t xml:space="preserve"> </w:t>
      </w:r>
      <w:r>
        <w:rPr>
          <w:w w:val="105"/>
        </w:rPr>
        <w:t>most</w:t>
      </w:r>
      <w:r>
        <w:rPr>
          <w:spacing w:val="-5"/>
          <w:w w:val="105"/>
        </w:rPr>
        <w:t xml:space="preserve"> </w:t>
      </w:r>
      <w:r>
        <w:rPr>
          <w:w w:val="105"/>
        </w:rPr>
        <w:t>severe</w:t>
      </w:r>
      <w:r>
        <w:rPr>
          <w:spacing w:val="-4"/>
          <w:w w:val="105"/>
        </w:rPr>
        <w:t xml:space="preserve"> </w:t>
      </w:r>
      <w:r>
        <w:rPr>
          <w:w w:val="105"/>
        </w:rPr>
        <w:t>sanction the</w:t>
      </w:r>
      <w:r>
        <w:rPr>
          <w:spacing w:val="-9"/>
          <w:w w:val="105"/>
        </w:rPr>
        <w:t xml:space="preserve"> </w:t>
      </w:r>
      <w:r>
        <w:rPr>
          <w:w w:val="105"/>
        </w:rPr>
        <w:t>Board</w:t>
      </w:r>
      <w:r>
        <w:rPr>
          <w:spacing w:val="-7"/>
          <w:w w:val="105"/>
        </w:rPr>
        <w:t xml:space="preserve"> </w:t>
      </w:r>
      <w:r>
        <w:rPr>
          <w:w w:val="105"/>
        </w:rPr>
        <w:t>can</w:t>
      </w:r>
      <w:r>
        <w:rPr>
          <w:spacing w:val="-9"/>
          <w:w w:val="105"/>
        </w:rPr>
        <w:t xml:space="preserve"> </w:t>
      </w:r>
      <w:r>
        <w:rPr>
          <w:w w:val="105"/>
        </w:rPr>
        <w:t>impose</w:t>
      </w:r>
      <w:r>
        <w:rPr>
          <w:spacing w:val="-7"/>
          <w:w w:val="105"/>
        </w:rPr>
        <w:t xml:space="preserve"> </w:t>
      </w:r>
      <w:r>
        <w:rPr>
          <w:w w:val="105"/>
        </w:rPr>
        <w:t>and</w:t>
      </w:r>
      <w:r>
        <w:rPr>
          <w:spacing w:val="-9"/>
          <w:w w:val="105"/>
        </w:rPr>
        <w:t xml:space="preserve"> </w:t>
      </w:r>
      <w:r>
        <w:rPr>
          <w:w w:val="105"/>
        </w:rPr>
        <w:t>is</w:t>
      </w:r>
      <w:r>
        <w:rPr>
          <w:spacing w:val="-5"/>
          <w:w w:val="105"/>
        </w:rPr>
        <w:t xml:space="preserve"> </w:t>
      </w:r>
      <w:r>
        <w:rPr>
          <w:w w:val="105"/>
        </w:rPr>
        <w:t>effective</w:t>
      </w:r>
      <w:r>
        <w:rPr>
          <w:spacing w:val="-9"/>
          <w:w w:val="105"/>
        </w:rPr>
        <w:t xml:space="preserve"> </w:t>
      </w:r>
      <w:r>
        <w:rPr>
          <w:w w:val="105"/>
        </w:rPr>
        <w:t>for</w:t>
      </w:r>
      <w:r>
        <w:rPr>
          <w:spacing w:val="-5"/>
          <w:w w:val="105"/>
        </w:rPr>
        <w:t xml:space="preserve"> </w:t>
      </w:r>
      <w:r>
        <w:rPr>
          <w:w w:val="105"/>
        </w:rPr>
        <w:t>a</w:t>
      </w:r>
      <w:r>
        <w:rPr>
          <w:spacing w:val="-9"/>
          <w:w w:val="105"/>
        </w:rPr>
        <w:t xml:space="preserve"> </w:t>
      </w:r>
      <w:r>
        <w:rPr>
          <w:w w:val="105"/>
        </w:rPr>
        <w:t>minimum</w:t>
      </w:r>
      <w:r>
        <w:rPr>
          <w:spacing w:val="-7"/>
          <w:w w:val="105"/>
        </w:rPr>
        <w:t xml:space="preserve"> </w:t>
      </w:r>
      <w:r>
        <w:rPr>
          <w:w w:val="105"/>
        </w:rPr>
        <w:t>of</w:t>
      </w:r>
      <w:r>
        <w:rPr>
          <w:spacing w:val="-8"/>
          <w:w w:val="105"/>
        </w:rPr>
        <w:t xml:space="preserve"> </w:t>
      </w:r>
      <w:r>
        <w:rPr>
          <w:w w:val="105"/>
        </w:rPr>
        <w:t>five</w:t>
      </w:r>
      <w:r>
        <w:rPr>
          <w:spacing w:val="-7"/>
          <w:w w:val="105"/>
        </w:rPr>
        <w:t xml:space="preserve"> </w:t>
      </w:r>
      <w:r>
        <w:rPr>
          <w:w w:val="105"/>
        </w:rPr>
        <w:t>years,</w:t>
      </w:r>
      <w:r>
        <w:rPr>
          <w:spacing w:val="-6"/>
          <w:w w:val="105"/>
        </w:rPr>
        <w:t xml:space="preserve"> </w:t>
      </w:r>
      <w:r>
        <w:rPr>
          <w:w w:val="105"/>
        </w:rPr>
        <w:t>unless</w:t>
      </w:r>
      <w:r>
        <w:rPr>
          <w:spacing w:val="-7"/>
          <w:w w:val="105"/>
        </w:rPr>
        <w:t xml:space="preserve"> </w:t>
      </w:r>
      <w:r>
        <w:rPr>
          <w:w w:val="105"/>
        </w:rPr>
        <w:t>the</w:t>
      </w:r>
      <w:r>
        <w:rPr>
          <w:spacing w:val="-9"/>
          <w:w w:val="105"/>
        </w:rPr>
        <w:t xml:space="preserve"> </w:t>
      </w:r>
      <w:r>
        <w:rPr>
          <w:w w:val="105"/>
        </w:rPr>
        <w:t>Board</w:t>
      </w:r>
      <w:r>
        <w:rPr>
          <w:spacing w:val="-9"/>
          <w:w w:val="105"/>
        </w:rPr>
        <w:t xml:space="preserve"> </w:t>
      </w:r>
      <w:r>
        <w:rPr>
          <w:w w:val="105"/>
        </w:rPr>
        <w:t>specifies otherwise. 243 CMR 1.05(3).</w:t>
      </w:r>
    </w:p>
    <w:p w14:paraId="6A166423" w14:textId="77777777" w:rsidR="00B31E56" w:rsidRDefault="00B31E56">
      <w:pPr>
        <w:pStyle w:val="BodyText"/>
        <w:kinsoku w:val="0"/>
        <w:overflowPunct w:val="0"/>
        <w:spacing w:line="360" w:lineRule="auto"/>
        <w:ind w:left="120" w:right="117" w:firstLine="720"/>
        <w:jc w:val="both"/>
      </w:pPr>
      <w:r>
        <w:t>In light of the Respondent’</w:t>
      </w:r>
      <w:r>
        <w:t>s criminal conviction for solicitation of a sex act, his admitted sexual relationship with the patient in the context of the physician-patient relationship, and the Board’s precedent in similar matters, the Board REVOKES the Respondent’s inchoate right to renew his license.</w:t>
      </w:r>
    </w:p>
    <w:p w14:paraId="780C843A" w14:textId="77777777" w:rsidR="00B31E56" w:rsidRDefault="00B31E56">
      <w:pPr>
        <w:pStyle w:val="BodyText"/>
        <w:kinsoku w:val="0"/>
        <w:overflowPunct w:val="0"/>
        <w:spacing w:line="360" w:lineRule="auto"/>
        <w:ind w:left="273" w:right="220" w:firstLine="718"/>
        <w:jc w:val="both"/>
        <w:rPr>
          <w:spacing w:val="-5"/>
        </w:rPr>
      </w:pPr>
      <w:r>
        <w:rPr>
          <w:sz w:val="23"/>
          <w:szCs w:val="23"/>
        </w:rPr>
        <w:t>The</w:t>
      </w:r>
      <w:r>
        <w:rPr>
          <w:spacing w:val="39"/>
          <w:sz w:val="23"/>
          <w:szCs w:val="23"/>
        </w:rPr>
        <w:t xml:space="preserve"> </w:t>
      </w:r>
      <w:r>
        <w:rPr>
          <w:sz w:val="23"/>
          <w:szCs w:val="23"/>
        </w:rPr>
        <w:t>Respondent</w:t>
      </w:r>
      <w:r>
        <w:rPr>
          <w:spacing w:val="37"/>
          <w:sz w:val="23"/>
          <w:szCs w:val="23"/>
        </w:rPr>
        <w:t xml:space="preserve"> </w:t>
      </w:r>
      <w:r>
        <w:rPr>
          <w:sz w:val="23"/>
          <w:szCs w:val="23"/>
        </w:rPr>
        <w:t>shall</w:t>
      </w:r>
      <w:r>
        <w:rPr>
          <w:spacing w:val="37"/>
          <w:sz w:val="23"/>
          <w:szCs w:val="23"/>
        </w:rPr>
        <w:t xml:space="preserve"> </w:t>
      </w:r>
      <w:r>
        <w:rPr>
          <w:sz w:val="23"/>
          <w:szCs w:val="23"/>
        </w:rPr>
        <w:t>provide</w:t>
      </w:r>
      <w:r>
        <w:rPr>
          <w:spacing w:val="32"/>
          <w:sz w:val="23"/>
          <w:szCs w:val="23"/>
        </w:rPr>
        <w:t xml:space="preserve"> </w:t>
      </w:r>
      <w:r>
        <w:rPr>
          <w:sz w:val="23"/>
          <w:szCs w:val="23"/>
        </w:rPr>
        <w:t>a</w:t>
      </w:r>
      <w:r>
        <w:rPr>
          <w:spacing w:val="36"/>
          <w:sz w:val="23"/>
          <w:szCs w:val="23"/>
        </w:rPr>
        <w:t xml:space="preserve"> </w:t>
      </w:r>
      <w:r>
        <w:rPr>
          <w:sz w:val="23"/>
          <w:szCs w:val="23"/>
        </w:rPr>
        <w:t>complete</w:t>
      </w:r>
      <w:r>
        <w:rPr>
          <w:spacing w:val="36"/>
          <w:sz w:val="23"/>
          <w:szCs w:val="23"/>
        </w:rPr>
        <w:t xml:space="preserve"> </w:t>
      </w:r>
      <w:r>
        <w:rPr>
          <w:sz w:val="23"/>
          <w:szCs w:val="23"/>
        </w:rPr>
        <w:t>copy</w:t>
      </w:r>
      <w:r>
        <w:rPr>
          <w:spacing w:val="37"/>
          <w:sz w:val="23"/>
          <w:szCs w:val="23"/>
        </w:rPr>
        <w:t xml:space="preserve"> </w:t>
      </w:r>
      <w:r>
        <w:rPr>
          <w:sz w:val="23"/>
          <w:szCs w:val="23"/>
        </w:rPr>
        <w:t>of</w:t>
      </w:r>
      <w:r>
        <w:rPr>
          <w:spacing w:val="32"/>
          <w:sz w:val="23"/>
          <w:szCs w:val="23"/>
        </w:rPr>
        <w:t xml:space="preserve"> </w:t>
      </w:r>
      <w:r>
        <w:rPr>
          <w:sz w:val="23"/>
          <w:szCs w:val="23"/>
        </w:rPr>
        <w:t>this</w:t>
      </w:r>
      <w:r>
        <w:rPr>
          <w:spacing w:val="37"/>
          <w:sz w:val="23"/>
          <w:szCs w:val="23"/>
        </w:rPr>
        <w:t xml:space="preserve"> </w:t>
      </w:r>
      <w:r>
        <w:rPr>
          <w:sz w:val="23"/>
          <w:szCs w:val="23"/>
        </w:rPr>
        <w:t>Final</w:t>
      </w:r>
      <w:r>
        <w:rPr>
          <w:spacing w:val="37"/>
          <w:sz w:val="23"/>
          <w:szCs w:val="23"/>
        </w:rPr>
        <w:t xml:space="preserve"> </w:t>
      </w:r>
      <w:r>
        <w:rPr>
          <w:sz w:val="23"/>
          <w:szCs w:val="23"/>
        </w:rPr>
        <w:t>Decision</w:t>
      </w:r>
      <w:r>
        <w:rPr>
          <w:spacing w:val="34"/>
          <w:sz w:val="23"/>
          <w:szCs w:val="23"/>
        </w:rPr>
        <w:t xml:space="preserve"> </w:t>
      </w:r>
      <w:r>
        <w:rPr>
          <w:sz w:val="23"/>
          <w:szCs w:val="23"/>
        </w:rPr>
        <w:t>and</w:t>
      </w:r>
      <w:r>
        <w:rPr>
          <w:spacing w:val="40"/>
          <w:sz w:val="23"/>
          <w:szCs w:val="23"/>
        </w:rPr>
        <w:t xml:space="preserve"> </w:t>
      </w:r>
      <w:r>
        <w:rPr>
          <w:sz w:val="23"/>
          <w:szCs w:val="23"/>
        </w:rPr>
        <w:t>Order,</w:t>
      </w:r>
      <w:r>
        <w:rPr>
          <w:spacing w:val="36"/>
          <w:sz w:val="23"/>
          <w:szCs w:val="23"/>
        </w:rPr>
        <w:t xml:space="preserve"> </w:t>
      </w:r>
      <w:r>
        <w:rPr>
          <w:sz w:val="23"/>
          <w:szCs w:val="23"/>
        </w:rPr>
        <w:t>with all</w:t>
      </w:r>
      <w:r>
        <w:rPr>
          <w:spacing w:val="31"/>
          <w:sz w:val="23"/>
          <w:szCs w:val="23"/>
        </w:rPr>
        <w:t xml:space="preserve"> </w:t>
      </w:r>
      <w:r>
        <w:rPr>
          <w:sz w:val="23"/>
          <w:szCs w:val="23"/>
        </w:rPr>
        <w:t>exhibits</w:t>
      </w:r>
      <w:r>
        <w:rPr>
          <w:spacing w:val="31"/>
          <w:sz w:val="23"/>
          <w:szCs w:val="23"/>
        </w:rPr>
        <w:t xml:space="preserve"> </w:t>
      </w:r>
      <w:r>
        <w:rPr>
          <w:sz w:val="23"/>
          <w:szCs w:val="23"/>
        </w:rPr>
        <w:t>and</w:t>
      </w:r>
      <w:r>
        <w:rPr>
          <w:spacing w:val="29"/>
          <w:sz w:val="23"/>
          <w:szCs w:val="23"/>
        </w:rPr>
        <w:t xml:space="preserve"> </w:t>
      </w:r>
      <w:r>
        <w:rPr>
          <w:sz w:val="23"/>
          <w:szCs w:val="23"/>
        </w:rPr>
        <w:t>attachments</w:t>
      </w:r>
      <w:r>
        <w:rPr>
          <w:spacing w:val="31"/>
          <w:sz w:val="23"/>
          <w:szCs w:val="23"/>
        </w:rPr>
        <w:t xml:space="preserve"> </w:t>
      </w:r>
      <w:r>
        <w:rPr>
          <w:sz w:val="23"/>
          <w:szCs w:val="23"/>
        </w:rPr>
        <w:t>within</w:t>
      </w:r>
      <w:r>
        <w:rPr>
          <w:spacing w:val="26"/>
          <w:sz w:val="23"/>
          <w:szCs w:val="23"/>
        </w:rPr>
        <w:t xml:space="preserve"> </w:t>
      </w:r>
      <w:r>
        <w:rPr>
          <w:sz w:val="23"/>
          <w:szCs w:val="23"/>
        </w:rPr>
        <w:t>ten</w:t>
      </w:r>
      <w:r>
        <w:rPr>
          <w:spacing w:val="29"/>
          <w:sz w:val="23"/>
          <w:szCs w:val="23"/>
        </w:rPr>
        <w:t xml:space="preserve"> </w:t>
      </w:r>
      <w:r>
        <w:rPr>
          <w:sz w:val="23"/>
          <w:szCs w:val="23"/>
        </w:rPr>
        <w:t>(10)</w:t>
      </w:r>
      <w:r>
        <w:rPr>
          <w:spacing w:val="34"/>
          <w:sz w:val="23"/>
          <w:szCs w:val="23"/>
        </w:rPr>
        <w:t xml:space="preserve"> </w:t>
      </w:r>
      <w:r>
        <w:rPr>
          <w:sz w:val="23"/>
          <w:szCs w:val="23"/>
        </w:rPr>
        <w:t>days</w:t>
      </w:r>
      <w:r>
        <w:rPr>
          <w:spacing w:val="31"/>
          <w:sz w:val="23"/>
          <w:szCs w:val="23"/>
        </w:rPr>
        <w:t xml:space="preserve"> </w:t>
      </w:r>
      <w:r>
        <w:rPr>
          <w:sz w:val="23"/>
          <w:szCs w:val="23"/>
        </w:rPr>
        <w:t>by</w:t>
      </w:r>
      <w:r>
        <w:rPr>
          <w:spacing w:val="33"/>
          <w:sz w:val="23"/>
          <w:szCs w:val="23"/>
        </w:rPr>
        <w:t xml:space="preserve"> </w:t>
      </w:r>
      <w:r>
        <w:rPr>
          <w:sz w:val="23"/>
          <w:szCs w:val="23"/>
        </w:rPr>
        <w:t>certified</w:t>
      </w:r>
      <w:r>
        <w:rPr>
          <w:spacing w:val="33"/>
          <w:sz w:val="23"/>
          <w:szCs w:val="23"/>
        </w:rPr>
        <w:t xml:space="preserve"> </w:t>
      </w:r>
      <w:r>
        <w:rPr>
          <w:sz w:val="23"/>
          <w:szCs w:val="23"/>
        </w:rPr>
        <w:t>mail,</w:t>
      </w:r>
      <w:r>
        <w:rPr>
          <w:spacing w:val="31"/>
          <w:sz w:val="23"/>
          <w:szCs w:val="23"/>
        </w:rPr>
        <w:t xml:space="preserve"> </w:t>
      </w:r>
      <w:r>
        <w:rPr>
          <w:sz w:val="23"/>
          <w:szCs w:val="23"/>
        </w:rPr>
        <w:t>return</w:t>
      </w:r>
      <w:r>
        <w:rPr>
          <w:spacing w:val="29"/>
          <w:sz w:val="23"/>
          <w:szCs w:val="23"/>
        </w:rPr>
        <w:t xml:space="preserve"> </w:t>
      </w:r>
      <w:r>
        <w:rPr>
          <w:sz w:val="23"/>
          <w:szCs w:val="23"/>
        </w:rPr>
        <w:t>receipt</w:t>
      </w:r>
      <w:r>
        <w:rPr>
          <w:spacing w:val="31"/>
          <w:sz w:val="23"/>
          <w:szCs w:val="23"/>
        </w:rPr>
        <w:t xml:space="preserve"> </w:t>
      </w:r>
      <w:r>
        <w:rPr>
          <w:sz w:val="23"/>
          <w:szCs w:val="23"/>
        </w:rPr>
        <w:t>requested,</w:t>
      </w:r>
      <w:r>
        <w:rPr>
          <w:spacing w:val="25"/>
          <w:sz w:val="23"/>
          <w:szCs w:val="23"/>
        </w:rPr>
        <w:t xml:space="preserve"> </w:t>
      </w:r>
      <w:r>
        <w:rPr>
          <w:sz w:val="23"/>
          <w:szCs w:val="23"/>
        </w:rPr>
        <w:t>or by hand delivery to the following designated entities:</w:t>
      </w:r>
      <w:r>
        <w:rPr>
          <w:spacing w:val="40"/>
          <w:sz w:val="23"/>
          <w:szCs w:val="23"/>
        </w:rPr>
        <w:t xml:space="preserve"> </w:t>
      </w:r>
      <w:r>
        <w:rPr>
          <w:sz w:val="23"/>
          <w:szCs w:val="23"/>
        </w:rPr>
        <w:t>any in- or out-of-state hospital, nursing home,</w:t>
      </w:r>
      <w:r>
        <w:rPr>
          <w:spacing w:val="40"/>
          <w:sz w:val="23"/>
          <w:szCs w:val="23"/>
        </w:rPr>
        <w:t xml:space="preserve"> </w:t>
      </w:r>
      <w:r>
        <w:rPr>
          <w:sz w:val="23"/>
          <w:szCs w:val="23"/>
        </w:rPr>
        <w:t>clinic,</w:t>
      </w:r>
      <w:r>
        <w:rPr>
          <w:spacing w:val="40"/>
          <w:sz w:val="23"/>
          <w:szCs w:val="23"/>
        </w:rPr>
        <w:t xml:space="preserve"> </w:t>
      </w:r>
      <w:r>
        <w:rPr>
          <w:sz w:val="23"/>
          <w:szCs w:val="23"/>
        </w:rPr>
        <w:t>other</w:t>
      </w:r>
      <w:r>
        <w:rPr>
          <w:spacing w:val="40"/>
          <w:sz w:val="23"/>
          <w:szCs w:val="23"/>
        </w:rPr>
        <w:t xml:space="preserve"> </w:t>
      </w:r>
      <w:r>
        <w:rPr>
          <w:sz w:val="23"/>
          <w:szCs w:val="23"/>
        </w:rPr>
        <w:t>licensed</w:t>
      </w:r>
      <w:r>
        <w:rPr>
          <w:spacing w:val="40"/>
          <w:sz w:val="23"/>
          <w:szCs w:val="23"/>
        </w:rPr>
        <w:t xml:space="preserve"> </w:t>
      </w:r>
      <w:r>
        <w:rPr>
          <w:sz w:val="23"/>
          <w:szCs w:val="23"/>
        </w:rPr>
        <w:t>facility,</w:t>
      </w:r>
      <w:r>
        <w:rPr>
          <w:spacing w:val="40"/>
          <w:sz w:val="23"/>
          <w:szCs w:val="23"/>
        </w:rPr>
        <w:t xml:space="preserve"> </w:t>
      </w:r>
      <w:r>
        <w:rPr>
          <w:sz w:val="23"/>
          <w:szCs w:val="23"/>
        </w:rPr>
        <w:t>or</w:t>
      </w:r>
      <w:r>
        <w:rPr>
          <w:spacing w:val="40"/>
          <w:sz w:val="23"/>
          <w:szCs w:val="23"/>
        </w:rPr>
        <w:t xml:space="preserve"> </w:t>
      </w:r>
      <w:r>
        <w:rPr>
          <w:sz w:val="23"/>
          <w:szCs w:val="23"/>
        </w:rPr>
        <w:t>municipal,</w:t>
      </w:r>
      <w:r>
        <w:rPr>
          <w:spacing w:val="40"/>
          <w:sz w:val="23"/>
          <w:szCs w:val="23"/>
        </w:rPr>
        <w:t xml:space="preserve"> </w:t>
      </w:r>
      <w:r>
        <w:rPr>
          <w:sz w:val="23"/>
          <w:szCs w:val="23"/>
        </w:rPr>
        <w:t>state,</w:t>
      </w:r>
      <w:r>
        <w:rPr>
          <w:spacing w:val="40"/>
          <w:sz w:val="23"/>
          <w:szCs w:val="23"/>
        </w:rPr>
        <w:t xml:space="preserve"> </w:t>
      </w:r>
      <w:r>
        <w:rPr>
          <w:sz w:val="23"/>
          <w:szCs w:val="23"/>
        </w:rPr>
        <w:t>or</w:t>
      </w:r>
      <w:r>
        <w:rPr>
          <w:spacing w:val="40"/>
          <w:sz w:val="23"/>
          <w:szCs w:val="23"/>
        </w:rPr>
        <w:t xml:space="preserve"> </w:t>
      </w:r>
      <w:r>
        <w:rPr>
          <w:sz w:val="23"/>
          <w:szCs w:val="23"/>
        </w:rPr>
        <w:t>federal</w:t>
      </w:r>
      <w:r>
        <w:rPr>
          <w:spacing w:val="40"/>
          <w:sz w:val="23"/>
          <w:szCs w:val="23"/>
        </w:rPr>
        <w:t xml:space="preserve"> </w:t>
      </w:r>
      <w:r>
        <w:rPr>
          <w:sz w:val="23"/>
          <w:szCs w:val="23"/>
        </w:rPr>
        <w:t>facility</w:t>
      </w:r>
      <w:r>
        <w:rPr>
          <w:spacing w:val="80"/>
          <w:sz w:val="23"/>
          <w:szCs w:val="23"/>
        </w:rPr>
        <w:t xml:space="preserve"> </w:t>
      </w:r>
      <w:r>
        <w:rPr>
          <w:sz w:val="23"/>
          <w:szCs w:val="23"/>
        </w:rPr>
        <w:t>at</w:t>
      </w:r>
      <w:r>
        <w:rPr>
          <w:spacing w:val="80"/>
          <w:sz w:val="23"/>
          <w:szCs w:val="23"/>
        </w:rPr>
        <w:t xml:space="preserve"> </w:t>
      </w:r>
      <w:r>
        <w:rPr>
          <w:sz w:val="23"/>
          <w:szCs w:val="23"/>
        </w:rPr>
        <w:t>which</w:t>
      </w:r>
      <w:r>
        <w:rPr>
          <w:spacing w:val="80"/>
          <w:sz w:val="23"/>
          <w:szCs w:val="23"/>
        </w:rPr>
        <w:t xml:space="preserve"> </w:t>
      </w:r>
      <w:r>
        <w:rPr>
          <w:sz w:val="23"/>
          <w:szCs w:val="23"/>
        </w:rPr>
        <w:t>he practices</w:t>
      </w:r>
      <w:r>
        <w:rPr>
          <w:spacing w:val="80"/>
          <w:sz w:val="23"/>
          <w:szCs w:val="23"/>
        </w:rPr>
        <w:t xml:space="preserve"> </w:t>
      </w:r>
      <w:r>
        <w:rPr>
          <w:sz w:val="23"/>
          <w:szCs w:val="23"/>
        </w:rPr>
        <w:t>medicine;</w:t>
      </w:r>
      <w:r>
        <w:rPr>
          <w:spacing w:val="80"/>
          <w:sz w:val="23"/>
          <w:szCs w:val="23"/>
        </w:rPr>
        <w:t xml:space="preserve"> </w:t>
      </w:r>
      <w:r>
        <w:rPr>
          <w:sz w:val="23"/>
          <w:szCs w:val="23"/>
        </w:rPr>
        <w:t>any</w:t>
      </w:r>
      <w:r>
        <w:rPr>
          <w:spacing w:val="80"/>
          <w:sz w:val="23"/>
          <w:szCs w:val="23"/>
        </w:rPr>
        <w:t xml:space="preserve"> </w:t>
      </w:r>
      <w:r>
        <w:rPr>
          <w:sz w:val="23"/>
          <w:szCs w:val="23"/>
        </w:rPr>
        <w:t>in-</w:t>
      </w:r>
      <w:r>
        <w:rPr>
          <w:spacing w:val="80"/>
          <w:sz w:val="23"/>
          <w:szCs w:val="23"/>
        </w:rPr>
        <w:t xml:space="preserve"> </w:t>
      </w:r>
      <w:r>
        <w:rPr>
          <w:sz w:val="23"/>
          <w:szCs w:val="23"/>
        </w:rPr>
        <w:t>or</w:t>
      </w:r>
      <w:r>
        <w:rPr>
          <w:spacing w:val="40"/>
          <w:sz w:val="23"/>
          <w:szCs w:val="23"/>
        </w:rPr>
        <w:t xml:space="preserve"> </w:t>
      </w:r>
      <w:r>
        <w:rPr>
          <w:sz w:val="23"/>
          <w:szCs w:val="23"/>
        </w:rPr>
        <w:t>out-of-state</w:t>
      </w:r>
      <w:r>
        <w:rPr>
          <w:spacing w:val="80"/>
          <w:sz w:val="23"/>
          <w:szCs w:val="23"/>
        </w:rPr>
        <w:t xml:space="preserve"> </w:t>
      </w:r>
      <w:r>
        <w:rPr>
          <w:sz w:val="23"/>
          <w:szCs w:val="23"/>
        </w:rPr>
        <w:t>health</w:t>
      </w:r>
      <w:r>
        <w:rPr>
          <w:spacing w:val="80"/>
          <w:sz w:val="23"/>
          <w:szCs w:val="23"/>
        </w:rPr>
        <w:t xml:space="preserve"> </w:t>
      </w:r>
      <w:r>
        <w:rPr>
          <w:sz w:val="23"/>
          <w:szCs w:val="23"/>
        </w:rPr>
        <w:t>maintenance o</w:t>
      </w:r>
      <w:r>
        <w:t>rganization with whom he has</w:t>
      </w:r>
      <w:r>
        <w:rPr>
          <w:spacing w:val="-5"/>
        </w:rPr>
        <w:t xml:space="preserve"> </w:t>
      </w:r>
      <w:r>
        <w:t>privileges</w:t>
      </w:r>
      <w:r>
        <w:rPr>
          <w:spacing w:val="-5"/>
        </w:rPr>
        <w:t xml:space="preserve"> </w:t>
      </w:r>
      <w:r>
        <w:t>or</w:t>
      </w:r>
      <w:r>
        <w:rPr>
          <w:spacing w:val="-6"/>
        </w:rPr>
        <w:t xml:space="preserve"> </w:t>
      </w:r>
      <w:r>
        <w:t>any</w:t>
      </w:r>
      <w:r>
        <w:rPr>
          <w:spacing w:val="-5"/>
        </w:rPr>
        <w:t xml:space="preserve"> </w:t>
      </w:r>
      <w:r>
        <w:t>other</w:t>
      </w:r>
      <w:r>
        <w:rPr>
          <w:spacing w:val="-6"/>
        </w:rPr>
        <w:t xml:space="preserve"> </w:t>
      </w:r>
      <w:r>
        <w:t>kind</w:t>
      </w:r>
      <w:r>
        <w:rPr>
          <w:spacing w:val="-5"/>
        </w:rPr>
        <w:t xml:space="preserve"> </w:t>
      </w:r>
      <w:r>
        <w:t>of</w:t>
      </w:r>
      <w:r>
        <w:rPr>
          <w:spacing w:val="-6"/>
        </w:rPr>
        <w:t xml:space="preserve"> </w:t>
      </w:r>
      <w:r>
        <w:t>association;</w:t>
      </w:r>
      <w:r>
        <w:rPr>
          <w:spacing w:val="-4"/>
        </w:rPr>
        <w:t xml:space="preserve"> </w:t>
      </w:r>
      <w:r>
        <w:t>any</w:t>
      </w:r>
      <w:r>
        <w:rPr>
          <w:spacing w:val="-3"/>
        </w:rPr>
        <w:t xml:space="preserve"> </w:t>
      </w:r>
      <w:r>
        <w:t>state</w:t>
      </w:r>
      <w:r>
        <w:rPr>
          <w:spacing w:val="-6"/>
        </w:rPr>
        <w:t xml:space="preserve"> </w:t>
      </w:r>
      <w:r>
        <w:t>agency,</w:t>
      </w:r>
      <w:r>
        <w:rPr>
          <w:spacing w:val="-5"/>
        </w:rPr>
        <w:t xml:space="preserve"> </w:t>
      </w:r>
      <w:r>
        <w:t>in-</w:t>
      </w:r>
      <w:r>
        <w:rPr>
          <w:spacing w:val="-6"/>
        </w:rPr>
        <w:t xml:space="preserve"> </w:t>
      </w:r>
      <w:r>
        <w:t>or</w:t>
      </w:r>
      <w:r>
        <w:rPr>
          <w:spacing w:val="-6"/>
        </w:rPr>
        <w:t xml:space="preserve"> </w:t>
      </w:r>
      <w:r>
        <w:t>out-of-state,</w:t>
      </w:r>
      <w:r>
        <w:rPr>
          <w:spacing w:val="-5"/>
        </w:rPr>
        <w:t xml:space="preserve"> </w:t>
      </w:r>
      <w:r>
        <w:t>with</w:t>
      </w:r>
      <w:r>
        <w:rPr>
          <w:spacing w:val="-5"/>
        </w:rPr>
        <w:t xml:space="preserve"> </w:t>
      </w:r>
      <w:r>
        <w:t>which he</w:t>
      </w:r>
      <w:r>
        <w:rPr>
          <w:spacing w:val="-11"/>
        </w:rPr>
        <w:t xml:space="preserve"> </w:t>
      </w:r>
      <w:r>
        <w:t>has</w:t>
      </w:r>
      <w:r>
        <w:rPr>
          <w:spacing w:val="-9"/>
        </w:rPr>
        <w:t xml:space="preserve"> </w:t>
      </w:r>
      <w:r>
        <w:t>a</w:t>
      </w:r>
      <w:r>
        <w:rPr>
          <w:spacing w:val="-11"/>
        </w:rPr>
        <w:t xml:space="preserve"> </w:t>
      </w:r>
      <w:r>
        <w:t>provider</w:t>
      </w:r>
      <w:r>
        <w:rPr>
          <w:spacing w:val="-10"/>
        </w:rPr>
        <w:t xml:space="preserve"> </w:t>
      </w:r>
      <w:r>
        <w:t>contract;</w:t>
      </w:r>
      <w:r>
        <w:rPr>
          <w:spacing w:val="-9"/>
        </w:rPr>
        <w:t xml:space="preserve"> </w:t>
      </w:r>
      <w:r>
        <w:t>any</w:t>
      </w:r>
      <w:r>
        <w:rPr>
          <w:spacing w:val="-10"/>
        </w:rPr>
        <w:t xml:space="preserve"> </w:t>
      </w:r>
      <w:r>
        <w:t>in-</w:t>
      </w:r>
      <w:r>
        <w:rPr>
          <w:spacing w:val="-11"/>
        </w:rPr>
        <w:t xml:space="preserve"> </w:t>
      </w:r>
      <w:r>
        <w:t>or</w:t>
      </w:r>
      <w:r>
        <w:rPr>
          <w:spacing w:val="-10"/>
        </w:rPr>
        <w:t xml:space="preserve"> </w:t>
      </w:r>
      <w:r>
        <w:t>out-of-state</w:t>
      </w:r>
      <w:r>
        <w:rPr>
          <w:spacing w:val="-11"/>
        </w:rPr>
        <w:t xml:space="preserve"> </w:t>
      </w:r>
      <w:r>
        <w:t>medical</w:t>
      </w:r>
      <w:r>
        <w:rPr>
          <w:spacing w:val="-9"/>
        </w:rPr>
        <w:t xml:space="preserve"> </w:t>
      </w:r>
      <w:r>
        <w:t>employer,</w:t>
      </w:r>
      <w:r>
        <w:rPr>
          <w:spacing w:val="-7"/>
        </w:rPr>
        <w:t xml:space="preserve"> </w:t>
      </w:r>
      <w:r>
        <w:t>whether</w:t>
      </w:r>
      <w:r>
        <w:rPr>
          <w:spacing w:val="-8"/>
        </w:rPr>
        <w:t xml:space="preserve"> </w:t>
      </w:r>
      <w:r>
        <w:t>or</w:t>
      </w:r>
      <w:r>
        <w:rPr>
          <w:spacing w:val="-10"/>
        </w:rPr>
        <w:t xml:space="preserve"> </w:t>
      </w:r>
      <w:r>
        <w:t>not</w:t>
      </w:r>
      <w:r>
        <w:rPr>
          <w:spacing w:val="-9"/>
        </w:rPr>
        <w:t xml:space="preserve"> </w:t>
      </w:r>
      <w:r>
        <w:t>he</w:t>
      </w:r>
      <w:r>
        <w:rPr>
          <w:spacing w:val="-11"/>
        </w:rPr>
        <w:t xml:space="preserve"> </w:t>
      </w:r>
      <w:r>
        <w:t>practices medicine there; the state licensing boards of all states in which he has any kind of license to practice</w:t>
      </w:r>
      <w:r>
        <w:rPr>
          <w:spacing w:val="17"/>
        </w:rPr>
        <w:t xml:space="preserve"> </w:t>
      </w:r>
      <w:r>
        <w:t>medicine;</w:t>
      </w:r>
      <w:r>
        <w:rPr>
          <w:spacing w:val="20"/>
        </w:rPr>
        <w:t xml:space="preserve"> </w:t>
      </w:r>
      <w:r>
        <w:t>the</w:t>
      </w:r>
      <w:r>
        <w:rPr>
          <w:spacing w:val="18"/>
        </w:rPr>
        <w:t xml:space="preserve"> </w:t>
      </w:r>
      <w:r>
        <w:t>Drug</w:t>
      </w:r>
      <w:r>
        <w:rPr>
          <w:spacing w:val="18"/>
        </w:rPr>
        <w:t xml:space="preserve"> </w:t>
      </w:r>
      <w:r>
        <w:t>Enforcement</w:t>
      </w:r>
      <w:r>
        <w:rPr>
          <w:spacing w:val="20"/>
        </w:rPr>
        <w:t xml:space="preserve"> </w:t>
      </w:r>
      <w:r>
        <w:t>Administration</w:t>
      </w:r>
      <w:r>
        <w:rPr>
          <w:spacing w:val="19"/>
        </w:rPr>
        <w:t xml:space="preserve"> </w:t>
      </w:r>
      <w:r>
        <w:t>-</w:t>
      </w:r>
      <w:r>
        <w:rPr>
          <w:spacing w:val="19"/>
        </w:rPr>
        <w:t xml:space="preserve"> </w:t>
      </w:r>
      <w:r>
        <w:t>Boston</w:t>
      </w:r>
      <w:r>
        <w:rPr>
          <w:spacing w:val="18"/>
        </w:rPr>
        <w:t xml:space="preserve"> </w:t>
      </w:r>
      <w:r>
        <w:t>Diversion</w:t>
      </w:r>
      <w:r>
        <w:rPr>
          <w:spacing w:val="19"/>
        </w:rPr>
        <w:t xml:space="preserve"> </w:t>
      </w:r>
      <w:r>
        <w:t>Group;</w:t>
      </w:r>
      <w:r>
        <w:rPr>
          <w:spacing w:val="20"/>
        </w:rPr>
        <w:t xml:space="preserve"> </w:t>
      </w:r>
      <w:r>
        <w:t>and</w:t>
      </w:r>
      <w:r>
        <w:rPr>
          <w:spacing w:val="19"/>
        </w:rPr>
        <w:t xml:space="preserve"> </w:t>
      </w:r>
      <w:r>
        <w:rPr>
          <w:spacing w:val="-5"/>
        </w:rPr>
        <w:t>the</w:t>
      </w:r>
    </w:p>
    <w:p w14:paraId="1339AC65" w14:textId="77777777" w:rsidR="00B31E56" w:rsidRDefault="00B31E56">
      <w:pPr>
        <w:pStyle w:val="BodyText"/>
        <w:kinsoku w:val="0"/>
        <w:overflowPunct w:val="0"/>
        <w:spacing w:before="19"/>
        <w:rPr>
          <w:sz w:val="20"/>
          <w:szCs w:val="20"/>
        </w:rPr>
      </w:pPr>
      <w:r>
        <w:rPr>
          <w:noProof/>
        </w:rPr>
        <w:pict w14:anchorId="3E364996">
          <v:shape id="_x0000_s1033" style="position:absolute;margin-left:1in;margin-top:13.65pt;width:2in;height:.6pt;z-index:251660800;mso-wrap-distance-left:0;mso-wrap-distance-right:0;mso-position-horizontal-relative:page;mso-position-vertical-relative:text" coordsize="2880,12" o:allowincell="f" path="m2880,hhl,,,11r2880,l2880,xe" fillcolor="black" stroked="f">
            <v:path arrowok="t"/>
            <w10:wrap type="topAndBottom" anchorx="page"/>
          </v:shape>
        </w:pict>
      </w:r>
    </w:p>
    <w:p w14:paraId="269753F8" w14:textId="77777777" w:rsidR="00B31E56" w:rsidRDefault="00B31E56">
      <w:pPr>
        <w:pStyle w:val="BodyText"/>
        <w:kinsoku w:val="0"/>
        <w:overflowPunct w:val="0"/>
        <w:spacing w:before="96" w:line="229" w:lineRule="exact"/>
        <w:ind w:left="120"/>
        <w:jc w:val="both"/>
        <w:rPr>
          <w:spacing w:val="-2"/>
          <w:sz w:val="20"/>
          <w:szCs w:val="20"/>
        </w:rPr>
      </w:pPr>
      <w:r>
        <w:rPr>
          <w:sz w:val="20"/>
          <w:szCs w:val="20"/>
          <w:vertAlign w:val="superscript"/>
        </w:rPr>
        <w:t>8</w:t>
      </w:r>
      <w:r>
        <w:rPr>
          <w:spacing w:val="-5"/>
          <w:sz w:val="20"/>
          <w:szCs w:val="20"/>
        </w:rPr>
        <w:t xml:space="preserve"> </w:t>
      </w:r>
      <w:r>
        <w:rPr>
          <w:sz w:val="20"/>
          <w:szCs w:val="20"/>
          <w:u w:val="single"/>
        </w:rPr>
        <w:t>See</w:t>
      </w:r>
      <w:r>
        <w:rPr>
          <w:spacing w:val="-5"/>
          <w:sz w:val="20"/>
          <w:szCs w:val="20"/>
        </w:rPr>
        <w:t xml:space="preserve"> </w:t>
      </w:r>
      <w:r>
        <w:rPr>
          <w:i/>
          <w:iCs/>
          <w:sz w:val="20"/>
          <w:szCs w:val="20"/>
        </w:rPr>
        <w:t>Pedro</w:t>
      </w:r>
      <w:r>
        <w:rPr>
          <w:i/>
          <w:iCs/>
          <w:spacing w:val="-4"/>
          <w:sz w:val="20"/>
          <w:szCs w:val="20"/>
        </w:rPr>
        <w:t xml:space="preserve"> </w:t>
      </w:r>
      <w:r>
        <w:rPr>
          <w:sz w:val="20"/>
          <w:szCs w:val="20"/>
        </w:rPr>
        <w:t>(Final</w:t>
      </w:r>
      <w:r>
        <w:rPr>
          <w:spacing w:val="-5"/>
          <w:sz w:val="20"/>
          <w:szCs w:val="20"/>
        </w:rPr>
        <w:t xml:space="preserve"> </w:t>
      </w:r>
      <w:r>
        <w:rPr>
          <w:sz w:val="20"/>
          <w:szCs w:val="20"/>
        </w:rPr>
        <w:t>Decision</w:t>
      </w:r>
      <w:r>
        <w:rPr>
          <w:spacing w:val="-4"/>
          <w:sz w:val="20"/>
          <w:szCs w:val="20"/>
        </w:rPr>
        <w:t xml:space="preserve"> </w:t>
      </w:r>
      <w:r>
        <w:rPr>
          <w:sz w:val="20"/>
          <w:szCs w:val="20"/>
        </w:rPr>
        <w:t>and</w:t>
      </w:r>
      <w:r>
        <w:rPr>
          <w:spacing w:val="-3"/>
          <w:sz w:val="20"/>
          <w:szCs w:val="20"/>
        </w:rPr>
        <w:t xml:space="preserve"> </w:t>
      </w:r>
      <w:r>
        <w:rPr>
          <w:sz w:val="20"/>
          <w:szCs w:val="20"/>
        </w:rPr>
        <w:t>Order,</w:t>
      </w:r>
      <w:r>
        <w:rPr>
          <w:spacing w:val="-4"/>
          <w:sz w:val="20"/>
          <w:szCs w:val="20"/>
        </w:rPr>
        <w:t xml:space="preserve"> </w:t>
      </w:r>
      <w:r>
        <w:rPr>
          <w:sz w:val="20"/>
          <w:szCs w:val="20"/>
        </w:rPr>
        <w:t>December</w:t>
      </w:r>
      <w:r>
        <w:rPr>
          <w:spacing w:val="-7"/>
          <w:sz w:val="20"/>
          <w:szCs w:val="20"/>
        </w:rPr>
        <w:t xml:space="preserve"> </w:t>
      </w:r>
      <w:r>
        <w:rPr>
          <w:sz w:val="20"/>
          <w:szCs w:val="20"/>
        </w:rPr>
        <w:t>16,</w:t>
      </w:r>
      <w:r>
        <w:rPr>
          <w:spacing w:val="-7"/>
          <w:sz w:val="20"/>
          <w:szCs w:val="20"/>
        </w:rPr>
        <w:t xml:space="preserve"> </w:t>
      </w:r>
      <w:r>
        <w:rPr>
          <w:spacing w:val="-2"/>
          <w:sz w:val="20"/>
          <w:szCs w:val="20"/>
        </w:rPr>
        <w:t>2021).</w:t>
      </w:r>
    </w:p>
    <w:p w14:paraId="167D0A31" w14:textId="77777777" w:rsidR="00B31E56" w:rsidRDefault="00B31E56">
      <w:pPr>
        <w:pStyle w:val="BodyText"/>
        <w:kinsoku w:val="0"/>
        <w:overflowPunct w:val="0"/>
        <w:spacing w:line="229" w:lineRule="exact"/>
        <w:ind w:left="120"/>
        <w:jc w:val="both"/>
        <w:rPr>
          <w:spacing w:val="-2"/>
          <w:sz w:val="20"/>
          <w:szCs w:val="20"/>
        </w:rPr>
      </w:pPr>
      <w:r>
        <w:rPr>
          <w:sz w:val="20"/>
          <w:szCs w:val="20"/>
          <w:vertAlign w:val="superscript"/>
        </w:rPr>
        <w:t>9</w:t>
      </w:r>
      <w:r>
        <w:rPr>
          <w:spacing w:val="-5"/>
          <w:sz w:val="20"/>
          <w:szCs w:val="20"/>
        </w:rPr>
        <w:t xml:space="preserve"> </w:t>
      </w:r>
      <w:r>
        <w:rPr>
          <w:sz w:val="20"/>
          <w:szCs w:val="20"/>
          <w:u w:val="single"/>
        </w:rPr>
        <w:t>See</w:t>
      </w:r>
      <w:r>
        <w:rPr>
          <w:spacing w:val="-4"/>
          <w:sz w:val="20"/>
          <w:szCs w:val="20"/>
        </w:rPr>
        <w:t xml:space="preserve"> </w:t>
      </w:r>
      <w:r>
        <w:rPr>
          <w:i/>
          <w:iCs/>
          <w:sz w:val="20"/>
          <w:szCs w:val="20"/>
        </w:rPr>
        <w:t>Pedro</w:t>
      </w:r>
      <w:r>
        <w:rPr>
          <w:i/>
          <w:iCs/>
          <w:spacing w:val="-3"/>
          <w:sz w:val="20"/>
          <w:szCs w:val="20"/>
        </w:rPr>
        <w:t xml:space="preserve"> </w:t>
      </w:r>
      <w:r>
        <w:rPr>
          <w:sz w:val="20"/>
          <w:szCs w:val="20"/>
        </w:rPr>
        <w:t>quoting</w:t>
      </w:r>
      <w:r>
        <w:rPr>
          <w:spacing w:val="-3"/>
          <w:sz w:val="20"/>
          <w:szCs w:val="20"/>
        </w:rPr>
        <w:t xml:space="preserve"> </w:t>
      </w:r>
      <w:r>
        <w:rPr>
          <w:i/>
          <w:iCs/>
          <w:sz w:val="20"/>
          <w:szCs w:val="20"/>
        </w:rPr>
        <w:t>Matter</w:t>
      </w:r>
      <w:r>
        <w:rPr>
          <w:i/>
          <w:iCs/>
          <w:spacing w:val="-6"/>
          <w:sz w:val="20"/>
          <w:szCs w:val="20"/>
        </w:rPr>
        <w:t xml:space="preserve"> </w:t>
      </w:r>
      <w:r>
        <w:rPr>
          <w:i/>
          <w:iCs/>
          <w:sz w:val="20"/>
          <w:szCs w:val="20"/>
        </w:rPr>
        <w:t>of</w:t>
      </w:r>
      <w:r>
        <w:rPr>
          <w:i/>
          <w:iCs/>
          <w:spacing w:val="-7"/>
          <w:sz w:val="20"/>
          <w:szCs w:val="20"/>
        </w:rPr>
        <w:t xml:space="preserve"> </w:t>
      </w:r>
      <w:r>
        <w:rPr>
          <w:i/>
          <w:iCs/>
          <w:sz w:val="20"/>
          <w:szCs w:val="20"/>
        </w:rPr>
        <w:t>Concemi</w:t>
      </w:r>
      <w:r>
        <w:rPr>
          <w:sz w:val="20"/>
          <w:szCs w:val="20"/>
        </w:rPr>
        <w:t>,</w:t>
      </w:r>
      <w:r>
        <w:rPr>
          <w:spacing w:val="-3"/>
          <w:sz w:val="20"/>
          <w:szCs w:val="20"/>
        </w:rPr>
        <w:t xml:space="preserve"> </w:t>
      </w:r>
      <w:r>
        <w:rPr>
          <w:sz w:val="20"/>
          <w:szCs w:val="20"/>
        </w:rPr>
        <w:t>422</w:t>
      </w:r>
      <w:r>
        <w:rPr>
          <w:spacing w:val="-3"/>
          <w:sz w:val="20"/>
          <w:szCs w:val="20"/>
        </w:rPr>
        <w:t xml:space="preserve"> </w:t>
      </w:r>
      <w:r>
        <w:rPr>
          <w:sz w:val="20"/>
          <w:szCs w:val="20"/>
        </w:rPr>
        <w:t>Mass.</w:t>
      </w:r>
      <w:r>
        <w:rPr>
          <w:spacing w:val="-3"/>
          <w:sz w:val="20"/>
          <w:szCs w:val="20"/>
        </w:rPr>
        <w:t xml:space="preserve"> </w:t>
      </w:r>
      <w:r>
        <w:rPr>
          <w:sz w:val="20"/>
          <w:szCs w:val="20"/>
        </w:rPr>
        <w:t>326,</w:t>
      </w:r>
      <w:r>
        <w:rPr>
          <w:spacing w:val="-4"/>
          <w:sz w:val="20"/>
          <w:szCs w:val="20"/>
        </w:rPr>
        <w:t xml:space="preserve"> </w:t>
      </w:r>
      <w:r>
        <w:rPr>
          <w:sz w:val="20"/>
          <w:szCs w:val="20"/>
        </w:rPr>
        <w:t>329</w:t>
      </w:r>
      <w:r>
        <w:rPr>
          <w:spacing w:val="-5"/>
          <w:sz w:val="20"/>
          <w:szCs w:val="20"/>
        </w:rPr>
        <w:t xml:space="preserve"> </w:t>
      </w:r>
      <w:r>
        <w:rPr>
          <w:spacing w:val="-2"/>
          <w:sz w:val="20"/>
          <w:szCs w:val="20"/>
        </w:rPr>
        <w:t>(1996).</w:t>
      </w:r>
    </w:p>
    <w:p w14:paraId="55FCBD03" w14:textId="77777777" w:rsidR="00B31E56" w:rsidRDefault="00B31E56">
      <w:pPr>
        <w:pStyle w:val="BodyText"/>
        <w:kinsoku w:val="0"/>
        <w:overflowPunct w:val="0"/>
        <w:spacing w:before="1"/>
        <w:ind w:left="119" w:right="115"/>
        <w:jc w:val="both"/>
        <w:rPr>
          <w:sz w:val="20"/>
          <w:szCs w:val="20"/>
        </w:rPr>
      </w:pPr>
      <w:r>
        <w:rPr>
          <w:sz w:val="20"/>
          <w:szCs w:val="20"/>
          <w:vertAlign w:val="superscript"/>
        </w:rPr>
        <w:t>10</w:t>
      </w:r>
      <w:r>
        <w:rPr>
          <w:sz w:val="20"/>
          <w:szCs w:val="20"/>
        </w:rPr>
        <w:t xml:space="preserve"> </w:t>
      </w:r>
      <w:r>
        <w:rPr>
          <w:sz w:val="20"/>
          <w:szCs w:val="20"/>
          <w:u w:val="single"/>
        </w:rPr>
        <w:t>See</w:t>
      </w:r>
      <w:r>
        <w:rPr>
          <w:sz w:val="20"/>
          <w:szCs w:val="20"/>
        </w:rPr>
        <w:t xml:space="preserve"> </w:t>
      </w:r>
      <w:r>
        <w:rPr>
          <w:i/>
          <w:iCs/>
          <w:sz w:val="20"/>
          <w:szCs w:val="20"/>
        </w:rPr>
        <w:t xml:space="preserve">In the Matter of Julian A. Mitton, M.D., </w:t>
      </w:r>
      <w:r>
        <w:rPr>
          <w:sz w:val="20"/>
          <w:szCs w:val="20"/>
        </w:rPr>
        <w:t>Board of Registration in Medicine, Adjudicatory Case No. 2019-052 (Final</w:t>
      </w:r>
      <w:r>
        <w:rPr>
          <w:spacing w:val="-6"/>
          <w:sz w:val="20"/>
          <w:szCs w:val="20"/>
        </w:rPr>
        <w:t xml:space="preserve"> </w:t>
      </w:r>
      <w:r>
        <w:rPr>
          <w:sz w:val="20"/>
          <w:szCs w:val="20"/>
        </w:rPr>
        <w:t>Decision</w:t>
      </w:r>
      <w:r>
        <w:rPr>
          <w:spacing w:val="-4"/>
          <w:sz w:val="20"/>
          <w:szCs w:val="20"/>
        </w:rPr>
        <w:t xml:space="preserve"> </w:t>
      </w:r>
      <w:r>
        <w:rPr>
          <w:sz w:val="20"/>
          <w:szCs w:val="20"/>
        </w:rPr>
        <w:t>and</w:t>
      </w:r>
      <w:r>
        <w:rPr>
          <w:spacing w:val="-4"/>
          <w:sz w:val="20"/>
          <w:szCs w:val="20"/>
        </w:rPr>
        <w:t xml:space="preserve"> </w:t>
      </w:r>
      <w:r>
        <w:rPr>
          <w:sz w:val="20"/>
          <w:szCs w:val="20"/>
        </w:rPr>
        <w:t>Order,</w:t>
      </w:r>
      <w:r>
        <w:rPr>
          <w:spacing w:val="-5"/>
          <w:sz w:val="20"/>
          <w:szCs w:val="20"/>
        </w:rPr>
        <w:t xml:space="preserve"> </w:t>
      </w:r>
      <w:r>
        <w:rPr>
          <w:sz w:val="20"/>
          <w:szCs w:val="20"/>
        </w:rPr>
        <w:t>September</w:t>
      </w:r>
      <w:r>
        <w:rPr>
          <w:spacing w:val="-5"/>
          <w:sz w:val="20"/>
          <w:szCs w:val="20"/>
        </w:rPr>
        <w:t xml:space="preserve"> </w:t>
      </w:r>
      <w:r>
        <w:rPr>
          <w:sz w:val="20"/>
          <w:szCs w:val="20"/>
        </w:rPr>
        <w:t>8,</w:t>
      </w:r>
      <w:r>
        <w:rPr>
          <w:spacing w:val="-5"/>
          <w:sz w:val="20"/>
          <w:szCs w:val="20"/>
        </w:rPr>
        <w:t xml:space="preserve"> </w:t>
      </w:r>
      <w:r>
        <w:rPr>
          <w:sz w:val="20"/>
          <w:szCs w:val="20"/>
        </w:rPr>
        <w:t>2022)(physician</w:t>
      </w:r>
      <w:r>
        <w:rPr>
          <w:spacing w:val="-4"/>
          <w:sz w:val="20"/>
          <w:szCs w:val="20"/>
        </w:rPr>
        <w:t xml:space="preserve"> </w:t>
      </w:r>
      <w:r>
        <w:rPr>
          <w:sz w:val="20"/>
          <w:szCs w:val="20"/>
        </w:rPr>
        <w:t>used</w:t>
      </w:r>
      <w:r>
        <w:rPr>
          <w:spacing w:val="-4"/>
          <w:sz w:val="20"/>
          <w:szCs w:val="20"/>
        </w:rPr>
        <w:t xml:space="preserve"> </w:t>
      </w:r>
      <w:r>
        <w:rPr>
          <w:sz w:val="20"/>
          <w:szCs w:val="20"/>
        </w:rPr>
        <w:t>a</w:t>
      </w:r>
      <w:r>
        <w:rPr>
          <w:spacing w:val="-5"/>
          <w:sz w:val="20"/>
          <w:szCs w:val="20"/>
        </w:rPr>
        <w:t xml:space="preserve"> </w:t>
      </w:r>
      <w:r>
        <w:rPr>
          <w:sz w:val="20"/>
          <w:szCs w:val="20"/>
        </w:rPr>
        <w:t>patient’s</w:t>
      </w:r>
      <w:r>
        <w:rPr>
          <w:spacing w:val="-6"/>
          <w:sz w:val="20"/>
          <w:szCs w:val="20"/>
        </w:rPr>
        <w:t xml:space="preserve"> </w:t>
      </w:r>
      <w:r>
        <w:rPr>
          <w:sz w:val="20"/>
          <w:szCs w:val="20"/>
        </w:rPr>
        <w:t>private</w:t>
      </w:r>
      <w:r>
        <w:rPr>
          <w:spacing w:val="-5"/>
          <w:sz w:val="20"/>
          <w:szCs w:val="20"/>
        </w:rPr>
        <w:t xml:space="preserve"> </w:t>
      </w:r>
      <w:r>
        <w:rPr>
          <w:sz w:val="20"/>
          <w:szCs w:val="20"/>
        </w:rPr>
        <w:t>information</w:t>
      </w:r>
      <w:r>
        <w:rPr>
          <w:spacing w:val="-4"/>
          <w:sz w:val="20"/>
          <w:szCs w:val="20"/>
        </w:rPr>
        <w:t xml:space="preserve"> </w:t>
      </w:r>
      <w:r>
        <w:rPr>
          <w:sz w:val="20"/>
          <w:szCs w:val="20"/>
        </w:rPr>
        <w:t>to</w:t>
      </w:r>
      <w:r>
        <w:rPr>
          <w:spacing w:val="-4"/>
          <w:sz w:val="20"/>
          <w:szCs w:val="20"/>
        </w:rPr>
        <w:t xml:space="preserve"> </w:t>
      </w:r>
      <w:r>
        <w:rPr>
          <w:sz w:val="20"/>
          <w:szCs w:val="20"/>
        </w:rPr>
        <w:t>send</w:t>
      </w:r>
      <w:r>
        <w:rPr>
          <w:spacing w:val="-4"/>
          <w:sz w:val="20"/>
          <w:szCs w:val="20"/>
        </w:rPr>
        <w:t xml:space="preserve"> </w:t>
      </w:r>
      <w:r>
        <w:rPr>
          <w:sz w:val="20"/>
          <w:szCs w:val="20"/>
        </w:rPr>
        <w:t>unsolicited</w:t>
      </w:r>
      <w:r>
        <w:rPr>
          <w:spacing w:val="-4"/>
          <w:sz w:val="20"/>
          <w:szCs w:val="20"/>
        </w:rPr>
        <w:t xml:space="preserve"> </w:t>
      </w:r>
      <w:r>
        <w:rPr>
          <w:sz w:val="20"/>
          <w:szCs w:val="20"/>
        </w:rPr>
        <w:t xml:space="preserve">and unwelcome sexually suggestive text messages and images). </w:t>
      </w:r>
      <w:r>
        <w:rPr>
          <w:sz w:val="20"/>
          <w:szCs w:val="20"/>
          <w:u w:val="single"/>
        </w:rPr>
        <w:t>See also</w:t>
      </w:r>
      <w:r>
        <w:rPr>
          <w:sz w:val="20"/>
          <w:szCs w:val="20"/>
        </w:rPr>
        <w:t xml:space="preserve"> </w:t>
      </w:r>
      <w:r>
        <w:rPr>
          <w:i/>
          <w:iCs/>
          <w:sz w:val="20"/>
          <w:szCs w:val="20"/>
        </w:rPr>
        <w:t xml:space="preserve">In the Matter of Anthony Perrone, M.D., </w:t>
      </w:r>
      <w:r>
        <w:rPr>
          <w:sz w:val="20"/>
          <w:szCs w:val="20"/>
        </w:rPr>
        <w:t>Board of</w:t>
      </w:r>
      <w:r>
        <w:rPr>
          <w:spacing w:val="-13"/>
          <w:sz w:val="20"/>
          <w:szCs w:val="20"/>
        </w:rPr>
        <w:t xml:space="preserve"> </w:t>
      </w:r>
      <w:r>
        <w:rPr>
          <w:sz w:val="20"/>
          <w:szCs w:val="20"/>
        </w:rPr>
        <w:t>Registration</w:t>
      </w:r>
      <w:r>
        <w:rPr>
          <w:spacing w:val="-12"/>
          <w:sz w:val="20"/>
          <w:szCs w:val="20"/>
        </w:rPr>
        <w:t xml:space="preserve"> </w:t>
      </w:r>
      <w:r>
        <w:rPr>
          <w:sz w:val="20"/>
          <w:szCs w:val="20"/>
        </w:rPr>
        <w:t>in</w:t>
      </w:r>
      <w:r>
        <w:rPr>
          <w:spacing w:val="-13"/>
          <w:sz w:val="20"/>
          <w:szCs w:val="20"/>
        </w:rPr>
        <w:t xml:space="preserve"> </w:t>
      </w:r>
      <w:r>
        <w:rPr>
          <w:sz w:val="20"/>
          <w:szCs w:val="20"/>
        </w:rPr>
        <w:t>Medicine,</w:t>
      </w:r>
      <w:r>
        <w:rPr>
          <w:spacing w:val="-12"/>
          <w:sz w:val="20"/>
          <w:szCs w:val="20"/>
        </w:rPr>
        <w:t xml:space="preserve"> </w:t>
      </w:r>
      <w:r>
        <w:rPr>
          <w:sz w:val="20"/>
          <w:szCs w:val="20"/>
        </w:rPr>
        <w:t>Adjudicatory</w:t>
      </w:r>
      <w:r>
        <w:rPr>
          <w:spacing w:val="-13"/>
          <w:sz w:val="20"/>
          <w:szCs w:val="20"/>
        </w:rPr>
        <w:t xml:space="preserve"> </w:t>
      </w:r>
      <w:r>
        <w:rPr>
          <w:sz w:val="20"/>
          <w:szCs w:val="20"/>
        </w:rPr>
        <w:t>Case</w:t>
      </w:r>
      <w:r>
        <w:rPr>
          <w:spacing w:val="-12"/>
          <w:sz w:val="20"/>
          <w:szCs w:val="20"/>
        </w:rPr>
        <w:t xml:space="preserve"> </w:t>
      </w:r>
      <w:r>
        <w:rPr>
          <w:sz w:val="20"/>
          <w:szCs w:val="20"/>
        </w:rPr>
        <w:t>No.</w:t>
      </w:r>
      <w:r>
        <w:rPr>
          <w:spacing w:val="-13"/>
          <w:sz w:val="20"/>
          <w:szCs w:val="20"/>
        </w:rPr>
        <w:t xml:space="preserve"> </w:t>
      </w:r>
      <w:r>
        <w:rPr>
          <w:sz w:val="20"/>
          <w:szCs w:val="20"/>
        </w:rPr>
        <w:t>2014-020</w:t>
      </w:r>
      <w:r>
        <w:rPr>
          <w:spacing w:val="-12"/>
          <w:sz w:val="20"/>
          <w:szCs w:val="20"/>
        </w:rPr>
        <w:t xml:space="preserve"> </w:t>
      </w:r>
      <w:r>
        <w:rPr>
          <w:sz w:val="20"/>
          <w:szCs w:val="20"/>
        </w:rPr>
        <w:t>(Second</w:t>
      </w:r>
      <w:r>
        <w:rPr>
          <w:spacing w:val="-13"/>
          <w:sz w:val="20"/>
          <w:szCs w:val="20"/>
        </w:rPr>
        <w:t xml:space="preserve"> </w:t>
      </w:r>
      <w:r>
        <w:rPr>
          <w:sz w:val="20"/>
          <w:szCs w:val="20"/>
        </w:rPr>
        <w:t>Amended</w:t>
      </w:r>
      <w:r>
        <w:rPr>
          <w:spacing w:val="-12"/>
          <w:sz w:val="20"/>
          <w:szCs w:val="20"/>
        </w:rPr>
        <w:t xml:space="preserve"> </w:t>
      </w:r>
      <w:r>
        <w:rPr>
          <w:sz w:val="20"/>
          <w:szCs w:val="20"/>
        </w:rPr>
        <w:t>Final</w:t>
      </w:r>
      <w:r>
        <w:rPr>
          <w:spacing w:val="-13"/>
          <w:sz w:val="20"/>
          <w:szCs w:val="20"/>
        </w:rPr>
        <w:t xml:space="preserve"> </w:t>
      </w:r>
      <w:r>
        <w:rPr>
          <w:sz w:val="20"/>
          <w:szCs w:val="20"/>
        </w:rPr>
        <w:t>Decision</w:t>
      </w:r>
      <w:r>
        <w:rPr>
          <w:spacing w:val="-12"/>
          <w:sz w:val="20"/>
          <w:szCs w:val="20"/>
        </w:rPr>
        <w:t xml:space="preserve"> </w:t>
      </w:r>
      <w:r>
        <w:rPr>
          <w:sz w:val="20"/>
          <w:szCs w:val="20"/>
        </w:rPr>
        <w:t>and</w:t>
      </w:r>
      <w:r>
        <w:rPr>
          <w:spacing w:val="-13"/>
          <w:sz w:val="20"/>
          <w:szCs w:val="20"/>
        </w:rPr>
        <w:t xml:space="preserve"> </w:t>
      </w:r>
      <w:r>
        <w:rPr>
          <w:sz w:val="20"/>
          <w:szCs w:val="20"/>
        </w:rPr>
        <w:t>Order,</w:t>
      </w:r>
      <w:r>
        <w:rPr>
          <w:spacing w:val="-12"/>
          <w:sz w:val="20"/>
          <w:szCs w:val="20"/>
        </w:rPr>
        <w:t xml:space="preserve"> </w:t>
      </w:r>
      <w:r>
        <w:rPr>
          <w:sz w:val="20"/>
          <w:szCs w:val="20"/>
        </w:rPr>
        <w:t>November 19,</w:t>
      </w:r>
      <w:r>
        <w:rPr>
          <w:spacing w:val="-2"/>
          <w:sz w:val="20"/>
          <w:szCs w:val="20"/>
        </w:rPr>
        <w:t xml:space="preserve"> </w:t>
      </w:r>
      <w:r>
        <w:rPr>
          <w:sz w:val="20"/>
          <w:szCs w:val="20"/>
        </w:rPr>
        <w:t>2020)(physician</w:t>
      </w:r>
      <w:r>
        <w:rPr>
          <w:spacing w:val="-2"/>
          <w:sz w:val="20"/>
          <w:szCs w:val="20"/>
        </w:rPr>
        <w:t xml:space="preserve"> </w:t>
      </w:r>
      <w:r>
        <w:rPr>
          <w:sz w:val="20"/>
          <w:szCs w:val="20"/>
        </w:rPr>
        <w:t>engaged</w:t>
      </w:r>
      <w:r>
        <w:rPr>
          <w:spacing w:val="-2"/>
          <w:sz w:val="20"/>
          <w:szCs w:val="20"/>
        </w:rPr>
        <w:t xml:space="preserve"> </w:t>
      </w:r>
      <w:r>
        <w:rPr>
          <w:sz w:val="20"/>
          <w:szCs w:val="20"/>
        </w:rPr>
        <w:t>in</w:t>
      </w:r>
      <w:r>
        <w:rPr>
          <w:spacing w:val="-2"/>
          <w:sz w:val="20"/>
          <w:szCs w:val="20"/>
        </w:rPr>
        <w:t xml:space="preserve"> </w:t>
      </w:r>
      <w:r>
        <w:rPr>
          <w:sz w:val="20"/>
          <w:szCs w:val="20"/>
        </w:rPr>
        <w:t>sexually</w:t>
      </w:r>
      <w:r>
        <w:rPr>
          <w:spacing w:val="-2"/>
          <w:sz w:val="20"/>
          <w:szCs w:val="20"/>
        </w:rPr>
        <w:t xml:space="preserve"> </w:t>
      </w:r>
      <w:r>
        <w:rPr>
          <w:sz w:val="20"/>
          <w:szCs w:val="20"/>
        </w:rPr>
        <w:t>explicit</w:t>
      </w:r>
      <w:r>
        <w:rPr>
          <w:spacing w:val="-3"/>
          <w:sz w:val="20"/>
          <w:szCs w:val="20"/>
        </w:rPr>
        <w:t xml:space="preserve"> </w:t>
      </w:r>
      <w:r>
        <w:rPr>
          <w:sz w:val="20"/>
          <w:szCs w:val="20"/>
        </w:rPr>
        <w:t>text</w:t>
      </w:r>
      <w:r>
        <w:rPr>
          <w:spacing w:val="-3"/>
          <w:sz w:val="20"/>
          <w:szCs w:val="20"/>
        </w:rPr>
        <w:t xml:space="preserve"> </w:t>
      </w:r>
      <w:r>
        <w:rPr>
          <w:sz w:val="20"/>
          <w:szCs w:val="20"/>
        </w:rPr>
        <w:t>message</w:t>
      </w:r>
      <w:r>
        <w:rPr>
          <w:spacing w:val="-3"/>
          <w:sz w:val="20"/>
          <w:szCs w:val="20"/>
        </w:rPr>
        <w:t xml:space="preserve"> </w:t>
      </w:r>
      <w:r>
        <w:rPr>
          <w:sz w:val="20"/>
          <w:szCs w:val="20"/>
        </w:rPr>
        <w:t>communications</w:t>
      </w:r>
      <w:r>
        <w:rPr>
          <w:spacing w:val="-3"/>
          <w:sz w:val="20"/>
          <w:szCs w:val="20"/>
        </w:rPr>
        <w:t xml:space="preserve"> </w:t>
      </w:r>
      <w:r>
        <w:rPr>
          <w:sz w:val="20"/>
          <w:szCs w:val="20"/>
        </w:rPr>
        <w:t>with</w:t>
      </w:r>
      <w:r>
        <w:rPr>
          <w:spacing w:val="-2"/>
          <w:sz w:val="20"/>
          <w:szCs w:val="20"/>
        </w:rPr>
        <w:t xml:space="preserve"> </w:t>
      </w:r>
      <w:r>
        <w:rPr>
          <w:sz w:val="20"/>
          <w:szCs w:val="20"/>
        </w:rPr>
        <w:t>a</w:t>
      </w:r>
      <w:r>
        <w:rPr>
          <w:spacing w:val="-3"/>
          <w:sz w:val="20"/>
          <w:szCs w:val="20"/>
        </w:rPr>
        <w:t xml:space="preserve"> </w:t>
      </w:r>
      <w:r>
        <w:rPr>
          <w:sz w:val="20"/>
          <w:szCs w:val="20"/>
        </w:rPr>
        <w:t>patient</w:t>
      </w:r>
      <w:r>
        <w:rPr>
          <w:spacing w:val="-3"/>
          <w:sz w:val="20"/>
          <w:szCs w:val="20"/>
        </w:rPr>
        <w:t xml:space="preserve"> </w:t>
      </w:r>
      <w:r>
        <w:rPr>
          <w:sz w:val="20"/>
          <w:szCs w:val="20"/>
        </w:rPr>
        <w:t>and</w:t>
      </w:r>
      <w:r>
        <w:rPr>
          <w:spacing w:val="-2"/>
          <w:sz w:val="20"/>
          <w:szCs w:val="20"/>
        </w:rPr>
        <w:t xml:space="preserve"> </w:t>
      </w:r>
      <w:r>
        <w:rPr>
          <w:sz w:val="20"/>
          <w:szCs w:val="20"/>
        </w:rPr>
        <w:t>requested</w:t>
      </w:r>
      <w:r>
        <w:rPr>
          <w:spacing w:val="-2"/>
          <w:sz w:val="20"/>
          <w:szCs w:val="20"/>
        </w:rPr>
        <w:t xml:space="preserve"> </w:t>
      </w:r>
      <w:r>
        <w:rPr>
          <w:sz w:val="20"/>
          <w:szCs w:val="20"/>
        </w:rPr>
        <w:t>sexually explicit images of the patient after the patient sent one initially.)</w:t>
      </w:r>
    </w:p>
    <w:p w14:paraId="5BEBF34E" w14:textId="77777777" w:rsidR="00B31E56" w:rsidRDefault="00B31E56">
      <w:pPr>
        <w:pStyle w:val="BodyText"/>
        <w:kinsoku w:val="0"/>
        <w:overflowPunct w:val="0"/>
        <w:ind w:left="120" w:right="117" w:hanging="1"/>
        <w:jc w:val="both"/>
        <w:rPr>
          <w:sz w:val="20"/>
          <w:szCs w:val="20"/>
        </w:rPr>
      </w:pPr>
      <w:r>
        <w:rPr>
          <w:sz w:val="20"/>
          <w:szCs w:val="20"/>
          <w:vertAlign w:val="superscript"/>
        </w:rPr>
        <w:t>11</w:t>
      </w:r>
      <w:r>
        <w:rPr>
          <w:i/>
          <w:iCs/>
          <w:sz w:val="20"/>
          <w:szCs w:val="20"/>
        </w:rPr>
        <w:t>In the Matter of Romuald Sluyters, M.D.</w:t>
      </w:r>
      <w:r>
        <w:rPr>
          <w:sz w:val="20"/>
          <w:szCs w:val="20"/>
        </w:rPr>
        <w:t>, Board of Registration in Medicine, Adjudicatory Case No. 2007-012 (Final Decision and Order, December 5, 2007).</w:t>
      </w:r>
    </w:p>
    <w:p w14:paraId="05E1E1AA" w14:textId="77777777" w:rsidR="00B31E56" w:rsidRDefault="00B31E56">
      <w:pPr>
        <w:pStyle w:val="BodyText"/>
        <w:kinsoku w:val="0"/>
        <w:overflowPunct w:val="0"/>
        <w:ind w:left="120" w:right="117" w:hanging="1"/>
        <w:jc w:val="both"/>
        <w:rPr>
          <w:sz w:val="20"/>
          <w:szCs w:val="20"/>
        </w:rPr>
        <w:sectPr w:rsidR="00000000">
          <w:pgSz w:w="12240" w:h="15840"/>
          <w:pgMar w:top="1340" w:right="1320" w:bottom="1200" w:left="1320" w:header="0" w:footer="1019" w:gutter="0"/>
          <w:cols w:space="720"/>
          <w:noEndnote/>
        </w:sectPr>
      </w:pPr>
    </w:p>
    <w:p w14:paraId="459AE091" w14:textId="77777777" w:rsidR="00B31E56" w:rsidRDefault="00B31E56">
      <w:pPr>
        <w:pStyle w:val="BodyText"/>
        <w:kinsoku w:val="0"/>
        <w:overflowPunct w:val="0"/>
        <w:spacing w:before="79" w:line="360" w:lineRule="auto"/>
        <w:ind w:left="273" w:right="222"/>
        <w:jc w:val="both"/>
      </w:pPr>
      <w:r>
        <w:lastRenderedPageBreak/>
        <w:t>Massachusetts</w:t>
      </w:r>
      <w:r>
        <w:rPr>
          <w:spacing w:val="-6"/>
        </w:rPr>
        <w:t xml:space="preserve"> </w:t>
      </w:r>
      <w:r>
        <w:t>Department</w:t>
      </w:r>
      <w:r>
        <w:rPr>
          <w:spacing w:val="-5"/>
        </w:rPr>
        <w:t xml:space="preserve"> </w:t>
      </w:r>
      <w:r>
        <w:t>of</w:t>
      </w:r>
      <w:r>
        <w:rPr>
          <w:spacing w:val="-7"/>
        </w:rPr>
        <w:t xml:space="preserve"> </w:t>
      </w:r>
      <w:r>
        <w:t>Public</w:t>
      </w:r>
      <w:r>
        <w:rPr>
          <w:spacing w:val="-7"/>
        </w:rPr>
        <w:t xml:space="preserve"> </w:t>
      </w:r>
      <w:r>
        <w:t>Health</w:t>
      </w:r>
      <w:r>
        <w:rPr>
          <w:spacing w:val="-6"/>
        </w:rPr>
        <w:t xml:space="preserve"> </w:t>
      </w:r>
      <w:r>
        <w:t>Drug</w:t>
      </w:r>
      <w:r>
        <w:rPr>
          <w:spacing w:val="-6"/>
        </w:rPr>
        <w:t xml:space="preserve"> </w:t>
      </w:r>
      <w:r>
        <w:t>Control</w:t>
      </w:r>
      <w:r>
        <w:rPr>
          <w:spacing w:val="-5"/>
        </w:rPr>
        <w:t xml:space="preserve"> </w:t>
      </w:r>
      <w:r>
        <w:t>Program.</w:t>
      </w:r>
      <w:r>
        <w:rPr>
          <w:spacing w:val="30"/>
        </w:rPr>
        <w:t xml:space="preserve"> </w:t>
      </w:r>
      <w:r>
        <w:t>The</w:t>
      </w:r>
      <w:r>
        <w:rPr>
          <w:spacing w:val="-7"/>
        </w:rPr>
        <w:t xml:space="preserve"> </w:t>
      </w:r>
      <w:r>
        <w:t>Respondent</w:t>
      </w:r>
      <w:r>
        <w:rPr>
          <w:spacing w:val="-5"/>
        </w:rPr>
        <w:t xml:space="preserve"> </w:t>
      </w:r>
      <w:r>
        <w:t>shall</w:t>
      </w:r>
      <w:r>
        <w:rPr>
          <w:spacing w:val="-5"/>
        </w:rPr>
        <w:t xml:space="preserve"> </w:t>
      </w:r>
      <w:r>
        <w:t>also provide this notification to any such designated entities with which he becomes associated for the</w:t>
      </w:r>
      <w:r>
        <w:rPr>
          <w:spacing w:val="-13"/>
        </w:rPr>
        <w:t xml:space="preserve"> </w:t>
      </w:r>
      <w:r>
        <w:t>duration</w:t>
      </w:r>
      <w:r>
        <w:rPr>
          <w:spacing w:val="-12"/>
        </w:rPr>
        <w:t xml:space="preserve"> </w:t>
      </w:r>
      <w:r>
        <w:t>of</w:t>
      </w:r>
      <w:r>
        <w:rPr>
          <w:spacing w:val="-10"/>
        </w:rPr>
        <w:t xml:space="preserve"> </w:t>
      </w:r>
      <w:r>
        <w:t>this</w:t>
      </w:r>
      <w:r>
        <w:rPr>
          <w:spacing w:val="-12"/>
        </w:rPr>
        <w:t xml:space="preserve"> </w:t>
      </w:r>
      <w:r>
        <w:t>revocation.</w:t>
      </w:r>
      <w:r>
        <w:rPr>
          <w:spacing w:val="23"/>
        </w:rPr>
        <w:t xml:space="preserve"> </w:t>
      </w:r>
      <w:r>
        <w:t>The</w:t>
      </w:r>
      <w:r>
        <w:rPr>
          <w:spacing w:val="-13"/>
        </w:rPr>
        <w:t xml:space="preserve"> </w:t>
      </w:r>
      <w:r>
        <w:t>Respondent</w:t>
      </w:r>
      <w:r>
        <w:rPr>
          <w:spacing w:val="-12"/>
        </w:rPr>
        <w:t xml:space="preserve"> </w:t>
      </w:r>
      <w:r>
        <w:t>is</w:t>
      </w:r>
      <w:r>
        <w:rPr>
          <w:spacing w:val="-9"/>
        </w:rPr>
        <w:t xml:space="preserve"> </w:t>
      </w:r>
      <w:r>
        <w:t>further</w:t>
      </w:r>
      <w:r>
        <w:rPr>
          <w:spacing w:val="-13"/>
        </w:rPr>
        <w:t xml:space="preserve"> </w:t>
      </w:r>
      <w:r>
        <w:t>directed</w:t>
      </w:r>
      <w:r>
        <w:rPr>
          <w:spacing w:val="-10"/>
        </w:rPr>
        <w:t xml:space="preserve"> </w:t>
      </w:r>
      <w:r>
        <w:t>to</w:t>
      </w:r>
      <w:r>
        <w:rPr>
          <w:spacing w:val="-12"/>
        </w:rPr>
        <w:t xml:space="preserve"> </w:t>
      </w:r>
      <w:r>
        <w:t>certify</w:t>
      </w:r>
      <w:r>
        <w:rPr>
          <w:spacing w:val="-10"/>
        </w:rPr>
        <w:t xml:space="preserve"> </w:t>
      </w:r>
      <w:r>
        <w:t>to</w:t>
      </w:r>
      <w:r>
        <w:rPr>
          <w:spacing w:val="-12"/>
        </w:rPr>
        <w:t xml:space="preserve"> </w:t>
      </w:r>
      <w:r>
        <w:t>the</w:t>
      </w:r>
      <w:r>
        <w:rPr>
          <w:spacing w:val="-13"/>
        </w:rPr>
        <w:t xml:space="preserve"> </w:t>
      </w:r>
      <w:r>
        <w:t>Board</w:t>
      </w:r>
      <w:r>
        <w:rPr>
          <w:spacing w:val="-10"/>
        </w:rPr>
        <w:t xml:space="preserve"> </w:t>
      </w:r>
      <w:r>
        <w:t>within ten (10) days that he has complied with this directive.</w:t>
      </w:r>
      <w:r>
        <w:rPr>
          <w:spacing w:val="40"/>
        </w:rPr>
        <w:t xml:space="preserve"> </w:t>
      </w:r>
      <w:r>
        <w:t>The Board expressly reserves the authority</w:t>
      </w:r>
      <w:r>
        <w:rPr>
          <w:spacing w:val="-8"/>
        </w:rPr>
        <w:t xml:space="preserve"> </w:t>
      </w:r>
      <w:r>
        <w:t>to</w:t>
      </w:r>
      <w:r>
        <w:rPr>
          <w:spacing w:val="-8"/>
        </w:rPr>
        <w:t xml:space="preserve"> </w:t>
      </w:r>
      <w:r>
        <w:t>independently</w:t>
      </w:r>
      <w:r>
        <w:rPr>
          <w:spacing w:val="-8"/>
        </w:rPr>
        <w:t xml:space="preserve"> </w:t>
      </w:r>
      <w:r>
        <w:t>notify,</w:t>
      </w:r>
      <w:r>
        <w:rPr>
          <w:spacing w:val="-8"/>
        </w:rPr>
        <w:t xml:space="preserve"> </w:t>
      </w:r>
      <w:r>
        <w:t>at</w:t>
      </w:r>
      <w:r>
        <w:rPr>
          <w:spacing w:val="-8"/>
        </w:rPr>
        <w:t xml:space="preserve"> </w:t>
      </w:r>
      <w:r>
        <w:t>any</w:t>
      </w:r>
      <w:r>
        <w:rPr>
          <w:spacing w:val="-8"/>
        </w:rPr>
        <w:t xml:space="preserve"> </w:t>
      </w:r>
      <w:r>
        <w:t>time,</w:t>
      </w:r>
      <w:r>
        <w:rPr>
          <w:spacing w:val="-8"/>
        </w:rPr>
        <w:t xml:space="preserve"> </w:t>
      </w:r>
      <w:r>
        <w:t>any</w:t>
      </w:r>
      <w:r>
        <w:rPr>
          <w:spacing w:val="-8"/>
        </w:rPr>
        <w:t xml:space="preserve"> </w:t>
      </w:r>
      <w:r>
        <w:t>of</w:t>
      </w:r>
      <w:r>
        <w:rPr>
          <w:spacing w:val="-9"/>
        </w:rPr>
        <w:t xml:space="preserve"> </w:t>
      </w:r>
      <w:r>
        <w:t>the</w:t>
      </w:r>
      <w:r>
        <w:rPr>
          <w:spacing w:val="-9"/>
        </w:rPr>
        <w:t xml:space="preserve"> </w:t>
      </w:r>
      <w:r>
        <w:t>entities</w:t>
      </w:r>
      <w:r>
        <w:rPr>
          <w:spacing w:val="-8"/>
        </w:rPr>
        <w:t xml:space="preserve"> </w:t>
      </w:r>
      <w:r>
        <w:t>designated</w:t>
      </w:r>
      <w:r>
        <w:rPr>
          <w:spacing w:val="-8"/>
        </w:rPr>
        <w:t xml:space="preserve"> </w:t>
      </w:r>
      <w:r>
        <w:t>above,</w:t>
      </w:r>
      <w:r>
        <w:rPr>
          <w:spacing w:val="-8"/>
        </w:rPr>
        <w:t xml:space="preserve"> </w:t>
      </w:r>
      <w:r>
        <w:t>or</w:t>
      </w:r>
      <w:r>
        <w:rPr>
          <w:spacing w:val="-9"/>
        </w:rPr>
        <w:t xml:space="preserve"> </w:t>
      </w:r>
      <w:r>
        <w:t>any</w:t>
      </w:r>
      <w:r>
        <w:rPr>
          <w:spacing w:val="-8"/>
        </w:rPr>
        <w:t xml:space="preserve"> </w:t>
      </w:r>
      <w:r>
        <w:t>other affected entity, of any action it has taken. The Resp</w:t>
      </w:r>
      <w:r>
        <w:t>ondent</w:t>
      </w:r>
      <w:r>
        <w:rPr>
          <w:spacing w:val="40"/>
        </w:rPr>
        <w:t xml:space="preserve"> </w:t>
      </w:r>
      <w:r>
        <w:t>has the right to appeal this Final Decision and Order within thirty (30) days, pursuant to G.L. c. 30A, §§14 and 15, and G.L. c. 112, § 64.</w:t>
      </w:r>
    </w:p>
    <w:p w14:paraId="61A60226" w14:textId="77777777" w:rsidR="00B31E56" w:rsidRDefault="00B31E56">
      <w:pPr>
        <w:pStyle w:val="BodyText"/>
        <w:tabs>
          <w:tab w:val="left" w:pos="983"/>
          <w:tab w:val="left" w:pos="3854"/>
          <w:tab w:val="left" w:pos="7425"/>
        </w:tabs>
        <w:kinsoku w:val="0"/>
        <w:overflowPunct w:val="0"/>
        <w:spacing w:before="209" w:line="242" w:lineRule="auto"/>
        <w:ind w:left="3871" w:right="2172" w:hanging="3608"/>
      </w:pPr>
      <w:r>
        <w:rPr>
          <w:spacing w:val="-2"/>
        </w:rPr>
        <w:t>Date:</w:t>
      </w:r>
      <w:r>
        <w:tab/>
        <w:t>July 18, 2024</w:t>
      </w:r>
      <w:r>
        <w:tab/>
      </w:r>
      <w:r>
        <w:rPr>
          <w:u w:val="single"/>
        </w:rPr>
        <w:t>Signed by Booker T. Bush, M.D.</w:t>
      </w:r>
      <w:r>
        <w:rPr>
          <w:u w:val="single"/>
        </w:rPr>
        <w:tab/>
      </w:r>
      <w:r>
        <w:t xml:space="preserve"> Booker T. Bush, M.D., Chair</w:t>
      </w:r>
    </w:p>
    <w:p w14:paraId="38AD6617" w14:textId="77777777" w:rsidR="00B31E56" w:rsidRDefault="00B31E56">
      <w:pPr>
        <w:pStyle w:val="BodyText"/>
        <w:kinsoku w:val="0"/>
        <w:overflowPunct w:val="0"/>
        <w:spacing w:line="271" w:lineRule="exact"/>
        <w:ind w:left="3873"/>
        <w:rPr>
          <w:spacing w:val="-2"/>
        </w:rPr>
      </w:pPr>
      <w:r>
        <w:t>Board</w:t>
      </w:r>
      <w:r>
        <w:rPr>
          <w:spacing w:val="-2"/>
        </w:rPr>
        <w:t xml:space="preserve"> </w:t>
      </w:r>
      <w:r>
        <w:t>of</w:t>
      </w:r>
      <w:r>
        <w:rPr>
          <w:spacing w:val="-9"/>
        </w:rPr>
        <w:t xml:space="preserve"> </w:t>
      </w:r>
      <w:r>
        <w:t>Registration</w:t>
      </w:r>
      <w:r>
        <w:rPr>
          <w:spacing w:val="8"/>
        </w:rPr>
        <w:t xml:space="preserve"> </w:t>
      </w:r>
      <w:r>
        <w:t>in</w:t>
      </w:r>
      <w:r>
        <w:rPr>
          <w:spacing w:val="-11"/>
        </w:rPr>
        <w:t xml:space="preserve"> </w:t>
      </w:r>
      <w:r>
        <w:rPr>
          <w:spacing w:val="-2"/>
        </w:rPr>
        <w:t>Medicine</w:t>
      </w:r>
    </w:p>
    <w:sectPr w:rsidR="00000000">
      <w:pgSz w:w="12240" w:h="15840"/>
      <w:pgMar w:top="1360" w:right="1320" w:bottom="1200" w:left="1320" w:header="0" w:footer="10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AE662" w14:textId="77777777" w:rsidR="00B31E56" w:rsidRDefault="00B31E56">
      <w:r>
        <w:separator/>
      </w:r>
    </w:p>
  </w:endnote>
  <w:endnote w:type="continuationSeparator" w:id="0">
    <w:p w14:paraId="67B21F08" w14:textId="77777777" w:rsidR="00B31E56" w:rsidRDefault="00B3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A9CF" w14:textId="77777777" w:rsidR="00B31E56" w:rsidRDefault="00B31E56">
    <w:pPr>
      <w:pStyle w:val="BodyText"/>
      <w:kinsoku w:val="0"/>
      <w:overflowPunct w:val="0"/>
      <w:spacing w:line="14" w:lineRule="auto"/>
      <w:rPr>
        <w:sz w:val="20"/>
        <w:szCs w:val="20"/>
      </w:rPr>
    </w:pPr>
    <w:r>
      <w:rPr>
        <w:noProof/>
      </w:rPr>
      <w:pict w14:anchorId="5F830A89">
        <v:shapetype id="_x0000_t202" coordsize="21600,21600" o:spt="202" path="m,l,21600r21600,l21600,xe">
          <v:stroke joinstyle="miter"/>
          <v:path gradientshapeok="t" o:connecttype="rect"/>
        </v:shapetype>
        <v:shape id="_x0000_s2049" type="#_x0000_t202" style="position:absolute;margin-left:300.25pt;margin-top:730.05pt;width:12.55pt;height:14.25pt;z-index:-251657216;mso-position-horizontal-relative:page;mso-position-vertical-relative:page" o:allowincell="f" filled="f" stroked="f">
          <v:textbox inset="0,0,0,0">
            <w:txbxContent>
              <w:p w14:paraId="27144C82" w14:textId="4D7A5339" w:rsidR="00B31E56" w:rsidRDefault="00B31E56">
                <w:pPr>
                  <w:pStyle w:val="BodyText"/>
                  <w:kinsoku w:val="0"/>
                  <w:overflowPunct w:val="0"/>
                  <w:spacing w:before="11"/>
                  <w:ind w:left="60"/>
                  <w:rPr>
                    <w:spacing w:val="-10"/>
                    <w:sz w:val="22"/>
                    <w:szCs w:val="22"/>
                  </w:rPr>
                </w:pPr>
                <w:r>
                  <w:rPr>
                    <w:spacing w:val="-10"/>
                    <w:sz w:val="22"/>
                    <w:szCs w:val="22"/>
                  </w:rPr>
                  <w:fldChar w:fldCharType="begin"/>
                </w:r>
                <w:r>
                  <w:rPr>
                    <w:spacing w:val="-10"/>
                    <w:sz w:val="22"/>
                    <w:szCs w:val="22"/>
                  </w:rPr>
                  <w:instrText xml:space="preserve"> PAGE </w:instrText>
                </w:r>
                <w:r>
                  <w:rPr>
                    <w:spacing w:val="-10"/>
                    <w:sz w:val="22"/>
                    <w:szCs w:val="22"/>
                  </w:rPr>
                  <w:fldChar w:fldCharType="separate"/>
                </w:r>
                <w:r>
                  <w:rPr>
                    <w:noProof/>
                    <w:spacing w:val="-10"/>
                    <w:sz w:val="22"/>
                    <w:szCs w:val="22"/>
                  </w:rPr>
                  <w:t>2</w:t>
                </w:r>
                <w:r>
                  <w:rPr>
                    <w:spacing w:val="-10"/>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EEB50" w14:textId="77777777" w:rsidR="00B31E56" w:rsidRDefault="00B31E56">
      <w:r>
        <w:separator/>
      </w:r>
    </w:p>
  </w:footnote>
  <w:footnote w:type="continuationSeparator" w:id="0">
    <w:p w14:paraId="719D1617" w14:textId="77777777" w:rsidR="00B31E56" w:rsidRDefault="00B31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2F7E"/>
    <w:rsid w:val="00444102"/>
    <w:rsid w:val="00732F7E"/>
    <w:rsid w:val="00B3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A1035E"/>
  <w14:defaultImageDpi w14:val="0"/>
  <w15:docId w15:val="{5FB3BE14-76ED-4DA5-AF68-B76410BF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2024-08-22T18:59:00Z</dcterms:created>
  <dcterms:modified xsi:type="dcterms:W3CDTF">2024-08-22T18:59:00Z</dcterms:modified>
</cp:coreProperties>
</file>