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4AE2" w14:textId="77777777" w:rsidR="00F900FB" w:rsidRPr="00211E50" w:rsidRDefault="00F900FB" w:rsidP="00F900FB">
      <w:pPr>
        <w:jc w:val="center"/>
        <w:rPr>
          <w:rFonts w:ascii="Times New Roman" w:hAnsi="Times New Roman" w:cs="Arial"/>
        </w:rPr>
      </w:pPr>
      <w:r w:rsidRPr="00211E50">
        <w:rPr>
          <w:rFonts w:ascii="Times New Roman" w:hAnsi="Times New Roman" w:cs="Arial"/>
        </w:rPr>
        <w:t>COMMONWEALTH OF MASSACHUSETTS</w:t>
      </w:r>
    </w:p>
    <w:p w14:paraId="76FCA2C7" w14:textId="77777777" w:rsidR="00F900FB" w:rsidRPr="00211E50" w:rsidRDefault="00F900FB" w:rsidP="00F900FB">
      <w:pPr>
        <w:jc w:val="center"/>
        <w:rPr>
          <w:rFonts w:ascii="Times New Roman" w:hAnsi="Times New Roman" w:cs="Arial"/>
        </w:rPr>
      </w:pPr>
      <w:r w:rsidRPr="00211E50">
        <w:rPr>
          <w:rFonts w:ascii="Times New Roman" w:hAnsi="Times New Roman" w:cs="Arial"/>
        </w:rPr>
        <w:t>BOARD OF REGISTRATION IN MEDICINE</w:t>
      </w:r>
    </w:p>
    <w:p w14:paraId="54FDB4F6" w14:textId="77777777" w:rsidR="00F900FB" w:rsidRPr="00211E50" w:rsidRDefault="00F900FB" w:rsidP="00F900FB">
      <w:pPr>
        <w:jc w:val="both"/>
        <w:rPr>
          <w:rFonts w:ascii="Times New Roman" w:hAnsi="Times New Roman" w:cs="Arial"/>
        </w:rPr>
      </w:pPr>
    </w:p>
    <w:p w14:paraId="24142732" w14:textId="77777777" w:rsidR="00F900FB" w:rsidRDefault="00F900FB" w:rsidP="00F900FB">
      <w:pPr>
        <w:jc w:val="both"/>
        <w:rPr>
          <w:rFonts w:ascii="Times New Roman" w:hAnsi="Times New Roman" w:cs="Arial"/>
        </w:rPr>
      </w:pPr>
      <w:r w:rsidRPr="00211E50">
        <w:rPr>
          <w:rFonts w:ascii="Times New Roman" w:hAnsi="Times New Roman" w:cs="Arial"/>
        </w:rPr>
        <w:t>Middlesex, ss.</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00A679CA">
        <w:rPr>
          <w:rFonts w:ascii="Times New Roman" w:hAnsi="Times New Roman" w:cs="Arial"/>
        </w:rPr>
        <w:tab/>
      </w:r>
      <w:r w:rsidRPr="00211E50">
        <w:rPr>
          <w:rFonts w:ascii="Times New Roman" w:hAnsi="Times New Roman" w:cs="Arial"/>
        </w:rPr>
        <w:t>Adjudicatory Case No. 20</w:t>
      </w:r>
      <w:r w:rsidR="00761582">
        <w:rPr>
          <w:rFonts w:ascii="Times New Roman" w:hAnsi="Times New Roman" w:cs="Arial"/>
        </w:rPr>
        <w:t>21</w:t>
      </w:r>
      <w:r w:rsidRPr="00211E50">
        <w:rPr>
          <w:rFonts w:ascii="Times New Roman" w:hAnsi="Times New Roman" w:cs="Arial"/>
        </w:rPr>
        <w:t>-</w:t>
      </w:r>
      <w:r w:rsidR="001F1224">
        <w:rPr>
          <w:rFonts w:ascii="Times New Roman" w:hAnsi="Times New Roman" w:cs="Arial"/>
        </w:rPr>
        <w:t>0</w:t>
      </w:r>
      <w:r w:rsidR="002B5C78">
        <w:rPr>
          <w:rFonts w:ascii="Times New Roman" w:hAnsi="Times New Roman" w:cs="Arial"/>
        </w:rPr>
        <w:t>30</w:t>
      </w:r>
    </w:p>
    <w:p w14:paraId="34307D3C" w14:textId="77777777" w:rsidR="00A679CA" w:rsidRPr="00211E50" w:rsidRDefault="00761582" w:rsidP="00F900FB">
      <w:pPr>
        <w:jc w:val="both"/>
        <w:rPr>
          <w:rFonts w:ascii="Times New Roman" w:hAnsi="Times New Roman" w:cs="Arial"/>
        </w:rPr>
      </w:pP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t>(RM-21</w:t>
      </w:r>
      <w:r w:rsidR="00A679CA">
        <w:rPr>
          <w:rFonts w:ascii="Times New Roman" w:hAnsi="Times New Roman" w:cs="Arial"/>
        </w:rPr>
        <w:t>-</w:t>
      </w:r>
      <w:r>
        <w:rPr>
          <w:rFonts w:ascii="Times New Roman" w:hAnsi="Times New Roman" w:cs="Arial"/>
        </w:rPr>
        <w:t>0251</w:t>
      </w:r>
      <w:r w:rsidR="00A679CA">
        <w:rPr>
          <w:rFonts w:ascii="Times New Roman" w:hAnsi="Times New Roman" w:cs="Arial"/>
        </w:rPr>
        <w:t>)</w:t>
      </w:r>
    </w:p>
    <w:p w14:paraId="434138FE" w14:textId="77777777" w:rsidR="00F900FB" w:rsidRPr="00211E50" w:rsidRDefault="00F900FB" w:rsidP="001F1224">
      <w:pPr>
        <w:ind w:left="720"/>
        <w:jc w:val="both"/>
        <w:rPr>
          <w:rFonts w:ascii="Times New Roman" w:hAnsi="Times New Roman" w:cs="Arial"/>
        </w:rPr>
      </w:pP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p>
    <w:p w14:paraId="38344C14" w14:textId="77777777" w:rsidR="00F900FB" w:rsidRPr="00211E50" w:rsidRDefault="00F900FB" w:rsidP="00F900FB">
      <w:pPr>
        <w:jc w:val="both"/>
        <w:rPr>
          <w:rFonts w:ascii="Times New Roman" w:hAnsi="Times New Roman" w:cs="Arial"/>
        </w:rPr>
      </w:pPr>
      <w:r w:rsidRPr="00211E50">
        <w:rPr>
          <w:rFonts w:ascii="Times New Roman" w:hAnsi="Times New Roman" w:cs="Arial"/>
        </w:rPr>
        <w:t>________________________</w:t>
      </w:r>
    </w:p>
    <w:p w14:paraId="49577302" w14:textId="77777777" w:rsidR="00F900FB" w:rsidRPr="00211E50" w:rsidRDefault="00F900FB" w:rsidP="00F900FB">
      <w:pPr>
        <w:jc w:val="both"/>
        <w:rPr>
          <w:rFonts w:ascii="Times New Roman" w:hAnsi="Times New Roman" w:cs="Arial"/>
        </w:rPr>
      </w:pP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t>)</w:t>
      </w:r>
    </w:p>
    <w:p w14:paraId="3AE3E21A" w14:textId="77777777" w:rsidR="00F900FB" w:rsidRPr="00211E50" w:rsidRDefault="00F900FB" w:rsidP="00F900FB">
      <w:pPr>
        <w:jc w:val="both"/>
        <w:rPr>
          <w:rFonts w:ascii="Times New Roman" w:hAnsi="Times New Roman" w:cs="Arial"/>
          <w:u w:val="single"/>
        </w:rPr>
      </w:pPr>
      <w:r w:rsidRPr="00211E50">
        <w:rPr>
          <w:rFonts w:ascii="Times New Roman" w:hAnsi="Times New Roman" w:cs="Arial"/>
        </w:rPr>
        <w:t xml:space="preserve">In the Matter of </w:t>
      </w:r>
      <w:r w:rsidRPr="00211E50">
        <w:rPr>
          <w:rFonts w:ascii="Times New Roman" w:hAnsi="Times New Roman" w:cs="Arial"/>
        </w:rPr>
        <w:tab/>
      </w:r>
      <w:r w:rsidRPr="00211E50">
        <w:rPr>
          <w:rFonts w:ascii="Times New Roman" w:hAnsi="Times New Roman" w:cs="Arial"/>
        </w:rPr>
        <w:tab/>
        <w:t>)</w:t>
      </w:r>
      <w:r w:rsidRPr="00211E50">
        <w:rPr>
          <w:rFonts w:ascii="Times New Roman" w:hAnsi="Times New Roman" w:cs="Arial"/>
        </w:rPr>
        <w:tab/>
      </w:r>
      <w:r w:rsidR="00A679CA" w:rsidRPr="00A679CA">
        <w:rPr>
          <w:rFonts w:ascii="Times New Roman" w:hAnsi="Times New Roman" w:cs="Arial"/>
          <w:u w:val="single"/>
        </w:rPr>
        <w:t>FINAL DECISION AND ORDER</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r w:rsidR="00A679CA">
        <w:rPr>
          <w:rFonts w:ascii="Times New Roman" w:hAnsi="Times New Roman" w:cs="Arial"/>
        </w:rPr>
        <w:tab/>
      </w:r>
      <w:r w:rsidR="00A679CA">
        <w:rPr>
          <w:rFonts w:ascii="Times New Roman" w:hAnsi="Times New Roman" w:cs="Arial"/>
        </w:rPr>
        <w:tab/>
      </w:r>
      <w:r w:rsidR="00C073FF">
        <w:rPr>
          <w:rFonts w:ascii="Times New Roman" w:hAnsi="Times New Roman" w:cs="Arial"/>
        </w:rPr>
        <w:tab/>
      </w:r>
      <w:r w:rsidR="00C073FF">
        <w:rPr>
          <w:rFonts w:ascii="Times New Roman" w:hAnsi="Times New Roman" w:cs="Arial"/>
        </w:rPr>
        <w:tab/>
      </w:r>
      <w:r w:rsidRPr="00211E50">
        <w:rPr>
          <w:rFonts w:ascii="Times New Roman" w:hAnsi="Times New Roman" w:cs="Arial"/>
        </w:rPr>
        <w:t>)</w:t>
      </w:r>
      <w:r w:rsidRPr="00211E50">
        <w:rPr>
          <w:rFonts w:ascii="Times New Roman" w:hAnsi="Times New Roman" w:cs="Arial"/>
        </w:rPr>
        <w:tab/>
      </w:r>
      <w:r w:rsidRPr="00211E50">
        <w:rPr>
          <w:rFonts w:ascii="Times New Roman" w:hAnsi="Times New Roman" w:cs="Arial"/>
        </w:rPr>
        <w:tab/>
      </w:r>
      <w:r w:rsidRPr="00211E50">
        <w:rPr>
          <w:rFonts w:ascii="Times New Roman" w:hAnsi="Times New Roman" w:cs="Arial"/>
        </w:rPr>
        <w:tab/>
      </w:r>
    </w:p>
    <w:p w14:paraId="5365D922" w14:textId="77777777" w:rsidR="00F900FB" w:rsidRPr="00211E50" w:rsidRDefault="00761582" w:rsidP="00F900FB">
      <w:pPr>
        <w:jc w:val="both"/>
        <w:rPr>
          <w:rFonts w:ascii="Times New Roman" w:hAnsi="Times New Roman" w:cs="Arial"/>
          <w:u w:val="single"/>
        </w:rPr>
      </w:pPr>
      <w:r>
        <w:rPr>
          <w:rFonts w:ascii="Times New Roman" w:hAnsi="Times New Roman" w:cs="Arial"/>
        </w:rPr>
        <w:t>Charles M. Rosenthal</w:t>
      </w:r>
      <w:r w:rsidR="00F900FB" w:rsidRPr="00211E50">
        <w:rPr>
          <w:rFonts w:ascii="Times New Roman" w:hAnsi="Times New Roman" w:cs="Arial"/>
        </w:rPr>
        <w:t>, M.D.</w:t>
      </w:r>
      <w:r w:rsidR="00A679CA">
        <w:rPr>
          <w:rFonts w:ascii="Times New Roman" w:hAnsi="Times New Roman" w:cs="Arial"/>
        </w:rPr>
        <w:tab/>
      </w:r>
      <w:r w:rsidR="00F900FB" w:rsidRPr="00211E50">
        <w:rPr>
          <w:rFonts w:ascii="Times New Roman" w:hAnsi="Times New Roman" w:cs="Arial"/>
        </w:rPr>
        <w:t>)</w:t>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r w:rsidR="00F900FB" w:rsidRPr="00211E50">
        <w:rPr>
          <w:rFonts w:ascii="Times New Roman" w:hAnsi="Times New Roman" w:cs="Arial"/>
        </w:rPr>
        <w:tab/>
      </w:r>
    </w:p>
    <w:p w14:paraId="0547D774" w14:textId="77777777" w:rsidR="00F900FB" w:rsidRPr="00211E50" w:rsidRDefault="00F900FB" w:rsidP="00F900FB">
      <w:pPr>
        <w:jc w:val="both"/>
        <w:rPr>
          <w:rFonts w:ascii="Times New Roman" w:hAnsi="Times New Roman" w:cs="Arial"/>
        </w:rPr>
      </w:pPr>
      <w:r w:rsidRPr="00211E50">
        <w:rPr>
          <w:rFonts w:ascii="Times New Roman" w:hAnsi="Times New Roman" w:cs="Arial"/>
        </w:rPr>
        <w:t>________________________)</w:t>
      </w:r>
    </w:p>
    <w:p w14:paraId="30213869" w14:textId="77777777" w:rsidR="00F900FB" w:rsidRPr="00211E50" w:rsidRDefault="00F900FB" w:rsidP="00F900FB">
      <w:pPr>
        <w:jc w:val="both"/>
        <w:rPr>
          <w:rFonts w:ascii="Times New Roman" w:hAnsi="Times New Roman" w:cs="Arial"/>
        </w:rPr>
      </w:pPr>
      <w:r w:rsidRPr="00211E50">
        <w:rPr>
          <w:rFonts w:ascii="Times New Roman" w:hAnsi="Times New Roman" w:cs="Arial"/>
        </w:rPr>
        <w:tab/>
      </w:r>
    </w:p>
    <w:p w14:paraId="057DE1A0" w14:textId="77777777" w:rsidR="004B6CEE" w:rsidRPr="004B6CEE" w:rsidRDefault="004B6CEE" w:rsidP="004B6CEE">
      <w:pPr>
        <w:spacing w:line="360" w:lineRule="auto"/>
        <w:jc w:val="center"/>
        <w:rPr>
          <w:rFonts w:ascii="Times New Roman" w:hAnsi="Times New Roman"/>
          <w:b/>
          <w:bCs/>
          <w:u w:val="single"/>
        </w:rPr>
      </w:pPr>
      <w:r w:rsidRPr="004B6CEE">
        <w:rPr>
          <w:rFonts w:ascii="Times New Roman" w:hAnsi="Times New Roman"/>
          <w:b/>
          <w:bCs/>
          <w:u w:val="single"/>
        </w:rPr>
        <w:t>Procedural History</w:t>
      </w:r>
    </w:p>
    <w:p w14:paraId="4945638F" w14:textId="77777777" w:rsidR="004B6CEE" w:rsidRDefault="004B6CEE" w:rsidP="004D3369">
      <w:pPr>
        <w:spacing w:line="360" w:lineRule="auto"/>
        <w:rPr>
          <w:rFonts w:ascii="Times New Roman" w:hAnsi="Times New Roman"/>
        </w:rPr>
      </w:pPr>
    </w:p>
    <w:p w14:paraId="060933C7" w14:textId="77777777" w:rsidR="00CA25CD" w:rsidRPr="00CA25CD" w:rsidRDefault="00864F28" w:rsidP="004B6CEE">
      <w:pPr>
        <w:spacing w:line="360" w:lineRule="auto"/>
        <w:ind w:firstLine="720"/>
        <w:rPr>
          <w:rFonts w:ascii="Times New Roman" w:hAnsi="Times New Roman"/>
        </w:rPr>
      </w:pPr>
      <w:r w:rsidRPr="00864F28">
        <w:rPr>
          <w:rFonts w:ascii="Times New Roman" w:hAnsi="Times New Roman"/>
        </w:rPr>
        <w:t xml:space="preserve">This matter came before the Board for disposition </w:t>
      </w:r>
      <w:proofErr w:type="gramStart"/>
      <w:r w:rsidRPr="00864F28">
        <w:rPr>
          <w:rFonts w:ascii="Times New Roman" w:hAnsi="Times New Roman"/>
        </w:rPr>
        <w:t>on the basis of</w:t>
      </w:r>
      <w:proofErr w:type="gramEnd"/>
      <w:r w:rsidRPr="00864F28">
        <w:rPr>
          <w:rFonts w:ascii="Times New Roman" w:hAnsi="Times New Roman"/>
        </w:rPr>
        <w:t xml:space="preserve"> the Administrative Magistrate’s Recommended Decision, </w:t>
      </w:r>
      <w:r>
        <w:rPr>
          <w:rFonts w:ascii="Times New Roman" w:hAnsi="Times New Roman"/>
        </w:rPr>
        <w:t xml:space="preserve">incorporating a Stipulation, </w:t>
      </w:r>
      <w:r w:rsidRPr="00A679CA">
        <w:rPr>
          <w:rFonts w:ascii="Times New Roman" w:hAnsi="Times New Roman"/>
        </w:rPr>
        <w:t xml:space="preserve">dated </w:t>
      </w:r>
      <w:r>
        <w:rPr>
          <w:rFonts w:ascii="Times New Roman" w:hAnsi="Times New Roman"/>
        </w:rPr>
        <w:t>June 8, 2022</w:t>
      </w:r>
      <w:r w:rsidRPr="00A679CA">
        <w:rPr>
          <w:rFonts w:ascii="Times New Roman" w:hAnsi="Times New Roman"/>
        </w:rPr>
        <w:t>, which is attached hereto and incorporated by reference</w:t>
      </w:r>
      <w:r>
        <w:rPr>
          <w:rFonts w:ascii="Times New Roman" w:hAnsi="Times New Roman"/>
        </w:rPr>
        <w:t>.</w:t>
      </w:r>
      <w:r w:rsidRPr="00864F28">
        <w:rPr>
          <w:rFonts w:ascii="Times New Roman" w:hAnsi="Times New Roman"/>
        </w:rPr>
        <w:t xml:space="preserve">  </w:t>
      </w:r>
      <w:r w:rsidR="00C515E1">
        <w:rPr>
          <w:rFonts w:ascii="Times New Roman" w:hAnsi="Times New Roman"/>
        </w:rPr>
        <w:t>No e</w:t>
      </w:r>
      <w:r w:rsidR="004D3369">
        <w:rPr>
          <w:rFonts w:ascii="Times New Roman" w:hAnsi="Times New Roman"/>
        </w:rPr>
        <w:t xml:space="preserve">vidence was taken with respect </w:t>
      </w:r>
      <w:r w:rsidR="00C515E1">
        <w:rPr>
          <w:rFonts w:ascii="Times New Roman" w:hAnsi="Times New Roman"/>
        </w:rPr>
        <w:t xml:space="preserve">to the facts.  </w:t>
      </w:r>
      <w:r w:rsidRPr="00864F28">
        <w:rPr>
          <w:rFonts w:ascii="Times New Roman" w:hAnsi="Times New Roman"/>
        </w:rPr>
        <w:t>Neither party filed Objections to the Recommended Decision</w:t>
      </w:r>
      <w:r w:rsidR="00C515E1">
        <w:rPr>
          <w:rFonts w:ascii="Times New Roman" w:hAnsi="Times New Roman"/>
        </w:rPr>
        <w:t xml:space="preserve"> </w:t>
      </w:r>
      <w:r w:rsidR="004D3369">
        <w:rPr>
          <w:rFonts w:ascii="Times New Roman" w:hAnsi="Times New Roman"/>
        </w:rPr>
        <w:t>or</w:t>
      </w:r>
      <w:r>
        <w:rPr>
          <w:rFonts w:ascii="Times New Roman" w:hAnsi="Times New Roman"/>
        </w:rPr>
        <w:t xml:space="preserve"> </w:t>
      </w:r>
      <w:r w:rsidRPr="00864F28">
        <w:rPr>
          <w:rFonts w:ascii="Times New Roman" w:hAnsi="Times New Roman"/>
        </w:rPr>
        <w:t>Memoranda on Disposition.  After full consideration of the Recommended Decision</w:t>
      </w:r>
      <w:r w:rsidR="004D3369">
        <w:rPr>
          <w:rFonts w:ascii="Times New Roman" w:hAnsi="Times New Roman"/>
        </w:rPr>
        <w:t>,</w:t>
      </w:r>
      <w:r>
        <w:rPr>
          <w:rFonts w:ascii="Times New Roman" w:hAnsi="Times New Roman"/>
        </w:rPr>
        <w:t xml:space="preserve"> </w:t>
      </w:r>
      <w:r w:rsidR="00C515E1">
        <w:rPr>
          <w:rFonts w:ascii="Times New Roman" w:hAnsi="Times New Roman"/>
        </w:rPr>
        <w:t>incorporating the</w:t>
      </w:r>
      <w:r>
        <w:rPr>
          <w:rFonts w:ascii="Times New Roman" w:hAnsi="Times New Roman"/>
        </w:rPr>
        <w:t xml:space="preserve"> </w:t>
      </w:r>
      <w:r w:rsidR="00C515E1">
        <w:rPr>
          <w:rFonts w:ascii="Times New Roman" w:hAnsi="Times New Roman"/>
        </w:rPr>
        <w:t xml:space="preserve">facts as stipulated in the </w:t>
      </w:r>
      <w:r>
        <w:rPr>
          <w:rFonts w:ascii="Times New Roman" w:hAnsi="Times New Roman"/>
        </w:rPr>
        <w:t>Stipulation</w:t>
      </w:r>
      <w:r w:rsidR="00C515E1">
        <w:rPr>
          <w:rFonts w:ascii="Times New Roman" w:hAnsi="Times New Roman"/>
        </w:rPr>
        <w:t>,</w:t>
      </w:r>
      <w:r w:rsidR="004D3369">
        <w:rPr>
          <w:rFonts w:ascii="Times New Roman" w:hAnsi="Times New Roman"/>
        </w:rPr>
        <w:t xml:space="preserve"> </w:t>
      </w:r>
      <w:r w:rsidR="00A679CA" w:rsidRPr="00A679CA">
        <w:rPr>
          <w:rFonts w:ascii="Times New Roman" w:hAnsi="Times New Roman"/>
        </w:rPr>
        <w:t xml:space="preserve">the Board </w:t>
      </w:r>
      <w:r w:rsidR="00D82466">
        <w:rPr>
          <w:rFonts w:ascii="Times New Roman" w:hAnsi="Times New Roman"/>
        </w:rPr>
        <w:t>ADOPTS</w:t>
      </w:r>
      <w:r>
        <w:rPr>
          <w:rFonts w:ascii="Times New Roman" w:hAnsi="Times New Roman"/>
        </w:rPr>
        <w:t xml:space="preserve"> the Recommended Decision.</w:t>
      </w:r>
    </w:p>
    <w:p w14:paraId="2A141011" w14:textId="77777777" w:rsidR="00C515E1" w:rsidRPr="00C515E1" w:rsidRDefault="00C515E1" w:rsidP="00C515E1">
      <w:pPr>
        <w:spacing w:line="360" w:lineRule="auto"/>
        <w:jc w:val="center"/>
        <w:rPr>
          <w:rFonts w:ascii="Times New Roman" w:hAnsi="Times New Roman"/>
          <w:b/>
          <w:bCs/>
          <w:u w:val="single"/>
        </w:rPr>
      </w:pPr>
      <w:r w:rsidRPr="00C515E1">
        <w:rPr>
          <w:rFonts w:ascii="Times New Roman" w:hAnsi="Times New Roman"/>
          <w:b/>
          <w:bCs/>
          <w:u w:val="single"/>
        </w:rPr>
        <w:t>Discussion</w:t>
      </w:r>
    </w:p>
    <w:p w14:paraId="5EB92D8C" w14:textId="77777777" w:rsidR="004B6CEE" w:rsidRDefault="004B6CEE" w:rsidP="00C515E1">
      <w:pPr>
        <w:spacing w:line="360" w:lineRule="auto"/>
        <w:rPr>
          <w:rFonts w:ascii="Times New Roman" w:hAnsi="Times New Roman"/>
        </w:rPr>
      </w:pPr>
    </w:p>
    <w:p w14:paraId="011537BE" w14:textId="77777777" w:rsidR="004B6CEE" w:rsidRDefault="004B6CEE" w:rsidP="00C515E1">
      <w:pPr>
        <w:spacing w:line="360" w:lineRule="auto"/>
        <w:rPr>
          <w:rFonts w:ascii="Times New Roman" w:hAnsi="Times New Roman"/>
        </w:rPr>
      </w:pPr>
      <w:r>
        <w:rPr>
          <w:rFonts w:ascii="Times New Roman" w:hAnsi="Times New Roman"/>
        </w:rPr>
        <w:tab/>
        <w:t xml:space="preserve">On October 3, 2020, the Respondent </w:t>
      </w:r>
      <w:proofErr w:type="gramStart"/>
      <w:r>
        <w:rPr>
          <w:rFonts w:ascii="Times New Roman" w:hAnsi="Times New Roman"/>
        </w:rPr>
        <w:t>entered into</w:t>
      </w:r>
      <w:proofErr w:type="gramEnd"/>
      <w:r>
        <w:rPr>
          <w:rFonts w:ascii="Times New Roman" w:hAnsi="Times New Roman"/>
        </w:rPr>
        <w:t xml:space="preserve"> a Consent Order with the State of Rhode Island Board of Medical Licensure and Discipline in which he agreed to a reprimand for “unprofessional conduct” for “any departure from, or the failure to conform to, the minimal standards of acceptable and prevailing medical practice in his or her area of expertise as is determined by the board.”  The Respondent, a radiologist, reviewed Patient A’s CT scan and did not identify an</w:t>
      </w:r>
      <w:r w:rsidR="00E604CF">
        <w:rPr>
          <w:rFonts w:ascii="Times New Roman" w:hAnsi="Times New Roman"/>
        </w:rPr>
        <w:t>y</w:t>
      </w:r>
      <w:r>
        <w:rPr>
          <w:rFonts w:ascii="Times New Roman" w:hAnsi="Times New Roman"/>
        </w:rPr>
        <w:t xml:space="preserve"> urgent or emergent conditions.  </w:t>
      </w:r>
      <w:r w:rsidR="00E604CF">
        <w:rPr>
          <w:rFonts w:ascii="Times New Roman" w:hAnsi="Times New Roman"/>
        </w:rPr>
        <w:t>After being discharged home, Patient A returned to the Emergency Department with increased pain.  The CT scan was reviewed again and indicated the presence of free air, a critical finding.  The Rhode Island Board consulted an expert who determined that the failure to detect the presence of free air fell below the standard of care.</w:t>
      </w:r>
    </w:p>
    <w:p w14:paraId="26082C5F" w14:textId="77777777" w:rsidR="004B6CEE" w:rsidRDefault="00E604CF" w:rsidP="00C515E1">
      <w:pPr>
        <w:spacing w:line="360" w:lineRule="auto"/>
        <w:rPr>
          <w:rFonts w:ascii="Times New Roman" w:hAnsi="Times New Roman"/>
        </w:rPr>
      </w:pPr>
      <w:r>
        <w:rPr>
          <w:rFonts w:ascii="Times New Roman" w:hAnsi="Times New Roman"/>
        </w:rPr>
        <w:lastRenderedPageBreak/>
        <w:tab/>
        <w:t>Where the</w:t>
      </w:r>
      <w:r w:rsidRPr="00E604CF">
        <w:rPr>
          <w:rFonts w:ascii="Times New Roman" w:hAnsi="Times New Roman"/>
        </w:rPr>
        <w:t xml:space="preserve"> Massachusetts Board </w:t>
      </w:r>
      <w:r>
        <w:rPr>
          <w:rFonts w:ascii="Times New Roman" w:hAnsi="Times New Roman"/>
        </w:rPr>
        <w:t xml:space="preserve">seeks </w:t>
      </w:r>
      <w:r w:rsidRPr="00E604CF">
        <w:rPr>
          <w:rFonts w:ascii="Times New Roman" w:hAnsi="Times New Roman"/>
        </w:rPr>
        <w:t>to impose discipline based on discipline meted out in another state (reciprocal discipline), the basis for the out-of-state discipline must align with Massachusetts requirements for “</w:t>
      </w:r>
      <w:r w:rsidRPr="00E24F29">
        <w:rPr>
          <w:rFonts w:ascii="Times New Roman" w:hAnsi="Times New Roman"/>
        </w:rPr>
        <w:t>reasons substantially the same as those set forth in M.G.L. c. 112, sec 5 or 243 CMR 1.03(5)”.</w:t>
      </w:r>
      <w:r w:rsidR="00E24F29" w:rsidRPr="00E24F29">
        <w:rPr>
          <w:rFonts w:ascii="Times New Roman" w:hAnsi="Times New Roman"/>
        </w:rPr>
        <w:t xml:space="preserve"> </w:t>
      </w:r>
      <w:r w:rsidR="00E24F29">
        <w:rPr>
          <w:rFonts w:ascii="Times New Roman" w:hAnsi="Times New Roman"/>
        </w:rPr>
        <w:t xml:space="preserve"> </w:t>
      </w:r>
      <w:r w:rsidR="00E24F29" w:rsidRPr="00E24F29">
        <w:rPr>
          <w:rFonts w:ascii="Times New Roman" w:hAnsi="Times New Roman"/>
        </w:rPr>
        <w:t>Where the subject of the Rhode Island discipline involved a single case of substandard care, without any finding of the reason for the substandard care, the Massachusetts’ statute G.L. c. 112, sec 5, and Code of Massachusetts Regulation 243 CMR 1.03(5)(a)3</w:t>
      </w:r>
      <w:r w:rsidR="00E24F29">
        <w:rPr>
          <w:rFonts w:ascii="Times New Roman" w:hAnsi="Times New Roman"/>
        </w:rPr>
        <w:t xml:space="preserve"> would be the requirements that would be “substantially the same.”</w:t>
      </w:r>
    </w:p>
    <w:p w14:paraId="229B02C5" w14:textId="77777777" w:rsidR="00C515E1" w:rsidRPr="00C515E1" w:rsidRDefault="00C515E1" w:rsidP="00C515E1">
      <w:pPr>
        <w:spacing w:line="360" w:lineRule="auto"/>
        <w:rPr>
          <w:rFonts w:ascii="Times New Roman" w:hAnsi="Times New Roman"/>
        </w:rPr>
      </w:pPr>
      <w:r w:rsidRPr="00C515E1">
        <w:rPr>
          <w:rFonts w:ascii="Times New Roman" w:hAnsi="Times New Roman"/>
        </w:rPr>
        <w:tab/>
        <w:t xml:space="preserve">As recently quoted in </w:t>
      </w:r>
      <w:r w:rsidRPr="00C515E1">
        <w:rPr>
          <w:rFonts w:ascii="Times New Roman" w:hAnsi="Times New Roman"/>
          <w:u w:val="single"/>
        </w:rPr>
        <w:t>In the Matter of Victoria P. Peters, D.O.</w:t>
      </w:r>
      <w:r w:rsidRPr="00C515E1">
        <w:rPr>
          <w:rFonts w:ascii="Times New Roman" w:hAnsi="Times New Roman"/>
        </w:rPr>
        <w:t xml:space="preserve">, Adj. Case No, 2020-034 (Final Decision &amp; Order February 17, 2022), “[t]he Board has </w:t>
      </w:r>
      <w:proofErr w:type="gramStart"/>
      <w:r w:rsidRPr="00C515E1">
        <w:rPr>
          <w:rFonts w:ascii="Times New Roman" w:hAnsi="Times New Roman"/>
        </w:rPr>
        <w:t>written</w:t>
      </w:r>
      <w:proofErr w:type="gramEnd"/>
      <w:r w:rsidRPr="00C515E1">
        <w:rPr>
          <w:rFonts w:ascii="Times New Roman" w:hAnsi="Times New Roman"/>
        </w:rPr>
        <w:t xml:space="preserve"> and the Supreme Judicial Court has concurred:  ‘The law will not support a sanction for a single action of negligence.’ </w:t>
      </w:r>
      <w:r w:rsidRPr="00C515E1">
        <w:rPr>
          <w:rFonts w:ascii="Times New Roman" w:hAnsi="Times New Roman"/>
          <w:i/>
          <w:iCs/>
        </w:rPr>
        <w:t>Board of Medicine v, David M. Edinburgh, M.D.,</w:t>
      </w:r>
      <w:r w:rsidRPr="00C515E1">
        <w:rPr>
          <w:rFonts w:ascii="Times New Roman" w:hAnsi="Times New Roman"/>
        </w:rPr>
        <w:t xml:space="preserve"> No. 89-3-TR December 18, 1991), citing M.G.L.</w:t>
      </w:r>
      <w:r>
        <w:rPr>
          <w:rFonts w:ascii="Times New Roman" w:hAnsi="Times New Roman"/>
        </w:rPr>
        <w:t xml:space="preserve"> </w:t>
      </w:r>
      <w:r w:rsidRPr="00C515E1">
        <w:rPr>
          <w:rFonts w:ascii="Times New Roman" w:hAnsi="Times New Roman"/>
        </w:rPr>
        <w:t xml:space="preserve">c. 112, sec.5(c) and 243 CMR 1.03(5)(a)(3).  </w:t>
      </w:r>
      <w:r w:rsidRPr="00C515E1">
        <w:rPr>
          <w:rFonts w:ascii="Times New Roman" w:hAnsi="Times New Roman"/>
          <w:i/>
          <w:iCs/>
        </w:rPr>
        <w:t>Egan v. Board of Registration in Medicine</w:t>
      </w:r>
      <w:r w:rsidRPr="00C515E1">
        <w:rPr>
          <w:rFonts w:ascii="Times New Roman" w:hAnsi="Times New Roman"/>
        </w:rPr>
        <w:t>, Supreme Judicial Court, No. 82-421, September 19, 1983 (Memorandum of Decision), at p. 20 (One act of negligence, standing alone….cannot support the imposition of discipline.)”</w:t>
      </w:r>
    </w:p>
    <w:p w14:paraId="2FC5FEC5" w14:textId="77777777" w:rsidR="00C515E1" w:rsidRPr="004D3369" w:rsidRDefault="00C515E1" w:rsidP="00C515E1">
      <w:pPr>
        <w:autoSpaceDE w:val="0"/>
        <w:autoSpaceDN w:val="0"/>
        <w:adjustRightInd w:val="0"/>
        <w:spacing w:line="360" w:lineRule="auto"/>
        <w:rPr>
          <w:rFonts w:ascii="Times New Roman" w:hAnsi="Times New Roman"/>
        </w:rPr>
      </w:pPr>
      <w:r w:rsidRPr="00C515E1">
        <w:rPr>
          <w:rFonts w:ascii="Times New Roman" w:hAnsi="Times New Roman"/>
        </w:rPr>
        <w:tab/>
      </w:r>
      <w:r w:rsidRPr="00CA25CD">
        <w:rPr>
          <w:rFonts w:ascii="Times New Roman" w:hAnsi="Times New Roman"/>
        </w:rPr>
        <w:t xml:space="preserve">Given the findings of fact </w:t>
      </w:r>
      <w:r w:rsidR="004D3369">
        <w:rPr>
          <w:rFonts w:ascii="Times New Roman" w:hAnsi="Times New Roman"/>
        </w:rPr>
        <w:t xml:space="preserve">setting forth one instance of substandard care, </w:t>
      </w:r>
      <w:r w:rsidRPr="00CA25CD">
        <w:rPr>
          <w:rFonts w:ascii="Times New Roman" w:hAnsi="Times New Roman"/>
        </w:rPr>
        <w:t xml:space="preserve">and </w:t>
      </w:r>
      <w:r w:rsidR="004D3369">
        <w:rPr>
          <w:rFonts w:ascii="Times New Roman" w:hAnsi="Times New Roman"/>
        </w:rPr>
        <w:t xml:space="preserve">the </w:t>
      </w:r>
      <w:r w:rsidRPr="004D3369">
        <w:rPr>
          <w:rFonts w:ascii="Times New Roman" w:hAnsi="Times New Roman"/>
        </w:rPr>
        <w:t xml:space="preserve">conclusion of law </w:t>
      </w:r>
      <w:r w:rsidR="004D3369" w:rsidRPr="004D3369">
        <w:rPr>
          <w:rFonts w:ascii="Times New Roman" w:hAnsi="Times New Roman"/>
        </w:rPr>
        <w:t xml:space="preserve">as </w:t>
      </w:r>
      <w:r w:rsidRPr="004D3369">
        <w:rPr>
          <w:rFonts w:ascii="Times New Roman" w:hAnsi="Times New Roman"/>
        </w:rPr>
        <w:t>set forth in th</w:t>
      </w:r>
      <w:r w:rsidR="004D3369">
        <w:rPr>
          <w:rFonts w:ascii="Times New Roman" w:hAnsi="Times New Roman"/>
        </w:rPr>
        <w:t>e Recommended Decision</w:t>
      </w:r>
      <w:r w:rsidR="00C044A8">
        <w:rPr>
          <w:rFonts w:ascii="Times New Roman" w:hAnsi="Times New Roman"/>
        </w:rPr>
        <w:t xml:space="preserve">, </w:t>
      </w:r>
      <w:r w:rsidR="004D3369">
        <w:rPr>
          <w:rFonts w:ascii="Times New Roman" w:hAnsi="Times New Roman"/>
        </w:rPr>
        <w:t>the p</w:t>
      </w:r>
      <w:r w:rsidRPr="004D3369">
        <w:rPr>
          <w:rFonts w:ascii="Times New Roman" w:hAnsi="Times New Roman"/>
        </w:rPr>
        <w:t xml:space="preserve">arties’ Stipulation, </w:t>
      </w:r>
      <w:r w:rsidR="00C044A8">
        <w:rPr>
          <w:rFonts w:ascii="Times New Roman" w:hAnsi="Times New Roman"/>
        </w:rPr>
        <w:t xml:space="preserve">and the documentation of the completion of </w:t>
      </w:r>
      <w:r w:rsidR="00C044A8" w:rsidRPr="004D3369">
        <w:rPr>
          <w:rFonts w:ascii="Times New Roman" w:hAnsi="Times New Roman"/>
          <w:color w:val="201F1E"/>
          <w:shd w:val="clear" w:color="auto" w:fill="FFFFFF"/>
        </w:rPr>
        <w:t>8 hours of Continuing Medical Education courses in emergent conditions in radiology</w:t>
      </w:r>
      <w:r w:rsidR="00C044A8">
        <w:rPr>
          <w:rFonts w:ascii="Times New Roman" w:hAnsi="Times New Roman"/>
          <w:color w:val="201F1E"/>
          <w:shd w:val="clear" w:color="auto" w:fill="FFFFFF"/>
        </w:rPr>
        <w:t>,</w:t>
      </w:r>
      <w:r w:rsidR="00C044A8">
        <w:rPr>
          <w:rFonts w:ascii="Times New Roman" w:hAnsi="Times New Roman"/>
        </w:rPr>
        <w:t xml:space="preserve"> </w:t>
      </w:r>
      <w:r w:rsidRPr="004D3369">
        <w:rPr>
          <w:rFonts w:ascii="Times New Roman" w:hAnsi="Times New Roman"/>
        </w:rPr>
        <w:t>the Board hereby DISMISSES the Statement of Allegations dated June 17, 2021</w:t>
      </w:r>
      <w:r w:rsidR="00C044A8">
        <w:rPr>
          <w:rFonts w:ascii="Times New Roman" w:hAnsi="Times New Roman"/>
        </w:rPr>
        <w:t>.</w:t>
      </w:r>
    </w:p>
    <w:p w14:paraId="59CB9A6D" w14:textId="77777777" w:rsidR="00C515E1" w:rsidRPr="00C515E1" w:rsidRDefault="00C515E1" w:rsidP="00C515E1">
      <w:pPr>
        <w:spacing w:line="360" w:lineRule="auto"/>
        <w:rPr>
          <w:rFonts w:ascii="Times New Roman" w:hAnsi="Times New Roman"/>
          <w:szCs w:val="20"/>
        </w:rPr>
      </w:pPr>
    </w:p>
    <w:p w14:paraId="72F03B66" w14:textId="77777777" w:rsidR="00C515E1" w:rsidRPr="00C515E1" w:rsidRDefault="00C515E1" w:rsidP="00C515E1">
      <w:pPr>
        <w:rPr>
          <w:rFonts w:ascii="Times New Roman" w:hAnsi="Times New Roman"/>
          <w:szCs w:val="20"/>
        </w:rPr>
      </w:pPr>
    </w:p>
    <w:p w14:paraId="05239A84" w14:textId="77777777" w:rsidR="00CA25CD" w:rsidRPr="00CA25CD" w:rsidRDefault="00CA25CD" w:rsidP="00CA25CD">
      <w:pPr>
        <w:rPr>
          <w:rFonts w:ascii="Times New Roman" w:hAnsi="Times New Roman"/>
          <w:color w:val="000000"/>
          <w:szCs w:val="20"/>
        </w:rPr>
      </w:pPr>
    </w:p>
    <w:p w14:paraId="41EB6124" w14:textId="42E939EC" w:rsidR="00CA25CD" w:rsidRPr="00324676" w:rsidRDefault="00CA25CD" w:rsidP="00CA25CD">
      <w:pPr>
        <w:rPr>
          <w:rFonts w:ascii="Times New Roman" w:hAnsi="Times New Roman"/>
          <w:color w:val="000000"/>
          <w:szCs w:val="20"/>
          <w:u w:val="single"/>
        </w:rPr>
      </w:pPr>
      <w:r w:rsidRPr="00CA25CD">
        <w:rPr>
          <w:rFonts w:ascii="Times New Roman" w:hAnsi="Times New Roman"/>
          <w:color w:val="000000"/>
          <w:szCs w:val="20"/>
        </w:rPr>
        <w:t>DATE:</w:t>
      </w:r>
      <w:r w:rsidRPr="00CA25CD">
        <w:rPr>
          <w:rFonts w:ascii="Times New Roman" w:hAnsi="Times New Roman"/>
          <w:color w:val="000000"/>
          <w:szCs w:val="20"/>
        </w:rPr>
        <w:tab/>
      </w:r>
      <w:r>
        <w:rPr>
          <w:rFonts w:ascii="Times New Roman" w:hAnsi="Times New Roman"/>
          <w:color w:val="000000"/>
          <w:szCs w:val="20"/>
        </w:rPr>
        <w:t xml:space="preserve"> </w:t>
      </w:r>
      <w:r w:rsidR="00C044A8">
        <w:rPr>
          <w:rFonts w:ascii="Times New Roman" w:hAnsi="Times New Roman"/>
          <w:color w:val="000000"/>
          <w:szCs w:val="20"/>
        </w:rPr>
        <w:t>September 8</w:t>
      </w:r>
      <w:r w:rsidR="001200E6">
        <w:rPr>
          <w:rFonts w:ascii="Times New Roman" w:hAnsi="Times New Roman"/>
          <w:color w:val="000000"/>
          <w:szCs w:val="20"/>
        </w:rPr>
        <w:t>, 2022</w:t>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r>
      <w:r w:rsidRPr="00CA25CD">
        <w:rPr>
          <w:rFonts w:ascii="Times New Roman" w:hAnsi="Times New Roman"/>
          <w:color w:val="000000"/>
          <w:szCs w:val="20"/>
        </w:rPr>
        <w:tab/>
        <w:t xml:space="preserve">    </w:t>
      </w:r>
      <w:r>
        <w:rPr>
          <w:rFonts w:ascii="Times New Roman" w:hAnsi="Times New Roman"/>
          <w:color w:val="000000"/>
          <w:szCs w:val="20"/>
        </w:rPr>
        <w:tab/>
      </w:r>
      <w:r w:rsidR="00324676">
        <w:rPr>
          <w:rFonts w:ascii="Times New Roman" w:hAnsi="Times New Roman"/>
          <w:color w:val="000000"/>
          <w:szCs w:val="20"/>
          <w:u w:val="single"/>
        </w:rPr>
        <w:t>Signed by Julian Robinson, M.D.</w:t>
      </w:r>
      <w:r w:rsidR="00324676">
        <w:rPr>
          <w:rFonts w:ascii="Times New Roman" w:hAnsi="Times New Roman"/>
          <w:color w:val="000000"/>
          <w:szCs w:val="20"/>
          <w:u w:val="single"/>
        </w:rPr>
        <w:tab/>
      </w:r>
    </w:p>
    <w:p w14:paraId="7DFA7BD7" w14:textId="77777777" w:rsidR="00CA25CD" w:rsidRPr="00CA25CD" w:rsidRDefault="00CA25CD" w:rsidP="00CA25CD">
      <w:pPr>
        <w:rPr>
          <w:rFonts w:ascii="Times New Roman" w:hAnsi="Times New Roman"/>
          <w:color w:val="000000"/>
        </w:rPr>
      </w:pP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Pr>
          <w:rFonts w:ascii="Times New Roman" w:hAnsi="Times New Roman"/>
          <w:color w:val="000000"/>
        </w:rPr>
        <w:tab/>
      </w:r>
      <w:r w:rsidR="001200E6">
        <w:rPr>
          <w:rFonts w:ascii="Times New Roman" w:hAnsi="Times New Roman"/>
          <w:color w:val="000000"/>
        </w:rPr>
        <w:t>Julian Robinson</w:t>
      </w:r>
      <w:r>
        <w:rPr>
          <w:rFonts w:ascii="Times New Roman" w:hAnsi="Times New Roman"/>
          <w:color w:val="000000"/>
        </w:rPr>
        <w:t>, M.D.</w:t>
      </w:r>
    </w:p>
    <w:p w14:paraId="0D6DD82D" w14:textId="77777777" w:rsidR="00CA25CD" w:rsidRPr="00CA25CD" w:rsidRDefault="00CA25CD" w:rsidP="00CA25CD">
      <w:pPr>
        <w:rPr>
          <w:rFonts w:ascii="Times New Roman" w:hAnsi="Times New Roman"/>
          <w:color w:val="000000"/>
        </w:rPr>
      </w:pP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t>Chair</w:t>
      </w:r>
    </w:p>
    <w:p w14:paraId="4A0AED92" w14:textId="77777777" w:rsidR="00F900FB" w:rsidRPr="00CA25CD" w:rsidRDefault="00CA25CD" w:rsidP="00CA25CD">
      <w:pPr>
        <w:rPr>
          <w:rFonts w:ascii="Times New Roman" w:hAnsi="Times New Roman"/>
        </w:rPr>
      </w:pP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sidRPr="00CA25CD">
        <w:rPr>
          <w:rFonts w:ascii="Times New Roman" w:hAnsi="Times New Roman"/>
          <w:color w:val="000000"/>
        </w:rPr>
        <w:tab/>
      </w:r>
      <w:r>
        <w:rPr>
          <w:rFonts w:ascii="Times New Roman" w:hAnsi="Times New Roman"/>
          <w:color w:val="000000"/>
        </w:rPr>
        <w:t>B</w:t>
      </w:r>
      <w:r w:rsidRPr="00CA25CD">
        <w:rPr>
          <w:rFonts w:ascii="Times New Roman" w:hAnsi="Times New Roman"/>
          <w:color w:val="000000"/>
        </w:rPr>
        <w:t>oard of Registration in Medicine</w:t>
      </w:r>
    </w:p>
    <w:sectPr w:rsidR="00F900FB" w:rsidRPr="00CA25CD" w:rsidSect="004C6391">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72AB" w14:textId="77777777" w:rsidR="00F04E10" w:rsidRDefault="00F04E10" w:rsidP="00F900FB">
      <w:r>
        <w:separator/>
      </w:r>
    </w:p>
  </w:endnote>
  <w:endnote w:type="continuationSeparator" w:id="0">
    <w:p w14:paraId="288D3EDF" w14:textId="77777777" w:rsidR="00F04E10" w:rsidRDefault="00F04E10" w:rsidP="00F9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7837" w14:textId="6A4A7757" w:rsidR="004C6391" w:rsidRDefault="00F900FB" w:rsidP="004C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24676">
      <w:rPr>
        <w:rStyle w:val="PageNumber"/>
      </w:rPr>
      <w:fldChar w:fldCharType="separate"/>
    </w:r>
    <w:r w:rsidR="00324676">
      <w:rPr>
        <w:rStyle w:val="PageNumber"/>
        <w:noProof/>
      </w:rPr>
      <w:t>2</w:t>
    </w:r>
    <w:r>
      <w:rPr>
        <w:rStyle w:val="PageNumber"/>
      </w:rPr>
      <w:fldChar w:fldCharType="end"/>
    </w:r>
  </w:p>
  <w:p w14:paraId="45ECB178" w14:textId="77777777" w:rsidR="004C6391" w:rsidRDefault="004C6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BC5A" w14:textId="77777777" w:rsidR="004C6391" w:rsidRDefault="00F900FB" w:rsidP="004C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369">
      <w:rPr>
        <w:rStyle w:val="PageNumber"/>
        <w:noProof/>
      </w:rPr>
      <w:t>2</w:t>
    </w:r>
    <w:r>
      <w:rPr>
        <w:rStyle w:val="PageNumber"/>
      </w:rPr>
      <w:fldChar w:fldCharType="end"/>
    </w:r>
  </w:p>
  <w:p w14:paraId="27CD9F2A" w14:textId="77777777" w:rsidR="004C6391" w:rsidRDefault="004C6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CEDC" w14:textId="77777777" w:rsidR="00F04E10" w:rsidRDefault="00F04E10" w:rsidP="00F900FB">
      <w:r>
        <w:separator/>
      </w:r>
    </w:p>
  </w:footnote>
  <w:footnote w:type="continuationSeparator" w:id="0">
    <w:p w14:paraId="10E14EDD" w14:textId="77777777" w:rsidR="00F04E10" w:rsidRDefault="00F04E10" w:rsidP="00F90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2A8A"/>
    <w:multiLevelType w:val="hybridMultilevel"/>
    <w:tmpl w:val="54584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5297B"/>
    <w:multiLevelType w:val="hybridMultilevel"/>
    <w:tmpl w:val="35A0A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015984">
    <w:abstractNumId w:val="0"/>
  </w:num>
  <w:num w:numId="2" w16cid:durableId="2125952653">
    <w:abstractNumId w:val="1"/>
  </w:num>
  <w:num w:numId="3" w16cid:durableId="136498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0FB"/>
    <w:rsid w:val="000D3871"/>
    <w:rsid w:val="000D7FD5"/>
    <w:rsid w:val="001012BB"/>
    <w:rsid w:val="001200E6"/>
    <w:rsid w:val="00147DCC"/>
    <w:rsid w:val="001C60B8"/>
    <w:rsid w:val="001F1224"/>
    <w:rsid w:val="00264B5B"/>
    <w:rsid w:val="00282CC2"/>
    <w:rsid w:val="002A4088"/>
    <w:rsid w:val="002B5C78"/>
    <w:rsid w:val="002E0EED"/>
    <w:rsid w:val="00304681"/>
    <w:rsid w:val="00324676"/>
    <w:rsid w:val="00334A15"/>
    <w:rsid w:val="00431696"/>
    <w:rsid w:val="004370C4"/>
    <w:rsid w:val="004B6CEE"/>
    <w:rsid w:val="004C6391"/>
    <w:rsid w:val="004D3369"/>
    <w:rsid w:val="00614EB6"/>
    <w:rsid w:val="00761582"/>
    <w:rsid w:val="007F2D9A"/>
    <w:rsid w:val="008008BA"/>
    <w:rsid w:val="008622D7"/>
    <w:rsid w:val="00864F28"/>
    <w:rsid w:val="009B4A96"/>
    <w:rsid w:val="00A16011"/>
    <w:rsid w:val="00A5570E"/>
    <w:rsid w:val="00A679CA"/>
    <w:rsid w:val="00AE3EDD"/>
    <w:rsid w:val="00B5440B"/>
    <w:rsid w:val="00B766C9"/>
    <w:rsid w:val="00BA2366"/>
    <w:rsid w:val="00BA49FF"/>
    <w:rsid w:val="00C044A8"/>
    <w:rsid w:val="00C073FF"/>
    <w:rsid w:val="00C22452"/>
    <w:rsid w:val="00C515E1"/>
    <w:rsid w:val="00C724C9"/>
    <w:rsid w:val="00C94E9A"/>
    <w:rsid w:val="00CA25CD"/>
    <w:rsid w:val="00CA7E61"/>
    <w:rsid w:val="00CE4538"/>
    <w:rsid w:val="00CF0954"/>
    <w:rsid w:val="00D5686F"/>
    <w:rsid w:val="00D82466"/>
    <w:rsid w:val="00DC7AC4"/>
    <w:rsid w:val="00E24F29"/>
    <w:rsid w:val="00E604CF"/>
    <w:rsid w:val="00F04E10"/>
    <w:rsid w:val="00F356C1"/>
    <w:rsid w:val="00F52BBB"/>
    <w:rsid w:val="00F900FB"/>
    <w:rsid w:val="00FE6880"/>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F54405"/>
  <w15:chartTrackingRefBased/>
  <w15:docId w15:val="{40AEFDEB-54EB-4CEC-9092-CF3E362D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F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00FB"/>
    <w:pPr>
      <w:tabs>
        <w:tab w:val="center" w:pos="4320"/>
        <w:tab w:val="right" w:pos="8640"/>
      </w:tabs>
    </w:pPr>
  </w:style>
  <w:style w:type="character" w:customStyle="1" w:styleId="FooterChar">
    <w:name w:val="Footer Char"/>
    <w:link w:val="Footer"/>
    <w:rsid w:val="00F900FB"/>
    <w:rPr>
      <w:rFonts w:ascii="Calibri" w:eastAsia="Times New Roman" w:hAnsi="Calibri" w:cs="Times New Roman"/>
      <w:sz w:val="24"/>
      <w:szCs w:val="24"/>
    </w:rPr>
  </w:style>
  <w:style w:type="character" w:styleId="PageNumber">
    <w:name w:val="page number"/>
    <w:basedOn w:val="DefaultParagraphFont"/>
    <w:rsid w:val="00F900FB"/>
  </w:style>
  <w:style w:type="paragraph" w:styleId="FootnoteText">
    <w:name w:val="footnote text"/>
    <w:basedOn w:val="Normal"/>
    <w:link w:val="FootnoteTextChar"/>
    <w:semiHidden/>
    <w:rsid w:val="00F900FB"/>
    <w:rPr>
      <w:sz w:val="20"/>
      <w:szCs w:val="20"/>
    </w:rPr>
  </w:style>
  <w:style w:type="character" w:customStyle="1" w:styleId="FootnoteTextChar">
    <w:name w:val="Footnote Text Char"/>
    <w:link w:val="FootnoteText"/>
    <w:semiHidden/>
    <w:rsid w:val="00F900FB"/>
    <w:rPr>
      <w:rFonts w:ascii="Calibri" w:eastAsia="Times New Roman" w:hAnsi="Calibri" w:cs="Times New Roman"/>
      <w:sz w:val="20"/>
      <w:szCs w:val="20"/>
    </w:rPr>
  </w:style>
  <w:style w:type="character" w:styleId="FootnoteReference">
    <w:name w:val="footnote reference"/>
    <w:semiHidden/>
    <w:rsid w:val="00F900FB"/>
    <w:rPr>
      <w:vertAlign w:val="superscript"/>
    </w:rPr>
  </w:style>
  <w:style w:type="paragraph" w:customStyle="1" w:styleId="le-brm-normal-32-level">
    <w:name w:val="le-brm-normal-32-level"/>
    <w:basedOn w:val="Normal"/>
    <w:rsid w:val="00CA25CD"/>
    <w:pPr>
      <w:spacing w:before="20" w:after="20"/>
    </w:pPr>
    <w:rPr>
      <w:rFonts w:ascii="Courier New" w:hAnsi="Courier New" w:cs="Courier New"/>
      <w:color w:val="000000"/>
      <w:sz w:val="20"/>
      <w:szCs w:val="20"/>
    </w:rPr>
  </w:style>
  <w:style w:type="paragraph" w:styleId="BalloonText">
    <w:name w:val="Balloon Text"/>
    <w:basedOn w:val="Normal"/>
    <w:link w:val="BalloonTextChar"/>
    <w:uiPriority w:val="99"/>
    <w:semiHidden/>
    <w:unhideWhenUsed/>
    <w:rsid w:val="004370C4"/>
    <w:rPr>
      <w:rFonts w:ascii="Segoe UI" w:hAnsi="Segoe UI" w:cs="Segoe UI"/>
      <w:sz w:val="18"/>
      <w:szCs w:val="18"/>
    </w:rPr>
  </w:style>
  <w:style w:type="character" w:customStyle="1" w:styleId="BalloonTextChar">
    <w:name w:val="Balloon Text Char"/>
    <w:link w:val="BalloonText"/>
    <w:uiPriority w:val="99"/>
    <w:semiHidden/>
    <w:rsid w:val="004370C4"/>
    <w:rPr>
      <w:rFonts w:ascii="Segoe UI" w:eastAsia="Times New Roman" w:hAnsi="Segoe UI" w:cs="Segoe UI"/>
      <w:sz w:val="18"/>
      <w:szCs w:val="18"/>
    </w:rPr>
  </w:style>
  <w:style w:type="paragraph" w:customStyle="1" w:styleId="le-normal-32-level">
    <w:name w:val="le-normal-32-level"/>
    <w:basedOn w:val="Normal"/>
    <w:rsid w:val="004370C4"/>
    <w:pPr>
      <w:spacing w:before="20" w:after="20"/>
    </w:pPr>
    <w:rPr>
      <w:rFonts w:ascii="Courier New" w:hAnsi="Courier New" w:cs="Courier New"/>
      <w:color w:val="000000"/>
      <w:sz w:val="20"/>
      <w:szCs w:val="20"/>
    </w:rPr>
  </w:style>
  <w:style w:type="character" w:customStyle="1" w:styleId="searchhit1">
    <w:name w:val="searchhit1"/>
    <w:rsid w:val="004370C4"/>
    <w:rPr>
      <w:shd w:val="clear" w:color="auto" w:fill="FFFF00"/>
    </w:rPr>
  </w:style>
  <w:style w:type="paragraph" w:styleId="Header">
    <w:name w:val="header"/>
    <w:basedOn w:val="Normal"/>
    <w:link w:val="HeaderChar"/>
    <w:uiPriority w:val="99"/>
    <w:unhideWhenUsed/>
    <w:rsid w:val="00324676"/>
    <w:pPr>
      <w:tabs>
        <w:tab w:val="center" w:pos="4680"/>
        <w:tab w:val="right" w:pos="9360"/>
      </w:tabs>
    </w:pPr>
  </w:style>
  <w:style w:type="character" w:customStyle="1" w:styleId="HeaderChar">
    <w:name w:val="Header Char"/>
    <w:basedOn w:val="DefaultParagraphFont"/>
    <w:link w:val="Header"/>
    <w:uiPriority w:val="99"/>
    <w:rsid w:val="0032467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Kumin, Daniel (MED)</dc:creator>
  <cp:keywords/>
  <cp:lastModifiedBy>LaPointe, Donald (DPH)</cp:lastModifiedBy>
  <cp:revision>2</cp:revision>
  <cp:lastPrinted>2015-03-20T18:59:00Z</cp:lastPrinted>
  <dcterms:created xsi:type="dcterms:W3CDTF">2022-09-14T18:27:00Z</dcterms:created>
  <dcterms:modified xsi:type="dcterms:W3CDTF">2022-09-14T18:27:00Z</dcterms:modified>
</cp:coreProperties>
</file>