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C468" w14:textId="77777777" w:rsidR="00403B53" w:rsidRPr="00403B53" w:rsidRDefault="00403B53" w:rsidP="00403B53">
      <w:pPr>
        <w:spacing w:after="0" w:line="240" w:lineRule="auto"/>
        <w:jc w:val="center"/>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COMMONWEALTH OF MASSACHUSETTS</w:t>
      </w:r>
    </w:p>
    <w:p w14:paraId="2BFD9ADB" w14:textId="77777777" w:rsidR="00403B53" w:rsidRPr="00403B53" w:rsidRDefault="00403B53" w:rsidP="00403B53">
      <w:pPr>
        <w:spacing w:after="0" w:line="240" w:lineRule="auto"/>
        <w:jc w:val="center"/>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BOARD OF REGISTRATION IN MEDICINE</w:t>
      </w:r>
    </w:p>
    <w:p w14:paraId="3B2A8B91" w14:textId="77777777" w:rsidR="00403B53" w:rsidRPr="00403B53" w:rsidRDefault="00403B53" w:rsidP="00403B53">
      <w:pPr>
        <w:spacing w:after="0" w:line="240" w:lineRule="auto"/>
        <w:jc w:val="center"/>
        <w:rPr>
          <w:rFonts w:ascii="Times New Roman" w:eastAsia="Times New Roman" w:hAnsi="Times New Roman" w:cs="Times New Roman"/>
          <w:sz w:val="24"/>
          <w:szCs w:val="24"/>
        </w:rPr>
      </w:pPr>
    </w:p>
    <w:p w14:paraId="6A390281" w14:textId="74C9BCD7" w:rsidR="00403B53" w:rsidRPr="00403B53" w:rsidRDefault="00403B53" w:rsidP="00403B53">
      <w:pPr>
        <w:spacing w:after="0" w:line="24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MIDDLESEX, ss</w:t>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Adjudicatory Case No. 20</w:t>
      </w:r>
      <w:r>
        <w:rPr>
          <w:rFonts w:ascii="Times New Roman" w:eastAsia="Times New Roman" w:hAnsi="Times New Roman" w:cs="Times New Roman"/>
          <w:sz w:val="24"/>
          <w:szCs w:val="24"/>
        </w:rPr>
        <w:t>20</w:t>
      </w:r>
      <w:r w:rsidRPr="00403B53">
        <w:rPr>
          <w:rFonts w:ascii="Times New Roman" w:eastAsia="Times New Roman" w:hAnsi="Times New Roman" w:cs="Times New Roman"/>
          <w:sz w:val="24"/>
          <w:szCs w:val="24"/>
        </w:rPr>
        <w:t>-0</w:t>
      </w:r>
      <w:r w:rsidR="00D55904">
        <w:rPr>
          <w:rFonts w:ascii="Times New Roman" w:eastAsia="Times New Roman" w:hAnsi="Times New Roman" w:cs="Times New Roman"/>
          <w:sz w:val="24"/>
          <w:szCs w:val="24"/>
        </w:rPr>
        <w:t>22d</w:t>
      </w:r>
    </w:p>
    <w:p w14:paraId="2821FDFC" w14:textId="00CCD5F3" w:rsidR="00403B53" w:rsidRPr="00403B53" w:rsidRDefault="00403B53" w:rsidP="00403B53">
      <w:pPr>
        <w:spacing w:after="0" w:line="24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RM-</w:t>
      </w:r>
      <w:r>
        <w:rPr>
          <w:rFonts w:ascii="Times New Roman" w:eastAsia="Times New Roman" w:hAnsi="Times New Roman" w:cs="Times New Roman"/>
          <w:sz w:val="24"/>
          <w:szCs w:val="24"/>
        </w:rPr>
        <w:t>2</w:t>
      </w:r>
      <w:r w:rsidR="00CE651A">
        <w:rPr>
          <w:rFonts w:ascii="Times New Roman" w:eastAsia="Times New Roman" w:hAnsi="Times New Roman" w:cs="Times New Roman"/>
          <w:sz w:val="24"/>
          <w:szCs w:val="24"/>
        </w:rPr>
        <w:t>0-1232</w:t>
      </w:r>
    </w:p>
    <w:p w14:paraId="3B196E56"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________________________</w:t>
      </w:r>
    </w:p>
    <w:p w14:paraId="59AA9F26"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w:t>
      </w:r>
    </w:p>
    <w:p w14:paraId="01A860B5"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 xml:space="preserve">In the Matter of </w:t>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w:t>
      </w:r>
    </w:p>
    <w:p w14:paraId="3392A272"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w:t>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u w:val="single"/>
        </w:rPr>
        <w:t>FINAL DECISION AND ORDER</w:t>
      </w:r>
    </w:p>
    <w:p w14:paraId="039D69E3" w14:textId="0004BD54" w:rsidR="00CE651A" w:rsidRDefault="00CE651A" w:rsidP="00403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Angela</w:t>
      </w:r>
      <w:r w:rsidR="00403B53" w:rsidRPr="00403B53">
        <w:rPr>
          <w:rFonts w:ascii="Times New Roman" w:eastAsia="Times New Roman" w:hAnsi="Times New Roman" w:cs="Times New Roman"/>
          <w:sz w:val="24"/>
          <w:szCs w:val="24"/>
        </w:rPr>
        <w:t xml:space="preserve"> </w:t>
      </w:r>
      <w:r w:rsidR="00403B53">
        <w:rPr>
          <w:rFonts w:ascii="Times New Roman" w:eastAsia="Times New Roman" w:hAnsi="Times New Roman" w:cs="Times New Roman"/>
          <w:sz w:val="24"/>
          <w:szCs w:val="24"/>
        </w:rPr>
        <w:t>Steinhardt</w:t>
      </w:r>
      <w:r w:rsidR="00403B53" w:rsidRPr="00403B53">
        <w:rPr>
          <w:rFonts w:ascii="Times New Roman" w:eastAsia="Times New Roman" w:hAnsi="Times New Roman" w:cs="Times New Roman"/>
          <w:sz w:val="24"/>
          <w:szCs w:val="24"/>
        </w:rPr>
        <w:t>, M.D.</w:t>
      </w:r>
      <w:r>
        <w:rPr>
          <w:rFonts w:ascii="Times New Roman" w:eastAsia="Times New Roman" w:hAnsi="Times New Roman" w:cs="Times New Roman"/>
          <w:sz w:val="24"/>
          <w:szCs w:val="24"/>
        </w:rPr>
        <w:t xml:space="preserve">      </w:t>
      </w:r>
      <w:r w:rsidR="00D55904">
        <w:rPr>
          <w:rFonts w:ascii="Times New Roman" w:eastAsia="Times New Roman" w:hAnsi="Times New Roman" w:cs="Times New Roman"/>
          <w:sz w:val="24"/>
          <w:szCs w:val="24"/>
        </w:rPr>
        <w:t xml:space="preserve">  )</w:t>
      </w:r>
    </w:p>
    <w:p w14:paraId="1B6ECD14" w14:textId="4F81FD93" w:rsidR="00403B53" w:rsidRPr="00403B53" w:rsidRDefault="00CE651A" w:rsidP="00403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03B53" w:rsidRPr="00403B53">
        <w:rPr>
          <w:rFonts w:ascii="Times New Roman" w:eastAsia="Times New Roman" w:hAnsi="Times New Roman" w:cs="Times New Roman"/>
          <w:sz w:val="24"/>
          <w:szCs w:val="24"/>
        </w:rPr>
        <w:tab/>
        <w:t>)</w:t>
      </w:r>
    </w:p>
    <w:p w14:paraId="04BE3932"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________________________)</w:t>
      </w:r>
    </w:p>
    <w:p w14:paraId="10A4E27C" w14:textId="63782FFE" w:rsidR="00403B53" w:rsidRDefault="00403B53" w:rsidP="00403B53">
      <w:pPr>
        <w:spacing w:after="0" w:line="240" w:lineRule="auto"/>
        <w:jc w:val="both"/>
        <w:rPr>
          <w:rFonts w:ascii="Times New Roman" w:eastAsia="Times New Roman" w:hAnsi="Times New Roman" w:cs="Times New Roman"/>
          <w:sz w:val="24"/>
          <w:szCs w:val="24"/>
        </w:rPr>
      </w:pPr>
    </w:p>
    <w:p w14:paraId="14D61A30" w14:textId="77777777" w:rsidR="00292FDB" w:rsidRPr="00403B53" w:rsidRDefault="00292FDB" w:rsidP="00403B53">
      <w:pPr>
        <w:spacing w:after="0" w:line="240" w:lineRule="auto"/>
        <w:jc w:val="both"/>
        <w:rPr>
          <w:rFonts w:ascii="Times New Roman" w:eastAsia="Times New Roman" w:hAnsi="Times New Roman" w:cs="Times New Roman"/>
          <w:sz w:val="24"/>
          <w:szCs w:val="24"/>
        </w:rPr>
      </w:pPr>
    </w:p>
    <w:p w14:paraId="20916A6E" w14:textId="52894182" w:rsidR="00403B53" w:rsidRDefault="00F6244A" w:rsidP="00F6244A">
      <w:pPr>
        <w:spacing w:after="0" w:line="360" w:lineRule="auto"/>
        <w:jc w:val="center"/>
        <w:rPr>
          <w:rFonts w:ascii="Times New Roman" w:eastAsia="Times New Roman" w:hAnsi="Times New Roman" w:cs="Times New Roman"/>
          <w:sz w:val="24"/>
          <w:szCs w:val="24"/>
          <w:u w:val="single"/>
        </w:rPr>
      </w:pPr>
      <w:r w:rsidRPr="00F6244A">
        <w:rPr>
          <w:rFonts w:ascii="Times New Roman" w:eastAsia="Times New Roman" w:hAnsi="Times New Roman" w:cs="Times New Roman"/>
          <w:sz w:val="24"/>
          <w:szCs w:val="24"/>
          <w:u w:val="single"/>
        </w:rPr>
        <w:t>Procedural History</w:t>
      </w:r>
    </w:p>
    <w:p w14:paraId="76A2ED58" w14:textId="77777777" w:rsidR="00292FDB" w:rsidRDefault="00292FDB" w:rsidP="00F6244A">
      <w:pPr>
        <w:spacing w:after="0" w:line="360" w:lineRule="auto"/>
        <w:jc w:val="center"/>
        <w:rPr>
          <w:rFonts w:ascii="Times New Roman" w:eastAsia="Times New Roman" w:hAnsi="Times New Roman" w:cs="Times New Roman"/>
          <w:sz w:val="24"/>
          <w:szCs w:val="24"/>
          <w:u w:val="single"/>
        </w:rPr>
      </w:pPr>
    </w:p>
    <w:p w14:paraId="2AFBF92A" w14:textId="0C9F376C" w:rsidR="00E35CC0" w:rsidRDefault="00F6244A" w:rsidP="00292FD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Board initiated this matter by issuing a Statement of Allegations (“SOA”) against the Respondent on </w:t>
      </w:r>
      <w:r w:rsidR="0053602A">
        <w:rPr>
          <w:rFonts w:ascii="Times New Roman" w:eastAsia="Times New Roman" w:hAnsi="Times New Roman" w:cs="Times New Roman"/>
          <w:sz w:val="24"/>
          <w:szCs w:val="24"/>
        </w:rPr>
        <w:t>May 7, 2020</w:t>
      </w:r>
      <w:r>
        <w:rPr>
          <w:rFonts w:ascii="Times New Roman" w:eastAsia="Times New Roman" w:hAnsi="Times New Roman" w:cs="Times New Roman"/>
          <w:sz w:val="24"/>
          <w:szCs w:val="24"/>
        </w:rPr>
        <w:t xml:space="preserve"> and referring the matter to the Division of Administrative Law Appeals (“DALA”). The SOA ordered the Respondent to show cause why the Board should not impose discipline on her Massachusetts physician license on the basis of violations of the Board’s regulations by </w:t>
      </w:r>
      <w:r w:rsidR="0053602A">
        <w:rPr>
          <w:rFonts w:ascii="Times New Roman" w:eastAsia="Times New Roman" w:hAnsi="Times New Roman" w:cs="Times New Roman"/>
          <w:sz w:val="24"/>
          <w:szCs w:val="24"/>
        </w:rPr>
        <w:t>engaging in conduct that undermines the public confidence in the integrity of the medical profession in that the Respondent was charged with Operating Under the Influence of Liquor (“OUI”)., which was resolved by admitting to sufficient facts to warrant a finding of guilting on the OUI charge and received a Continuance Without a Finding (“CWOF”)</w:t>
      </w:r>
      <w:r>
        <w:rPr>
          <w:rFonts w:ascii="Times New Roman" w:eastAsia="Times New Roman" w:hAnsi="Times New Roman" w:cs="Times New Roman"/>
          <w:sz w:val="24"/>
          <w:szCs w:val="24"/>
        </w:rPr>
        <w:t xml:space="preserve">.  </w:t>
      </w:r>
      <w:r w:rsidR="0053602A">
        <w:rPr>
          <w:rFonts w:ascii="Times New Roman" w:eastAsia="Times New Roman" w:hAnsi="Times New Roman" w:cs="Times New Roman"/>
          <w:sz w:val="24"/>
          <w:szCs w:val="24"/>
        </w:rPr>
        <w:t xml:space="preserve">On September 9, 2021 and by mutual agreement among the parties, a Joint Stipulation was filed with DALA, with errors of fact corrected on September 13, 2021.  </w:t>
      </w:r>
      <w:r w:rsidR="003C6192">
        <w:rPr>
          <w:rFonts w:ascii="Times New Roman" w:eastAsia="Times New Roman" w:hAnsi="Times New Roman" w:cs="Times New Roman"/>
          <w:sz w:val="24"/>
          <w:szCs w:val="24"/>
        </w:rPr>
        <w:t>After consideration of the Joint Stipulation, as amended, t</w:t>
      </w:r>
      <w:r>
        <w:rPr>
          <w:rFonts w:ascii="Times New Roman" w:eastAsia="Times New Roman" w:hAnsi="Times New Roman" w:cs="Times New Roman"/>
          <w:sz w:val="24"/>
          <w:szCs w:val="24"/>
        </w:rPr>
        <w:t xml:space="preserve">he DALA Magistrate </w:t>
      </w:r>
      <w:r w:rsidR="003C619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ssued a Recommended Decision on </w:t>
      </w:r>
      <w:r w:rsidR="003C6192">
        <w:rPr>
          <w:rFonts w:ascii="Times New Roman" w:eastAsia="Times New Roman" w:hAnsi="Times New Roman" w:cs="Times New Roman"/>
          <w:sz w:val="24"/>
          <w:szCs w:val="24"/>
        </w:rPr>
        <w:t>March 24, 2022</w:t>
      </w:r>
      <w:r>
        <w:rPr>
          <w:rFonts w:ascii="Times New Roman" w:eastAsia="Times New Roman" w:hAnsi="Times New Roman" w:cs="Times New Roman"/>
          <w:sz w:val="24"/>
          <w:szCs w:val="24"/>
        </w:rPr>
        <w:t xml:space="preserve">.  In the Recommended Decision, the Magistrate concluded that the violation rose to a level where discipline may be imposed based on the </w:t>
      </w:r>
      <w:r w:rsidR="00B93B7F">
        <w:rPr>
          <w:rFonts w:ascii="Times New Roman" w:eastAsia="Times New Roman" w:hAnsi="Times New Roman" w:cs="Times New Roman"/>
          <w:sz w:val="24"/>
          <w:szCs w:val="24"/>
        </w:rPr>
        <w:t xml:space="preserve">legal basis set forth in the </w:t>
      </w:r>
      <w:r w:rsidR="003C6192">
        <w:rPr>
          <w:rFonts w:ascii="Times New Roman" w:eastAsia="Times New Roman" w:hAnsi="Times New Roman" w:cs="Times New Roman"/>
          <w:sz w:val="24"/>
          <w:szCs w:val="24"/>
        </w:rPr>
        <w:t>May 7, 2020</w:t>
      </w:r>
      <w:r w:rsidR="00B93B7F">
        <w:rPr>
          <w:rFonts w:ascii="Times New Roman" w:eastAsia="Times New Roman" w:hAnsi="Times New Roman" w:cs="Times New Roman"/>
          <w:sz w:val="24"/>
          <w:szCs w:val="24"/>
        </w:rPr>
        <w:t xml:space="preserve"> SOA</w:t>
      </w:r>
      <w:r w:rsidR="003C6192">
        <w:rPr>
          <w:rFonts w:ascii="Times New Roman" w:eastAsia="Times New Roman" w:hAnsi="Times New Roman" w:cs="Times New Roman"/>
          <w:sz w:val="24"/>
          <w:szCs w:val="24"/>
        </w:rPr>
        <w:t xml:space="preserve"> and September 9, 2021 Joint Stipulation, as amended on September 13, 2021</w:t>
      </w:r>
      <w:r w:rsidR="00B93B7F">
        <w:rPr>
          <w:rFonts w:ascii="Times New Roman" w:eastAsia="Times New Roman" w:hAnsi="Times New Roman" w:cs="Times New Roman"/>
          <w:sz w:val="24"/>
          <w:szCs w:val="24"/>
        </w:rPr>
        <w:t xml:space="preserve">.  </w:t>
      </w:r>
    </w:p>
    <w:p w14:paraId="531DDCF6" w14:textId="77777777" w:rsidR="00292FDB" w:rsidRDefault="00292FDB" w:rsidP="00292FDB">
      <w:pPr>
        <w:spacing w:after="0" w:line="360" w:lineRule="auto"/>
        <w:rPr>
          <w:rFonts w:ascii="Times New Roman" w:eastAsia="Times New Roman" w:hAnsi="Times New Roman" w:cs="Times New Roman"/>
          <w:sz w:val="24"/>
          <w:szCs w:val="24"/>
        </w:rPr>
      </w:pPr>
    </w:p>
    <w:p w14:paraId="05ACC2B6" w14:textId="31CD18BF" w:rsidR="00403B53" w:rsidRDefault="004C5FCB" w:rsidP="00403B53">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Recommended Decision </w:t>
      </w:r>
      <w:r w:rsidR="00CE651A">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incorporated by reference</w:t>
      </w:r>
      <w:r w:rsidR="00CE651A">
        <w:rPr>
          <w:rFonts w:ascii="Times New Roman" w:eastAsia="Times New Roman" w:hAnsi="Times New Roman" w:cs="Times New Roman"/>
          <w:sz w:val="24"/>
          <w:szCs w:val="24"/>
        </w:rPr>
        <w:t>, which includes</w:t>
      </w:r>
      <w:r>
        <w:rPr>
          <w:rFonts w:ascii="Times New Roman" w:eastAsia="Times New Roman" w:hAnsi="Times New Roman" w:cs="Times New Roman"/>
          <w:sz w:val="24"/>
          <w:szCs w:val="24"/>
        </w:rPr>
        <w:t xml:space="preserve"> the Joint Stipulation filed by the Parties.  </w:t>
      </w:r>
      <w:r w:rsidR="00403B53" w:rsidRPr="00403B53">
        <w:rPr>
          <w:rFonts w:ascii="Times New Roman" w:eastAsia="Times New Roman" w:hAnsi="Times New Roman" w:cs="Times New Roman"/>
          <w:sz w:val="24"/>
          <w:szCs w:val="24"/>
        </w:rPr>
        <w:t>After full consideration of the Recommended Decision, which is attached hereto and incorporated by reference, the Board adopts the Recommended Decision, amending it by adding the following:</w:t>
      </w:r>
    </w:p>
    <w:p w14:paraId="243B24A4" w14:textId="0BF96579" w:rsidR="00292FDB" w:rsidRDefault="00292FDB" w:rsidP="00403B53">
      <w:pPr>
        <w:spacing w:after="0" w:line="360" w:lineRule="auto"/>
        <w:ind w:firstLine="720"/>
        <w:rPr>
          <w:rFonts w:ascii="Times New Roman" w:eastAsia="Times New Roman" w:hAnsi="Times New Roman" w:cs="Times New Roman"/>
          <w:sz w:val="24"/>
          <w:szCs w:val="24"/>
        </w:rPr>
      </w:pPr>
    </w:p>
    <w:p w14:paraId="79B687C7" w14:textId="6A83DFAA" w:rsidR="00292FDB" w:rsidRDefault="00292FDB" w:rsidP="00403B53">
      <w:pPr>
        <w:spacing w:after="0" w:line="360" w:lineRule="auto"/>
        <w:ind w:firstLine="720"/>
        <w:rPr>
          <w:rFonts w:ascii="Times New Roman" w:eastAsia="Times New Roman" w:hAnsi="Times New Roman" w:cs="Times New Roman"/>
          <w:sz w:val="24"/>
          <w:szCs w:val="24"/>
        </w:rPr>
      </w:pPr>
    </w:p>
    <w:p w14:paraId="42865B9F" w14:textId="09C21BAC" w:rsidR="004C5FCB" w:rsidRDefault="004C5FCB" w:rsidP="004C5FCB">
      <w:pPr>
        <w:spacing w:after="0" w:line="360" w:lineRule="auto"/>
        <w:ind w:firstLine="72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Additional Facts</w:t>
      </w:r>
    </w:p>
    <w:p w14:paraId="57D6078B" w14:textId="0C1A5231" w:rsidR="004C5FCB" w:rsidRPr="00500FA0" w:rsidRDefault="004C5FCB" w:rsidP="00500F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successfully completed the two-year PHS Monitoring Contract on January 7, 2022.  The Respondent was fully compliant with that contact, including all drug and alcohol screens, throughout its duration.</w:t>
      </w:r>
    </w:p>
    <w:p w14:paraId="0778B3E3" w14:textId="7CE34A85" w:rsidR="00D55904" w:rsidRDefault="004C5FCB" w:rsidP="00D5590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January 24, 2022, the Respondent entered into a new two-year behavioral health monitoring contract which serves as a continuation of the monitoring that began on January 7, 2020, but without random drug screening</w:t>
      </w:r>
      <w:r w:rsidR="00500FA0">
        <w:rPr>
          <w:rFonts w:ascii="Times New Roman" w:hAnsi="Times New Roman" w:cs="Times New Roman"/>
          <w:sz w:val="24"/>
          <w:szCs w:val="24"/>
        </w:rPr>
        <w:t xml:space="preserve">. </w:t>
      </w:r>
    </w:p>
    <w:p w14:paraId="36AED9F6" w14:textId="77777777" w:rsidR="003C6192" w:rsidRPr="00D55904" w:rsidRDefault="003C6192" w:rsidP="003C6192">
      <w:pPr>
        <w:pStyle w:val="ListParagraph"/>
        <w:spacing w:after="0" w:line="360" w:lineRule="auto"/>
        <w:ind w:left="1080"/>
        <w:jc w:val="both"/>
        <w:rPr>
          <w:rFonts w:ascii="Times New Roman" w:hAnsi="Times New Roman" w:cs="Times New Roman"/>
          <w:sz w:val="24"/>
          <w:szCs w:val="24"/>
        </w:rPr>
      </w:pPr>
    </w:p>
    <w:p w14:paraId="4FB6798D" w14:textId="77777777" w:rsidR="00403B53" w:rsidRPr="00403B53" w:rsidRDefault="00403B53" w:rsidP="00403B53">
      <w:pPr>
        <w:spacing w:before="20" w:after="20" w:line="360" w:lineRule="auto"/>
        <w:jc w:val="center"/>
        <w:rPr>
          <w:rFonts w:ascii="Times New Roman" w:eastAsia="Times New Roman" w:hAnsi="Times New Roman" w:cs="Times New Roman"/>
          <w:color w:val="000000"/>
          <w:sz w:val="24"/>
          <w:szCs w:val="24"/>
          <w:u w:val="single"/>
        </w:rPr>
      </w:pPr>
      <w:r w:rsidRPr="00403B53">
        <w:rPr>
          <w:rFonts w:ascii="Times New Roman" w:eastAsia="Times New Roman" w:hAnsi="Times New Roman" w:cs="Times New Roman"/>
          <w:color w:val="000000"/>
          <w:sz w:val="24"/>
          <w:szCs w:val="24"/>
          <w:u w:val="single"/>
        </w:rPr>
        <w:t>Sanction</w:t>
      </w:r>
    </w:p>
    <w:p w14:paraId="14B2697E" w14:textId="701DE01C" w:rsidR="00403B53" w:rsidRPr="00403B53" w:rsidRDefault="00403B53" w:rsidP="00403B53">
      <w:pPr>
        <w:autoSpaceDE w:val="0"/>
        <w:autoSpaceDN w:val="0"/>
        <w:adjustRightInd w:val="0"/>
        <w:spacing w:after="0" w:line="36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t>Pursuant to 243 CMR 1.03(5)(a)12, the Board has the authority to discipline a physician who has been c</w:t>
      </w:r>
      <w:r w:rsidR="004C5FCB">
        <w:rPr>
          <w:rFonts w:ascii="Times New Roman" w:eastAsia="Times New Roman" w:hAnsi="Times New Roman" w:cs="Times New Roman"/>
          <w:sz w:val="24"/>
          <w:szCs w:val="24"/>
        </w:rPr>
        <w:t>harged with a</w:t>
      </w:r>
      <w:r w:rsidRPr="00403B53">
        <w:rPr>
          <w:rFonts w:ascii="Times New Roman" w:eastAsia="Times New Roman" w:hAnsi="Times New Roman" w:cs="Times New Roman"/>
          <w:sz w:val="24"/>
          <w:szCs w:val="24"/>
        </w:rPr>
        <w:t xml:space="preserve"> crime; and engaged in conduct that</w:t>
      </w:r>
      <w:r w:rsidR="004C5FCB">
        <w:rPr>
          <w:rFonts w:ascii="Times New Roman" w:eastAsia="Times New Roman" w:hAnsi="Times New Roman" w:cs="Times New Roman"/>
          <w:sz w:val="24"/>
          <w:szCs w:val="24"/>
        </w:rPr>
        <w:t xml:space="preserve"> “</w:t>
      </w:r>
      <w:r w:rsidRPr="00403B53">
        <w:rPr>
          <w:rFonts w:ascii="Times New Roman" w:eastAsia="Times New Roman" w:hAnsi="Times New Roman" w:cs="Times New Roman"/>
          <w:sz w:val="24"/>
          <w:szCs w:val="24"/>
        </w:rPr>
        <w:t>undermines the public confidence in the integrity of the medical profession.</w:t>
      </w:r>
      <w:r w:rsidR="004C5FCB">
        <w:rPr>
          <w:rFonts w:ascii="Times New Roman" w:eastAsia="Times New Roman" w:hAnsi="Times New Roman" w:cs="Times New Roman"/>
          <w:sz w:val="24"/>
          <w:szCs w:val="24"/>
        </w:rPr>
        <w:t>”</w:t>
      </w:r>
      <w:r w:rsidRPr="00403B53">
        <w:rPr>
          <w:rFonts w:ascii="Times New Roman" w:eastAsia="Times New Roman" w:hAnsi="Times New Roman" w:cs="Times New Roman"/>
          <w:sz w:val="24"/>
          <w:szCs w:val="24"/>
        </w:rPr>
        <w:t xml:space="preserve">  Accordingly, it is proper for the Board to impose sanction.  </w:t>
      </w:r>
      <w:r w:rsidRPr="00403B53">
        <w:rPr>
          <w:rFonts w:ascii="Times New Roman" w:eastAsia="Times New Roman" w:hAnsi="Times New Roman" w:cs="Times New Roman"/>
          <w:sz w:val="24"/>
          <w:szCs w:val="24"/>
          <w:u w:val="single"/>
        </w:rPr>
        <w:t>See</w:t>
      </w:r>
      <w:r w:rsidRPr="00403B53">
        <w:rPr>
          <w:rFonts w:ascii="Times New Roman" w:eastAsia="Times New Roman" w:hAnsi="Times New Roman" w:cs="Times New Roman"/>
          <w:i/>
          <w:iCs/>
          <w:sz w:val="24"/>
          <w:szCs w:val="24"/>
        </w:rPr>
        <w:t xml:space="preserve"> Raymond v. Board of Registration in Medicine</w:t>
      </w:r>
      <w:r w:rsidRPr="00403B53">
        <w:rPr>
          <w:rFonts w:ascii="Times New Roman" w:eastAsia="Times New Roman" w:hAnsi="Times New Roman" w:cs="Times New Roman"/>
          <w:i/>
          <w:sz w:val="24"/>
          <w:szCs w:val="24"/>
        </w:rPr>
        <w:t>,</w:t>
      </w:r>
      <w:r w:rsidRPr="00403B53">
        <w:rPr>
          <w:rFonts w:ascii="Times New Roman" w:eastAsia="Times New Roman" w:hAnsi="Times New Roman" w:cs="Times New Roman"/>
          <w:sz w:val="24"/>
          <w:szCs w:val="24"/>
        </w:rPr>
        <w:t xml:space="preserve"> 387 Mass. 708 (1982); </w:t>
      </w:r>
      <w:r w:rsidRPr="00403B53">
        <w:rPr>
          <w:rFonts w:ascii="Times New Roman" w:eastAsia="Times New Roman" w:hAnsi="Times New Roman" w:cs="Times New Roman"/>
          <w:i/>
          <w:iCs/>
          <w:sz w:val="24"/>
          <w:szCs w:val="24"/>
        </w:rPr>
        <w:t>Levy v. Board of Registration in Medicine</w:t>
      </w:r>
      <w:r w:rsidRPr="00403B53">
        <w:rPr>
          <w:rFonts w:ascii="Times New Roman" w:eastAsia="Times New Roman" w:hAnsi="Times New Roman" w:cs="Times New Roman"/>
          <w:i/>
          <w:sz w:val="24"/>
          <w:szCs w:val="24"/>
        </w:rPr>
        <w:t>,</w:t>
      </w:r>
      <w:r w:rsidRPr="00403B53">
        <w:rPr>
          <w:rFonts w:ascii="Times New Roman" w:eastAsia="Times New Roman" w:hAnsi="Times New Roman" w:cs="Times New Roman"/>
          <w:sz w:val="24"/>
          <w:szCs w:val="24"/>
        </w:rPr>
        <w:t xml:space="preserve"> 378 Mass. 519 (1979). </w:t>
      </w:r>
      <w:r w:rsidR="004C5FCB">
        <w:rPr>
          <w:rFonts w:ascii="Times New Roman" w:eastAsia="Times New Roman" w:hAnsi="Times New Roman" w:cs="Times New Roman"/>
          <w:sz w:val="24"/>
          <w:szCs w:val="24"/>
        </w:rPr>
        <w:t xml:space="preserve"> </w:t>
      </w:r>
    </w:p>
    <w:p w14:paraId="77400FE1" w14:textId="7232C8C1" w:rsidR="00D55904" w:rsidRPr="00D55904" w:rsidRDefault="00403B53" w:rsidP="00D55904">
      <w:pPr>
        <w:spacing w:after="0" w:line="360" w:lineRule="auto"/>
        <w:ind w:firstLine="720"/>
        <w:rPr>
          <w:rFonts w:ascii="Times New Roman" w:hAnsi="Times New Roman" w:cs="Times New Roman"/>
          <w:sz w:val="24"/>
          <w:szCs w:val="24"/>
        </w:rPr>
      </w:pPr>
      <w:r w:rsidRPr="00403B53">
        <w:rPr>
          <w:rFonts w:ascii="Times New Roman" w:eastAsia="Times New Roman" w:hAnsi="Times New Roman" w:cs="Times New Roman"/>
          <w:sz w:val="24"/>
          <w:szCs w:val="24"/>
        </w:rPr>
        <w:t xml:space="preserve">The facts of this case establish that the Respondent was </w:t>
      </w:r>
      <w:r w:rsidR="004C5FCB">
        <w:rPr>
          <w:rFonts w:ascii="Times New Roman" w:eastAsia="Times New Roman" w:hAnsi="Times New Roman" w:cs="Times New Roman"/>
          <w:sz w:val="24"/>
          <w:szCs w:val="24"/>
        </w:rPr>
        <w:t xml:space="preserve">arrested for Operating Under the </w:t>
      </w:r>
      <w:r w:rsidR="00500FA0">
        <w:rPr>
          <w:rFonts w:ascii="Times New Roman" w:eastAsia="Times New Roman" w:hAnsi="Times New Roman" w:cs="Times New Roman"/>
          <w:sz w:val="24"/>
          <w:szCs w:val="24"/>
        </w:rPr>
        <w:t>Influence</w:t>
      </w:r>
      <w:r w:rsidR="004C5FCB">
        <w:rPr>
          <w:rFonts w:ascii="Times New Roman" w:eastAsia="Times New Roman" w:hAnsi="Times New Roman" w:cs="Times New Roman"/>
          <w:sz w:val="24"/>
          <w:szCs w:val="24"/>
        </w:rPr>
        <w:t xml:space="preserve"> (“OUI”), admitted to sufficient findings of fact</w:t>
      </w:r>
      <w:r w:rsidR="00CE651A">
        <w:rPr>
          <w:rFonts w:ascii="Times New Roman" w:eastAsia="Times New Roman" w:hAnsi="Times New Roman" w:cs="Times New Roman"/>
          <w:sz w:val="24"/>
          <w:szCs w:val="24"/>
        </w:rPr>
        <w:t>, the matter was Continued Without a Finding (“CWOF”) pursuant to the Respondent’s compliance with one year probation</w:t>
      </w:r>
      <w:r w:rsidRPr="00403B53">
        <w:rPr>
          <w:rFonts w:ascii="Times New Roman" w:eastAsia="Times New Roman" w:hAnsi="Times New Roman" w:cs="Times New Roman"/>
          <w:sz w:val="24"/>
          <w:szCs w:val="24"/>
        </w:rPr>
        <w:t>.  The Board has imposed a</w:t>
      </w:r>
      <w:r w:rsidR="00CE651A">
        <w:rPr>
          <w:rFonts w:ascii="Times New Roman" w:eastAsia="Times New Roman" w:hAnsi="Times New Roman" w:cs="Times New Roman"/>
          <w:sz w:val="24"/>
          <w:szCs w:val="24"/>
        </w:rPr>
        <w:t xml:space="preserve">n indefinite suspension and required entrance into a Probation Agreement </w:t>
      </w:r>
      <w:r w:rsidRPr="00403B53">
        <w:rPr>
          <w:rFonts w:ascii="Times New Roman" w:eastAsia="Times New Roman" w:hAnsi="Times New Roman" w:cs="Times New Roman"/>
          <w:sz w:val="24"/>
          <w:szCs w:val="24"/>
        </w:rPr>
        <w:t xml:space="preserve">who, among other things, drove while intoxicated. </w:t>
      </w:r>
      <w:r w:rsidRPr="00403B53">
        <w:rPr>
          <w:rFonts w:ascii="Times New Roman" w:eastAsia="Times New Roman" w:hAnsi="Times New Roman" w:cs="Times New Roman"/>
          <w:iCs/>
          <w:sz w:val="24"/>
          <w:szCs w:val="24"/>
          <w:u w:val="single"/>
        </w:rPr>
        <w:t>See</w:t>
      </w:r>
      <w:r w:rsidRPr="00403B53">
        <w:rPr>
          <w:rFonts w:ascii="Times New Roman" w:eastAsia="Times New Roman" w:hAnsi="Times New Roman" w:cs="Times New Roman"/>
          <w:i/>
          <w:sz w:val="24"/>
          <w:szCs w:val="24"/>
        </w:rPr>
        <w:t xml:space="preserve"> </w:t>
      </w:r>
      <w:r w:rsidR="00465BCA">
        <w:rPr>
          <w:rFonts w:ascii="Times New Roman" w:eastAsia="Times New Roman" w:hAnsi="Times New Roman" w:cs="Times New Roman"/>
          <w:sz w:val="24"/>
          <w:szCs w:val="24"/>
        </w:rPr>
        <w:t xml:space="preserve"> </w:t>
      </w:r>
      <w:r w:rsidR="00465BCA" w:rsidRPr="00465BCA">
        <w:rPr>
          <w:rFonts w:ascii="Times New Roman" w:eastAsia="Times New Roman" w:hAnsi="Times New Roman" w:cs="Times New Roman"/>
          <w:i/>
          <w:iCs/>
          <w:sz w:val="24"/>
          <w:szCs w:val="24"/>
        </w:rPr>
        <w:t>I</w:t>
      </w:r>
      <w:r w:rsidR="00465BCA" w:rsidRPr="00465BCA">
        <w:rPr>
          <w:rFonts w:ascii="Times New Roman" w:eastAsia="Times New Roman" w:hAnsi="Times New Roman"/>
          <w:i/>
          <w:sz w:val="24"/>
          <w:szCs w:val="24"/>
        </w:rPr>
        <w:t>n the Matter of Kathleen Kohler, M.D.</w:t>
      </w:r>
      <w:r w:rsidR="00465BCA" w:rsidRPr="00465BCA">
        <w:rPr>
          <w:rFonts w:ascii="Times New Roman" w:eastAsia="Times New Roman" w:hAnsi="Times New Roman"/>
          <w:sz w:val="24"/>
          <w:szCs w:val="24"/>
        </w:rPr>
        <w:t xml:space="preserve">, Board of Registration in Medicine, Adjudicatory Case No. 2014-046 (Consent Order, November 19, 2014) (physician’s license indefinitely suspended for criminal charge of operating under the influence in Massachusetts, and practicing medicine while impaired. Physician’s license suspended, stayed upon entrance into a probation agreement which included PHS monitoring.); </w:t>
      </w:r>
      <w:r w:rsidR="00465BCA" w:rsidRPr="00465BCA">
        <w:rPr>
          <w:rFonts w:ascii="Times New Roman" w:eastAsia="Times New Roman" w:hAnsi="Times New Roman"/>
          <w:i/>
          <w:sz w:val="24"/>
          <w:szCs w:val="24"/>
        </w:rPr>
        <w:t>In the Matter of Kristen Howard, M.D.</w:t>
      </w:r>
      <w:r w:rsidR="00465BCA" w:rsidRPr="00465BCA">
        <w:rPr>
          <w:rFonts w:ascii="Times New Roman" w:eastAsia="Times New Roman" w:hAnsi="Times New Roman"/>
          <w:sz w:val="24"/>
          <w:szCs w:val="24"/>
        </w:rPr>
        <w:t xml:space="preserve">, Board of Registration in Medicine, Adjudicatory Case No. 2017-010 (Consent </w:t>
      </w:r>
      <w:r w:rsidR="00465BCA" w:rsidRPr="00465BCA">
        <w:rPr>
          <w:rFonts w:ascii="Times New Roman" w:eastAsia="Times New Roman" w:hAnsi="Times New Roman" w:cs="Times New Roman"/>
          <w:sz w:val="24"/>
          <w:szCs w:val="24"/>
        </w:rPr>
        <w:t>Order,</w:t>
      </w:r>
      <w:r w:rsidR="00465BCA" w:rsidRPr="00465BCA">
        <w:rPr>
          <w:rFonts w:ascii="Times New Roman" w:hAnsi="Times New Roman" w:cs="Times New Roman"/>
          <w:sz w:val="24"/>
          <w:szCs w:val="24"/>
        </w:rPr>
        <w:t xml:space="preserve"> March 23, 2017</w:t>
      </w:r>
      <w:r w:rsidR="00465BCA" w:rsidRPr="00465BCA">
        <w:rPr>
          <w:rFonts w:ascii="Times New Roman" w:eastAsia="Times New Roman" w:hAnsi="Times New Roman"/>
          <w:sz w:val="24"/>
          <w:szCs w:val="24"/>
        </w:rPr>
        <w:t>)</w:t>
      </w:r>
      <w:r w:rsidR="00465BCA" w:rsidRPr="00465BCA">
        <w:rPr>
          <w:rFonts w:ascii="Times New Roman" w:eastAsia="Times New Roman" w:hAnsi="Times New Roman" w:cs="Times New Roman"/>
          <w:sz w:val="24"/>
          <w:szCs w:val="24"/>
        </w:rPr>
        <w:t xml:space="preserve"> (</w:t>
      </w:r>
      <w:r w:rsidR="00465BCA" w:rsidRPr="00465BCA">
        <w:rPr>
          <w:rFonts w:ascii="Times New Roman" w:hAnsi="Times New Roman" w:cs="Times New Roman"/>
          <w:sz w:val="24"/>
          <w:szCs w:val="24"/>
        </w:rPr>
        <w:t>physician pleaded guilty to OUI causing serious bodily injury, leaving the scene of personal injury, and admitted to sufficient facts on drug possession charges.)</w:t>
      </w:r>
      <w:r w:rsidR="00465BCA" w:rsidRPr="00465BCA">
        <w:rPr>
          <w:rFonts w:ascii="Times New Roman" w:eastAsia="Times New Roman" w:hAnsi="Times New Roman"/>
          <w:sz w:val="24"/>
          <w:szCs w:val="24"/>
        </w:rPr>
        <w:t>;</w:t>
      </w:r>
      <w:r w:rsidR="00465BCA">
        <w:rPr>
          <w:rFonts w:ascii="Times New Roman" w:eastAsia="Times New Roman" w:hAnsi="Times New Roman" w:cs="Times New Roman"/>
          <w:sz w:val="24"/>
          <w:szCs w:val="24"/>
        </w:rPr>
        <w:t xml:space="preserve"> and </w:t>
      </w:r>
      <w:r w:rsidR="00465BCA" w:rsidRPr="00465BCA">
        <w:rPr>
          <w:rFonts w:ascii="Times New Roman" w:hAnsi="Times New Roman" w:cs="Times New Roman"/>
          <w:i/>
          <w:sz w:val="24"/>
          <w:szCs w:val="24"/>
        </w:rPr>
        <w:t>In the Matter of Peter Black, M.D.</w:t>
      </w:r>
      <w:r w:rsidR="00465BCA" w:rsidRPr="00465BCA">
        <w:rPr>
          <w:rFonts w:ascii="Times New Roman" w:hAnsi="Times New Roman" w:cs="Times New Roman"/>
          <w:sz w:val="24"/>
          <w:szCs w:val="24"/>
        </w:rPr>
        <w:t>, Board of Registration in Medicine, Adjudicatory Case No. 2014-018 (Consent Order, April 6, 2014) (physician admitted to sufficient facts of one count of OUI and admitted to non-compliance with a Physician Health Services monitoring contract).</w:t>
      </w:r>
    </w:p>
    <w:p w14:paraId="635E6A9C" w14:textId="6D12E1D6" w:rsidR="00465BCA" w:rsidRPr="00D55904" w:rsidRDefault="00465BCA" w:rsidP="00E35CC0">
      <w:pPr>
        <w:spacing w:line="360" w:lineRule="auto"/>
        <w:ind w:firstLine="720"/>
        <w:rPr>
          <w:rFonts w:ascii="Times New Roman" w:hAnsi="Times New Roman" w:cs="Times New Roman"/>
          <w:sz w:val="24"/>
          <w:szCs w:val="24"/>
        </w:rPr>
      </w:pPr>
      <w:r>
        <w:rPr>
          <w:rFonts w:ascii="Times New Roman" w:eastAsia="Times New Roman" w:hAnsi="Times New Roman" w:cs="Times New Roman"/>
          <w:sz w:val="24"/>
          <w:szCs w:val="20"/>
        </w:rPr>
        <w:lastRenderedPageBreak/>
        <w:t xml:space="preserve">The Board </w:t>
      </w:r>
      <w:r w:rsidR="00D55904" w:rsidRPr="00D55904">
        <w:rPr>
          <w:rFonts w:ascii="Times New Roman" w:hAnsi="Times New Roman" w:cs="Times New Roman"/>
          <w:sz w:val="24"/>
          <w:szCs w:val="24"/>
        </w:rPr>
        <w:t>indefinitely suspend</w:t>
      </w:r>
      <w:r w:rsidR="00D55904">
        <w:rPr>
          <w:rFonts w:ascii="Times New Roman" w:hAnsi="Times New Roman" w:cs="Times New Roman"/>
          <w:sz w:val="24"/>
          <w:szCs w:val="24"/>
        </w:rPr>
        <w:t>s</w:t>
      </w:r>
      <w:r w:rsidR="00D55904" w:rsidRPr="00D55904">
        <w:rPr>
          <w:rFonts w:ascii="Times New Roman" w:hAnsi="Times New Roman" w:cs="Times New Roman"/>
          <w:sz w:val="24"/>
          <w:szCs w:val="24"/>
        </w:rPr>
        <w:t xml:space="preserve"> the Respondent’s license, </w:t>
      </w:r>
      <w:r w:rsidR="00D55904">
        <w:rPr>
          <w:rFonts w:ascii="Times New Roman" w:hAnsi="Times New Roman" w:cs="Times New Roman"/>
          <w:sz w:val="24"/>
          <w:szCs w:val="24"/>
        </w:rPr>
        <w:t xml:space="preserve">which is immediately </w:t>
      </w:r>
      <w:r w:rsidR="00D55904" w:rsidRPr="00D55904">
        <w:rPr>
          <w:rFonts w:ascii="Times New Roman" w:hAnsi="Times New Roman" w:cs="Times New Roman"/>
          <w:sz w:val="24"/>
          <w:szCs w:val="24"/>
        </w:rPr>
        <w:t xml:space="preserve">stayed for sixty (60) days to allow the Respondent to </w:t>
      </w:r>
      <w:r w:rsidR="00D55904">
        <w:rPr>
          <w:rFonts w:ascii="Times New Roman" w:hAnsi="Times New Roman" w:cs="Times New Roman"/>
          <w:sz w:val="24"/>
          <w:szCs w:val="24"/>
        </w:rPr>
        <w:t xml:space="preserve">file </w:t>
      </w:r>
      <w:r w:rsidR="00D55904" w:rsidRPr="00D55904">
        <w:rPr>
          <w:rFonts w:ascii="Times New Roman" w:hAnsi="Times New Roman" w:cs="Times New Roman"/>
          <w:sz w:val="24"/>
          <w:szCs w:val="24"/>
        </w:rPr>
        <w:t>a Probation Agreement</w:t>
      </w:r>
      <w:r w:rsidR="00D55904">
        <w:rPr>
          <w:rFonts w:ascii="Times New Roman" w:hAnsi="Times New Roman" w:cs="Times New Roman"/>
          <w:sz w:val="24"/>
          <w:szCs w:val="24"/>
        </w:rPr>
        <w:t xml:space="preserve">.  </w:t>
      </w:r>
      <w:r w:rsidR="00292FDB">
        <w:rPr>
          <w:rFonts w:ascii="Times New Roman" w:hAnsi="Times New Roman" w:cs="Times New Roman"/>
          <w:sz w:val="24"/>
          <w:szCs w:val="24"/>
        </w:rPr>
        <w:t xml:space="preserve">If the Respondent fails to </w:t>
      </w:r>
      <w:r w:rsidR="004354A9">
        <w:rPr>
          <w:rFonts w:ascii="Times New Roman" w:hAnsi="Times New Roman" w:cs="Times New Roman"/>
          <w:sz w:val="24"/>
          <w:szCs w:val="24"/>
        </w:rPr>
        <w:t>file a Probation Agreement</w:t>
      </w:r>
      <w:r w:rsidR="00292FDB">
        <w:rPr>
          <w:rFonts w:ascii="Times New Roman" w:hAnsi="Times New Roman" w:cs="Times New Roman"/>
          <w:sz w:val="24"/>
          <w:szCs w:val="24"/>
        </w:rPr>
        <w:t>, the stay will be lifted until such time as the</w:t>
      </w:r>
      <w:r w:rsidR="00CE7DCB">
        <w:rPr>
          <w:rFonts w:ascii="Times New Roman" w:hAnsi="Times New Roman" w:cs="Times New Roman"/>
          <w:sz w:val="24"/>
          <w:szCs w:val="24"/>
        </w:rPr>
        <w:t xml:space="preserve"> Respondent files, and the Board approves, the Respondent’s </w:t>
      </w:r>
      <w:r w:rsidR="00292FDB">
        <w:rPr>
          <w:rFonts w:ascii="Times New Roman" w:hAnsi="Times New Roman" w:cs="Times New Roman"/>
          <w:sz w:val="24"/>
          <w:szCs w:val="24"/>
        </w:rPr>
        <w:t xml:space="preserve">petition to stay suspension </w:t>
      </w:r>
      <w:r w:rsidR="00CE7DCB">
        <w:rPr>
          <w:rFonts w:ascii="Times New Roman" w:hAnsi="Times New Roman" w:cs="Times New Roman"/>
          <w:sz w:val="24"/>
          <w:szCs w:val="24"/>
        </w:rPr>
        <w:t>and proposed Probation Agreement</w:t>
      </w:r>
      <w:r w:rsidR="00292FDB">
        <w:rPr>
          <w:rFonts w:ascii="Times New Roman" w:hAnsi="Times New Roman" w:cs="Times New Roman"/>
          <w:sz w:val="24"/>
          <w:szCs w:val="24"/>
        </w:rPr>
        <w:t xml:space="preserve">. </w:t>
      </w:r>
    </w:p>
    <w:p w14:paraId="099437B0" w14:textId="29980F89" w:rsidR="00403B53" w:rsidRPr="00403B53" w:rsidRDefault="00403B53" w:rsidP="00403B53">
      <w:pPr>
        <w:spacing w:after="0" w:line="360" w:lineRule="auto"/>
        <w:ind w:firstLine="720"/>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the duration of the indefinite suspension of his inchoate right to renew.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The Respondent has the right to appeal this Final decision and Order within (30) days, pursuant to G.L. c. 30A, §§14 and 15, and G.L. c.112, §64.</w:t>
      </w:r>
    </w:p>
    <w:p w14:paraId="162912C3" w14:textId="77777777" w:rsidR="00403B53" w:rsidRPr="00403B53" w:rsidRDefault="00403B53" w:rsidP="00403B53">
      <w:pPr>
        <w:spacing w:after="0" w:line="360" w:lineRule="auto"/>
        <w:jc w:val="both"/>
        <w:rPr>
          <w:rFonts w:ascii="Times New Roman" w:eastAsia="Times New Roman" w:hAnsi="Times New Roman" w:cs="Times New Roman"/>
          <w:sz w:val="24"/>
          <w:szCs w:val="24"/>
        </w:rPr>
      </w:pPr>
    </w:p>
    <w:p w14:paraId="40C182AE" w14:textId="77777777" w:rsidR="00403B53" w:rsidRPr="00403B53" w:rsidRDefault="00403B53" w:rsidP="00403B53">
      <w:pPr>
        <w:spacing w:after="0" w:line="240" w:lineRule="auto"/>
        <w:rPr>
          <w:rFonts w:ascii="Times New Roman" w:eastAsia="Times New Roman" w:hAnsi="Times New Roman" w:cs="Times New Roman"/>
          <w:sz w:val="24"/>
          <w:szCs w:val="24"/>
        </w:rPr>
      </w:pPr>
    </w:p>
    <w:p w14:paraId="5ABF1DC2" w14:textId="356C797C" w:rsidR="00403B53" w:rsidRPr="00BB0280" w:rsidRDefault="00403B53" w:rsidP="00403B53">
      <w:pPr>
        <w:spacing w:after="0" w:line="240" w:lineRule="auto"/>
        <w:rPr>
          <w:rFonts w:ascii="Times New Roman" w:eastAsia="Times New Roman" w:hAnsi="Times New Roman" w:cs="Times New Roman"/>
          <w:sz w:val="24"/>
          <w:szCs w:val="24"/>
          <w:u w:val="single"/>
        </w:rPr>
      </w:pPr>
      <w:r w:rsidRPr="00403B53">
        <w:rPr>
          <w:rFonts w:ascii="Times New Roman" w:eastAsia="Times New Roman" w:hAnsi="Times New Roman" w:cs="Times New Roman"/>
          <w:sz w:val="24"/>
          <w:szCs w:val="24"/>
        </w:rPr>
        <w:t>Date:</w:t>
      </w:r>
      <w:r w:rsidRPr="00403B53">
        <w:rPr>
          <w:rFonts w:ascii="Times New Roman" w:eastAsia="Times New Roman" w:hAnsi="Times New Roman" w:cs="Times New Roman"/>
          <w:sz w:val="24"/>
          <w:szCs w:val="24"/>
        </w:rPr>
        <w:tab/>
      </w:r>
      <w:r>
        <w:rPr>
          <w:rFonts w:ascii="Times New Roman" w:eastAsia="Times New Roman" w:hAnsi="Times New Roman" w:cs="Times New Roman"/>
          <w:sz w:val="24"/>
          <w:szCs w:val="24"/>
        </w:rPr>
        <w:t>August</w:t>
      </w:r>
      <w:r w:rsidRPr="00403B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403B53">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00BB0280">
        <w:rPr>
          <w:rFonts w:ascii="Times New Roman" w:eastAsia="Times New Roman" w:hAnsi="Times New Roman" w:cs="Times New Roman"/>
          <w:sz w:val="24"/>
          <w:szCs w:val="24"/>
          <w:u w:val="single"/>
        </w:rPr>
        <w:t>Signed by Julian Robinson, M.D.</w:t>
      </w:r>
    </w:p>
    <w:p w14:paraId="70E57F6E" w14:textId="30C2B5A7" w:rsidR="00403B53" w:rsidRPr="00403B53" w:rsidRDefault="00403B53" w:rsidP="00403B53">
      <w:pPr>
        <w:spacing w:after="0" w:line="24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Pr>
          <w:rFonts w:ascii="Times New Roman" w:eastAsia="Times New Roman" w:hAnsi="Times New Roman" w:cs="Times New Roman"/>
          <w:b/>
          <w:bCs/>
          <w:sz w:val="24"/>
          <w:szCs w:val="24"/>
          <w:lang w:val="en"/>
        </w:rPr>
        <w:t>Julian Robinson</w:t>
      </w:r>
      <w:r w:rsidRPr="00403B53">
        <w:rPr>
          <w:rFonts w:ascii="Times New Roman" w:eastAsia="Times New Roman" w:hAnsi="Times New Roman" w:cs="Times New Roman"/>
          <w:b/>
          <w:bCs/>
          <w:sz w:val="24"/>
          <w:szCs w:val="24"/>
          <w:lang w:val="en"/>
        </w:rPr>
        <w:t xml:space="preserve">, M.D. </w:t>
      </w:r>
    </w:p>
    <w:p w14:paraId="2F5684A4" w14:textId="77777777" w:rsidR="00403B53" w:rsidRPr="00403B53" w:rsidRDefault="00403B53" w:rsidP="00403B53">
      <w:pPr>
        <w:spacing w:after="0" w:line="24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Board Chair</w:t>
      </w:r>
    </w:p>
    <w:p w14:paraId="252B4DCA" w14:textId="77777777" w:rsidR="00403B53" w:rsidRPr="00403B53" w:rsidRDefault="00403B53" w:rsidP="00403B53">
      <w:pPr>
        <w:spacing w:after="0" w:line="24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 xml:space="preserve">Board of Registration in Medicine </w:t>
      </w:r>
    </w:p>
    <w:p w14:paraId="0953F96E" w14:textId="77777777" w:rsidR="00403B53" w:rsidRPr="00403B53" w:rsidRDefault="00403B53" w:rsidP="00403B53">
      <w:pPr>
        <w:spacing w:after="0" w:line="240" w:lineRule="auto"/>
        <w:rPr>
          <w:rFonts w:ascii="Times New Roman" w:eastAsia="Times New Roman" w:hAnsi="Times New Roman" w:cs="Times New Roman"/>
          <w:sz w:val="24"/>
          <w:szCs w:val="24"/>
        </w:rPr>
      </w:pPr>
    </w:p>
    <w:p w14:paraId="63231015" w14:textId="77777777" w:rsidR="00762EB4" w:rsidRDefault="00762EB4"/>
    <w:sectPr w:rsidR="00762EB4" w:rsidSect="002B727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AB29" w14:textId="77777777" w:rsidR="00DF4892" w:rsidRDefault="00DF4892">
      <w:pPr>
        <w:spacing w:after="0" w:line="240" w:lineRule="auto"/>
      </w:pPr>
      <w:r>
        <w:separator/>
      </w:r>
    </w:p>
  </w:endnote>
  <w:endnote w:type="continuationSeparator" w:id="0">
    <w:p w14:paraId="472B1C3C" w14:textId="77777777" w:rsidR="00DF4892" w:rsidRDefault="00DF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94741"/>
      <w:docPartObj>
        <w:docPartGallery w:val="Page Numbers (Bottom of Page)"/>
        <w:docPartUnique/>
      </w:docPartObj>
    </w:sdtPr>
    <w:sdtEndPr>
      <w:rPr>
        <w:noProof/>
      </w:rPr>
    </w:sdtEndPr>
    <w:sdtContent>
      <w:p w14:paraId="7594A987" w14:textId="77777777" w:rsidR="002B727F" w:rsidRDefault="00CE52C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338A590" w14:textId="77777777" w:rsidR="002B727F" w:rsidRDefault="00BB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C515" w14:textId="77777777" w:rsidR="00DF4892" w:rsidRDefault="00DF4892">
      <w:pPr>
        <w:spacing w:after="0" w:line="240" w:lineRule="auto"/>
      </w:pPr>
      <w:r>
        <w:separator/>
      </w:r>
    </w:p>
  </w:footnote>
  <w:footnote w:type="continuationSeparator" w:id="0">
    <w:p w14:paraId="6F31206C" w14:textId="77777777" w:rsidR="00DF4892" w:rsidRDefault="00DF4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C6E03"/>
    <w:multiLevelType w:val="hybridMultilevel"/>
    <w:tmpl w:val="BDC6E81E"/>
    <w:lvl w:ilvl="0" w:tplc="18001A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263381"/>
    <w:multiLevelType w:val="hybridMultilevel"/>
    <w:tmpl w:val="4A7A8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870233">
    <w:abstractNumId w:val="0"/>
  </w:num>
  <w:num w:numId="2" w16cid:durableId="33550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insDel="0"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53"/>
    <w:rsid w:val="000B639D"/>
    <w:rsid w:val="00192B50"/>
    <w:rsid w:val="00292FDB"/>
    <w:rsid w:val="002A74F0"/>
    <w:rsid w:val="003C6192"/>
    <w:rsid w:val="00403B53"/>
    <w:rsid w:val="004354A9"/>
    <w:rsid w:val="00465BCA"/>
    <w:rsid w:val="004C5FCB"/>
    <w:rsid w:val="00500FA0"/>
    <w:rsid w:val="0053602A"/>
    <w:rsid w:val="00762EB4"/>
    <w:rsid w:val="007C146B"/>
    <w:rsid w:val="00B03A06"/>
    <w:rsid w:val="00B93B7F"/>
    <w:rsid w:val="00BB0280"/>
    <w:rsid w:val="00BC7AC4"/>
    <w:rsid w:val="00CE52C8"/>
    <w:rsid w:val="00CE651A"/>
    <w:rsid w:val="00CE7DCB"/>
    <w:rsid w:val="00D55904"/>
    <w:rsid w:val="00DF4892"/>
    <w:rsid w:val="00E35CC0"/>
    <w:rsid w:val="00EF1FF3"/>
    <w:rsid w:val="00F624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60AB9"/>
  <w15:chartTrackingRefBased/>
  <w15:docId w15:val="{3BF7F702-6660-4607-9C3B-13213398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3B5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3B53"/>
    <w:rPr>
      <w:rFonts w:ascii="Times New Roman" w:eastAsia="Times New Roman" w:hAnsi="Times New Roman" w:cs="Times New Roman"/>
      <w:sz w:val="24"/>
      <w:szCs w:val="24"/>
    </w:rPr>
  </w:style>
  <w:style w:type="paragraph" w:styleId="ListParagraph">
    <w:name w:val="List Paragraph"/>
    <w:basedOn w:val="Normal"/>
    <w:uiPriority w:val="34"/>
    <w:qFormat/>
    <w:rsid w:val="004C5FCB"/>
    <w:pPr>
      <w:spacing w:after="200" w:line="276" w:lineRule="auto"/>
      <w:ind w:left="720"/>
      <w:contextualSpacing/>
    </w:pPr>
  </w:style>
  <w:style w:type="character" w:styleId="CommentReference">
    <w:name w:val="annotation reference"/>
    <w:basedOn w:val="DefaultParagraphFont"/>
    <w:uiPriority w:val="99"/>
    <w:semiHidden/>
    <w:unhideWhenUsed/>
    <w:rsid w:val="00500FA0"/>
    <w:rPr>
      <w:sz w:val="16"/>
      <w:szCs w:val="16"/>
    </w:rPr>
  </w:style>
  <w:style w:type="paragraph" w:styleId="CommentText">
    <w:name w:val="annotation text"/>
    <w:basedOn w:val="Normal"/>
    <w:link w:val="CommentTextChar"/>
    <w:uiPriority w:val="99"/>
    <w:semiHidden/>
    <w:unhideWhenUsed/>
    <w:rsid w:val="00500FA0"/>
    <w:pPr>
      <w:spacing w:line="240" w:lineRule="auto"/>
    </w:pPr>
    <w:rPr>
      <w:sz w:val="20"/>
      <w:szCs w:val="20"/>
    </w:rPr>
  </w:style>
  <w:style w:type="character" w:customStyle="1" w:styleId="CommentTextChar">
    <w:name w:val="Comment Text Char"/>
    <w:basedOn w:val="DefaultParagraphFont"/>
    <w:link w:val="CommentText"/>
    <w:uiPriority w:val="99"/>
    <w:semiHidden/>
    <w:rsid w:val="00500FA0"/>
    <w:rPr>
      <w:sz w:val="20"/>
      <w:szCs w:val="20"/>
    </w:rPr>
  </w:style>
  <w:style w:type="paragraph" w:styleId="CommentSubject">
    <w:name w:val="annotation subject"/>
    <w:basedOn w:val="CommentText"/>
    <w:next w:val="CommentText"/>
    <w:link w:val="CommentSubjectChar"/>
    <w:uiPriority w:val="99"/>
    <w:semiHidden/>
    <w:unhideWhenUsed/>
    <w:rsid w:val="00500FA0"/>
    <w:rPr>
      <w:b/>
      <w:bCs/>
    </w:rPr>
  </w:style>
  <w:style w:type="character" w:customStyle="1" w:styleId="CommentSubjectChar">
    <w:name w:val="Comment Subject Char"/>
    <w:basedOn w:val="CommentTextChar"/>
    <w:link w:val="CommentSubject"/>
    <w:uiPriority w:val="99"/>
    <w:semiHidden/>
    <w:rsid w:val="00500FA0"/>
    <w:rPr>
      <w:b/>
      <w:bCs/>
      <w:sz w:val="20"/>
      <w:szCs w:val="20"/>
    </w:rPr>
  </w:style>
  <w:style w:type="paragraph" w:styleId="Revision">
    <w:name w:val="Revision"/>
    <w:hidden/>
    <w:uiPriority w:val="99"/>
    <w:semiHidden/>
    <w:rsid w:val="00BC7AC4"/>
    <w:pPr>
      <w:spacing w:after="0" w:line="240" w:lineRule="auto"/>
    </w:pPr>
  </w:style>
  <w:style w:type="paragraph" w:styleId="Header">
    <w:name w:val="header"/>
    <w:basedOn w:val="Normal"/>
    <w:link w:val="HeaderChar"/>
    <w:uiPriority w:val="99"/>
    <w:unhideWhenUsed/>
    <w:rsid w:val="002A7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Ottina, Tracy (DPH)</dc:creator>
  <cp:keywords/>
  <dc:description/>
  <cp:lastModifiedBy>LaPointe, Donald (DPH)</cp:lastModifiedBy>
  <cp:revision>6</cp:revision>
  <dcterms:created xsi:type="dcterms:W3CDTF">2022-07-26T19:01:00Z</dcterms:created>
  <dcterms:modified xsi:type="dcterms:W3CDTF">2022-08-16T18:41:00Z</dcterms:modified>
</cp:coreProperties>
</file>