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7BE2DE" w14:textId="77777777" w:rsidR="0081333D" w:rsidRDefault="0081333D" w:rsidP="0081333D">
      <w:pPr>
        <w:jc w:val="center"/>
        <w:rPr>
          <w:u w:val="single"/>
        </w:rPr>
      </w:pPr>
      <w:bookmarkStart w:id="0" w:name="_GoBack"/>
      <w:bookmarkEnd w:id="0"/>
      <w:r>
        <w:rPr>
          <w:noProof/>
          <w:u w:val="single"/>
        </w:rPr>
        <w:drawing>
          <wp:anchor distT="0" distB="0" distL="114300" distR="114300" simplePos="0" relativeHeight="251659264" behindDoc="0" locked="0" layoutInCell="1" allowOverlap="1" wp14:anchorId="4219499C" wp14:editId="5F29D038">
            <wp:simplePos x="962025" y="914400"/>
            <wp:positionH relativeFrom="margin">
              <wp:align>center</wp:align>
            </wp:positionH>
            <wp:positionV relativeFrom="margin">
              <wp:align>top</wp:align>
            </wp:positionV>
            <wp:extent cx="2143125" cy="21431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ofmass.png"/>
                    <pic:cNvPicPr/>
                  </pic:nvPicPr>
                  <pic:blipFill>
                    <a:blip r:embed="rId9">
                      <a:extLst>
                        <a:ext uri="{28A0092B-C50C-407E-A947-70E740481C1C}">
                          <a14:useLocalDpi xmlns:a14="http://schemas.microsoft.com/office/drawing/2010/main" val="0"/>
                        </a:ext>
                      </a:extLst>
                    </a:blip>
                    <a:stretch>
                      <a:fillRect/>
                    </a:stretch>
                  </pic:blipFill>
                  <pic:spPr>
                    <a:xfrm>
                      <a:off x="0" y="0"/>
                      <a:ext cx="2143125" cy="2143125"/>
                    </a:xfrm>
                    <a:prstGeom prst="rect">
                      <a:avLst/>
                    </a:prstGeom>
                  </pic:spPr>
                </pic:pic>
              </a:graphicData>
            </a:graphic>
          </wp:anchor>
        </w:drawing>
      </w:r>
    </w:p>
    <w:p w14:paraId="22BB509E" w14:textId="77777777" w:rsidR="0081333D" w:rsidRDefault="0081333D" w:rsidP="0081333D">
      <w:pPr>
        <w:jc w:val="center"/>
        <w:rPr>
          <w:u w:val="single"/>
        </w:rPr>
      </w:pPr>
    </w:p>
    <w:p w14:paraId="07107B71" w14:textId="77777777" w:rsidR="0081333D" w:rsidRDefault="0081333D" w:rsidP="0081333D">
      <w:pPr>
        <w:jc w:val="center"/>
        <w:rPr>
          <w:u w:val="single"/>
        </w:rPr>
      </w:pPr>
    </w:p>
    <w:p w14:paraId="1E5C60D0" w14:textId="77777777" w:rsidR="0081333D" w:rsidRDefault="0081333D" w:rsidP="0081333D">
      <w:pPr>
        <w:jc w:val="center"/>
        <w:rPr>
          <w:u w:val="single"/>
        </w:rPr>
      </w:pPr>
    </w:p>
    <w:p w14:paraId="58FADF55" w14:textId="77777777" w:rsidR="0081333D" w:rsidRDefault="0081333D" w:rsidP="0081333D">
      <w:pPr>
        <w:jc w:val="center"/>
        <w:rPr>
          <w:u w:val="single"/>
        </w:rPr>
      </w:pPr>
    </w:p>
    <w:p w14:paraId="2B569C91" w14:textId="77777777" w:rsidR="0081333D" w:rsidRDefault="0081333D" w:rsidP="0081333D">
      <w:pPr>
        <w:jc w:val="center"/>
        <w:rPr>
          <w:u w:val="single"/>
        </w:rPr>
      </w:pPr>
    </w:p>
    <w:p w14:paraId="34C1349A" w14:textId="77777777" w:rsidR="0081333D" w:rsidRDefault="0081333D" w:rsidP="0081333D">
      <w:pPr>
        <w:jc w:val="center"/>
        <w:rPr>
          <w:u w:val="single"/>
        </w:rPr>
      </w:pPr>
    </w:p>
    <w:p w14:paraId="730BCE2F" w14:textId="77777777" w:rsidR="0081333D" w:rsidRDefault="0081333D" w:rsidP="0081333D">
      <w:pPr>
        <w:jc w:val="center"/>
        <w:rPr>
          <w:u w:val="single"/>
        </w:rPr>
      </w:pPr>
    </w:p>
    <w:p w14:paraId="26F1E3E7" w14:textId="77777777" w:rsidR="0081333D" w:rsidRDefault="0081333D" w:rsidP="0081333D">
      <w:pPr>
        <w:jc w:val="center"/>
        <w:rPr>
          <w:u w:val="single"/>
        </w:rPr>
      </w:pPr>
    </w:p>
    <w:p w14:paraId="28C0CE17" w14:textId="77777777" w:rsidR="0081333D" w:rsidRDefault="0081333D" w:rsidP="0081333D">
      <w:pPr>
        <w:jc w:val="center"/>
        <w:rPr>
          <w:u w:val="single"/>
        </w:rPr>
      </w:pPr>
    </w:p>
    <w:p w14:paraId="07AF128A" w14:textId="77777777" w:rsidR="0081333D" w:rsidRDefault="0081333D" w:rsidP="0081333D">
      <w:pPr>
        <w:jc w:val="center"/>
        <w:rPr>
          <w:u w:val="single"/>
        </w:rPr>
      </w:pPr>
    </w:p>
    <w:p w14:paraId="6266E4DD" w14:textId="77777777" w:rsidR="0081333D" w:rsidRDefault="0081333D" w:rsidP="0081333D">
      <w:pPr>
        <w:jc w:val="center"/>
        <w:rPr>
          <w:u w:val="single"/>
        </w:rPr>
      </w:pPr>
    </w:p>
    <w:p w14:paraId="2066DCFC" w14:textId="77777777" w:rsidR="0081333D" w:rsidRDefault="0081333D" w:rsidP="0081333D">
      <w:pPr>
        <w:jc w:val="center"/>
        <w:rPr>
          <w:u w:val="single"/>
        </w:rPr>
      </w:pPr>
    </w:p>
    <w:p w14:paraId="25387C33" w14:textId="77777777" w:rsidR="0081333D" w:rsidRDefault="0081333D" w:rsidP="0081333D">
      <w:pPr>
        <w:rPr>
          <w:u w:val="single"/>
        </w:rPr>
      </w:pPr>
    </w:p>
    <w:p w14:paraId="03018367" w14:textId="77777777" w:rsidR="0081333D" w:rsidRPr="00C673BF" w:rsidRDefault="0081333D" w:rsidP="0081333D">
      <w:pPr>
        <w:rPr>
          <w:rFonts w:ascii="Times New Roman" w:hAnsi="Times New Roman" w:cs="Times New Roman"/>
          <w:b/>
          <w:sz w:val="28"/>
          <w:szCs w:val="28"/>
        </w:rPr>
      </w:pPr>
    </w:p>
    <w:p w14:paraId="350546D8" w14:textId="77777777" w:rsidR="002A5482" w:rsidRDefault="002A5482" w:rsidP="002A5482">
      <w:pPr>
        <w:jc w:val="center"/>
        <w:rPr>
          <w:rFonts w:ascii="Times New Roman" w:hAnsi="Times New Roman" w:cs="Times New Roman"/>
          <w:i/>
          <w:sz w:val="44"/>
          <w:szCs w:val="44"/>
        </w:rPr>
      </w:pPr>
    </w:p>
    <w:p w14:paraId="267BA290" w14:textId="77777777" w:rsidR="002A5482" w:rsidRPr="00F67DBF" w:rsidRDefault="002A5482" w:rsidP="002A5482">
      <w:pPr>
        <w:jc w:val="center"/>
        <w:rPr>
          <w:rFonts w:ascii="Times New Roman" w:hAnsi="Times New Roman" w:cs="Times New Roman"/>
          <w:b/>
          <w:sz w:val="48"/>
          <w:szCs w:val="48"/>
        </w:rPr>
      </w:pPr>
      <w:r w:rsidRPr="00F67DBF">
        <w:rPr>
          <w:rFonts w:ascii="Times New Roman" w:hAnsi="Times New Roman" w:cs="Times New Roman"/>
          <w:b/>
          <w:sz w:val="48"/>
          <w:szCs w:val="48"/>
        </w:rPr>
        <w:t>Office of the Child Advocate</w:t>
      </w:r>
    </w:p>
    <w:p w14:paraId="57BF1ED9" w14:textId="77777777" w:rsidR="006C2DFB" w:rsidRDefault="006C2DFB" w:rsidP="00E152B9">
      <w:pPr>
        <w:rPr>
          <w:rFonts w:ascii="Times New Roman" w:hAnsi="Times New Roman" w:cs="Times New Roman"/>
          <w:i/>
          <w:sz w:val="48"/>
          <w:szCs w:val="44"/>
        </w:rPr>
      </w:pPr>
    </w:p>
    <w:p w14:paraId="70183CD6" w14:textId="77777777" w:rsidR="002A5482" w:rsidRDefault="002A5482" w:rsidP="0081333D">
      <w:pPr>
        <w:jc w:val="center"/>
        <w:rPr>
          <w:rFonts w:ascii="Times New Roman" w:hAnsi="Times New Roman" w:cs="Times New Roman"/>
          <w:i/>
          <w:sz w:val="48"/>
          <w:szCs w:val="44"/>
        </w:rPr>
      </w:pPr>
    </w:p>
    <w:p w14:paraId="5A0F53A8" w14:textId="77777777" w:rsidR="006C2DFB" w:rsidRPr="00F67DBF" w:rsidRDefault="0081333D" w:rsidP="006C2DFB">
      <w:pPr>
        <w:jc w:val="center"/>
        <w:rPr>
          <w:rFonts w:ascii="Times New Roman" w:hAnsi="Times New Roman" w:cs="Times New Roman"/>
          <w:b/>
          <w:sz w:val="48"/>
          <w:szCs w:val="48"/>
        </w:rPr>
      </w:pPr>
      <w:r w:rsidRPr="00F67DBF">
        <w:rPr>
          <w:rFonts w:ascii="Times New Roman" w:hAnsi="Times New Roman" w:cs="Times New Roman"/>
          <w:b/>
          <w:sz w:val="48"/>
          <w:szCs w:val="48"/>
        </w:rPr>
        <w:t xml:space="preserve">Management </w:t>
      </w:r>
      <w:r w:rsidR="006C2DFB" w:rsidRPr="00F67DBF">
        <w:rPr>
          <w:rFonts w:ascii="Times New Roman" w:hAnsi="Times New Roman" w:cs="Times New Roman"/>
          <w:b/>
          <w:sz w:val="48"/>
          <w:szCs w:val="48"/>
        </w:rPr>
        <w:t>Review</w:t>
      </w:r>
      <w:r w:rsidRPr="00F67DBF">
        <w:rPr>
          <w:rFonts w:ascii="Times New Roman" w:hAnsi="Times New Roman" w:cs="Times New Roman"/>
          <w:b/>
          <w:sz w:val="48"/>
          <w:szCs w:val="48"/>
        </w:rPr>
        <w:t xml:space="preserve"> of </w:t>
      </w:r>
      <w:r w:rsidR="006C2DFB" w:rsidRPr="00F67DBF">
        <w:rPr>
          <w:rFonts w:ascii="Times New Roman" w:hAnsi="Times New Roman" w:cs="Times New Roman"/>
          <w:b/>
          <w:sz w:val="48"/>
          <w:szCs w:val="48"/>
        </w:rPr>
        <w:t>the</w:t>
      </w:r>
    </w:p>
    <w:p w14:paraId="1909324B" w14:textId="296BE9C9" w:rsidR="0081333D" w:rsidRPr="00F67DBF" w:rsidRDefault="0081333D" w:rsidP="001776DD">
      <w:pPr>
        <w:jc w:val="center"/>
        <w:rPr>
          <w:rFonts w:ascii="Times New Roman" w:hAnsi="Times New Roman" w:cs="Times New Roman"/>
          <w:b/>
          <w:sz w:val="44"/>
          <w:szCs w:val="44"/>
        </w:rPr>
      </w:pPr>
      <w:r w:rsidRPr="00F67DBF">
        <w:rPr>
          <w:rFonts w:ascii="Times New Roman" w:hAnsi="Times New Roman" w:cs="Times New Roman"/>
          <w:b/>
          <w:sz w:val="48"/>
          <w:szCs w:val="48"/>
        </w:rPr>
        <w:t>Department of Children and Families</w:t>
      </w:r>
    </w:p>
    <w:p w14:paraId="10DB2E0E" w14:textId="77777777" w:rsidR="0081333D" w:rsidRPr="005966C0" w:rsidRDefault="0081333D" w:rsidP="0081333D">
      <w:pPr>
        <w:jc w:val="center"/>
        <w:rPr>
          <w:rFonts w:ascii="Times New Roman" w:hAnsi="Times New Roman" w:cs="Times New Roman"/>
          <w:b/>
          <w:i/>
          <w:sz w:val="52"/>
          <w:szCs w:val="48"/>
        </w:rPr>
      </w:pPr>
    </w:p>
    <w:p w14:paraId="43829B83" w14:textId="77777777" w:rsidR="0081333D" w:rsidRPr="005966C0" w:rsidRDefault="0081333D" w:rsidP="0081333D">
      <w:pPr>
        <w:jc w:val="center"/>
        <w:rPr>
          <w:rFonts w:ascii="Times New Roman" w:hAnsi="Times New Roman" w:cs="Times New Roman"/>
          <w:i/>
          <w:sz w:val="32"/>
          <w:szCs w:val="28"/>
        </w:rPr>
      </w:pPr>
    </w:p>
    <w:p w14:paraId="0494D4EC" w14:textId="77777777" w:rsidR="0081333D" w:rsidRPr="00F67DBF" w:rsidRDefault="0081333D" w:rsidP="0081333D">
      <w:pPr>
        <w:jc w:val="center"/>
        <w:rPr>
          <w:rFonts w:ascii="Times New Roman" w:hAnsi="Times New Roman" w:cs="Times New Roman"/>
          <w:b/>
          <w:i/>
          <w:sz w:val="44"/>
          <w:szCs w:val="44"/>
        </w:rPr>
      </w:pPr>
      <w:r w:rsidRPr="00F67DBF">
        <w:rPr>
          <w:rFonts w:ascii="Times New Roman" w:hAnsi="Times New Roman" w:cs="Times New Roman"/>
          <w:b/>
          <w:i/>
          <w:sz w:val="48"/>
          <w:szCs w:val="44"/>
        </w:rPr>
        <w:t xml:space="preserve">Final Report to the Legislature </w:t>
      </w:r>
    </w:p>
    <w:p w14:paraId="6619F111" w14:textId="5CCF0730" w:rsidR="00982B39" w:rsidRDefault="00F42EF9" w:rsidP="00F67DBF">
      <w:pPr>
        <w:jc w:val="center"/>
        <w:rPr>
          <w:rFonts w:ascii="Times" w:eastAsia="Times New Roman" w:hAnsi="Times" w:cs="Times New Roman"/>
          <w:i/>
          <w:sz w:val="36"/>
          <w:szCs w:val="36"/>
        </w:rPr>
      </w:pPr>
      <w:r w:rsidRPr="006471BB">
        <w:rPr>
          <w:rFonts w:ascii="Times" w:eastAsia="Times New Roman" w:hAnsi="Times" w:cs="Times New Roman"/>
          <w:i/>
          <w:sz w:val="36"/>
          <w:szCs w:val="36"/>
        </w:rPr>
        <w:t>Section 219</w:t>
      </w:r>
      <w:r w:rsidR="00982B39">
        <w:rPr>
          <w:rFonts w:ascii="Times" w:eastAsia="Times New Roman" w:hAnsi="Times" w:cs="Times New Roman"/>
          <w:i/>
          <w:sz w:val="36"/>
          <w:szCs w:val="36"/>
        </w:rPr>
        <w:t xml:space="preserve"> of the </w:t>
      </w:r>
      <w:r w:rsidR="00A00003" w:rsidRPr="006471BB">
        <w:rPr>
          <w:rFonts w:ascii="Times" w:eastAsia="Times New Roman" w:hAnsi="Times" w:cs="Times New Roman"/>
          <w:i/>
          <w:sz w:val="36"/>
          <w:szCs w:val="36"/>
        </w:rPr>
        <w:t xml:space="preserve">General Appropriations </w:t>
      </w:r>
    </w:p>
    <w:p w14:paraId="096B4BFF" w14:textId="0C420BE5" w:rsidR="00EC12A9" w:rsidRPr="006471BB" w:rsidRDefault="00A00003" w:rsidP="00F67DBF">
      <w:pPr>
        <w:jc w:val="center"/>
        <w:rPr>
          <w:rFonts w:ascii="Times" w:eastAsia="Times New Roman" w:hAnsi="Times" w:cs="Times New Roman"/>
          <w:i/>
          <w:sz w:val="36"/>
          <w:szCs w:val="36"/>
        </w:rPr>
      </w:pPr>
      <w:r w:rsidRPr="006471BB">
        <w:rPr>
          <w:rFonts w:ascii="Times" w:eastAsia="Times New Roman" w:hAnsi="Times" w:cs="Times New Roman"/>
          <w:i/>
          <w:sz w:val="36"/>
          <w:szCs w:val="36"/>
        </w:rPr>
        <w:t>Act of F</w:t>
      </w:r>
      <w:r w:rsidR="0091555D" w:rsidRPr="006471BB">
        <w:rPr>
          <w:rFonts w:ascii="Times" w:eastAsia="Times New Roman" w:hAnsi="Times" w:cs="Times New Roman"/>
          <w:i/>
          <w:sz w:val="36"/>
          <w:szCs w:val="36"/>
        </w:rPr>
        <w:t xml:space="preserve">iscal </w:t>
      </w:r>
      <w:r w:rsidRPr="006471BB">
        <w:rPr>
          <w:rFonts w:ascii="Times" w:eastAsia="Times New Roman" w:hAnsi="Times" w:cs="Times New Roman"/>
          <w:i/>
          <w:sz w:val="36"/>
          <w:szCs w:val="36"/>
        </w:rPr>
        <w:t>Y</w:t>
      </w:r>
      <w:r w:rsidR="0091555D" w:rsidRPr="006471BB">
        <w:rPr>
          <w:rFonts w:ascii="Times" w:eastAsia="Times New Roman" w:hAnsi="Times" w:cs="Times New Roman"/>
          <w:i/>
          <w:sz w:val="36"/>
          <w:szCs w:val="36"/>
        </w:rPr>
        <w:t>ear 2015</w:t>
      </w:r>
    </w:p>
    <w:p w14:paraId="44AE9BEF" w14:textId="77777777" w:rsidR="0081333D" w:rsidRPr="00F67DBF" w:rsidRDefault="0081333D" w:rsidP="0081333D">
      <w:pPr>
        <w:jc w:val="center"/>
        <w:rPr>
          <w:rFonts w:ascii="Times New Roman" w:hAnsi="Times New Roman" w:cs="Times New Roman"/>
          <w:i/>
          <w:sz w:val="40"/>
          <w:szCs w:val="40"/>
        </w:rPr>
      </w:pPr>
    </w:p>
    <w:p w14:paraId="2556227C" w14:textId="77777777" w:rsidR="0081333D" w:rsidRDefault="0081333D" w:rsidP="0081333D">
      <w:pPr>
        <w:jc w:val="center"/>
        <w:rPr>
          <w:rFonts w:ascii="Times New Roman" w:hAnsi="Times New Roman" w:cs="Times New Roman"/>
          <w:sz w:val="32"/>
          <w:szCs w:val="44"/>
        </w:rPr>
      </w:pPr>
    </w:p>
    <w:p w14:paraId="4591FA3F" w14:textId="5929ADB0" w:rsidR="0081333D" w:rsidRPr="00E152B9" w:rsidRDefault="0081333D" w:rsidP="00E152B9">
      <w:pPr>
        <w:jc w:val="center"/>
        <w:rPr>
          <w:rFonts w:ascii="Times New Roman" w:hAnsi="Times New Roman" w:cs="Times New Roman"/>
          <w:sz w:val="32"/>
          <w:szCs w:val="44"/>
        </w:rPr>
      </w:pPr>
      <w:r w:rsidRPr="00376D7F">
        <w:rPr>
          <w:rFonts w:ascii="Times New Roman" w:hAnsi="Times New Roman" w:cs="Times New Roman"/>
          <w:sz w:val="32"/>
          <w:szCs w:val="44"/>
        </w:rPr>
        <w:t>Maria Z. Mossaides, Director</w:t>
      </w:r>
    </w:p>
    <w:p w14:paraId="0C3A0BDF" w14:textId="77777777" w:rsidR="008C07E7" w:rsidRDefault="008C07E7" w:rsidP="0081333D">
      <w:pPr>
        <w:jc w:val="center"/>
        <w:rPr>
          <w:rFonts w:ascii="Times New Roman" w:hAnsi="Times New Roman" w:cs="Times New Roman"/>
          <w:b/>
          <w:sz w:val="28"/>
          <w:szCs w:val="28"/>
        </w:rPr>
      </w:pPr>
    </w:p>
    <w:p w14:paraId="7B8D5B83" w14:textId="77777777" w:rsidR="0081333D" w:rsidRDefault="0081333D" w:rsidP="0081333D">
      <w:pPr>
        <w:rPr>
          <w:rFonts w:ascii="Times New Roman" w:hAnsi="Times New Roman" w:cs="Times New Roman"/>
          <w:b/>
          <w:sz w:val="28"/>
          <w:szCs w:val="28"/>
        </w:rPr>
      </w:pPr>
    </w:p>
    <w:p w14:paraId="2EF92895" w14:textId="77777777" w:rsidR="00E152B9" w:rsidRDefault="00E152B9" w:rsidP="0081333D">
      <w:pPr>
        <w:rPr>
          <w:rFonts w:ascii="Times New Roman" w:hAnsi="Times New Roman" w:cs="Times New Roman"/>
          <w:b/>
          <w:sz w:val="28"/>
          <w:szCs w:val="28"/>
        </w:rPr>
      </w:pPr>
    </w:p>
    <w:p w14:paraId="2796A855" w14:textId="77777777" w:rsidR="00E152B9" w:rsidRDefault="00E152B9" w:rsidP="0081333D">
      <w:pPr>
        <w:rPr>
          <w:rFonts w:ascii="Times New Roman" w:hAnsi="Times New Roman" w:cs="Times New Roman"/>
          <w:b/>
          <w:sz w:val="28"/>
          <w:szCs w:val="28"/>
        </w:rPr>
      </w:pPr>
    </w:p>
    <w:p w14:paraId="78FC9D9B" w14:textId="77777777" w:rsidR="0081333D" w:rsidRPr="00376D7F" w:rsidRDefault="0081333D" w:rsidP="0081333D">
      <w:pPr>
        <w:jc w:val="center"/>
        <w:rPr>
          <w:rFonts w:ascii="Times New Roman" w:hAnsi="Times New Roman" w:cs="Times New Roman"/>
          <w:sz w:val="32"/>
          <w:szCs w:val="28"/>
        </w:rPr>
      </w:pPr>
      <w:r w:rsidRPr="005966C0">
        <w:rPr>
          <w:rFonts w:ascii="Times New Roman" w:hAnsi="Times New Roman" w:cs="Times New Roman"/>
          <w:sz w:val="32"/>
          <w:szCs w:val="28"/>
        </w:rPr>
        <w:t>November 20, 2015</w:t>
      </w:r>
    </w:p>
    <w:p w14:paraId="7ACF3731" w14:textId="1F90E852" w:rsidR="0081333D" w:rsidRPr="00480671" w:rsidRDefault="00F42EF9" w:rsidP="006A487B">
      <w:pPr>
        <w:jc w:val="center"/>
        <w:rPr>
          <w:rFonts w:ascii="Times New Roman" w:hAnsi="Times New Roman" w:cs="Times New Roman"/>
          <w:b/>
          <w:sz w:val="24"/>
          <w:szCs w:val="24"/>
        </w:rPr>
      </w:pPr>
      <w:r>
        <w:rPr>
          <w:rFonts w:ascii="Times New Roman" w:hAnsi="Times New Roman" w:cs="Times New Roman"/>
          <w:sz w:val="24"/>
          <w:szCs w:val="24"/>
        </w:rPr>
        <w:br w:type="page"/>
      </w:r>
      <w:r w:rsidR="0081333D" w:rsidRPr="00480671">
        <w:rPr>
          <w:rFonts w:ascii="Times New Roman" w:hAnsi="Times New Roman" w:cs="Times New Roman"/>
          <w:b/>
          <w:sz w:val="24"/>
          <w:szCs w:val="24"/>
        </w:rPr>
        <w:lastRenderedPageBreak/>
        <w:t>TABLE OF CONTENTS</w:t>
      </w:r>
    </w:p>
    <w:p w14:paraId="7294448E" w14:textId="77777777" w:rsidR="00480671" w:rsidRDefault="00480671" w:rsidP="00480671">
      <w:pPr>
        <w:pStyle w:val="NoSpacing"/>
      </w:pPr>
    </w:p>
    <w:p w14:paraId="3D16DFB1" w14:textId="77777777" w:rsidR="00480671" w:rsidRDefault="00480671" w:rsidP="00480671">
      <w:pPr>
        <w:pStyle w:val="NoSpacing"/>
      </w:pPr>
    </w:p>
    <w:p w14:paraId="3190568E" w14:textId="77777777" w:rsidR="00480671" w:rsidRDefault="00480671" w:rsidP="00480671">
      <w:pPr>
        <w:pStyle w:val="NoSpacing"/>
      </w:pPr>
    </w:p>
    <w:p w14:paraId="0955437B" w14:textId="77777777" w:rsidR="00480671" w:rsidRDefault="00480671" w:rsidP="00480671">
      <w:pPr>
        <w:pStyle w:val="NoSpacing"/>
      </w:pPr>
    </w:p>
    <w:p w14:paraId="270A7A83" w14:textId="77777777" w:rsidR="00480671" w:rsidRDefault="00480671" w:rsidP="00480671">
      <w:pPr>
        <w:pStyle w:val="NoSpacing"/>
      </w:pPr>
    </w:p>
    <w:p w14:paraId="580AA93D" w14:textId="77777777" w:rsidR="00480671" w:rsidRDefault="00480671" w:rsidP="00480671">
      <w:pPr>
        <w:pStyle w:val="NoSpacing"/>
      </w:pPr>
    </w:p>
    <w:p w14:paraId="2C0B6519" w14:textId="77777777" w:rsidR="00480671" w:rsidRDefault="00480671" w:rsidP="00480671">
      <w:pPr>
        <w:pStyle w:val="NoSpacing"/>
      </w:pPr>
    </w:p>
    <w:p w14:paraId="4C32450D" w14:textId="77777777" w:rsidR="00480671" w:rsidRDefault="00480671" w:rsidP="00480671">
      <w:pPr>
        <w:pStyle w:val="NoSpacing"/>
      </w:pPr>
    </w:p>
    <w:p w14:paraId="695DAD35" w14:textId="440CB008" w:rsidR="0081333D" w:rsidRPr="00480671" w:rsidRDefault="00480671" w:rsidP="00480671">
      <w:pPr>
        <w:spacing w:line="276" w:lineRule="auto"/>
        <w:ind w:left="360"/>
        <w:rPr>
          <w:rFonts w:ascii="Times New Roman" w:hAnsi="Times New Roman" w:cs="Times New Roman"/>
          <w:b/>
          <w:sz w:val="24"/>
          <w:szCs w:val="24"/>
        </w:rPr>
      </w:pPr>
      <w:r w:rsidRPr="00480671">
        <w:rPr>
          <w:rFonts w:ascii="Times New Roman" w:hAnsi="Times New Roman" w:cs="Times New Roman"/>
          <w:b/>
          <w:sz w:val="24"/>
          <w:szCs w:val="24"/>
        </w:rPr>
        <w:t>E</w:t>
      </w:r>
      <w:r w:rsidR="0081333D" w:rsidRPr="00480671">
        <w:rPr>
          <w:rFonts w:ascii="Times New Roman" w:hAnsi="Times New Roman" w:cs="Times New Roman"/>
          <w:b/>
          <w:sz w:val="24"/>
          <w:szCs w:val="24"/>
        </w:rPr>
        <w:t>xecutive Summary</w:t>
      </w:r>
      <w:r w:rsidR="0081333D" w:rsidRPr="00480671">
        <w:rPr>
          <w:rFonts w:ascii="Times New Roman" w:hAnsi="Times New Roman" w:cs="Times New Roman"/>
          <w:b/>
          <w:sz w:val="24"/>
          <w:szCs w:val="24"/>
        </w:rPr>
        <w:tab/>
      </w:r>
      <w:r w:rsidR="0081333D" w:rsidRPr="00480671">
        <w:rPr>
          <w:rFonts w:ascii="Times New Roman" w:hAnsi="Times New Roman" w:cs="Times New Roman"/>
          <w:b/>
          <w:sz w:val="24"/>
          <w:szCs w:val="24"/>
        </w:rPr>
        <w:tab/>
      </w:r>
      <w:r w:rsidR="0081333D" w:rsidRPr="00480671">
        <w:rPr>
          <w:rFonts w:ascii="Times New Roman" w:hAnsi="Times New Roman" w:cs="Times New Roman"/>
          <w:b/>
          <w:sz w:val="24"/>
          <w:szCs w:val="24"/>
        </w:rPr>
        <w:tab/>
      </w:r>
      <w:r w:rsidR="0081333D" w:rsidRPr="00480671">
        <w:rPr>
          <w:rFonts w:ascii="Times New Roman" w:hAnsi="Times New Roman" w:cs="Times New Roman"/>
          <w:b/>
          <w:sz w:val="24"/>
          <w:szCs w:val="24"/>
        </w:rPr>
        <w:tab/>
      </w:r>
      <w:r w:rsidR="0081333D" w:rsidRPr="00480671">
        <w:rPr>
          <w:rFonts w:ascii="Times New Roman" w:hAnsi="Times New Roman" w:cs="Times New Roman"/>
          <w:b/>
          <w:sz w:val="24"/>
          <w:szCs w:val="24"/>
        </w:rPr>
        <w:tab/>
      </w:r>
      <w:r w:rsidR="0081333D" w:rsidRPr="00480671">
        <w:rPr>
          <w:rFonts w:ascii="Times New Roman" w:hAnsi="Times New Roman" w:cs="Times New Roman"/>
          <w:b/>
          <w:sz w:val="24"/>
          <w:szCs w:val="24"/>
        </w:rPr>
        <w:tab/>
      </w:r>
      <w:r w:rsidR="0081333D" w:rsidRPr="00480671">
        <w:rPr>
          <w:rFonts w:ascii="Times New Roman" w:hAnsi="Times New Roman" w:cs="Times New Roman"/>
          <w:b/>
          <w:sz w:val="24"/>
          <w:szCs w:val="24"/>
        </w:rPr>
        <w:tab/>
      </w:r>
      <w:r w:rsidRPr="00480671">
        <w:rPr>
          <w:rFonts w:ascii="Times New Roman" w:hAnsi="Times New Roman" w:cs="Times New Roman"/>
          <w:b/>
          <w:sz w:val="24"/>
          <w:szCs w:val="24"/>
        </w:rPr>
        <w:tab/>
      </w:r>
      <w:r w:rsidR="0056390D" w:rsidRPr="00480671">
        <w:rPr>
          <w:rFonts w:ascii="Times New Roman" w:hAnsi="Times New Roman" w:cs="Times New Roman"/>
          <w:b/>
          <w:sz w:val="24"/>
          <w:szCs w:val="24"/>
        </w:rPr>
        <w:t>1</w:t>
      </w:r>
      <w:r w:rsidR="0081333D" w:rsidRPr="00480671">
        <w:rPr>
          <w:rFonts w:ascii="Times New Roman" w:hAnsi="Times New Roman" w:cs="Times New Roman"/>
          <w:b/>
          <w:sz w:val="24"/>
          <w:szCs w:val="24"/>
        </w:rPr>
        <w:br/>
      </w:r>
    </w:p>
    <w:p w14:paraId="483376C7" w14:textId="32D9C7A8" w:rsidR="00D0785F" w:rsidRPr="00480671" w:rsidRDefault="0081333D" w:rsidP="00480671">
      <w:pPr>
        <w:spacing w:line="276" w:lineRule="auto"/>
        <w:ind w:firstLine="360"/>
        <w:rPr>
          <w:rFonts w:ascii="Times New Roman" w:hAnsi="Times New Roman" w:cs="Times New Roman"/>
          <w:b/>
          <w:sz w:val="24"/>
          <w:szCs w:val="24"/>
        </w:rPr>
      </w:pPr>
      <w:r w:rsidRPr="00480671">
        <w:rPr>
          <w:rFonts w:ascii="Times New Roman" w:hAnsi="Times New Roman" w:cs="Times New Roman"/>
          <w:b/>
          <w:sz w:val="24"/>
          <w:szCs w:val="24"/>
        </w:rPr>
        <w:t>Background</w:t>
      </w:r>
      <w:r w:rsidR="00480671" w:rsidRPr="00480671">
        <w:rPr>
          <w:rFonts w:ascii="Times New Roman" w:hAnsi="Times New Roman" w:cs="Times New Roman"/>
          <w:b/>
          <w:sz w:val="24"/>
          <w:szCs w:val="24"/>
        </w:rPr>
        <w:tab/>
      </w:r>
      <w:r w:rsidR="00480671" w:rsidRPr="00480671">
        <w:rPr>
          <w:rFonts w:ascii="Times New Roman" w:hAnsi="Times New Roman" w:cs="Times New Roman"/>
          <w:b/>
          <w:sz w:val="24"/>
          <w:szCs w:val="24"/>
        </w:rPr>
        <w:tab/>
      </w:r>
      <w:r w:rsidR="00480671" w:rsidRPr="00480671">
        <w:rPr>
          <w:rFonts w:ascii="Times New Roman" w:hAnsi="Times New Roman" w:cs="Times New Roman"/>
          <w:b/>
          <w:sz w:val="24"/>
          <w:szCs w:val="24"/>
        </w:rPr>
        <w:tab/>
      </w:r>
      <w:r w:rsidR="00480671" w:rsidRPr="00480671">
        <w:rPr>
          <w:rFonts w:ascii="Times New Roman" w:hAnsi="Times New Roman" w:cs="Times New Roman"/>
          <w:b/>
          <w:sz w:val="24"/>
          <w:szCs w:val="24"/>
        </w:rPr>
        <w:tab/>
      </w:r>
      <w:r w:rsidR="00480671" w:rsidRPr="00480671">
        <w:rPr>
          <w:rFonts w:ascii="Times New Roman" w:hAnsi="Times New Roman" w:cs="Times New Roman"/>
          <w:b/>
          <w:sz w:val="24"/>
          <w:szCs w:val="24"/>
        </w:rPr>
        <w:tab/>
      </w:r>
      <w:r w:rsidR="00480671" w:rsidRPr="00480671">
        <w:rPr>
          <w:rFonts w:ascii="Times New Roman" w:hAnsi="Times New Roman" w:cs="Times New Roman"/>
          <w:b/>
          <w:sz w:val="24"/>
          <w:szCs w:val="24"/>
        </w:rPr>
        <w:tab/>
      </w:r>
      <w:r w:rsidR="00480671" w:rsidRPr="00480671">
        <w:rPr>
          <w:rFonts w:ascii="Times New Roman" w:hAnsi="Times New Roman" w:cs="Times New Roman"/>
          <w:b/>
          <w:sz w:val="24"/>
          <w:szCs w:val="24"/>
        </w:rPr>
        <w:tab/>
      </w:r>
      <w:r w:rsidR="00480671" w:rsidRPr="00480671">
        <w:rPr>
          <w:rFonts w:ascii="Times New Roman" w:hAnsi="Times New Roman" w:cs="Times New Roman"/>
          <w:b/>
          <w:sz w:val="24"/>
          <w:szCs w:val="24"/>
        </w:rPr>
        <w:tab/>
      </w:r>
      <w:r w:rsidR="00480671" w:rsidRPr="00480671">
        <w:rPr>
          <w:rFonts w:ascii="Times New Roman" w:hAnsi="Times New Roman" w:cs="Times New Roman"/>
          <w:b/>
          <w:sz w:val="24"/>
          <w:szCs w:val="24"/>
        </w:rPr>
        <w:tab/>
        <w:t>5</w:t>
      </w:r>
    </w:p>
    <w:p w14:paraId="0A283EE7" w14:textId="77777777" w:rsidR="00D0785F" w:rsidRPr="00480671" w:rsidRDefault="00D0785F" w:rsidP="00480671">
      <w:pPr>
        <w:spacing w:line="276" w:lineRule="auto"/>
        <w:ind w:firstLine="360"/>
        <w:rPr>
          <w:rFonts w:ascii="Times New Roman" w:hAnsi="Times New Roman" w:cs="Times New Roman"/>
          <w:b/>
          <w:sz w:val="24"/>
          <w:szCs w:val="24"/>
        </w:rPr>
      </w:pPr>
    </w:p>
    <w:p w14:paraId="49CAB447" w14:textId="3A442016" w:rsidR="0081333D" w:rsidRPr="00480671" w:rsidRDefault="00D0785F" w:rsidP="00480671">
      <w:pPr>
        <w:spacing w:line="276" w:lineRule="auto"/>
        <w:ind w:firstLine="360"/>
        <w:rPr>
          <w:rFonts w:ascii="Times New Roman" w:hAnsi="Times New Roman" w:cs="Times New Roman"/>
          <w:b/>
          <w:sz w:val="24"/>
          <w:szCs w:val="24"/>
        </w:rPr>
      </w:pPr>
      <w:r w:rsidRPr="00480671">
        <w:rPr>
          <w:rFonts w:ascii="Times New Roman" w:hAnsi="Times New Roman" w:cs="Times New Roman"/>
          <w:b/>
          <w:sz w:val="24"/>
          <w:szCs w:val="24"/>
        </w:rPr>
        <w:t>Findings and Recommendations</w:t>
      </w:r>
      <w:r w:rsidR="0081333D" w:rsidRPr="00480671">
        <w:rPr>
          <w:rFonts w:ascii="Times New Roman" w:hAnsi="Times New Roman" w:cs="Times New Roman"/>
          <w:b/>
          <w:sz w:val="24"/>
          <w:szCs w:val="24"/>
        </w:rPr>
        <w:tab/>
      </w:r>
      <w:r w:rsidR="0081333D" w:rsidRPr="00480671">
        <w:rPr>
          <w:rFonts w:ascii="Times New Roman" w:hAnsi="Times New Roman" w:cs="Times New Roman"/>
          <w:b/>
          <w:sz w:val="24"/>
          <w:szCs w:val="24"/>
        </w:rPr>
        <w:tab/>
      </w:r>
      <w:r w:rsidR="0081333D" w:rsidRPr="00480671">
        <w:rPr>
          <w:rFonts w:ascii="Times New Roman" w:hAnsi="Times New Roman" w:cs="Times New Roman"/>
          <w:b/>
          <w:sz w:val="24"/>
          <w:szCs w:val="24"/>
        </w:rPr>
        <w:tab/>
      </w:r>
      <w:r w:rsidR="0081333D" w:rsidRPr="00480671">
        <w:rPr>
          <w:rFonts w:ascii="Times New Roman" w:hAnsi="Times New Roman" w:cs="Times New Roman"/>
          <w:b/>
          <w:sz w:val="24"/>
          <w:szCs w:val="24"/>
        </w:rPr>
        <w:tab/>
      </w:r>
      <w:r w:rsidR="0081333D" w:rsidRPr="00480671">
        <w:rPr>
          <w:rFonts w:ascii="Times New Roman" w:hAnsi="Times New Roman" w:cs="Times New Roman"/>
          <w:b/>
          <w:sz w:val="24"/>
          <w:szCs w:val="24"/>
        </w:rPr>
        <w:tab/>
      </w:r>
      <w:r w:rsidR="0081333D" w:rsidRPr="00480671">
        <w:rPr>
          <w:rFonts w:ascii="Times New Roman" w:hAnsi="Times New Roman" w:cs="Times New Roman"/>
          <w:b/>
          <w:sz w:val="24"/>
          <w:szCs w:val="24"/>
        </w:rPr>
        <w:tab/>
      </w:r>
      <w:r w:rsidR="00B5398C">
        <w:rPr>
          <w:rFonts w:ascii="Times New Roman" w:hAnsi="Times New Roman" w:cs="Times New Roman"/>
          <w:b/>
          <w:sz w:val="24"/>
          <w:szCs w:val="24"/>
        </w:rPr>
        <w:t>8</w:t>
      </w:r>
      <w:r w:rsidR="0081333D" w:rsidRPr="00480671">
        <w:rPr>
          <w:rFonts w:ascii="Times New Roman" w:hAnsi="Times New Roman" w:cs="Times New Roman"/>
          <w:b/>
          <w:sz w:val="24"/>
          <w:szCs w:val="24"/>
        </w:rPr>
        <w:br/>
      </w:r>
    </w:p>
    <w:p w14:paraId="0072E276" w14:textId="77777777" w:rsidR="0081333D" w:rsidRPr="00480671" w:rsidRDefault="0081333D" w:rsidP="00480671">
      <w:pPr>
        <w:pStyle w:val="ListParagraph"/>
        <w:numPr>
          <w:ilvl w:val="0"/>
          <w:numId w:val="71"/>
        </w:numPr>
        <w:spacing w:line="276" w:lineRule="auto"/>
        <w:rPr>
          <w:rFonts w:ascii="Times New Roman" w:hAnsi="Times New Roman" w:cs="Times New Roman"/>
          <w:b/>
          <w:sz w:val="24"/>
          <w:szCs w:val="24"/>
        </w:rPr>
      </w:pPr>
      <w:r w:rsidRPr="00480671">
        <w:rPr>
          <w:rFonts w:ascii="Times New Roman" w:hAnsi="Times New Roman" w:cs="Times New Roman"/>
          <w:b/>
          <w:sz w:val="24"/>
          <w:szCs w:val="24"/>
        </w:rPr>
        <w:t>Management Infrastructure</w:t>
      </w:r>
      <w:r w:rsidRPr="00480671">
        <w:rPr>
          <w:rFonts w:ascii="Times New Roman" w:hAnsi="Times New Roman" w:cs="Times New Roman"/>
          <w:b/>
          <w:sz w:val="24"/>
          <w:szCs w:val="24"/>
        </w:rPr>
        <w:tab/>
      </w:r>
      <w:r w:rsidRPr="00480671">
        <w:rPr>
          <w:rFonts w:ascii="Times New Roman" w:hAnsi="Times New Roman" w:cs="Times New Roman"/>
          <w:b/>
          <w:sz w:val="24"/>
          <w:szCs w:val="24"/>
        </w:rPr>
        <w:tab/>
      </w:r>
      <w:r w:rsidRPr="00480671">
        <w:rPr>
          <w:rFonts w:ascii="Times New Roman" w:hAnsi="Times New Roman" w:cs="Times New Roman"/>
          <w:b/>
          <w:sz w:val="24"/>
          <w:szCs w:val="24"/>
        </w:rPr>
        <w:tab/>
      </w:r>
      <w:r w:rsidRPr="00480671">
        <w:rPr>
          <w:rFonts w:ascii="Times New Roman" w:hAnsi="Times New Roman" w:cs="Times New Roman"/>
          <w:b/>
          <w:sz w:val="24"/>
          <w:szCs w:val="24"/>
        </w:rPr>
        <w:tab/>
      </w:r>
      <w:r w:rsidRPr="00480671">
        <w:rPr>
          <w:rFonts w:ascii="Times New Roman" w:hAnsi="Times New Roman" w:cs="Times New Roman"/>
          <w:b/>
          <w:sz w:val="24"/>
          <w:szCs w:val="24"/>
        </w:rPr>
        <w:tab/>
      </w:r>
      <w:r w:rsidRPr="00480671">
        <w:rPr>
          <w:rFonts w:ascii="Times New Roman" w:hAnsi="Times New Roman" w:cs="Times New Roman"/>
          <w:b/>
          <w:sz w:val="24"/>
          <w:szCs w:val="24"/>
        </w:rPr>
        <w:tab/>
        <w:t>8</w:t>
      </w:r>
    </w:p>
    <w:p w14:paraId="7645CA0C" w14:textId="77777777" w:rsidR="00D0785F" w:rsidRPr="00480671" w:rsidRDefault="00D0785F" w:rsidP="00480671">
      <w:pPr>
        <w:spacing w:line="276" w:lineRule="auto"/>
        <w:ind w:left="360"/>
        <w:rPr>
          <w:rFonts w:ascii="Times New Roman" w:hAnsi="Times New Roman" w:cs="Times New Roman"/>
          <w:b/>
          <w:sz w:val="24"/>
          <w:szCs w:val="24"/>
        </w:rPr>
      </w:pPr>
    </w:p>
    <w:p w14:paraId="337D51A4" w14:textId="3B549D92" w:rsidR="0081333D" w:rsidRPr="00480671" w:rsidRDefault="0081333D" w:rsidP="00480671">
      <w:pPr>
        <w:pStyle w:val="ListParagraph"/>
        <w:numPr>
          <w:ilvl w:val="0"/>
          <w:numId w:val="71"/>
        </w:numPr>
        <w:spacing w:line="276" w:lineRule="auto"/>
        <w:rPr>
          <w:rFonts w:ascii="Times New Roman" w:hAnsi="Times New Roman" w:cs="Times New Roman"/>
          <w:b/>
          <w:sz w:val="24"/>
          <w:szCs w:val="24"/>
        </w:rPr>
      </w:pPr>
      <w:r w:rsidRPr="00480671">
        <w:rPr>
          <w:rFonts w:ascii="Times New Roman" w:hAnsi="Times New Roman" w:cs="Times New Roman"/>
          <w:b/>
          <w:sz w:val="24"/>
          <w:szCs w:val="24"/>
        </w:rPr>
        <w:t>Continuous Quality Improvement (CQI) and Data Analysis</w:t>
      </w:r>
      <w:r w:rsidRPr="00480671">
        <w:rPr>
          <w:rFonts w:ascii="Times New Roman" w:hAnsi="Times New Roman" w:cs="Times New Roman"/>
          <w:b/>
          <w:sz w:val="24"/>
          <w:szCs w:val="24"/>
        </w:rPr>
        <w:tab/>
      </w:r>
      <w:r w:rsidRPr="00480671">
        <w:rPr>
          <w:rFonts w:ascii="Times New Roman" w:hAnsi="Times New Roman" w:cs="Times New Roman"/>
          <w:b/>
          <w:sz w:val="24"/>
          <w:szCs w:val="24"/>
        </w:rPr>
        <w:tab/>
        <w:t>1</w:t>
      </w:r>
      <w:r w:rsidR="003C4FAA" w:rsidRPr="00480671">
        <w:rPr>
          <w:rFonts w:ascii="Times New Roman" w:hAnsi="Times New Roman" w:cs="Times New Roman"/>
          <w:b/>
          <w:sz w:val="24"/>
          <w:szCs w:val="24"/>
        </w:rPr>
        <w:t>5</w:t>
      </w:r>
    </w:p>
    <w:p w14:paraId="14426F20" w14:textId="77777777" w:rsidR="00D0785F" w:rsidRPr="00480671" w:rsidRDefault="00D0785F" w:rsidP="00480671">
      <w:pPr>
        <w:spacing w:line="276" w:lineRule="auto"/>
        <w:rPr>
          <w:rFonts w:ascii="Times New Roman" w:hAnsi="Times New Roman" w:cs="Times New Roman"/>
          <w:b/>
          <w:sz w:val="24"/>
          <w:szCs w:val="24"/>
        </w:rPr>
      </w:pPr>
    </w:p>
    <w:p w14:paraId="5AC0733B" w14:textId="3FFD57D9" w:rsidR="0081333D" w:rsidRPr="00480671" w:rsidRDefault="0081333D" w:rsidP="00480671">
      <w:pPr>
        <w:pStyle w:val="ListParagraph"/>
        <w:numPr>
          <w:ilvl w:val="0"/>
          <w:numId w:val="71"/>
        </w:numPr>
        <w:spacing w:line="276" w:lineRule="auto"/>
        <w:rPr>
          <w:rFonts w:ascii="Times New Roman" w:hAnsi="Times New Roman" w:cs="Times New Roman"/>
          <w:b/>
          <w:sz w:val="24"/>
          <w:szCs w:val="24"/>
        </w:rPr>
      </w:pPr>
      <w:r w:rsidRPr="00480671">
        <w:rPr>
          <w:rFonts w:ascii="Times New Roman" w:hAnsi="Times New Roman" w:cs="Times New Roman"/>
          <w:b/>
          <w:sz w:val="24"/>
          <w:szCs w:val="24"/>
        </w:rPr>
        <w:t>Policy and Pract</w:t>
      </w:r>
      <w:r w:rsidR="00480671" w:rsidRPr="00480671">
        <w:rPr>
          <w:rFonts w:ascii="Times New Roman" w:hAnsi="Times New Roman" w:cs="Times New Roman"/>
          <w:b/>
          <w:sz w:val="24"/>
          <w:szCs w:val="24"/>
        </w:rPr>
        <w:t>ice</w:t>
      </w:r>
      <w:r w:rsidR="00480671" w:rsidRPr="00480671">
        <w:rPr>
          <w:rFonts w:ascii="Times New Roman" w:hAnsi="Times New Roman" w:cs="Times New Roman"/>
          <w:b/>
          <w:sz w:val="24"/>
          <w:szCs w:val="24"/>
        </w:rPr>
        <w:tab/>
      </w:r>
      <w:r w:rsidR="00480671" w:rsidRPr="00480671">
        <w:rPr>
          <w:rFonts w:ascii="Times New Roman" w:hAnsi="Times New Roman" w:cs="Times New Roman"/>
          <w:b/>
          <w:sz w:val="24"/>
          <w:szCs w:val="24"/>
        </w:rPr>
        <w:tab/>
      </w:r>
      <w:r w:rsidR="00480671" w:rsidRPr="00480671">
        <w:rPr>
          <w:rFonts w:ascii="Times New Roman" w:hAnsi="Times New Roman" w:cs="Times New Roman"/>
          <w:b/>
          <w:sz w:val="24"/>
          <w:szCs w:val="24"/>
        </w:rPr>
        <w:tab/>
      </w:r>
      <w:r w:rsidR="00480671" w:rsidRPr="00480671">
        <w:rPr>
          <w:rFonts w:ascii="Times New Roman" w:hAnsi="Times New Roman" w:cs="Times New Roman"/>
          <w:b/>
          <w:sz w:val="24"/>
          <w:szCs w:val="24"/>
        </w:rPr>
        <w:tab/>
      </w:r>
      <w:r w:rsidR="00480671" w:rsidRPr="00480671">
        <w:rPr>
          <w:rFonts w:ascii="Times New Roman" w:hAnsi="Times New Roman" w:cs="Times New Roman"/>
          <w:b/>
          <w:sz w:val="24"/>
          <w:szCs w:val="24"/>
        </w:rPr>
        <w:tab/>
      </w:r>
      <w:r w:rsidR="00480671" w:rsidRPr="00480671">
        <w:rPr>
          <w:rFonts w:ascii="Times New Roman" w:hAnsi="Times New Roman" w:cs="Times New Roman"/>
          <w:b/>
          <w:sz w:val="24"/>
          <w:szCs w:val="24"/>
        </w:rPr>
        <w:tab/>
      </w:r>
      <w:r w:rsidR="00480671" w:rsidRPr="00480671">
        <w:rPr>
          <w:rFonts w:ascii="Times New Roman" w:hAnsi="Times New Roman" w:cs="Times New Roman"/>
          <w:b/>
          <w:sz w:val="24"/>
          <w:szCs w:val="24"/>
        </w:rPr>
        <w:tab/>
        <w:t>22</w:t>
      </w:r>
    </w:p>
    <w:p w14:paraId="3BC2596B" w14:textId="77777777" w:rsidR="00D0785F" w:rsidRPr="00480671" w:rsidRDefault="00D0785F" w:rsidP="00480671">
      <w:pPr>
        <w:spacing w:line="276" w:lineRule="auto"/>
        <w:ind w:left="360"/>
        <w:rPr>
          <w:rFonts w:ascii="Times New Roman" w:hAnsi="Times New Roman" w:cs="Times New Roman"/>
          <w:b/>
          <w:sz w:val="24"/>
          <w:szCs w:val="24"/>
        </w:rPr>
      </w:pPr>
    </w:p>
    <w:p w14:paraId="43B79222" w14:textId="5C0BC993" w:rsidR="0081333D" w:rsidRPr="00480671" w:rsidRDefault="00480671" w:rsidP="00480671">
      <w:pPr>
        <w:pStyle w:val="ListParagraph"/>
        <w:numPr>
          <w:ilvl w:val="0"/>
          <w:numId w:val="71"/>
        </w:numPr>
        <w:spacing w:line="276" w:lineRule="auto"/>
        <w:rPr>
          <w:rFonts w:ascii="Times New Roman" w:hAnsi="Times New Roman" w:cs="Times New Roman"/>
          <w:b/>
          <w:sz w:val="24"/>
          <w:szCs w:val="24"/>
        </w:rPr>
      </w:pPr>
      <w:r>
        <w:rPr>
          <w:rFonts w:ascii="Times New Roman" w:hAnsi="Times New Roman" w:cs="Times New Roman"/>
          <w:b/>
          <w:sz w:val="24"/>
          <w:szCs w:val="24"/>
        </w:rPr>
        <w:t>Recordkeeping Practices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480671">
        <w:rPr>
          <w:rFonts w:ascii="Times New Roman" w:hAnsi="Times New Roman" w:cs="Times New Roman"/>
          <w:b/>
          <w:sz w:val="24"/>
          <w:szCs w:val="24"/>
        </w:rPr>
        <w:t>26</w:t>
      </w:r>
    </w:p>
    <w:p w14:paraId="144CB250" w14:textId="77777777" w:rsidR="00480671" w:rsidRPr="00480671" w:rsidRDefault="00480671" w:rsidP="00480671">
      <w:pPr>
        <w:pStyle w:val="ListParagraph"/>
        <w:spacing w:line="276" w:lineRule="auto"/>
        <w:rPr>
          <w:rFonts w:ascii="Times New Roman" w:hAnsi="Times New Roman" w:cs="Times New Roman"/>
          <w:b/>
          <w:sz w:val="24"/>
          <w:szCs w:val="24"/>
        </w:rPr>
      </w:pPr>
    </w:p>
    <w:p w14:paraId="54A73BB3" w14:textId="1FAFD033" w:rsidR="00480671" w:rsidRPr="00480671" w:rsidRDefault="00480671" w:rsidP="00480671">
      <w:pPr>
        <w:pStyle w:val="ListParagraph"/>
        <w:numPr>
          <w:ilvl w:val="0"/>
          <w:numId w:val="71"/>
        </w:numPr>
        <w:spacing w:line="276" w:lineRule="auto"/>
        <w:rPr>
          <w:rFonts w:ascii="Times New Roman" w:hAnsi="Times New Roman" w:cs="Times New Roman"/>
          <w:b/>
          <w:sz w:val="24"/>
          <w:szCs w:val="24"/>
        </w:rPr>
      </w:pPr>
      <w:r w:rsidRPr="00480671">
        <w:rPr>
          <w:rFonts w:ascii="Times New Roman" w:hAnsi="Times New Roman" w:cs="Times New Roman"/>
          <w:b/>
          <w:sz w:val="24"/>
          <w:szCs w:val="24"/>
        </w:rPr>
        <w:t>Conclusion</w:t>
      </w:r>
      <w:r w:rsidRPr="00480671">
        <w:rPr>
          <w:rFonts w:ascii="Times New Roman" w:hAnsi="Times New Roman" w:cs="Times New Roman"/>
          <w:b/>
          <w:sz w:val="24"/>
          <w:szCs w:val="24"/>
        </w:rPr>
        <w:tab/>
      </w:r>
      <w:r w:rsidRPr="00480671">
        <w:rPr>
          <w:rFonts w:ascii="Times New Roman" w:hAnsi="Times New Roman" w:cs="Times New Roman"/>
          <w:b/>
          <w:sz w:val="24"/>
          <w:szCs w:val="24"/>
        </w:rPr>
        <w:tab/>
      </w:r>
      <w:r w:rsidRPr="00480671">
        <w:rPr>
          <w:rFonts w:ascii="Times New Roman" w:hAnsi="Times New Roman" w:cs="Times New Roman"/>
          <w:b/>
          <w:sz w:val="24"/>
          <w:szCs w:val="24"/>
        </w:rPr>
        <w:tab/>
      </w:r>
      <w:r w:rsidRPr="00480671">
        <w:rPr>
          <w:rFonts w:ascii="Times New Roman" w:hAnsi="Times New Roman" w:cs="Times New Roman"/>
          <w:b/>
          <w:sz w:val="24"/>
          <w:szCs w:val="24"/>
        </w:rPr>
        <w:tab/>
      </w:r>
      <w:r w:rsidRPr="00480671">
        <w:rPr>
          <w:rFonts w:ascii="Times New Roman" w:hAnsi="Times New Roman" w:cs="Times New Roman"/>
          <w:b/>
          <w:sz w:val="24"/>
          <w:szCs w:val="24"/>
        </w:rPr>
        <w:tab/>
      </w:r>
      <w:r w:rsidRPr="00480671">
        <w:rPr>
          <w:rFonts w:ascii="Times New Roman" w:hAnsi="Times New Roman" w:cs="Times New Roman"/>
          <w:b/>
          <w:sz w:val="24"/>
          <w:szCs w:val="24"/>
        </w:rPr>
        <w:tab/>
      </w:r>
      <w:r w:rsidRPr="00480671">
        <w:rPr>
          <w:rFonts w:ascii="Times New Roman" w:hAnsi="Times New Roman" w:cs="Times New Roman"/>
          <w:b/>
          <w:sz w:val="24"/>
          <w:szCs w:val="24"/>
        </w:rPr>
        <w:tab/>
      </w:r>
      <w:r w:rsidRPr="00480671">
        <w:rPr>
          <w:rFonts w:ascii="Times New Roman" w:hAnsi="Times New Roman" w:cs="Times New Roman"/>
          <w:b/>
          <w:sz w:val="24"/>
          <w:szCs w:val="24"/>
        </w:rPr>
        <w:tab/>
      </w:r>
      <w:r w:rsidR="00B5398C">
        <w:rPr>
          <w:rFonts w:ascii="Times New Roman" w:hAnsi="Times New Roman" w:cs="Times New Roman"/>
          <w:b/>
          <w:sz w:val="24"/>
          <w:szCs w:val="24"/>
        </w:rPr>
        <w:t>35</w:t>
      </w:r>
    </w:p>
    <w:p w14:paraId="059199A4" w14:textId="77777777" w:rsidR="00480671" w:rsidRPr="00480671" w:rsidRDefault="00480671" w:rsidP="00480671">
      <w:pPr>
        <w:pStyle w:val="NoSpacing"/>
        <w:spacing w:line="276" w:lineRule="auto"/>
        <w:ind w:left="720"/>
        <w:rPr>
          <w:b/>
        </w:rPr>
      </w:pPr>
    </w:p>
    <w:p w14:paraId="6F806FF6" w14:textId="6D11A5CB" w:rsidR="0081333D" w:rsidRPr="00480671" w:rsidRDefault="0081333D" w:rsidP="00480671">
      <w:pPr>
        <w:spacing w:line="276" w:lineRule="auto"/>
        <w:ind w:left="360"/>
        <w:rPr>
          <w:rFonts w:ascii="Times New Roman" w:hAnsi="Times New Roman" w:cs="Times New Roman"/>
          <w:b/>
          <w:sz w:val="24"/>
          <w:szCs w:val="24"/>
        </w:rPr>
      </w:pPr>
      <w:r w:rsidRPr="00480671">
        <w:rPr>
          <w:rFonts w:ascii="Times New Roman" w:hAnsi="Times New Roman" w:cs="Times New Roman"/>
          <w:b/>
          <w:sz w:val="24"/>
          <w:szCs w:val="24"/>
        </w:rPr>
        <w:t>Su</w:t>
      </w:r>
      <w:r w:rsidR="00480671" w:rsidRPr="00480671">
        <w:rPr>
          <w:rFonts w:ascii="Times New Roman" w:hAnsi="Times New Roman" w:cs="Times New Roman"/>
          <w:b/>
          <w:sz w:val="24"/>
          <w:szCs w:val="24"/>
        </w:rPr>
        <w:t>mmary of Recommendations</w:t>
      </w:r>
      <w:r w:rsidR="00480671" w:rsidRPr="00480671">
        <w:rPr>
          <w:rFonts w:ascii="Times New Roman" w:hAnsi="Times New Roman" w:cs="Times New Roman"/>
          <w:b/>
          <w:sz w:val="24"/>
          <w:szCs w:val="24"/>
        </w:rPr>
        <w:tab/>
      </w:r>
      <w:r w:rsidR="00480671" w:rsidRPr="00480671">
        <w:rPr>
          <w:rFonts w:ascii="Times New Roman" w:hAnsi="Times New Roman" w:cs="Times New Roman"/>
          <w:b/>
          <w:sz w:val="24"/>
          <w:szCs w:val="24"/>
        </w:rPr>
        <w:tab/>
      </w:r>
      <w:r w:rsidR="00480671" w:rsidRPr="00480671">
        <w:rPr>
          <w:rFonts w:ascii="Times New Roman" w:hAnsi="Times New Roman" w:cs="Times New Roman"/>
          <w:b/>
          <w:sz w:val="24"/>
          <w:szCs w:val="24"/>
        </w:rPr>
        <w:tab/>
      </w:r>
      <w:r w:rsidR="00480671" w:rsidRPr="00480671">
        <w:rPr>
          <w:rFonts w:ascii="Times New Roman" w:hAnsi="Times New Roman" w:cs="Times New Roman"/>
          <w:b/>
          <w:sz w:val="24"/>
          <w:szCs w:val="24"/>
        </w:rPr>
        <w:tab/>
      </w:r>
      <w:r w:rsidR="00480671" w:rsidRPr="00480671">
        <w:rPr>
          <w:rFonts w:ascii="Times New Roman" w:hAnsi="Times New Roman" w:cs="Times New Roman"/>
          <w:b/>
          <w:sz w:val="24"/>
          <w:szCs w:val="24"/>
        </w:rPr>
        <w:tab/>
      </w:r>
      <w:r w:rsidR="00480671" w:rsidRPr="00480671">
        <w:rPr>
          <w:rFonts w:ascii="Times New Roman" w:hAnsi="Times New Roman" w:cs="Times New Roman"/>
          <w:b/>
          <w:sz w:val="24"/>
          <w:szCs w:val="24"/>
        </w:rPr>
        <w:tab/>
      </w:r>
      <w:r w:rsidR="00480671" w:rsidRPr="00480671">
        <w:rPr>
          <w:rFonts w:ascii="Times New Roman" w:hAnsi="Times New Roman" w:cs="Times New Roman"/>
          <w:b/>
          <w:sz w:val="24"/>
          <w:szCs w:val="24"/>
        </w:rPr>
        <w:tab/>
      </w:r>
      <w:r w:rsidR="00B5398C">
        <w:rPr>
          <w:rFonts w:ascii="Times New Roman" w:hAnsi="Times New Roman" w:cs="Times New Roman"/>
          <w:b/>
          <w:sz w:val="24"/>
          <w:szCs w:val="24"/>
        </w:rPr>
        <w:t>36</w:t>
      </w:r>
    </w:p>
    <w:p w14:paraId="46EC5E4F" w14:textId="77777777" w:rsidR="00480671" w:rsidRPr="00480671" w:rsidRDefault="00480671" w:rsidP="00480671">
      <w:pPr>
        <w:spacing w:line="276" w:lineRule="auto"/>
        <w:ind w:left="360"/>
        <w:rPr>
          <w:rFonts w:ascii="Times New Roman" w:hAnsi="Times New Roman" w:cs="Times New Roman"/>
          <w:b/>
          <w:sz w:val="24"/>
          <w:szCs w:val="24"/>
        </w:rPr>
      </w:pPr>
    </w:p>
    <w:p w14:paraId="38E8390A" w14:textId="6BA27CE3" w:rsidR="0081333D" w:rsidRPr="00480671" w:rsidRDefault="0081333D" w:rsidP="00480671">
      <w:pPr>
        <w:spacing w:line="276" w:lineRule="auto"/>
        <w:ind w:left="360"/>
        <w:rPr>
          <w:rFonts w:ascii="Times New Roman" w:hAnsi="Times New Roman" w:cs="Times New Roman"/>
          <w:b/>
          <w:sz w:val="24"/>
          <w:szCs w:val="24"/>
        </w:rPr>
      </w:pPr>
      <w:r w:rsidRPr="00480671">
        <w:rPr>
          <w:rFonts w:ascii="Times New Roman" w:hAnsi="Times New Roman" w:cs="Times New Roman"/>
          <w:b/>
          <w:sz w:val="24"/>
          <w:szCs w:val="24"/>
        </w:rPr>
        <w:t>APPENDIX A</w:t>
      </w:r>
      <w:r w:rsidR="00480671" w:rsidRPr="00480671">
        <w:rPr>
          <w:rFonts w:ascii="Times New Roman" w:hAnsi="Times New Roman" w:cs="Times New Roman"/>
          <w:b/>
          <w:sz w:val="24"/>
          <w:szCs w:val="24"/>
        </w:rPr>
        <w:t>: Outside Budget Section 219</w:t>
      </w:r>
      <w:r w:rsidR="00480671" w:rsidRPr="00480671">
        <w:rPr>
          <w:rFonts w:ascii="Times New Roman" w:hAnsi="Times New Roman" w:cs="Times New Roman"/>
          <w:b/>
          <w:sz w:val="24"/>
          <w:szCs w:val="24"/>
        </w:rPr>
        <w:tab/>
      </w:r>
      <w:r w:rsidR="00480671" w:rsidRPr="00480671">
        <w:rPr>
          <w:rFonts w:ascii="Times New Roman" w:hAnsi="Times New Roman" w:cs="Times New Roman"/>
          <w:b/>
          <w:sz w:val="24"/>
          <w:szCs w:val="24"/>
        </w:rPr>
        <w:tab/>
      </w:r>
      <w:r w:rsidR="00480671" w:rsidRPr="00480671">
        <w:rPr>
          <w:rFonts w:ascii="Times New Roman" w:hAnsi="Times New Roman" w:cs="Times New Roman"/>
          <w:b/>
          <w:sz w:val="24"/>
          <w:szCs w:val="24"/>
        </w:rPr>
        <w:tab/>
      </w:r>
      <w:r w:rsidRPr="00480671">
        <w:rPr>
          <w:rFonts w:ascii="Times New Roman" w:hAnsi="Times New Roman" w:cs="Times New Roman"/>
          <w:b/>
          <w:sz w:val="24"/>
          <w:szCs w:val="24"/>
        </w:rPr>
        <w:tab/>
      </w:r>
      <w:r w:rsidR="00480671" w:rsidRPr="00480671">
        <w:rPr>
          <w:rFonts w:ascii="Times New Roman" w:hAnsi="Times New Roman" w:cs="Times New Roman"/>
          <w:b/>
          <w:sz w:val="24"/>
          <w:szCs w:val="24"/>
        </w:rPr>
        <w:tab/>
      </w:r>
      <w:r w:rsidR="00B5398C">
        <w:rPr>
          <w:rFonts w:ascii="Times New Roman" w:hAnsi="Times New Roman" w:cs="Times New Roman"/>
          <w:b/>
          <w:sz w:val="24"/>
          <w:szCs w:val="24"/>
        </w:rPr>
        <w:t>39</w:t>
      </w:r>
      <w:r w:rsidRPr="00480671">
        <w:rPr>
          <w:rFonts w:ascii="Times New Roman" w:hAnsi="Times New Roman" w:cs="Times New Roman"/>
          <w:b/>
          <w:sz w:val="24"/>
          <w:szCs w:val="24"/>
        </w:rPr>
        <w:br/>
      </w:r>
    </w:p>
    <w:p w14:paraId="29246CD4" w14:textId="2DC9B467" w:rsidR="0056390D" w:rsidRPr="00480671" w:rsidRDefault="0081333D" w:rsidP="00480671">
      <w:pPr>
        <w:spacing w:line="276" w:lineRule="auto"/>
        <w:ind w:left="360"/>
        <w:rPr>
          <w:rFonts w:ascii="Times New Roman" w:hAnsi="Times New Roman" w:cs="Times New Roman"/>
          <w:b/>
          <w:sz w:val="24"/>
          <w:szCs w:val="24"/>
          <w:u w:val="single"/>
        </w:rPr>
      </w:pPr>
      <w:r w:rsidRPr="00480671">
        <w:rPr>
          <w:rFonts w:ascii="Times New Roman" w:hAnsi="Times New Roman" w:cs="Times New Roman"/>
          <w:b/>
          <w:sz w:val="24"/>
          <w:szCs w:val="24"/>
        </w:rPr>
        <w:t>APPENDIX B</w:t>
      </w:r>
      <w:r w:rsidR="00480671" w:rsidRPr="00480671">
        <w:rPr>
          <w:rFonts w:ascii="Times New Roman" w:hAnsi="Times New Roman" w:cs="Times New Roman"/>
          <w:b/>
          <w:sz w:val="24"/>
          <w:szCs w:val="24"/>
        </w:rPr>
        <w:t>:  Sample DCF Management Indicators</w:t>
      </w:r>
      <w:r w:rsidR="00480671" w:rsidRPr="00480671">
        <w:rPr>
          <w:rFonts w:ascii="Times New Roman" w:hAnsi="Times New Roman" w:cs="Times New Roman"/>
          <w:b/>
          <w:sz w:val="24"/>
          <w:szCs w:val="24"/>
        </w:rPr>
        <w:tab/>
      </w:r>
      <w:r w:rsidR="00480671" w:rsidRPr="00480671">
        <w:rPr>
          <w:rFonts w:ascii="Times New Roman" w:hAnsi="Times New Roman" w:cs="Times New Roman"/>
          <w:b/>
          <w:sz w:val="24"/>
          <w:szCs w:val="24"/>
        </w:rPr>
        <w:tab/>
      </w:r>
      <w:r w:rsidR="00480671" w:rsidRPr="00480671">
        <w:rPr>
          <w:rFonts w:ascii="Times New Roman" w:hAnsi="Times New Roman" w:cs="Times New Roman"/>
          <w:b/>
          <w:sz w:val="24"/>
          <w:szCs w:val="24"/>
        </w:rPr>
        <w:tab/>
      </w:r>
      <w:r w:rsidR="00B5398C">
        <w:rPr>
          <w:rFonts w:ascii="Times New Roman" w:hAnsi="Times New Roman" w:cs="Times New Roman"/>
          <w:b/>
          <w:sz w:val="24"/>
          <w:szCs w:val="24"/>
        </w:rPr>
        <w:t>40</w:t>
      </w:r>
    </w:p>
    <w:p w14:paraId="18FE7546" w14:textId="77777777" w:rsidR="0056390D" w:rsidRDefault="0056390D" w:rsidP="0056390D">
      <w:pPr>
        <w:ind w:left="360"/>
        <w:rPr>
          <w:rFonts w:ascii="Times New Roman" w:hAnsi="Times New Roman" w:cs="Times New Roman"/>
          <w:b/>
          <w:sz w:val="24"/>
          <w:szCs w:val="24"/>
        </w:rPr>
        <w:sectPr w:rsidR="0056390D" w:rsidSect="0056390D">
          <w:footerReference w:type="default" r:id="rId10"/>
          <w:pgSz w:w="12240" w:h="15840"/>
          <w:pgMar w:top="1440" w:right="1440" w:bottom="1440" w:left="1440" w:header="720" w:footer="720" w:gutter="0"/>
          <w:pgBorders w:display="firstPage" w:offsetFrom="page">
            <w:top w:val="thickThinSmallGap" w:sz="24" w:space="24" w:color="auto"/>
            <w:left w:val="thickThinSmallGap" w:sz="24" w:space="24" w:color="auto"/>
            <w:bottom w:val="thinThickSmallGap" w:sz="24" w:space="24" w:color="auto"/>
            <w:right w:val="thinThickSmallGap" w:sz="24" w:space="24" w:color="auto"/>
          </w:pgBorders>
          <w:pgNumType w:start="1"/>
          <w:cols w:space="720"/>
          <w:titlePg/>
          <w:docGrid w:linePitch="360"/>
        </w:sectPr>
      </w:pPr>
    </w:p>
    <w:p w14:paraId="11D92D2A" w14:textId="28672B8C" w:rsidR="00771DCC" w:rsidRPr="0056390D" w:rsidRDefault="004B51C6" w:rsidP="0056390D">
      <w:pPr>
        <w:jc w:val="center"/>
        <w:rPr>
          <w:rFonts w:ascii="Times New Roman" w:hAnsi="Times New Roman" w:cs="Times New Roman"/>
          <w:sz w:val="24"/>
          <w:szCs w:val="24"/>
          <w:u w:val="single"/>
        </w:rPr>
      </w:pPr>
      <w:r w:rsidRPr="0056390D">
        <w:rPr>
          <w:rFonts w:ascii="Times New Roman" w:hAnsi="Times New Roman" w:cs="Times New Roman"/>
          <w:b/>
          <w:sz w:val="24"/>
          <w:szCs w:val="24"/>
        </w:rPr>
        <w:lastRenderedPageBreak/>
        <w:t>EXECUTIVE SUMMARY</w:t>
      </w:r>
    </w:p>
    <w:p w14:paraId="53A6648C" w14:textId="77777777" w:rsidR="0020071D" w:rsidRDefault="0020071D" w:rsidP="000979D2">
      <w:pPr>
        <w:rPr>
          <w:rFonts w:ascii="Times New Roman" w:hAnsi="Times New Roman" w:cs="Times New Roman"/>
          <w:sz w:val="24"/>
          <w:szCs w:val="24"/>
          <w:u w:val="single"/>
        </w:rPr>
      </w:pPr>
    </w:p>
    <w:p w14:paraId="04251053" w14:textId="77777777" w:rsidR="004E7688" w:rsidRDefault="004E7688" w:rsidP="000979D2">
      <w:pPr>
        <w:rPr>
          <w:rFonts w:ascii="Times New Roman" w:hAnsi="Times New Roman" w:cs="Times New Roman"/>
          <w:sz w:val="24"/>
          <w:szCs w:val="24"/>
          <w:u w:val="single"/>
        </w:rPr>
      </w:pPr>
    </w:p>
    <w:p w14:paraId="316C22DB" w14:textId="37392212" w:rsidR="00EF2462" w:rsidRDefault="00EA473E" w:rsidP="001E0504">
      <w:pPr>
        <w:spacing w:line="276" w:lineRule="auto"/>
        <w:rPr>
          <w:rFonts w:ascii="Times New Roman" w:hAnsi="Times New Roman" w:cs="Times New Roman"/>
          <w:sz w:val="24"/>
          <w:szCs w:val="24"/>
        </w:rPr>
      </w:pPr>
      <w:r w:rsidRPr="00246C85">
        <w:rPr>
          <w:rFonts w:ascii="Times New Roman" w:hAnsi="Times New Roman" w:cs="Times New Roman"/>
          <w:sz w:val="24"/>
          <w:szCs w:val="24"/>
        </w:rPr>
        <w:t xml:space="preserve">Confidence in the work of the Department of Children and Families (DCF) is central to its ability to </w:t>
      </w:r>
      <w:r w:rsidR="00A4192B" w:rsidRPr="00246C85">
        <w:rPr>
          <w:rFonts w:ascii="Times New Roman" w:hAnsi="Times New Roman" w:cs="Times New Roman"/>
          <w:sz w:val="24"/>
          <w:szCs w:val="24"/>
        </w:rPr>
        <w:t xml:space="preserve">ensure that children are </w:t>
      </w:r>
      <w:r w:rsidRPr="00246C85">
        <w:rPr>
          <w:rFonts w:ascii="Times New Roman" w:hAnsi="Times New Roman" w:cs="Times New Roman"/>
          <w:sz w:val="24"/>
          <w:szCs w:val="24"/>
        </w:rPr>
        <w:t>protect</w:t>
      </w:r>
      <w:r w:rsidR="00A4192B" w:rsidRPr="00246C85">
        <w:rPr>
          <w:rFonts w:ascii="Times New Roman" w:hAnsi="Times New Roman" w:cs="Times New Roman"/>
          <w:sz w:val="24"/>
          <w:szCs w:val="24"/>
        </w:rPr>
        <w:t>ed</w:t>
      </w:r>
      <w:r w:rsidRPr="00246C85">
        <w:rPr>
          <w:rFonts w:ascii="Times New Roman" w:hAnsi="Times New Roman" w:cs="Times New Roman"/>
          <w:sz w:val="24"/>
          <w:szCs w:val="24"/>
        </w:rPr>
        <w:t xml:space="preserve"> and </w:t>
      </w:r>
      <w:r w:rsidR="00C06AFA">
        <w:rPr>
          <w:rFonts w:ascii="Times New Roman" w:hAnsi="Times New Roman" w:cs="Times New Roman"/>
          <w:sz w:val="24"/>
          <w:szCs w:val="24"/>
        </w:rPr>
        <w:t xml:space="preserve">to effectively </w:t>
      </w:r>
      <w:r w:rsidRPr="00246C85">
        <w:rPr>
          <w:rFonts w:ascii="Times New Roman" w:hAnsi="Times New Roman" w:cs="Times New Roman"/>
          <w:sz w:val="24"/>
          <w:szCs w:val="24"/>
        </w:rPr>
        <w:t>work with families</w:t>
      </w:r>
      <w:r w:rsidR="00A4192B" w:rsidRPr="00246C85">
        <w:rPr>
          <w:rFonts w:ascii="Times New Roman" w:hAnsi="Times New Roman" w:cs="Times New Roman"/>
          <w:sz w:val="24"/>
          <w:szCs w:val="24"/>
        </w:rPr>
        <w:t>.</w:t>
      </w:r>
      <w:r w:rsidR="00246C85">
        <w:rPr>
          <w:rFonts w:ascii="Times New Roman" w:hAnsi="Times New Roman" w:cs="Times New Roman"/>
          <w:sz w:val="24"/>
          <w:szCs w:val="24"/>
        </w:rPr>
        <w:t xml:space="preserve">  </w:t>
      </w:r>
      <w:r w:rsidR="00C06AFA">
        <w:rPr>
          <w:rFonts w:ascii="Times New Roman" w:hAnsi="Times New Roman" w:cs="Times New Roman"/>
          <w:sz w:val="24"/>
          <w:szCs w:val="24"/>
        </w:rPr>
        <w:t>These are</w:t>
      </w:r>
      <w:r w:rsidR="00246C85">
        <w:rPr>
          <w:rFonts w:ascii="Times New Roman" w:hAnsi="Times New Roman" w:cs="Times New Roman"/>
          <w:sz w:val="24"/>
          <w:szCs w:val="24"/>
        </w:rPr>
        <w:t xml:space="preserve"> among the most crucial and difficult responsibilities shouldered by state government.</w:t>
      </w:r>
      <w:r w:rsidR="00A4192B" w:rsidRPr="00246C85">
        <w:rPr>
          <w:rFonts w:ascii="Times New Roman" w:hAnsi="Times New Roman" w:cs="Times New Roman"/>
          <w:sz w:val="24"/>
          <w:szCs w:val="24"/>
        </w:rPr>
        <w:t xml:space="preserve">  A series of tragedies </w:t>
      </w:r>
      <w:r w:rsidR="00AF7BF6">
        <w:rPr>
          <w:rFonts w:ascii="Times New Roman" w:hAnsi="Times New Roman" w:cs="Times New Roman"/>
          <w:sz w:val="24"/>
          <w:szCs w:val="24"/>
        </w:rPr>
        <w:t>in the past few years</w:t>
      </w:r>
      <w:r w:rsidR="00AF7BF6" w:rsidRPr="00246C85">
        <w:rPr>
          <w:rFonts w:ascii="Times New Roman" w:hAnsi="Times New Roman" w:cs="Times New Roman"/>
          <w:sz w:val="24"/>
          <w:szCs w:val="24"/>
        </w:rPr>
        <w:t xml:space="preserve"> </w:t>
      </w:r>
      <w:r w:rsidR="00A4192B" w:rsidRPr="00246C85">
        <w:rPr>
          <w:rFonts w:ascii="Times New Roman" w:hAnsi="Times New Roman" w:cs="Times New Roman"/>
          <w:sz w:val="24"/>
          <w:szCs w:val="24"/>
        </w:rPr>
        <w:t>involving children under the supervision of DCF</w:t>
      </w:r>
      <w:r w:rsidR="00DE3DA3" w:rsidRPr="00246C85">
        <w:rPr>
          <w:rFonts w:ascii="Times New Roman" w:hAnsi="Times New Roman" w:cs="Times New Roman"/>
          <w:sz w:val="24"/>
          <w:szCs w:val="24"/>
        </w:rPr>
        <w:t xml:space="preserve"> have </w:t>
      </w:r>
      <w:r w:rsidR="00A4192B" w:rsidRPr="00246C85">
        <w:rPr>
          <w:rFonts w:ascii="Times New Roman" w:hAnsi="Times New Roman" w:cs="Times New Roman"/>
          <w:sz w:val="24"/>
          <w:szCs w:val="24"/>
        </w:rPr>
        <w:t>spotlight</w:t>
      </w:r>
      <w:r w:rsidR="00DE3DA3" w:rsidRPr="00246C85">
        <w:rPr>
          <w:rFonts w:ascii="Times New Roman" w:hAnsi="Times New Roman" w:cs="Times New Roman"/>
          <w:sz w:val="24"/>
          <w:szCs w:val="24"/>
        </w:rPr>
        <w:t>ed</w:t>
      </w:r>
      <w:r w:rsidR="00B90738" w:rsidRPr="00246C85">
        <w:rPr>
          <w:rFonts w:ascii="Times New Roman" w:hAnsi="Times New Roman" w:cs="Times New Roman"/>
          <w:sz w:val="24"/>
          <w:szCs w:val="24"/>
        </w:rPr>
        <w:t xml:space="preserve"> systemic </w:t>
      </w:r>
      <w:r w:rsidR="00B64FD4">
        <w:rPr>
          <w:rFonts w:ascii="Times New Roman" w:hAnsi="Times New Roman" w:cs="Times New Roman"/>
          <w:sz w:val="24"/>
          <w:szCs w:val="24"/>
        </w:rPr>
        <w:t>problems at</w:t>
      </w:r>
      <w:r w:rsidR="00A4192B" w:rsidRPr="00246C85">
        <w:rPr>
          <w:rFonts w:ascii="Times New Roman" w:hAnsi="Times New Roman" w:cs="Times New Roman"/>
          <w:sz w:val="24"/>
          <w:szCs w:val="24"/>
        </w:rPr>
        <w:t xml:space="preserve"> the agency</w:t>
      </w:r>
      <w:r w:rsidR="00EF2462">
        <w:rPr>
          <w:rFonts w:ascii="Times New Roman" w:hAnsi="Times New Roman" w:cs="Times New Roman"/>
          <w:sz w:val="24"/>
          <w:szCs w:val="24"/>
        </w:rPr>
        <w:t xml:space="preserve"> </w:t>
      </w:r>
      <w:r w:rsidR="00A4192B" w:rsidRPr="00246C85">
        <w:rPr>
          <w:rFonts w:ascii="Times New Roman" w:hAnsi="Times New Roman" w:cs="Times New Roman"/>
          <w:sz w:val="24"/>
          <w:szCs w:val="24"/>
        </w:rPr>
        <w:t>affect</w:t>
      </w:r>
      <w:r w:rsidR="004221F2">
        <w:rPr>
          <w:rFonts w:ascii="Times New Roman" w:hAnsi="Times New Roman" w:cs="Times New Roman"/>
          <w:sz w:val="24"/>
          <w:szCs w:val="24"/>
        </w:rPr>
        <w:t>ing</w:t>
      </w:r>
      <w:r w:rsidR="00A95813">
        <w:rPr>
          <w:rFonts w:ascii="Times New Roman" w:hAnsi="Times New Roman" w:cs="Times New Roman"/>
          <w:sz w:val="24"/>
          <w:szCs w:val="24"/>
        </w:rPr>
        <w:t xml:space="preserve"> its ability to meet its mission</w:t>
      </w:r>
      <w:r w:rsidR="00A4192B" w:rsidRPr="00246C85">
        <w:rPr>
          <w:rFonts w:ascii="Times New Roman" w:hAnsi="Times New Roman" w:cs="Times New Roman"/>
          <w:sz w:val="24"/>
          <w:szCs w:val="24"/>
        </w:rPr>
        <w:t xml:space="preserve">.  </w:t>
      </w:r>
      <w:r w:rsidR="00A95813">
        <w:rPr>
          <w:rFonts w:ascii="Times New Roman" w:hAnsi="Times New Roman" w:cs="Times New Roman"/>
          <w:sz w:val="24"/>
          <w:szCs w:val="24"/>
        </w:rPr>
        <w:t xml:space="preserve">The breakdown in </w:t>
      </w:r>
      <w:r w:rsidR="000B3F16">
        <w:rPr>
          <w:rFonts w:ascii="Times New Roman" w:hAnsi="Times New Roman" w:cs="Times New Roman"/>
          <w:sz w:val="24"/>
          <w:szCs w:val="24"/>
        </w:rPr>
        <w:t xml:space="preserve">management </w:t>
      </w:r>
      <w:r w:rsidR="000610F1">
        <w:rPr>
          <w:rFonts w:ascii="Times New Roman" w:hAnsi="Times New Roman" w:cs="Times New Roman"/>
          <w:sz w:val="24"/>
          <w:szCs w:val="24"/>
        </w:rPr>
        <w:t>infra</w:t>
      </w:r>
      <w:r w:rsidR="000B3F16">
        <w:rPr>
          <w:rFonts w:ascii="Times New Roman" w:hAnsi="Times New Roman" w:cs="Times New Roman"/>
          <w:sz w:val="24"/>
          <w:szCs w:val="24"/>
        </w:rPr>
        <w:t xml:space="preserve">structure and </w:t>
      </w:r>
      <w:r w:rsidR="00A06864">
        <w:rPr>
          <w:rFonts w:ascii="Times New Roman" w:hAnsi="Times New Roman" w:cs="Times New Roman"/>
          <w:sz w:val="24"/>
          <w:szCs w:val="24"/>
        </w:rPr>
        <w:t xml:space="preserve">inadequate </w:t>
      </w:r>
      <w:r w:rsidR="000B3F16">
        <w:rPr>
          <w:rFonts w:ascii="Times New Roman" w:hAnsi="Times New Roman" w:cs="Times New Roman"/>
          <w:sz w:val="24"/>
          <w:szCs w:val="24"/>
        </w:rPr>
        <w:t>focus</w:t>
      </w:r>
      <w:r w:rsidR="005F4506">
        <w:rPr>
          <w:rFonts w:ascii="Times New Roman" w:hAnsi="Times New Roman" w:cs="Times New Roman"/>
          <w:sz w:val="24"/>
          <w:szCs w:val="24"/>
        </w:rPr>
        <w:t xml:space="preserve"> on protecting children</w:t>
      </w:r>
      <w:r w:rsidR="000B3F16">
        <w:rPr>
          <w:rFonts w:ascii="Times New Roman" w:hAnsi="Times New Roman" w:cs="Times New Roman"/>
          <w:sz w:val="24"/>
          <w:szCs w:val="24"/>
        </w:rPr>
        <w:t xml:space="preserve"> has</w:t>
      </w:r>
      <w:r w:rsidR="00A95813">
        <w:rPr>
          <w:rFonts w:ascii="Times New Roman" w:hAnsi="Times New Roman" w:cs="Times New Roman"/>
          <w:sz w:val="24"/>
          <w:szCs w:val="24"/>
        </w:rPr>
        <w:t xml:space="preserve"> </w:t>
      </w:r>
      <w:r w:rsidR="00EF2462">
        <w:rPr>
          <w:rFonts w:ascii="Times New Roman" w:hAnsi="Times New Roman" w:cs="Times New Roman"/>
          <w:sz w:val="24"/>
          <w:szCs w:val="24"/>
        </w:rPr>
        <w:t xml:space="preserve">developed over more than a decade because of dramatic </w:t>
      </w:r>
      <w:r w:rsidR="00D2028B">
        <w:rPr>
          <w:rFonts w:ascii="Times New Roman" w:hAnsi="Times New Roman" w:cs="Times New Roman"/>
          <w:sz w:val="24"/>
          <w:szCs w:val="24"/>
        </w:rPr>
        <w:t>budget cuts that have greatly diminished</w:t>
      </w:r>
      <w:r w:rsidR="00EF2462">
        <w:rPr>
          <w:rFonts w:ascii="Times New Roman" w:hAnsi="Times New Roman" w:cs="Times New Roman"/>
          <w:sz w:val="24"/>
          <w:szCs w:val="24"/>
        </w:rPr>
        <w:t xml:space="preserve"> management oversi</w:t>
      </w:r>
      <w:r w:rsidR="005F4506">
        <w:rPr>
          <w:rFonts w:ascii="Times New Roman" w:hAnsi="Times New Roman" w:cs="Times New Roman"/>
          <w:sz w:val="24"/>
          <w:szCs w:val="24"/>
        </w:rPr>
        <w:t xml:space="preserve">ght </w:t>
      </w:r>
      <w:r w:rsidR="00D2028B">
        <w:rPr>
          <w:rFonts w:ascii="Times New Roman" w:hAnsi="Times New Roman" w:cs="Times New Roman"/>
          <w:sz w:val="24"/>
          <w:szCs w:val="24"/>
        </w:rPr>
        <w:t xml:space="preserve">and </w:t>
      </w:r>
      <w:r w:rsidR="005F4506">
        <w:rPr>
          <w:rFonts w:ascii="Times New Roman" w:hAnsi="Times New Roman" w:cs="Times New Roman"/>
          <w:sz w:val="24"/>
          <w:szCs w:val="24"/>
        </w:rPr>
        <w:t xml:space="preserve">led to a lack of </w:t>
      </w:r>
      <w:r w:rsidR="00EF2462">
        <w:rPr>
          <w:rFonts w:ascii="Times New Roman" w:hAnsi="Times New Roman" w:cs="Times New Roman"/>
          <w:sz w:val="24"/>
          <w:szCs w:val="24"/>
        </w:rPr>
        <w:t>quality control over clinical decisions and standardization of case practice</w:t>
      </w:r>
      <w:r w:rsidR="00D2028B">
        <w:rPr>
          <w:rFonts w:ascii="Times New Roman" w:hAnsi="Times New Roman" w:cs="Times New Roman"/>
          <w:sz w:val="24"/>
          <w:szCs w:val="24"/>
        </w:rPr>
        <w:t xml:space="preserve"> across the Commonwealth</w:t>
      </w:r>
      <w:r w:rsidR="00246C85">
        <w:rPr>
          <w:rFonts w:ascii="Times New Roman" w:hAnsi="Times New Roman" w:cs="Times New Roman"/>
          <w:sz w:val="24"/>
          <w:szCs w:val="24"/>
        </w:rPr>
        <w:t xml:space="preserve">. </w:t>
      </w:r>
      <w:r w:rsidR="004221F2" w:rsidRPr="00B6189A">
        <w:rPr>
          <w:rFonts w:ascii="Times New Roman" w:hAnsi="Times New Roman" w:cs="Times New Roman"/>
          <w:sz w:val="24"/>
          <w:szCs w:val="24"/>
        </w:rPr>
        <w:t>DCF</w:t>
      </w:r>
      <w:r w:rsidR="00EF2462" w:rsidRPr="00B6189A">
        <w:rPr>
          <w:rFonts w:ascii="Times New Roman" w:hAnsi="Times New Roman" w:cs="Times New Roman"/>
          <w:sz w:val="24"/>
          <w:szCs w:val="24"/>
        </w:rPr>
        <w:t xml:space="preserve"> is like a house: if you pull one too many brick</w:t>
      </w:r>
      <w:r w:rsidR="008B1BF6" w:rsidRPr="00B6189A">
        <w:rPr>
          <w:rFonts w:ascii="Times New Roman" w:hAnsi="Times New Roman" w:cs="Times New Roman"/>
          <w:sz w:val="24"/>
          <w:szCs w:val="24"/>
        </w:rPr>
        <w:t xml:space="preserve">s out of the structure, it </w:t>
      </w:r>
      <w:r w:rsidR="00EF2462" w:rsidRPr="00B6189A">
        <w:rPr>
          <w:rFonts w:ascii="Times New Roman" w:hAnsi="Times New Roman" w:cs="Times New Roman"/>
          <w:sz w:val="24"/>
          <w:szCs w:val="24"/>
        </w:rPr>
        <w:t>eventually collapse</w:t>
      </w:r>
      <w:r w:rsidR="008B1BF6" w:rsidRPr="00B6189A">
        <w:rPr>
          <w:rFonts w:ascii="Times New Roman" w:hAnsi="Times New Roman" w:cs="Times New Roman"/>
          <w:sz w:val="24"/>
          <w:szCs w:val="24"/>
        </w:rPr>
        <w:t xml:space="preserve">s </w:t>
      </w:r>
      <w:r w:rsidR="00B64FD4" w:rsidRPr="00B6189A">
        <w:rPr>
          <w:rFonts w:ascii="Times New Roman" w:hAnsi="Times New Roman" w:cs="Times New Roman"/>
          <w:sz w:val="24"/>
          <w:szCs w:val="24"/>
        </w:rPr>
        <w:t xml:space="preserve">and </w:t>
      </w:r>
      <w:r w:rsidR="008B1BF6" w:rsidRPr="00B6189A">
        <w:rPr>
          <w:rFonts w:ascii="Times New Roman" w:hAnsi="Times New Roman" w:cs="Times New Roman"/>
          <w:sz w:val="24"/>
          <w:szCs w:val="24"/>
        </w:rPr>
        <w:t>must</w:t>
      </w:r>
      <w:r w:rsidR="00E771F8">
        <w:rPr>
          <w:rFonts w:ascii="Times New Roman" w:hAnsi="Times New Roman" w:cs="Times New Roman"/>
          <w:sz w:val="24"/>
          <w:szCs w:val="24"/>
        </w:rPr>
        <w:t xml:space="preserve"> be rebuilt.  That i</w:t>
      </w:r>
      <w:r w:rsidR="00EF2462" w:rsidRPr="00B6189A">
        <w:rPr>
          <w:rFonts w:ascii="Times New Roman" w:hAnsi="Times New Roman" w:cs="Times New Roman"/>
          <w:sz w:val="24"/>
          <w:szCs w:val="24"/>
        </w:rPr>
        <w:t>s where we are today.</w:t>
      </w:r>
      <w:r w:rsidR="00C3678B">
        <w:rPr>
          <w:rFonts w:ascii="Times New Roman" w:hAnsi="Times New Roman" w:cs="Times New Roman"/>
          <w:sz w:val="24"/>
          <w:szCs w:val="24"/>
        </w:rPr>
        <w:t xml:space="preserve">  </w:t>
      </w:r>
      <w:r w:rsidR="00383D9D">
        <w:rPr>
          <w:rFonts w:ascii="Times New Roman" w:hAnsi="Times New Roman" w:cs="Times New Roman"/>
          <w:sz w:val="24"/>
          <w:szCs w:val="24"/>
        </w:rPr>
        <w:t>The Commonwealth must commit to doing whatever is necessary to rebuild DCF and public confidence.</w:t>
      </w:r>
    </w:p>
    <w:p w14:paraId="1C81F6CA" w14:textId="77777777" w:rsidR="00EF2462" w:rsidRDefault="00EF2462" w:rsidP="001E0504">
      <w:pPr>
        <w:spacing w:line="276" w:lineRule="auto"/>
        <w:ind w:firstLine="720"/>
        <w:rPr>
          <w:rFonts w:ascii="Times New Roman" w:hAnsi="Times New Roman" w:cs="Times New Roman"/>
          <w:sz w:val="24"/>
          <w:szCs w:val="24"/>
        </w:rPr>
      </w:pPr>
    </w:p>
    <w:p w14:paraId="40E564F2" w14:textId="322E3A8E" w:rsidR="00F56D52" w:rsidRPr="00246C85" w:rsidRDefault="00794EA5" w:rsidP="006F1A52">
      <w:pPr>
        <w:spacing w:line="276" w:lineRule="auto"/>
        <w:rPr>
          <w:rFonts w:ascii="Times New Roman" w:hAnsi="Times New Roman" w:cs="Times New Roman"/>
          <w:sz w:val="24"/>
          <w:szCs w:val="24"/>
        </w:rPr>
      </w:pPr>
      <w:r>
        <w:rPr>
          <w:rFonts w:ascii="Times New Roman" w:hAnsi="Times New Roman" w:cs="Times New Roman"/>
          <w:sz w:val="24"/>
          <w:szCs w:val="24"/>
        </w:rPr>
        <w:t>DCF’s</w:t>
      </w:r>
      <w:r w:rsidR="00A4192B" w:rsidRPr="00246C85">
        <w:rPr>
          <w:rFonts w:ascii="Times New Roman" w:hAnsi="Times New Roman" w:cs="Times New Roman"/>
          <w:sz w:val="24"/>
          <w:szCs w:val="24"/>
        </w:rPr>
        <w:t xml:space="preserve"> problems have been </w:t>
      </w:r>
      <w:r w:rsidR="00D11664" w:rsidRPr="00246C85">
        <w:rPr>
          <w:rFonts w:ascii="Times New Roman" w:hAnsi="Times New Roman" w:cs="Times New Roman"/>
          <w:sz w:val="24"/>
          <w:szCs w:val="24"/>
        </w:rPr>
        <w:t>well documented; recommendations for change are contained in at least s</w:t>
      </w:r>
      <w:r w:rsidR="00480CBD">
        <w:rPr>
          <w:rFonts w:ascii="Times New Roman" w:hAnsi="Times New Roman" w:cs="Times New Roman"/>
          <w:sz w:val="24"/>
          <w:szCs w:val="24"/>
        </w:rPr>
        <w:t>even</w:t>
      </w:r>
      <w:r w:rsidR="00D11664" w:rsidRPr="00246C85">
        <w:rPr>
          <w:rFonts w:ascii="Times New Roman" w:hAnsi="Times New Roman" w:cs="Times New Roman"/>
          <w:sz w:val="24"/>
          <w:szCs w:val="24"/>
        </w:rPr>
        <w:t xml:space="preserve"> di</w:t>
      </w:r>
      <w:r w:rsidR="00246C85" w:rsidRPr="00246C85">
        <w:rPr>
          <w:rFonts w:ascii="Times New Roman" w:hAnsi="Times New Roman" w:cs="Times New Roman"/>
          <w:sz w:val="24"/>
          <w:szCs w:val="24"/>
        </w:rPr>
        <w:t>ff</w:t>
      </w:r>
      <w:r w:rsidR="004C2A0E">
        <w:rPr>
          <w:rFonts w:ascii="Times New Roman" w:hAnsi="Times New Roman" w:cs="Times New Roman"/>
          <w:sz w:val="24"/>
          <w:szCs w:val="24"/>
        </w:rPr>
        <w:t>erent reports and at least four</w:t>
      </w:r>
      <w:r w:rsidR="00D11664" w:rsidRPr="00246C85">
        <w:rPr>
          <w:rFonts w:ascii="Times New Roman" w:hAnsi="Times New Roman" w:cs="Times New Roman"/>
          <w:sz w:val="24"/>
          <w:szCs w:val="24"/>
        </w:rPr>
        <w:t xml:space="preserve"> detailed case reviews</w:t>
      </w:r>
      <w:r w:rsidR="00C03301" w:rsidRPr="00246C85">
        <w:rPr>
          <w:rStyle w:val="FootnoteReference"/>
          <w:rFonts w:ascii="Times New Roman" w:hAnsi="Times New Roman" w:cs="Times New Roman"/>
          <w:sz w:val="24"/>
          <w:szCs w:val="24"/>
        </w:rPr>
        <w:footnoteReference w:id="1"/>
      </w:r>
      <w:r w:rsidR="00C03301" w:rsidRPr="00246C85">
        <w:rPr>
          <w:rFonts w:ascii="Times New Roman" w:hAnsi="Times New Roman" w:cs="Times New Roman"/>
          <w:sz w:val="24"/>
          <w:szCs w:val="24"/>
        </w:rPr>
        <w:t xml:space="preserve"> </w:t>
      </w:r>
      <w:r w:rsidR="004C1478" w:rsidRPr="00246C85">
        <w:rPr>
          <w:rFonts w:ascii="Times New Roman" w:hAnsi="Times New Roman" w:cs="Times New Roman"/>
          <w:sz w:val="24"/>
          <w:szCs w:val="24"/>
        </w:rPr>
        <w:t>in addition to DCF’s own internal reviews.</w:t>
      </w:r>
      <w:r w:rsidR="00EF2462">
        <w:rPr>
          <w:rFonts w:ascii="Times New Roman" w:hAnsi="Times New Roman" w:cs="Times New Roman"/>
          <w:sz w:val="24"/>
          <w:szCs w:val="24"/>
        </w:rPr>
        <w:t xml:space="preserve">  Now </w:t>
      </w:r>
      <w:r w:rsidR="00927CBD">
        <w:rPr>
          <w:rFonts w:ascii="Times New Roman" w:hAnsi="Times New Roman" w:cs="Times New Roman"/>
          <w:sz w:val="24"/>
          <w:szCs w:val="24"/>
        </w:rPr>
        <w:t>all of us: DCF, the E</w:t>
      </w:r>
      <w:r w:rsidR="00E26ED8">
        <w:rPr>
          <w:rFonts w:ascii="Times New Roman" w:hAnsi="Times New Roman" w:cs="Times New Roman"/>
          <w:sz w:val="24"/>
          <w:szCs w:val="24"/>
        </w:rPr>
        <w:t>xecutive and L</w:t>
      </w:r>
      <w:r w:rsidR="00A4192B" w:rsidRPr="00246C85">
        <w:rPr>
          <w:rFonts w:ascii="Times New Roman" w:hAnsi="Times New Roman" w:cs="Times New Roman"/>
          <w:sz w:val="24"/>
          <w:szCs w:val="24"/>
        </w:rPr>
        <w:t>egislat</w:t>
      </w:r>
      <w:r w:rsidR="00181D88">
        <w:rPr>
          <w:rFonts w:ascii="Times New Roman" w:hAnsi="Times New Roman" w:cs="Times New Roman"/>
          <w:sz w:val="24"/>
          <w:szCs w:val="24"/>
        </w:rPr>
        <w:t>ive branches</w:t>
      </w:r>
      <w:r w:rsidR="00A4192B" w:rsidRPr="00246C85">
        <w:rPr>
          <w:rFonts w:ascii="Times New Roman" w:hAnsi="Times New Roman" w:cs="Times New Roman"/>
          <w:sz w:val="24"/>
          <w:szCs w:val="24"/>
        </w:rPr>
        <w:t>, unions representing DCF staff, private agency partners, the Office of the Child Advocate (OCA) and others</w:t>
      </w:r>
      <w:r w:rsidR="00123D91">
        <w:rPr>
          <w:rFonts w:ascii="Times New Roman" w:hAnsi="Times New Roman" w:cs="Times New Roman"/>
          <w:sz w:val="24"/>
          <w:szCs w:val="24"/>
        </w:rPr>
        <w:t xml:space="preserve"> in the community</w:t>
      </w:r>
      <w:r w:rsidR="00A4192B" w:rsidRPr="00246C85">
        <w:rPr>
          <w:rFonts w:ascii="Times New Roman" w:hAnsi="Times New Roman" w:cs="Times New Roman"/>
          <w:sz w:val="24"/>
          <w:szCs w:val="24"/>
        </w:rPr>
        <w:t xml:space="preserve"> </w:t>
      </w:r>
      <w:r w:rsidR="00EF2462">
        <w:rPr>
          <w:rFonts w:ascii="Times New Roman" w:hAnsi="Times New Roman" w:cs="Times New Roman"/>
          <w:sz w:val="24"/>
          <w:szCs w:val="24"/>
        </w:rPr>
        <w:t>must work collaboratively to fix th</w:t>
      </w:r>
      <w:r w:rsidR="00A4192B" w:rsidRPr="00246C85">
        <w:rPr>
          <w:rFonts w:ascii="Times New Roman" w:hAnsi="Times New Roman" w:cs="Times New Roman"/>
          <w:sz w:val="24"/>
          <w:szCs w:val="24"/>
        </w:rPr>
        <w:t xml:space="preserve">e problems. </w:t>
      </w:r>
      <w:r w:rsidR="00B90738" w:rsidRPr="00246C85">
        <w:rPr>
          <w:rFonts w:ascii="Times New Roman" w:hAnsi="Times New Roman" w:cs="Times New Roman"/>
          <w:sz w:val="24"/>
          <w:szCs w:val="24"/>
        </w:rPr>
        <w:t xml:space="preserve"> This</w:t>
      </w:r>
      <w:r w:rsidR="00917E73">
        <w:rPr>
          <w:rFonts w:ascii="Times New Roman" w:hAnsi="Times New Roman" w:cs="Times New Roman"/>
          <w:sz w:val="24"/>
          <w:szCs w:val="24"/>
        </w:rPr>
        <w:t xml:space="preserve"> requires</w:t>
      </w:r>
      <w:r w:rsidR="00DE3DA3" w:rsidRPr="00246C85">
        <w:rPr>
          <w:rFonts w:ascii="Times New Roman" w:hAnsi="Times New Roman" w:cs="Times New Roman"/>
          <w:sz w:val="24"/>
          <w:szCs w:val="24"/>
        </w:rPr>
        <w:t xml:space="preserve"> long-term, sustained commitment</w:t>
      </w:r>
      <w:r w:rsidR="00123D91">
        <w:rPr>
          <w:rFonts w:ascii="Times New Roman" w:hAnsi="Times New Roman" w:cs="Times New Roman"/>
          <w:sz w:val="24"/>
          <w:szCs w:val="24"/>
        </w:rPr>
        <w:t xml:space="preserve"> and</w:t>
      </w:r>
      <w:r w:rsidR="00DE3DA3" w:rsidRPr="00246C85">
        <w:rPr>
          <w:rFonts w:ascii="Times New Roman" w:hAnsi="Times New Roman" w:cs="Times New Roman"/>
          <w:sz w:val="24"/>
          <w:szCs w:val="24"/>
        </w:rPr>
        <w:t>, as Governor Baker has said, a lot of “grunt work and grit.”</w:t>
      </w:r>
      <w:r w:rsidR="00B90738" w:rsidRPr="00246C85">
        <w:rPr>
          <w:rStyle w:val="FootnoteReference"/>
          <w:rFonts w:ascii="Times New Roman" w:hAnsi="Times New Roman" w:cs="Times New Roman"/>
          <w:sz w:val="24"/>
          <w:szCs w:val="24"/>
        </w:rPr>
        <w:footnoteReference w:id="2"/>
      </w:r>
      <w:r w:rsidR="004C1478" w:rsidRPr="00246C85">
        <w:rPr>
          <w:rFonts w:ascii="Times New Roman" w:hAnsi="Times New Roman" w:cs="Times New Roman"/>
          <w:sz w:val="24"/>
          <w:szCs w:val="24"/>
        </w:rPr>
        <w:t xml:space="preserve">  </w:t>
      </w:r>
      <w:r w:rsidR="00B64FD4">
        <w:rPr>
          <w:rFonts w:ascii="Times New Roman" w:hAnsi="Times New Roman" w:cs="Times New Roman"/>
          <w:sz w:val="24"/>
          <w:szCs w:val="24"/>
        </w:rPr>
        <w:t>Support canno</w:t>
      </w:r>
      <w:r w:rsidR="00014887">
        <w:rPr>
          <w:rFonts w:ascii="Times New Roman" w:hAnsi="Times New Roman" w:cs="Times New Roman"/>
          <w:sz w:val="24"/>
          <w:szCs w:val="24"/>
        </w:rPr>
        <w:t>t just come during crises.  It must be sustained over decades or the same situations will continue to arise again and again and children will be harmed.</w:t>
      </w:r>
    </w:p>
    <w:p w14:paraId="3B5E6F48" w14:textId="77777777" w:rsidR="00A4192B" w:rsidRPr="00246C85" w:rsidRDefault="00A4192B" w:rsidP="00F56D52">
      <w:pPr>
        <w:spacing w:line="276" w:lineRule="auto"/>
        <w:rPr>
          <w:rFonts w:ascii="Times New Roman" w:hAnsi="Times New Roman" w:cs="Times New Roman"/>
          <w:sz w:val="24"/>
          <w:szCs w:val="24"/>
        </w:rPr>
      </w:pPr>
    </w:p>
    <w:p w14:paraId="6DA4FAF1" w14:textId="77777777" w:rsidR="0056390D" w:rsidRDefault="00601D89" w:rsidP="001E0504">
      <w:pPr>
        <w:spacing w:line="276" w:lineRule="auto"/>
        <w:rPr>
          <w:rFonts w:ascii="Times New Roman" w:hAnsi="Times New Roman" w:cs="Times New Roman"/>
          <w:sz w:val="24"/>
          <w:szCs w:val="24"/>
        </w:rPr>
      </w:pPr>
      <w:r>
        <w:rPr>
          <w:rFonts w:ascii="Times New Roman" w:hAnsi="Times New Roman" w:cs="Times New Roman"/>
          <w:sz w:val="24"/>
          <w:szCs w:val="24"/>
        </w:rPr>
        <w:t>M</w:t>
      </w:r>
      <w:r w:rsidR="00D71DA9">
        <w:rPr>
          <w:rFonts w:ascii="Times New Roman" w:hAnsi="Times New Roman" w:cs="Times New Roman"/>
          <w:sz w:val="24"/>
          <w:szCs w:val="24"/>
        </w:rPr>
        <w:t xml:space="preserve">ore than three </w:t>
      </w:r>
      <w:r w:rsidR="00A4192B" w:rsidRPr="00246C85">
        <w:rPr>
          <w:rFonts w:ascii="Times New Roman" w:hAnsi="Times New Roman" w:cs="Times New Roman"/>
          <w:sz w:val="24"/>
          <w:szCs w:val="24"/>
        </w:rPr>
        <w:t xml:space="preserve">thousand </w:t>
      </w:r>
      <w:r w:rsidR="00C971EA">
        <w:rPr>
          <w:rFonts w:ascii="Times New Roman" w:hAnsi="Times New Roman" w:cs="Times New Roman"/>
          <w:sz w:val="24"/>
          <w:szCs w:val="24"/>
        </w:rPr>
        <w:t xml:space="preserve">DCF </w:t>
      </w:r>
      <w:r w:rsidR="00A4192B" w:rsidRPr="00246C85">
        <w:rPr>
          <w:rFonts w:ascii="Times New Roman" w:hAnsi="Times New Roman" w:cs="Times New Roman"/>
          <w:sz w:val="24"/>
          <w:szCs w:val="24"/>
        </w:rPr>
        <w:t>social workers, attorneys, supervisors and managers</w:t>
      </w:r>
      <w:r w:rsidR="00F50E13">
        <w:rPr>
          <w:rFonts w:ascii="Times New Roman" w:hAnsi="Times New Roman" w:cs="Times New Roman"/>
          <w:sz w:val="24"/>
          <w:szCs w:val="24"/>
        </w:rPr>
        <w:t xml:space="preserve"> are resp</w:t>
      </w:r>
      <w:r w:rsidR="00C971EA">
        <w:rPr>
          <w:rFonts w:ascii="Times New Roman" w:hAnsi="Times New Roman" w:cs="Times New Roman"/>
          <w:sz w:val="24"/>
          <w:szCs w:val="24"/>
        </w:rPr>
        <w:t>onsible for overseeing the Commonwealth</w:t>
      </w:r>
      <w:r w:rsidR="00F50E13">
        <w:rPr>
          <w:rFonts w:ascii="Times New Roman" w:hAnsi="Times New Roman" w:cs="Times New Roman"/>
          <w:sz w:val="24"/>
          <w:szCs w:val="24"/>
        </w:rPr>
        <w:t>’</w:t>
      </w:r>
      <w:r w:rsidR="00C971EA">
        <w:rPr>
          <w:rFonts w:ascii="Times New Roman" w:hAnsi="Times New Roman" w:cs="Times New Roman"/>
          <w:sz w:val="24"/>
          <w:szCs w:val="24"/>
        </w:rPr>
        <w:t>s</w:t>
      </w:r>
      <w:r w:rsidR="00F50E13">
        <w:rPr>
          <w:rFonts w:ascii="Times New Roman" w:hAnsi="Times New Roman" w:cs="Times New Roman"/>
          <w:sz w:val="24"/>
          <w:szCs w:val="24"/>
        </w:rPr>
        <w:t xml:space="preserve"> </w:t>
      </w:r>
      <w:r w:rsidR="00DE3DA3" w:rsidRPr="00246C85">
        <w:rPr>
          <w:rFonts w:ascii="Times New Roman" w:hAnsi="Times New Roman" w:cs="Times New Roman"/>
          <w:sz w:val="24"/>
          <w:szCs w:val="24"/>
        </w:rPr>
        <w:t>work</w:t>
      </w:r>
      <w:r w:rsidR="00EF2462">
        <w:rPr>
          <w:rFonts w:ascii="Times New Roman" w:hAnsi="Times New Roman" w:cs="Times New Roman"/>
          <w:sz w:val="24"/>
          <w:szCs w:val="24"/>
        </w:rPr>
        <w:t xml:space="preserve"> </w:t>
      </w:r>
      <w:r w:rsidR="009240FB">
        <w:rPr>
          <w:rFonts w:ascii="Times New Roman" w:hAnsi="Times New Roman" w:cs="Times New Roman"/>
          <w:sz w:val="24"/>
          <w:szCs w:val="24"/>
        </w:rPr>
        <w:t>with</w:t>
      </w:r>
      <w:r w:rsidR="004C1478" w:rsidRPr="00246C85">
        <w:rPr>
          <w:rFonts w:ascii="Times New Roman" w:hAnsi="Times New Roman" w:cs="Times New Roman"/>
          <w:sz w:val="24"/>
          <w:szCs w:val="24"/>
        </w:rPr>
        <w:t xml:space="preserve"> children and familie</w:t>
      </w:r>
      <w:r w:rsidR="009240FB">
        <w:rPr>
          <w:rFonts w:ascii="Times New Roman" w:hAnsi="Times New Roman" w:cs="Times New Roman"/>
          <w:sz w:val="24"/>
          <w:szCs w:val="24"/>
        </w:rPr>
        <w:t>s</w:t>
      </w:r>
      <w:r w:rsidR="0049535E">
        <w:rPr>
          <w:rFonts w:ascii="Times New Roman" w:hAnsi="Times New Roman" w:cs="Times New Roman"/>
          <w:sz w:val="24"/>
          <w:szCs w:val="24"/>
        </w:rPr>
        <w:t xml:space="preserve"> who are known to the Department as a result of allegations of child abuse or neglect</w:t>
      </w:r>
      <w:r w:rsidR="00A4192B" w:rsidRPr="00246C85">
        <w:rPr>
          <w:rFonts w:ascii="Times New Roman" w:hAnsi="Times New Roman" w:cs="Times New Roman"/>
          <w:sz w:val="24"/>
          <w:szCs w:val="24"/>
        </w:rPr>
        <w:t>.</w:t>
      </w:r>
      <w:r w:rsidR="00DE3DA3" w:rsidRPr="00246C85">
        <w:rPr>
          <w:rFonts w:ascii="Times New Roman" w:hAnsi="Times New Roman" w:cs="Times New Roman"/>
          <w:sz w:val="24"/>
          <w:szCs w:val="24"/>
        </w:rPr>
        <w:t xml:space="preserve">  </w:t>
      </w:r>
      <w:r w:rsidR="00390B4D" w:rsidRPr="00246C85">
        <w:rPr>
          <w:rFonts w:ascii="Times New Roman" w:hAnsi="Times New Roman" w:cs="Times New Roman"/>
          <w:sz w:val="24"/>
          <w:szCs w:val="24"/>
        </w:rPr>
        <w:t>To do their jobs, t</w:t>
      </w:r>
      <w:r w:rsidR="00DE3DA3" w:rsidRPr="00246C85">
        <w:rPr>
          <w:rFonts w:ascii="Times New Roman" w:hAnsi="Times New Roman" w:cs="Times New Roman"/>
          <w:sz w:val="24"/>
          <w:szCs w:val="24"/>
        </w:rPr>
        <w:t xml:space="preserve">hey </w:t>
      </w:r>
      <w:r w:rsidR="000A08EC">
        <w:rPr>
          <w:rFonts w:ascii="Times New Roman" w:hAnsi="Times New Roman" w:cs="Times New Roman"/>
          <w:sz w:val="24"/>
          <w:szCs w:val="24"/>
        </w:rPr>
        <w:t xml:space="preserve">must work in an environment that contains the essential elements of a public child welfare system. </w:t>
      </w:r>
    </w:p>
    <w:p w14:paraId="2C8C91C4" w14:textId="77777777" w:rsidR="0056390D" w:rsidRDefault="0056390D" w:rsidP="001E0504">
      <w:pPr>
        <w:spacing w:line="276" w:lineRule="auto"/>
        <w:rPr>
          <w:rFonts w:ascii="Times New Roman" w:hAnsi="Times New Roman" w:cs="Times New Roman"/>
          <w:sz w:val="24"/>
          <w:szCs w:val="24"/>
        </w:rPr>
      </w:pPr>
    </w:p>
    <w:p w14:paraId="27C0CE5E" w14:textId="77777777" w:rsidR="0056390D" w:rsidRDefault="0056390D" w:rsidP="001E0504">
      <w:pPr>
        <w:spacing w:line="276" w:lineRule="auto"/>
        <w:rPr>
          <w:rFonts w:ascii="Times New Roman" w:hAnsi="Times New Roman" w:cs="Times New Roman"/>
          <w:sz w:val="24"/>
          <w:szCs w:val="24"/>
        </w:rPr>
      </w:pPr>
    </w:p>
    <w:p w14:paraId="381E992D" w14:textId="77777777" w:rsidR="00D0785F" w:rsidRPr="00D0785F" w:rsidRDefault="00D0785F" w:rsidP="00D0785F">
      <w:pPr>
        <w:pStyle w:val="NoSpacing"/>
      </w:pPr>
    </w:p>
    <w:p w14:paraId="30DFEF0E" w14:textId="6D3BDCA5" w:rsidR="00390B4D" w:rsidRPr="00246C85" w:rsidRDefault="000A08EC" w:rsidP="001E0504">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They </w:t>
      </w:r>
      <w:r w:rsidR="004C1478" w:rsidRPr="00246C85">
        <w:rPr>
          <w:rFonts w:ascii="Times New Roman" w:hAnsi="Times New Roman" w:cs="Times New Roman"/>
          <w:sz w:val="24"/>
          <w:szCs w:val="24"/>
        </w:rPr>
        <w:t>require</w:t>
      </w:r>
      <w:r w:rsidR="00390B4D" w:rsidRPr="00246C85">
        <w:rPr>
          <w:rFonts w:ascii="Times New Roman" w:hAnsi="Times New Roman" w:cs="Times New Roman"/>
          <w:sz w:val="24"/>
          <w:szCs w:val="24"/>
        </w:rPr>
        <w:t>:</w:t>
      </w:r>
    </w:p>
    <w:p w14:paraId="19E2B405" w14:textId="77777777" w:rsidR="00390B4D" w:rsidRPr="00D91A2D" w:rsidRDefault="00390B4D" w:rsidP="00D91A2D">
      <w:pPr>
        <w:pStyle w:val="ListParagraph"/>
        <w:numPr>
          <w:ilvl w:val="0"/>
          <w:numId w:val="49"/>
        </w:numPr>
        <w:spacing w:line="276" w:lineRule="auto"/>
        <w:rPr>
          <w:rFonts w:ascii="Times New Roman" w:hAnsi="Times New Roman" w:cs="Times New Roman"/>
          <w:sz w:val="24"/>
          <w:szCs w:val="24"/>
        </w:rPr>
      </w:pPr>
      <w:r w:rsidRPr="00D91A2D">
        <w:rPr>
          <w:rFonts w:ascii="Times New Roman" w:hAnsi="Times New Roman" w:cs="Times New Roman"/>
          <w:sz w:val="24"/>
          <w:szCs w:val="24"/>
        </w:rPr>
        <w:t>S</w:t>
      </w:r>
      <w:r w:rsidR="00DE3DA3" w:rsidRPr="00D91A2D">
        <w:rPr>
          <w:rFonts w:ascii="Times New Roman" w:hAnsi="Times New Roman" w:cs="Times New Roman"/>
          <w:sz w:val="24"/>
          <w:szCs w:val="24"/>
        </w:rPr>
        <w:t>ufficient staff</w:t>
      </w:r>
      <w:r w:rsidR="004C1478" w:rsidRPr="00D91A2D">
        <w:rPr>
          <w:rFonts w:ascii="Times New Roman" w:hAnsi="Times New Roman" w:cs="Times New Roman"/>
          <w:sz w:val="24"/>
          <w:szCs w:val="24"/>
        </w:rPr>
        <w:t xml:space="preserve"> to</w:t>
      </w:r>
      <w:r w:rsidR="00B64FD4" w:rsidRPr="00D91A2D">
        <w:rPr>
          <w:rFonts w:ascii="Times New Roman" w:hAnsi="Times New Roman" w:cs="Times New Roman"/>
          <w:sz w:val="24"/>
          <w:szCs w:val="24"/>
        </w:rPr>
        <w:t xml:space="preserve"> allow for reasonable caseloads.</w:t>
      </w:r>
      <w:r w:rsidR="004C1478" w:rsidRPr="00D91A2D">
        <w:rPr>
          <w:rFonts w:ascii="Times New Roman" w:hAnsi="Times New Roman" w:cs="Times New Roman"/>
          <w:sz w:val="24"/>
          <w:szCs w:val="24"/>
        </w:rPr>
        <w:t xml:space="preserve"> </w:t>
      </w:r>
    </w:p>
    <w:p w14:paraId="2920E5AE" w14:textId="77777777" w:rsidR="00390B4D" w:rsidRPr="00D91A2D" w:rsidRDefault="00390B4D" w:rsidP="00D91A2D">
      <w:pPr>
        <w:pStyle w:val="ListParagraph"/>
        <w:numPr>
          <w:ilvl w:val="0"/>
          <w:numId w:val="49"/>
        </w:numPr>
        <w:spacing w:line="276" w:lineRule="auto"/>
        <w:rPr>
          <w:rFonts w:ascii="Times New Roman" w:hAnsi="Times New Roman" w:cs="Times New Roman"/>
          <w:sz w:val="24"/>
          <w:szCs w:val="24"/>
        </w:rPr>
      </w:pPr>
      <w:r w:rsidRPr="00D91A2D">
        <w:rPr>
          <w:rFonts w:ascii="Times New Roman" w:hAnsi="Times New Roman" w:cs="Times New Roman"/>
          <w:sz w:val="24"/>
          <w:szCs w:val="24"/>
        </w:rPr>
        <w:t>S</w:t>
      </w:r>
      <w:r w:rsidR="00EE4924" w:rsidRPr="00D91A2D">
        <w:rPr>
          <w:rFonts w:ascii="Times New Roman" w:hAnsi="Times New Roman" w:cs="Times New Roman"/>
          <w:sz w:val="24"/>
          <w:szCs w:val="24"/>
        </w:rPr>
        <w:t>upervisors, managers and specialists</w:t>
      </w:r>
      <w:r w:rsidR="004C1478" w:rsidRPr="00D91A2D">
        <w:rPr>
          <w:rFonts w:ascii="Times New Roman" w:hAnsi="Times New Roman" w:cs="Times New Roman"/>
          <w:sz w:val="24"/>
          <w:szCs w:val="24"/>
        </w:rPr>
        <w:t xml:space="preserve"> to ensure quality </w:t>
      </w:r>
      <w:r w:rsidR="00665CB6" w:rsidRPr="00D91A2D">
        <w:rPr>
          <w:rFonts w:ascii="Times New Roman" w:hAnsi="Times New Roman" w:cs="Times New Roman"/>
          <w:sz w:val="24"/>
          <w:szCs w:val="24"/>
        </w:rPr>
        <w:t xml:space="preserve">clinical </w:t>
      </w:r>
      <w:r w:rsidR="004C1478" w:rsidRPr="00D91A2D">
        <w:rPr>
          <w:rFonts w:ascii="Times New Roman" w:hAnsi="Times New Roman" w:cs="Times New Roman"/>
          <w:sz w:val="24"/>
          <w:szCs w:val="24"/>
        </w:rPr>
        <w:t xml:space="preserve">decisions are made and </w:t>
      </w:r>
      <w:r w:rsidRPr="00D91A2D">
        <w:rPr>
          <w:rFonts w:ascii="Times New Roman" w:hAnsi="Times New Roman" w:cs="Times New Roman"/>
          <w:sz w:val="24"/>
          <w:szCs w:val="24"/>
        </w:rPr>
        <w:t xml:space="preserve">to standardize </w:t>
      </w:r>
      <w:r w:rsidR="00665CB6" w:rsidRPr="00D91A2D">
        <w:rPr>
          <w:rFonts w:ascii="Times New Roman" w:hAnsi="Times New Roman" w:cs="Times New Roman"/>
          <w:sz w:val="24"/>
          <w:szCs w:val="24"/>
        </w:rPr>
        <w:t xml:space="preserve">case </w:t>
      </w:r>
      <w:r w:rsidRPr="00D91A2D">
        <w:rPr>
          <w:rFonts w:ascii="Times New Roman" w:hAnsi="Times New Roman" w:cs="Times New Roman"/>
          <w:sz w:val="24"/>
          <w:szCs w:val="24"/>
        </w:rPr>
        <w:t>practice</w:t>
      </w:r>
      <w:r w:rsidR="00DC1EF8" w:rsidRPr="00D91A2D">
        <w:rPr>
          <w:rFonts w:ascii="Times New Roman" w:hAnsi="Times New Roman" w:cs="Times New Roman"/>
          <w:sz w:val="24"/>
          <w:szCs w:val="24"/>
        </w:rPr>
        <w:t xml:space="preserve"> statewide</w:t>
      </w:r>
      <w:r w:rsidR="00B64FD4" w:rsidRPr="00D91A2D">
        <w:rPr>
          <w:rFonts w:ascii="Times New Roman" w:hAnsi="Times New Roman" w:cs="Times New Roman"/>
          <w:sz w:val="24"/>
          <w:szCs w:val="24"/>
        </w:rPr>
        <w:t>.</w:t>
      </w:r>
    </w:p>
    <w:p w14:paraId="6E181116" w14:textId="77777777" w:rsidR="00390B4D" w:rsidRPr="00D91A2D" w:rsidRDefault="00390B4D" w:rsidP="00D91A2D">
      <w:pPr>
        <w:pStyle w:val="ListParagraph"/>
        <w:numPr>
          <w:ilvl w:val="0"/>
          <w:numId w:val="49"/>
        </w:numPr>
        <w:spacing w:line="276" w:lineRule="auto"/>
        <w:rPr>
          <w:rFonts w:ascii="Times New Roman" w:hAnsi="Times New Roman" w:cs="Times New Roman"/>
          <w:sz w:val="24"/>
          <w:szCs w:val="24"/>
        </w:rPr>
      </w:pPr>
      <w:r w:rsidRPr="00D91A2D">
        <w:rPr>
          <w:rFonts w:ascii="Times New Roman" w:hAnsi="Times New Roman" w:cs="Times New Roman"/>
          <w:sz w:val="24"/>
          <w:szCs w:val="24"/>
        </w:rPr>
        <w:t>Q</w:t>
      </w:r>
      <w:r w:rsidR="00DE3DA3" w:rsidRPr="00D91A2D">
        <w:rPr>
          <w:rFonts w:ascii="Times New Roman" w:hAnsi="Times New Roman" w:cs="Times New Roman"/>
          <w:sz w:val="24"/>
          <w:szCs w:val="24"/>
        </w:rPr>
        <w:t>uality management systems</w:t>
      </w:r>
      <w:r w:rsidRPr="00D91A2D">
        <w:rPr>
          <w:rFonts w:ascii="Times New Roman" w:hAnsi="Times New Roman" w:cs="Times New Roman"/>
          <w:sz w:val="24"/>
          <w:szCs w:val="24"/>
        </w:rPr>
        <w:t xml:space="preserve"> and data to gauge effectiveness and provide transparency</w:t>
      </w:r>
      <w:r w:rsidR="00C3678B" w:rsidRPr="00D91A2D">
        <w:rPr>
          <w:rFonts w:ascii="Times New Roman" w:hAnsi="Times New Roman" w:cs="Times New Roman"/>
          <w:sz w:val="24"/>
          <w:szCs w:val="24"/>
        </w:rPr>
        <w:t xml:space="preserve"> within the agency and to the public</w:t>
      </w:r>
      <w:r w:rsidR="00B64FD4" w:rsidRPr="00D91A2D">
        <w:rPr>
          <w:rFonts w:ascii="Times New Roman" w:hAnsi="Times New Roman" w:cs="Times New Roman"/>
          <w:sz w:val="24"/>
          <w:szCs w:val="24"/>
        </w:rPr>
        <w:t>.</w:t>
      </w:r>
    </w:p>
    <w:p w14:paraId="2C5460C5" w14:textId="77777777" w:rsidR="00EE0CE7" w:rsidRPr="00D91A2D" w:rsidRDefault="00EE4624" w:rsidP="00D91A2D">
      <w:pPr>
        <w:pStyle w:val="ListParagraph"/>
        <w:numPr>
          <w:ilvl w:val="0"/>
          <w:numId w:val="49"/>
        </w:numPr>
        <w:spacing w:line="276" w:lineRule="auto"/>
        <w:rPr>
          <w:rFonts w:ascii="Times New Roman" w:hAnsi="Times New Roman" w:cs="Times New Roman"/>
          <w:sz w:val="24"/>
          <w:szCs w:val="24"/>
        </w:rPr>
      </w:pPr>
      <w:r>
        <w:rPr>
          <w:rFonts w:ascii="Times New Roman" w:hAnsi="Times New Roman" w:cs="Times New Roman"/>
          <w:sz w:val="24"/>
          <w:szCs w:val="24"/>
        </w:rPr>
        <w:t>P</w:t>
      </w:r>
      <w:r w:rsidR="00DE3DA3" w:rsidRPr="00D91A2D">
        <w:rPr>
          <w:rFonts w:ascii="Times New Roman" w:hAnsi="Times New Roman" w:cs="Times New Roman"/>
          <w:sz w:val="24"/>
          <w:szCs w:val="24"/>
        </w:rPr>
        <w:t>olicies</w:t>
      </w:r>
      <w:r w:rsidR="00390B4D" w:rsidRPr="00D91A2D">
        <w:rPr>
          <w:rFonts w:ascii="Times New Roman" w:hAnsi="Times New Roman" w:cs="Times New Roman"/>
          <w:sz w:val="24"/>
          <w:szCs w:val="24"/>
        </w:rPr>
        <w:t xml:space="preserve">, procedures and regulations that provide </w:t>
      </w:r>
      <w:r w:rsidR="00DE3DA3" w:rsidRPr="00D91A2D">
        <w:rPr>
          <w:rFonts w:ascii="Times New Roman" w:hAnsi="Times New Roman" w:cs="Times New Roman"/>
          <w:sz w:val="24"/>
          <w:szCs w:val="24"/>
        </w:rPr>
        <w:t>clear direction</w:t>
      </w:r>
      <w:r w:rsidR="00390B4D" w:rsidRPr="00D91A2D">
        <w:rPr>
          <w:rFonts w:ascii="Times New Roman" w:hAnsi="Times New Roman" w:cs="Times New Roman"/>
          <w:sz w:val="24"/>
          <w:szCs w:val="24"/>
        </w:rPr>
        <w:t>s for decision-making.</w:t>
      </w:r>
    </w:p>
    <w:p w14:paraId="3C112F12" w14:textId="669C6017" w:rsidR="00390B4D" w:rsidRPr="00D91A2D" w:rsidRDefault="00EE0CE7" w:rsidP="00D91A2D">
      <w:pPr>
        <w:pStyle w:val="ListParagraph"/>
        <w:numPr>
          <w:ilvl w:val="0"/>
          <w:numId w:val="49"/>
        </w:numPr>
        <w:spacing w:line="276" w:lineRule="auto"/>
        <w:rPr>
          <w:rFonts w:ascii="Times New Roman" w:hAnsi="Times New Roman" w:cs="Times New Roman"/>
          <w:sz w:val="24"/>
          <w:szCs w:val="24"/>
        </w:rPr>
      </w:pPr>
      <w:r w:rsidRPr="00D91A2D">
        <w:rPr>
          <w:rFonts w:ascii="Times New Roman" w:hAnsi="Times New Roman" w:cs="Times New Roman"/>
          <w:sz w:val="24"/>
          <w:szCs w:val="24"/>
        </w:rPr>
        <w:t xml:space="preserve">Training for new </w:t>
      </w:r>
      <w:r w:rsidR="000A08EC">
        <w:rPr>
          <w:rFonts w:ascii="Times New Roman" w:hAnsi="Times New Roman" w:cs="Times New Roman"/>
          <w:sz w:val="24"/>
          <w:szCs w:val="24"/>
        </w:rPr>
        <w:t>employees</w:t>
      </w:r>
      <w:r w:rsidR="000A08EC" w:rsidRPr="00D91A2D">
        <w:rPr>
          <w:rFonts w:ascii="Times New Roman" w:hAnsi="Times New Roman" w:cs="Times New Roman"/>
          <w:sz w:val="24"/>
          <w:szCs w:val="24"/>
        </w:rPr>
        <w:t xml:space="preserve"> </w:t>
      </w:r>
      <w:r w:rsidRPr="00D91A2D">
        <w:rPr>
          <w:rFonts w:ascii="Times New Roman" w:hAnsi="Times New Roman" w:cs="Times New Roman"/>
          <w:sz w:val="24"/>
          <w:szCs w:val="24"/>
        </w:rPr>
        <w:t>and ongoing training for all staff, including social workers, supervisors and managers.</w:t>
      </w:r>
      <w:r w:rsidR="00390B4D" w:rsidRPr="00D91A2D">
        <w:rPr>
          <w:rFonts w:ascii="Times New Roman" w:hAnsi="Times New Roman" w:cs="Times New Roman"/>
          <w:sz w:val="24"/>
          <w:szCs w:val="24"/>
        </w:rPr>
        <w:t xml:space="preserve">  </w:t>
      </w:r>
    </w:p>
    <w:p w14:paraId="7A47A6A5" w14:textId="26DECA7E" w:rsidR="00390B4D" w:rsidRPr="00D91A2D" w:rsidRDefault="00390B4D" w:rsidP="00D91A2D">
      <w:pPr>
        <w:pStyle w:val="ListParagraph"/>
        <w:numPr>
          <w:ilvl w:val="0"/>
          <w:numId w:val="49"/>
        </w:numPr>
        <w:spacing w:line="276" w:lineRule="auto"/>
        <w:rPr>
          <w:rFonts w:ascii="Times New Roman" w:hAnsi="Times New Roman" w:cs="Times New Roman"/>
          <w:sz w:val="24"/>
          <w:szCs w:val="24"/>
        </w:rPr>
      </w:pPr>
      <w:r w:rsidRPr="00D91A2D">
        <w:rPr>
          <w:rFonts w:ascii="Times New Roman" w:hAnsi="Times New Roman" w:cs="Times New Roman"/>
          <w:sz w:val="24"/>
          <w:szCs w:val="24"/>
        </w:rPr>
        <w:t>A</w:t>
      </w:r>
      <w:r w:rsidR="00DE3DA3" w:rsidRPr="00D91A2D">
        <w:rPr>
          <w:rFonts w:ascii="Times New Roman" w:hAnsi="Times New Roman" w:cs="Times New Roman"/>
          <w:sz w:val="24"/>
          <w:szCs w:val="24"/>
        </w:rPr>
        <w:t xml:space="preserve">ccess </w:t>
      </w:r>
      <w:r w:rsidRPr="00D91A2D">
        <w:rPr>
          <w:rFonts w:ascii="Times New Roman" w:hAnsi="Times New Roman" w:cs="Times New Roman"/>
          <w:sz w:val="24"/>
          <w:szCs w:val="24"/>
        </w:rPr>
        <w:t>to specialized resources to consult with</w:t>
      </w:r>
      <w:r w:rsidR="000A08EC">
        <w:rPr>
          <w:rFonts w:ascii="Times New Roman" w:hAnsi="Times New Roman" w:cs="Times New Roman"/>
          <w:sz w:val="24"/>
          <w:szCs w:val="24"/>
        </w:rPr>
        <w:t>,</w:t>
      </w:r>
      <w:r w:rsidRPr="00D91A2D">
        <w:rPr>
          <w:rFonts w:ascii="Times New Roman" w:hAnsi="Times New Roman" w:cs="Times New Roman"/>
          <w:sz w:val="24"/>
          <w:szCs w:val="24"/>
        </w:rPr>
        <w:t xml:space="preserve"> and services related to</w:t>
      </w:r>
      <w:r w:rsidR="00CD3BAD">
        <w:rPr>
          <w:rFonts w:ascii="Times New Roman" w:hAnsi="Times New Roman" w:cs="Times New Roman"/>
          <w:sz w:val="24"/>
          <w:szCs w:val="24"/>
        </w:rPr>
        <w:t>,</w:t>
      </w:r>
      <w:r w:rsidR="00B26882" w:rsidRPr="00D91A2D">
        <w:rPr>
          <w:rFonts w:ascii="Times New Roman" w:hAnsi="Times New Roman" w:cs="Times New Roman"/>
          <w:sz w:val="24"/>
          <w:szCs w:val="24"/>
        </w:rPr>
        <w:t xml:space="preserve"> substance abuse, mental health</w:t>
      </w:r>
      <w:r w:rsidR="00DE3DA3" w:rsidRPr="00D91A2D">
        <w:rPr>
          <w:rFonts w:ascii="Times New Roman" w:hAnsi="Times New Roman" w:cs="Times New Roman"/>
          <w:sz w:val="24"/>
          <w:szCs w:val="24"/>
        </w:rPr>
        <w:t>, domestic violenc</w:t>
      </w:r>
      <w:r w:rsidR="00B64FD4" w:rsidRPr="00D91A2D">
        <w:rPr>
          <w:rFonts w:ascii="Times New Roman" w:hAnsi="Times New Roman" w:cs="Times New Roman"/>
          <w:sz w:val="24"/>
          <w:szCs w:val="24"/>
        </w:rPr>
        <w:t>e, education and medical issues.</w:t>
      </w:r>
    </w:p>
    <w:p w14:paraId="29D0F15E" w14:textId="29185BA8" w:rsidR="00917E73" w:rsidRPr="00D91A2D" w:rsidRDefault="00390B4D" w:rsidP="00D91A2D">
      <w:pPr>
        <w:pStyle w:val="ListParagraph"/>
        <w:numPr>
          <w:ilvl w:val="0"/>
          <w:numId w:val="49"/>
        </w:numPr>
        <w:spacing w:line="276" w:lineRule="auto"/>
        <w:rPr>
          <w:rFonts w:ascii="Times New Roman" w:hAnsi="Times New Roman" w:cs="Times New Roman"/>
          <w:sz w:val="24"/>
          <w:szCs w:val="24"/>
        </w:rPr>
      </w:pPr>
      <w:r w:rsidRPr="00D91A2D">
        <w:rPr>
          <w:rFonts w:ascii="Times New Roman" w:hAnsi="Times New Roman" w:cs="Times New Roman"/>
          <w:sz w:val="24"/>
          <w:szCs w:val="24"/>
        </w:rPr>
        <w:t>M</w:t>
      </w:r>
      <w:r w:rsidR="00DE3DA3" w:rsidRPr="00D91A2D">
        <w:rPr>
          <w:rFonts w:ascii="Times New Roman" w:hAnsi="Times New Roman" w:cs="Times New Roman"/>
          <w:sz w:val="24"/>
          <w:szCs w:val="24"/>
        </w:rPr>
        <w:t>ulti-disciplinary case conferences</w:t>
      </w:r>
      <w:r w:rsidRPr="00D91A2D">
        <w:rPr>
          <w:rFonts w:ascii="Times New Roman" w:hAnsi="Times New Roman" w:cs="Times New Roman"/>
          <w:sz w:val="24"/>
          <w:szCs w:val="24"/>
        </w:rPr>
        <w:t xml:space="preserve"> for complex cases</w:t>
      </w:r>
      <w:r w:rsidR="000A08EC">
        <w:rPr>
          <w:rFonts w:ascii="Times New Roman" w:hAnsi="Times New Roman" w:cs="Times New Roman"/>
          <w:sz w:val="24"/>
          <w:szCs w:val="24"/>
        </w:rPr>
        <w:t>,</w:t>
      </w:r>
      <w:r w:rsidR="007D392B" w:rsidRPr="00D91A2D">
        <w:rPr>
          <w:rFonts w:ascii="Times New Roman" w:hAnsi="Times New Roman" w:cs="Times New Roman"/>
          <w:sz w:val="24"/>
          <w:szCs w:val="24"/>
        </w:rPr>
        <w:t xml:space="preserve"> and</w:t>
      </w:r>
      <w:r w:rsidR="000C3B9A" w:rsidRPr="00D91A2D">
        <w:rPr>
          <w:rFonts w:ascii="Times New Roman" w:hAnsi="Times New Roman" w:cs="Times New Roman"/>
          <w:sz w:val="24"/>
          <w:szCs w:val="24"/>
        </w:rPr>
        <w:t xml:space="preserve"> systems for reviewing casework at all levels within the agency.</w:t>
      </w:r>
    </w:p>
    <w:p w14:paraId="4FC86C81" w14:textId="77777777" w:rsidR="007D392B" w:rsidRPr="00D91A2D" w:rsidRDefault="007D392B" w:rsidP="00D91A2D">
      <w:pPr>
        <w:pStyle w:val="ListParagraph"/>
        <w:numPr>
          <w:ilvl w:val="0"/>
          <w:numId w:val="49"/>
        </w:numPr>
        <w:spacing w:line="276" w:lineRule="auto"/>
        <w:rPr>
          <w:rFonts w:ascii="Times New Roman" w:hAnsi="Times New Roman" w:cs="Times New Roman"/>
          <w:sz w:val="24"/>
          <w:szCs w:val="24"/>
        </w:rPr>
      </w:pPr>
      <w:r w:rsidRPr="00D91A2D">
        <w:rPr>
          <w:rFonts w:ascii="Times New Roman" w:hAnsi="Times New Roman" w:cs="Times New Roman"/>
          <w:sz w:val="24"/>
          <w:szCs w:val="24"/>
        </w:rPr>
        <w:t>Coordinated information sharing between state agencies.</w:t>
      </w:r>
    </w:p>
    <w:p w14:paraId="56F76408" w14:textId="77777777" w:rsidR="000702A9" w:rsidRPr="00D91A2D" w:rsidRDefault="000702A9" w:rsidP="00D91A2D">
      <w:pPr>
        <w:pStyle w:val="ListParagraph"/>
        <w:numPr>
          <w:ilvl w:val="0"/>
          <w:numId w:val="49"/>
        </w:numPr>
        <w:spacing w:line="276" w:lineRule="auto"/>
        <w:rPr>
          <w:rFonts w:ascii="Times New Roman" w:hAnsi="Times New Roman" w:cs="Times New Roman"/>
          <w:sz w:val="24"/>
          <w:szCs w:val="24"/>
        </w:rPr>
      </w:pPr>
      <w:r w:rsidRPr="00D91A2D">
        <w:rPr>
          <w:rFonts w:ascii="Times New Roman" w:hAnsi="Times New Roman" w:cs="Times New Roman"/>
          <w:sz w:val="24"/>
          <w:szCs w:val="24"/>
        </w:rPr>
        <w:t xml:space="preserve">The basic tools to do their jobs: technology, phones, office space and equipment.   </w:t>
      </w:r>
    </w:p>
    <w:p w14:paraId="6BC57892" w14:textId="77777777" w:rsidR="000702A9" w:rsidRDefault="000702A9" w:rsidP="00FD4C08">
      <w:pPr>
        <w:spacing w:line="276" w:lineRule="auto"/>
        <w:ind w:left="360"/>
        <w:rPr>
          <w:rFonts w:ascii="Times New Roman" w:hAnsi="Times New Roman" w:cs="Times New Roman"/>
          <w:sz w:val="24"/>
          <w:szCs w:val="24"/>
        </w:rPr>
      </w:pPr>
    </w:p>
    <w:p w14:paraId="6ED5F7CF" w14:textId="0DC55B90" w:rsidR="00A4192B" w:rsidRPr="00246C85" w:rsidRDefault="005F4D44" w:rsidP="000702A9">
      <w:pPr>
        <w:spacing w:line="276" w:lineRule="auto"/>
        <w:rPr>
          <w:rFonts w:ascii="Times New Roman" w:hAnsi="Times New Roman" w:cs="Times New Roman"/>
          <w:sz w:val="24"/>
          <w:szCs w:val="24"/>
        </w:rPr>
      </w:pPr>
      <w:r>
        <w:rPr>
          <w:rFonts w:ascii="Times New Roman" w:hAnsi="Times New Roman" w:cs="Times New Roman"/>
          <w:sz w:val="24"/>
          <w:szCs w:val="24"/>
        </w:rPr>
        <w:t xml:space="preserve">The lesson the Commonwealth must learn from </w:t>
      </w:r>
      <w:r w:rsidR="004277E0">
        <w:rPr>
          <w:rFonts w:ascii="Times New Roman" w:hAnsi="Times New Roman" w:cs="Times New Roman"/>
          <w:sz w:val="24"/>
          <w:szCs w:val="24"/>
        </w:rPr>
        <w:t>past experience</w:t>
      </w:r>
      <w:r>
        <w:rPr>
          <w:rFonts w:ascii="Times New Roman" w:hAnsi="Times New Roman" w:cs="Times New Roman"/>
          <w:sz w:val="24"/>
          <w:szCs w:val="24"/>
        </w:rPr>
        <w:t xml:space="preserve"> is </w:t>
      </w:r>
      <w:r w:rsidR="00EE4624">
        <w:rPr>
          <w:rFonts w:ascii="Times New Roman" w:hAnsi="Times New Roman" w:cs="Times New Roman"/>
          <w:sz w:val="24"/>
          <w:szCs w:val="24"/>
        </w:rPr>
        <w:t>th</w:t>
      </w:r>
      <w:r w:rsidR="00315B31">
        <w:rPr>
          <w:rFonts w:ascii="Times New Roman" w:hAnsi="Times New Roman" w:cs="Times New Roman"/>
          <w:sz w:val="24"/>
          <w:szCs w:val="24"/>
        </w:rPr>
        <w:t>at</w:t>
      </w:r>
      <w:r w:rsidR="0002354C">
        <w:rPr>
          <w:rFonts w:ascii="Times New Roman" w:hAnsi="Times New Roman" w:cs="Times New Roman"/>
          <w:sz w:val="24"/>
          <w:szCs w:val="24"/>
        </w:rPr>
        <w:t xml:space="preserve"> tragedies will</w:t>
      </w:r>
      <w:r w:rsidR="00081525">
        <w:rPr>
          <w:rFonts w:ascii="Times New Roman" w:hAnsi="Times New Roman" w:cs="Times New Roman"/>
          <w:sz w:val="24"/>
          <w:szCs w:val="24"/>
        </w:rPr>
        <w:t xml:space="preserve"> eventually befall children and families when </w:t>
      </w:r>
      <w:r w:rsidR="000A08EC">
        <w:rPr>
          <w:rFonts w:ascii="Times New Roman" w:hAnsi="Times New Roman" w:cs="Times New Roman"/>
          <w:sz w:val="24"/>
          <w:szCs w:val="24"/>
        </w:rPr>
        <w:t xml:space="preserve">critical elements </w:t>
      </w:r>
      <w:r w:rsidR="00081525">
        <w:rPr>
          <w:rFonts w:ascii="Times New Roman" w:hAnsi="Times New Roman" w:cs="Times New Roman"/>
          <w:sz w:val="24"/>
          <w:szCs w:val="24"/>
        </w:rPr>
        <w:t xml:space="preserve">are removed from its </w:t>
      </w:r>
      <w:r w:rsidR="00955379">
        <w:rPr>
          <w:rFonts w:ascii="Times New Roman" w:hAnsi="Times New Roman" w:cs="Times New Roman"/>
          <w:sz w:val="24"/>
          <w:szCs w:val="24"/>
        </w:rPr>
        <w:t>child welfare system</w:t>
      </w:r>
      <w:r w:rsidR="00081525">
        <w:rPr>
          <w:rFonts w:ascii="Times New Roman" w:hAnsi="Times New Roman" w:cs="Times New Roman"/>
          <w:sz w:val="24"/>
          <w:szCs w:val="24"/>
        </w:rPr>
        <w:t xml:space="preserve">.  </w:t>
      </w:r>
      <w:r w:rsidR="000A08EC">
        <w:rPr>
          <w:rFonts w:ascii="Times New Roman" w:hAnsi="Times New Roman" w:cs="Times New Roman"/>
          <w:sz w:val="24"/>
          <w:szCs w:val="24"/>
        </w:rPr>
        <w:t>The system is able to coast for a short while after its infrastructure</w:t>
      </w:r>
      <w:r w:rsidR="00E244F0">
        <w:rPr>
          <w:rFonts w:ascii="Times New Roman" w:hAnsi="Times New Roman" w:cs="Times New Roman"/>
          <w:sz w:val="24"/>
          <w:szCs w:val="24"/>
        </w:rPr>
        <w:t xml:space="preserve"> is impaired. However, the capacity to p</w:t>
      </w:r>
      <w:r w:rsidR="008A24C4">
        <w:rPr>
          <w:rFonts w:ascii="Times New Roman" w:hAnsi="Times New Roman" w:cs="Times New Roman"/>
          <w:sz w:val="24"/>
          <w:szCs w:val="24"/>
        </w:rPr>
        <w:t xml:space="preserve">rotect children and </w:t>
      </w:r>
      <w:r w:rsidR="00E244F0">
        <w:rPr>
          <w:rFonts w:ascii="Times New Roman" w:hAnsi="Times New Roman" w:cs="Times New Roman"/>
          <w:sz w:val="24"/>
          <w:szCs w:val="24"/>
        </w:rPr>
        <w:t xml:space="preserve">serve families crumbles over time. </w:t>
      </w:r>
      <w:r w:rsidR="00315B31">
        <w:rPr>
          <w:rFonts w:ascii="Times New Roman" w:hAnsi="Times New Roman" w:cs="Times New Roman"/>
          <w:sz w:val="24"/>
          <w:szCs w:val="24"/>
        </w:rPr>
        <w:t xml:space="preserve">The nature of the work of a child welfare agency means that there will always be </w:t>
      </w:r>
      <w:r w:rsidR="00094CA8">
        <w:rPr>
          <w:rFonts w:ascii="Times New Roman" w:hAnsi="Times New Roman" w:cs="Times New Roman"/>
          <w:sz w:val="24"/>
          <w:szCs w:val="24"/>
        </w:rPr>
        <w:t>crises</w:t>
      </w:r>
      <w:r w:rsidR="000436E2">
        <w:rPr>
          <w:rFonts w:ascii="Times New Roman" w:hAnsi="Times New Roman" w:cs="Times New Roman"/>
          <w:sz w:val="24"/>
          <w:szCs w:val="24"/>
        </w:rPr>
        <w:t xml:space="preserve"> for children and families</w:t>
      </w:r>
      <w:r w:rsidR="00094CA8">
        <w:rPr>
          <w:rFonts w:ascii="Times New Roman" w:hAnsi="Times New Roman" w:cs="Times New Roman"/>
          <w:sz w:val="24"/>
          <w:szCs w:val="24"/>
        </w:rPr>
        <w:t>.  This is why everything that can be done to ensure that the child welfare system is well situated</w:t>
      </w:r>
      <w:r w:rsidR="00F14F6A">
        <w:rPr>
          <w:rFonts w:ascii="Times New Roman" w:hAnsi="Times New Roman" w:cs="Times New Roman"/>
          <w:sz w:val="24"/>
          <w:szCs w:val="24"/>
        </w:rPr>
        <w:t xml:space="preserve"> to deal with </w:t>
      </w:r>
      <w:r w:rsidR="000436E2">
        <w:rPr>
          <w:rFonts w:ascii="Times New Roman" w:hAnsi="Times New Roman" w:cs="Times New Roman"/>
          <w:sz w:val="24"/>
          <w:szCs w:val="24"/>
        </w:rPr>
        <w:t>these problems</w:t>
      </w:r>
      <w:r w:rsidR="00F14F6A">
        <w:rPr>
          <w:rFonts w:ascii="Times New Roman" w:hAnsi="Times New Roman" w:cs="Times New Roman"/>
          <w:sz w:val="24"/>
          <w:szCs w:val="24"/>
        </w:rPr>
        <w:t xml:space="preserve"> must be done.</w:t>
      </w:r>
      <w:r w:rsidR="00081525">
        <w:rPr>
          <w:rFonts w:ascii="Times New Roman" w:hAnsi="Times New Roman" w:cs="Times New Roman"/>
          <w:sz w:val="24"/>
          <w:szCs w:val="24"/>
        </w:rPr>
        <w:t xml:space="preserve"> </w:t>
      </w:r>
      <w:r w:rsidR="00652BBD">
        <w:rPr>
          <w:rFonts w:ascii="Times New Roman" w:hAnsi="Times New Roman" w:cs="Times New Roman"/>
          <w:sz w:val="24"/>
          <w:szCs w:val="24"/>
        </w:rPr>
        <w:t>Therefore</w:t>
      </w:r>
      <w:r w:rsidR="00BD091A">
        <w:rPr>
          <w:rFonts w:ascii="Times New Roman" w:hAnsi="Times New Roman" w:cs="Times New Roman"/>
          <w:sz w:val="24"/>
          <w:szCs w:val="24"/>
        </w:rPr>
        <w:t xml:space="preserve"> it is important to accept</w:t>
      </w:r>
      <w:r w:rsidR="00652BBD">
        <w:rPr>
          <w:rFonts w:ascii="Times New Roman" w:hAnsi="Times New Roman" w:cs="Times New Roman"/>
          <w:sz w:val="24"/>
          <w:szCs w:val="24"/>
        </w:rPr>
        <w:t xml:space="preserve"> </w:t>
      </w:r>
      <w:r>
        <w:rPr>
          <w:rFonts w:ascii="Times New Roman" w:hAnsi="Times New Roman" w:cs="Times New Roman"/>
          <w:sz w:val="24"/>
          <w:szCs w:val="24"/>
        </w:rPr>
        <w:t xml:space="preserve">that </w:t>
      </w:r>
      <w:r w:rsidR="000141ED">
        <w:rPr>
          <w:rFonts w:ascii="Times New Roman" w:hAnsi="Times New Roman" w:cs="Times New Roman"/>
          <w:sz w:val="24"/>
          <w:szCs w:val="24"/>
        </w:rPr>
        <w:t>DCF must weather cyclical budget s</w:t>
      </w:r>
      <w:r w:rsidR="00616440">
        <w:rPr>
          <w:rFonts w:ascii="Times New Roman" w:hAnsi="Times New Roman" w:cs="Times New Roman"/>
          <w:sz w:val="24"/>
          <w:szCs w:val="24"/>
        </w:rPr>
        <w:t>torms</w:t>
      </w:r>
      <w:r w:rsidR="00F14F6A">
        <w:rPr>
          <w:rFonts w:ascii="Times New Roman" w:hAnsi="Times New Roman" w:cs="Times New Roman"/>
          <w:sz w:val="24"/>
          <w:szCs w:val="24"/>
        </w:rPr>
        <w:t>, which</w:t>
      </w:r>
      <w:r w:rsidR="00616440">
        <w:rPr>
          <w:rFonts w:ascii="Times New Roman" w:hAnsi="Times New Roman" w:cs="Times New Roman"/>
          <w:sz w:val="24"/>
          <w:szCs w:val="24"/>
        </w:rPr>
        <w:t xml:space="preserve"> are inevitable</w:t>
      </w:r>
      <w:r w:rsidR="00652BBD">
        <w:rPr>
          <w:rFonts w:ascii="Times New Roman" w:hAnsi="Times New Roman" w:cs="Times New Roman"/>
          <w:sz w:val="24"/>
          <w:szCs w:val="24"/>
        </w:rPr>
        <w:t xml:space="preserve"> in state government</w:t>
      </w:r>
      <w:r w:rsidR="00616440">
        <w:rPr>
          <w:rFonts w:ascii="Times New Roman" w:hAnsi="Times New Roman" w:cs="Times New Roman"/>
          <w:sz w:val="24"/>
          <w:szCs w:val="24"/>
        </w:rPr>
        <w:t>.  There</w:t>
      </w:r>
      <w:r w:rsidR="000141ED">
        <w:rPr>
          <w:rFonts w:ascii="Times New Roman" w:hAnsi="Times New Roman" w:cs="Times New Roman"/>
          <w:sz w:val="24"/>
          <w:szCs w:val="24"/>
        </w:rPr>
        <w:t xml:space="preserve"> must </w:t>
      </w:r>
      <w:r w:rsidR="00616440">
        <w:rPr>
          <w:rFonts w:ascii="Times New Roman" w:hAnsi="Times New Roman" w:cs="Times New Roman"/>
          <w:sz w:val="24"/>
          <w:szCs w:val="24"/>
        </w:rPr>
        <w:t>be</w:t>
      </w:r>
      <w:r w:rsidR="00390BFB">
        <w:rPr>
          <w:rFonts w:ascii="Times New Roman" w:hAnsi="Times New Roman" w:cs="Times New Roman"/>
          <w:sz w:val="24"/>
          <w:szCs w:val="24"/>
        </w:rPr>
        <w:t xml:space="preserve"> sustained commitment </w:t>
      </w:r>
      <w:r w:rsidR="000141ED">
        <w:rPr>
          <w:rFonts w:ascii="Times New Roman" w:hAnsi="Times New Roman" w:cs="Times New Roman"/>
          <w:sz w:val="24"/>
          <w:szCs w:val="24"/>
        </w:rPr>
        <w:t>to fund the Department</w:t>
      </w:r>
      <w:r w:rsidR="00B63FAD">
        <w:rPr>
          <w:rFonts w:ascii="Times New Roman" w:hAnsi="Times New Roman" w:cs="Times New Roman"/>
          <w:sz w:val="24"/>
          <w:szCs w:val="24"/>
        </w:rPr>
        <w:t xml:space="preserve"> over </w:t>
      </w:r>
      <w:r w:rsidR="00652BBD">
        <w:rPr>
          <w:rFonts w:ascii="Times New Roman" w:hAnsi="Times New Roman" w:cs="Times New Roman"/>
          <w:sz w:val="24"/>
          <w:szCs w:val="24"/>
        </w:rPr>
        <w:t>time</w:t>
      </w:r>
      <w:r w:rsidR="00F14F6A">
        <w:rPr>
          <w:rFonts w:ascii="Times New Roman" w:hAnsi="Times New Roman" w:cs="Times New Roman"/>
          <w:sz w:val="24"/>
          <w:szCs w:val="24"/>
        </w:rPr>
        <w:t xml:space="preserve">.  The </w:t>
      </w:r>
      <w:r w:rsidR="00870DF8">
        <w:rPr>
          <w:rFonts w:ascii="Times New Roman" w:hAnsi="Times New Roman" w:cs="Times New Roman"/>
          <w:sz w:val="24"/>
          <w:szCs w:val="24"/>
        </w:rPr>
        <w:t>Commonwealth needs to</w:t>
      </w:r>
      <w:r w:rsidR="005D2C6F">
        <w:rPr>
          <w:rFonts w:ascii="Times New Roman" w:hAnsi="Times New Roman" w:cs="Times New Roman"/>
          <w:sz w:val="24"/>
          <w:szCs w:val="24"/>
        </w:rPr>
        <w:t xml:space="preserve"> fund</w:t>
      </w:r>
      <w:r w:rsidR="00616440">
        <w:rPr>
          <w:rFonts w:ascii="Times New Roman" w:hAnsi="Times New Roman" w:cs="Times New Roman"/>
          <w:sz w:val="24"/>
          <w:szCs w:val="24"/>
        </w:rPr>
        <w:t xml:space="preserve"> </w:t>
      </w:r>
      <w:r w:rsidR="005D2C6F">
        <w:rPr>
          <w:rFonts w:ascii="Times New Roman" w:hAnsi="Times New Roman" w:cs="Times New Roman"/>
          <w:sz w:val="24"/>
          <w:szCs w:val="24"/>
        </w:rPr>
        <w:t xml:space="preserve">DCF </w:t>
      </w:r>
      <w:r w:rsidR="00B63FAD">
        <w:rPr>
          <w:rFonts w:ascii="Times New Roman" w:hAnsi="Times New Roman" w:cs="Times New Roman"/>
          <w:sz w:val="24"/>
          <w:szCs w:val="24"/>
        </w:rPr>
        <w:t xml:space="preserve">now </w:t>
      </w:r>
      <w:r w:rsidR="00616440">
        <w:rPr>
          <w:rFonts w:ascii="Times New Roman" w:hAnsi="Times New Roman" w:cs="Times New Roman"/>
          <w:sz w:val="24"/>
          <w:szCs w:val="24"/>
        </w:rPr>
        <w:t xml:space="preserve">in order to rebuild, </w:t>
      </w:r>
      <w:r w:rsidR="00E244F0">
        <w:rPr>
          <w:rFonts w:ascii="Times New Roman" w:hAnsi="Times New Roman" w:cs="Times New Roman"/>
          <w:sz w:val="24"/>
          <w:szCs w:val="24"/>
        </w:rPr>
        <w:t xml:space="preserve">but </w:t>
      </w:r>
      <w:r w:rsidR="00616440">
        <w:rPr>
          <w:rFonts w:ascii="Times New Roman" w:hAnsi="Times New Roman" w:cs="Times New Roman"/>
          <w:sz w:val="24"/>
          <w:szCs w:val="24"/>
        </w:rPr>
        <w:t xml:space="preserve">also </w:t>
      </w:r>
      <w:r w:rsidR="005D2C6F">
        <w:rPr>
          <w:rFonts w:ascii="Times New Roman" w:hAnsi="Times New Roman" w:cs="Times New Roman"/>
          <w:sz w:val="24"/>
          <w:szCs w:val="24"/>
        </w:rPr>
        <w:t xml:space="preserve">commit </w:t>
      </w:r>
      <w:r w:rsidR="00167165">
        <w:rPr>
          <w:rFonts w:ascii="Times New Roman" w:hAnsi="Times New Roman" w:cs="Times New Roman"/>
          <w:sz w:val="24"/>
          <w:szCs w:val="24"/>
        </w:rPr>
        <w:t>to sustain</w:t>
      </w:r>
      <w:r w:rsidR="00616440">
        <w:rPr>
          <w:rFonts w:ascii="Times New Roman" w:hAnsi="Times New Roman" w:cs="Times New Roman"/>
          <w:sz w:val="24"/>
          <w:szCs w:val="24"/>
        </w:rPr>
        <w:t xml:space="preserve"> the budget for the future.</w:t>
      </w:r>
      <w:r w:rsidR="00B63FAD">
        <w:rPr>
          <w:rFonts w:ascii="Times New Roman" w:hAnsi="Times New Roman" w:cs="Times New Roman"/>
          <w:sz w:val="24"/>
          <w:szCs w:val="24"/>
        </w:rPr>
        <w:t xml:space="preserve">  The </w:t>
      </w:r>
      <w:r w:rsidR="002A7009">
        <w:rPr>
          <w:rFonts w:ascii="Times New Roman" w:hAnsi="Times New Roman" w:cs="Times New Roman"/>
          <w:sz w:val="24"/>
          <w:szCs w:val="24"/>
        </w:rPr>
        <w:t>L</w:t>
      </w:r>
      <w:r w:rsidR="00B63FAD">
        <w:rPr>
          <w:rFonts w:ascii="Times New Roman" w:hAnsi="Times New Roman" w:cs="Times New Roman"/>
          <w:sz w:val="24"/>
          <w:szCs w:val="24"/>
        </w:rPr>
        <w:t xml:space="preserve">egislature will be asked to fund deficiencies this fiscal year, and to </w:t>
      </w:r>
      <w:r w:rsidR="00137958">
        <w:rPr>
          <w:rFonts w:ascii="Times New Roman" w:hAnsi="Times New Roman" w:cs="Times New Roman"/>
          <w:sz w:val="24"/>
          <w:szCs w:val="24"/>
        </w:rPr>
        <w:t>support budget</w:t>
      </w:r>
      <w:r w:rsidR="00B63FAD">
        <w:rPr>
          <w:rFonts w:ascii="Times New Roman" w:hAnsi="Times New Roman" w:cs="Times New Roman"/>
          <w:sz w:val="24"/>
          <w:szCs w:val="24"/>
        </w:rPr>
        <w:t xml:space="preserve"> increases going forward.  It is vital that</w:t>
      </w:r>
      <w:r w:rsidR="00390BFB">
        <w:rPr>
          <w:rFonts w:ascii="Times New Roman" w:hAnsi="Times New Roman" w:cs="Times New Roman"/>
          <w:sz w:val="24"/>
          <w:szCs w:val="24"/>
        </w:rPr>
        <w:t xml:space="preserve"> the </w:t>
      </w:r>
      <w:r w:rsidR="002A7009">
        <w:rPr>
          <w:rFonts w:ascii="Times New Roman" w:hAnsi="Times New Roman" w:cs="Times New Roman"/>
          <w:sz w:val="24"/>
          <w:szCs w:val="24"/>
        </w:rPr>
        <w:t>L</w:t>
      </w:r>
      <w:r w:rsidR="00390BFB">
        <w:rPr>
          <w:rFonts w:ascii="Times New Roman" w:hAnsi="Times New Roman" w:cs="Times New Roman"/>
          <w:sz w:val="24"/>
          <w:szCs w:val="24"/>
        </w:rPr>
        <w:t>egislature</w:t>
      </w:r>
      <w:r w:rsidR="00652BBD">
        <w:rPr>
          <w:rFonts w:ascii="Times New Roman" w:hAnsi="Times New Roman" w:cs="Times New Roman"/>
          <w:sz w:val="24"/>
          <w:szCs w:val="24"/>
        </w:rPr>
        <w:t xml:space="preserve"> and</w:t>
      </w:r>
      <w:r w:rsidR="00390BFB">
        <w:rPr>
          <w:rFonts w:ascii="Times New Roman" w:hAnsi="Times New Roman" w:cs="Times New Roman"/>
          <w:sz w:val="24"/>
          <w:szCs w:val="24"/>
        </w:rPr>
        <w:t xml:space="preserve"> the </w:t>
      </w:r>
      <w:r w:rsidR="00E26ED8">
        <w:rPr>
          <w:rFonts w:ascii="Times New Roman" w:hAnsi="Times New Roman" w:cs="Times New Roman"/>
          <w:sz w:val="24"/>
          <w:szCs w:val="24"/>
        </w:rPr>
        <w:t>E</w:t>
      </w:r>
      <w:r w:rsidR="00B63FAD">
        <w:rPr>
          <w:rFonts w:ascii="Times New Roman" w:hAnsi="Times New Roman" w:cs="Times New Roman"/>
          <w:sz w:val="24"/>
          <w:szCs w:val="24"/>
        </w:rPr>
        <w:t>xecutive branch</w:t>
      </w:r>
      <w:r w:rsidR="00390BFB">
        <w:rPr>
          <w:rFonts w:ascii="Times New Roman" w:hAnsi="Times New Roman" w:cs="Times New Roman"/>
          <w:sz w:val="24"/>
          <w:szCs w:val="24"/>
        </w:rPr>
        <w:t xml:space="preserve"> work collaboratively to provide the necessary resources to sustain the turn-around efforts </w:t>
      </w:r>
      <w:r w:rsidR="00E244F0">
        <w:rPr>
          <w:rFonts w:ascii="Times New Roman" w:hAnsi="Times New Roman" w:cs="Times New Roman"/>
          <w:sz w:val="24"/>
          <w:szCs w:val="24"/>
        </w:rPr>
        <w:t xml:space="preserve">underway </w:t>
      </w:r>
      <w:r w:rsidR="00390BFB">
        <w:rPr>
          <w:rFonts w:ascii="Times New Roman" w:hAnsi="Times New Roman" w:cs="Times New Roman"/>
          <w:sz w:val="24"/>
          <w:szCs w:val="24"/>
        </w:rPr>
        <w:t>at DCF</w:t>
      </w:r>
      <w:r w:rsidR="00A126F2">
        <w:rPr>
          <w:rFonts w:ascii="Times New Roman" w:hAnsi="Times New Roman" w:cs="Times New Roman"/>
          <w:sz w:val="24"/>
          <w:szCs w:val="24"/>
        </w:rPr>
        <w:t xml:space="preserve"> and </w:t>
      </w:r>
      <w:r w:rsidR="00E244F0">
        <w:rPr>
          <w:rFonts w:ascii="Times New Roman" w:hAnsi="Times New Roman" w:cs="Times New Roman"/>
          <w:sz w:val="24"/>
          <w:szCs w:val="24"/>
        </w:rPr>
        <w:t xml:space="preserve">to </w:t>
      </w:r>
      <w:proofErr w:type="gramStart"/>
      <w:r w:rsidR="00E244F0">
        <w:rPr>
          <w:rFonts w:ascii="Times New Roman" w:hAnsi="Times New Roman" w:cs="Times New Roman"/>
          <w:sz w:val="24"/>
          <w:szCs w:val="24"/>
        </w:rPr>
        <w:t xml:space="preserve">support </w:t>
      </w:r>
      <w:r w:rsidR="00092C67">
        <w:rPr>
          <w:rFonts w:ascii="Times New Roman" w:hAnsi="Times New Roman" w:cs="Times New Roman"/>
          <w:sz w:val="24"/>
          <w:szCs w:val="24"/>
        </w:rPr>
        <w:t xml:space="preserve"> DCF</w:t>
      </w:r>
      <w:r w:rsidR="00E244F0">
        <w:rPr>
          <w:rFonts w:ascii="Times New Roman" w:hAnsi="Times New Roman" w:cs="Times New Roman"/>
          <w:sz w:val="24"/>
          <w:szCs w:val="24"/>
        </w:rPr>
        <w:t>’s</w:t>
      </w:r>
      <w:proofErr w:type="gramEnd"/>
      <w:r w:rsidR="00E244F0">
        <w:rPr>
          <w:rFonts w:ascii="Times New Roman" w:hAnsi="Times New Roman" w:cs="Times New Roman"/>
          <w:sz w:val="24"/>
          <w:szCs w:val="24"/>
        </w:rPr>
        <w:t xml:space="preserve"> efforts to continuously improve its</w:t>
      </w:r>
      <w:r w:rsidR="00092C67">
        <w:rPr>
          <w:rFonts w:ascii="Times New Roman" w:hAnsi="Times New Roman" w:cs="Times New Roman"/>
          <w:sz w:val="24"/>
          <w:szCs w:val="24"/>
        </w:rPr>
        <w:t xml:space="preserve"> work with children and families</w:t>
      </w:r>
      <w:r w:rsidR="00390BFB">
        <w:rPr>
          <w:rFonts w:ascii="Times New Roman" w:hAnsi="Times New Roman" w:cs="Times New Roman"/>
          <w:sz w:val="24"/>
          <w:szCs w:val="24"/>
        </w:rPr>
        <w:t>.</w:t>
      </w:r>
      <w:r w:rsidR="002B3916">
        <w:rPr>
          <w:rFonts w:ascii="Times New Roman" w:hAnsi="Times New Roman" w:cs="Times New Roman"/>
          <w:sz w:val="24"/>
          <w:szCs w:val="24"/>
        </w:rPr>
        <w:t xml:space="preserve">  The children who have been harmed in</w:t>
      </w:r>
      <w:r w:rsidR="00F33692">
        <w:rPr>
          <w:rFonts w:ascii="Times New Roman" w:hAnsi="Times New Roman" w:cs="Times New Roman"/>
          <w:sz w:val="24"/>
          <w:szCs w:val="24"/>
        </w:rPr>
        <w:t xml:space="preserve"> the past few years have taught us this lesson.</w:t>
      </w:r>
      <w:r w:rsidR="00390BFB">
        <w:rPr>
          <w:rFonts w:ascii="Times New Roman" w:hAnsi="Times New Roman" w:cs="Times New Roman"/>
          <w:sz w:val="24"/>
          <w:szCs w:val="24"/>
        </w:rPr>
        <w:t xml:space="preserve"> </w:t>
      </w:r>
    </w:p>
    <w:p w14:paraId="2190AAF9" w14:textId="77777777" w:rsidR="00B90738" w:rsidRPr="00246C85" w:rsidRDefault="00B90738" w:rsidP="001E0504">
      <w:pPr>
        <w:spacing w:line="276" w:lineRule="auto"/>
        <w:rPr>
          <w:rFonts w:ascii="Times New Roman" w:hAnsi="Times New Roman" w:cs="Times New Roman"/>
          <w:sz w:val="24"/>
          <w:szCs w:val="24"/>
        </w:rPr>
      </w:pPr>
    </w:p>
    <w:p w14:paraId="45FBE627" w14:textId="4A319FFC" w:rsidR="000843AD" w:rsidRDefault="00BE561B" w:rsidP="001E0504">
      <w:pPr>
        <w:spacing w:line="276" w:lineRule="auto"/>
        <w:rPr>
          <w:rFonts w:ascii="Times New Roman" w:hAnsi="Times New Roman" w:cs="Times New Roman"/>
          <w:sz w:val="24"/>
          <w:szCs w:val="24"/>
        </w:rPr>
      </w:pPr>
      <w:r>
        <w:rPr>
          <w:rFonts w:ascii="Times New Roman" w:hAnsi="Times New Roman" w:cs="Times New Roman"/>
          <w:sz w:val="24"/>
          <w:szCs w:val="24"/>
        </w:rPr>
        <w:t xml:space="preserve">This report to the </w:t>
      </w:r>
      <w:r w:rsidR="006C637F">
        <w:rPr>
          <w:rFonts w:ascii="Times New Roman" w:hAnsi="Times New Roman" w:cs="Times New Roman"/>
          <w:sz w:val="24"/>
          <w:szCs w:val="24"/>
        </w:rPr>
        <w:t>L</w:t>
      </w:r>
      <w:r w:rsidR="00B90738" w:rsidRPr="00246C85">
        <w:rPr>
          <w:rFonts w:ascii="Times New Roman" w:hAnsi="Times New Roman" w:cs="Times New Roman"/>
          <w:sz w:val="24"/>
          <w:szCs w:val="24"/>
        </w:rPr>
        <w:t>egislature f</w:t>
      </w:r>
      <w:r w:rsidR="002B3916">
        <w:rPr>
          <w:rFonts w:ascii="Times New Roman" w:hAnsi="Times New Roman" w:cs="Times New Roman"/>
          <w:sz w:val="24"/>
          <w:szCs w:val="24"/>
        </w:rPr>
        <w:t>rom the OCA, pursuant to Section</w:t>
      </w:r>
      <w:r w:rsidR="00B90738" w:rsidRPr="00246C85">
        <w:rPr>
          <w:rFonts w:ascii="Times New Roman" w:hAnsi="Times New Roman" w:cs="Times New Roman"/>
          <w:sz w:val="24"/>
          <w:szCs w:val="24"/>
        </w:rPr>
        <w:t xml:space="preserve"> 219 of the </w:t>
      </w:r>
      <w:r w:rsidR="00E771F8">
        <w:rPr>
          <w:rFonts w:ascii="Times New Roman" w:hAnsi="Times New Roman" w:cs="Times New Roman"/>
          <w:sz w:val="24"/>
          <w:szCs w:val="24"/>
        </w:rPr>
        <w:t>Fiscal Year 2015 General Appropriations Statute</w:t>
      </w:r>
      <w:r w:rsidR="00B90738" w:rsidRPr="00246C85">
        <w:rPr>
          <w:rFonts w:ascii="Times New Roman" w:hAnsi="Times New Roman" w:cs="Times New Roman"/>
          <w:sz w:val="24"/>
          <w:szCs w:val="24"/>
        </w:rPr>
        <w:t xml:space="preserve">, </w:t>
      </w:r>
      <w:r w:rsidR="0022522F" w:rsidRPr="00246C85">
        <w:rPr>
          <w:rFonts w:ascii="Times New Roman" w:hAnsi="Times New Roman" w:cs="Times New Roman"/>
          <w:sz w:val="24"/>
          <w:szCs w:val="24"/>
        </w:rPr>
        <w:t>is an effort to build upon other reports that have addressed the clinical practices</w:t>
      </w:r>
      <w:r w:rsidR="00390B4D" w:rsidRPr="00246C85">
        <w:rPr>
          <w:rFonts w:ascii="Times New Roman" w:hAnsi="Times New Roman" w:cs="Times New Roman"/>
          <w:sz w:val="24"/>
          <w:szCs w:val="24"/>
        </w:rPr>
        <w:t xml:space="preserve"> and policies</w:t>
      </w:r>
      <w:r w:rsidR="0022522F" w:rsidRPr="00246C85">
        <w:rPr>
          <w:rFonts w:ascii="Times New Roman" w:hAnsi="Times New Roman" w:cs="Times New Roman"/>
          <w:sz w:val="24"/>
          <w:szCs w:val="24"/>
        </w:rPr>
        <w:t xml:space="preserve"> at the Department</w:t>
      </w:r>
      <w:r w:rsidR="00917E73">
        <w:rPr>
          <w:rFonts w:ascii="Times New Roman" w:hAnsi="Times New Roman" w:cs="Times New Roman"/>
          <w:sz w:val="24"/>
          <w:szCs w:val="24"/>
        </w:rPr>
        <w:t xml:space="preserve">.  It </w:t>
      </w:r>
      <w:r w:rsidR="00390B4D" w:rsidRPr="00246C85">
        <w:rPr>
          <w:rFonts w:ascii="Times New Roman" w:hAnsi="Times New Roman" w:cs="Times New Roman"/>
          <w:sz w:val="24"/>
          <w:szCs w:val="24"/>
        </w:rPr>
        <w:t>is intended as</w:t>
      </w:r>
      <w:r w:rsidR="0022522F" w:rsidRPr="00246C85">
        <w:rPr>
          <w:rFonts w:ascii="Times New Roman" w:hAnsi="Times New Roman" w:cs="Times New Roman"/>
          <w:sz w:val="24"/>
          <w:szCs w:val="24"/>
        </w:rPr>
        <w:t xml:space="preserve"> a management companion piece to those reports, particularly the Child Welfare League of America’</w:t>
      </w:r>
      <w:r w:rsidR="00390B4D" w:rsidRPr="00246C85">
        <w:rPr>
          <w:rFonts w:ascii="Times New Roman" w:hAnsi="Times New Roman" w:cs="Times New Roman"/>
          <w:sz w:val="24"/>
          <w:szCs w:val="24"/>
        </w:rPr>
        <w:t xml:space="preserve">s </w:t>
      </w:r>
      <w:r w:rsidR="00C11E0B">
        <w:rPr>
          <w:rFonts w:ascii="Times New Roman" w:hAnsi="Times New Roman" w:cs="Times New Roman"/>
          <w:sz w:val="24"/>
          <w:szCs w:val="24"/>
        </w:rPr>
        <w:t xml:space="preserve">(CWLA’s) </w:t>
      </w:r>
      <w:r w:rsidR="00390B4D" w:rsidRPr="00246C85">
        <w:rPr>
          <w:rFonts w:ascii="Times New Roman" w:hAnsi="Times New Roman" w:cs="Times New Roman"/>
          <w:sz w:val="24"/>
          <w:szCs w:val="24"/>
        </w:rPr>
        <w:t>report issued on May 22, 2015</w:t>
      </w:r>
      <w:r w:rsidR="000843AD">
        <w:rPr>
          <w:rFonts w:ascii="Times New Roman" w:hAnsi="Times New Roman" w:cs="Times New Roman"/>
          <w:sz w:val="24"/>
          <w:szCs w:val="24"/>
        </w:rPr>
        <w:t>,</w:t>
      </w:r>
      <w:r w:rsidR="0022522F" w:rsidRPr="00246C85">
        <w:rPr>
          <w:rFonts w:ascii="Times New Roman" w:hAnsi="Times New Roman" w:cs="Times New Roman"/>
          <w:sz w:val="24"/>
          <w:szCs w:val="24"/>
        </w:rPr>
        <w:t xml:space="preserve"> </w:t>
      </w:r>
      <w:r w:rsidR="00B64FD4">
        <w:rPr>
          <w:rFonts w:ascii="Times New Roman" w:hAnsi="Times New Roman" w:cs="Times New Roman"/>
          <w:sz w:val="24"/>
          <w:szCs w:val="24"/>
        </w:rPr>
        <w:t xml:space="preserve">which is </w:t>
      </w:r>
      <w:r w:rsidR="00A80FD4">
        <w:rPr>
          <w:rFonts w:ascii="Times New Roman" w:hAnsi="Times New Roman" w:cs="Times New Roman"/>
          <w:sz w:val="24"/>
          <w:szCs w:val="24"/>
        </w:rPr>
        <w:t xml:space="preserve">accepted </w:t>
      </w:r>
      <w:r w:rsidR="0039123D" w:rsidRPr="00246C85">
        <w:rPr>
          <w:rFonts w:ascii="Times New Roman" w:hAnsi="Times New Roman" w:cs="Times New Roman"/>
          <w:sz w:val="24"/>
          <w:szCs w:val="24"/>
        </w:rPr>
        <w:t>by the</w:t>
      </w:r>
      <w:r w:rsidR="0022522F" w:rsidRPr="00246C85">
        <w:rPr>
          <w:rFonts w:ascii="Times New Roman" w:hAnsi="Times New Roman" w:cs="Times New Roman"/>
          <w:sz w:val="24"/>
          <w:szCs w:val="24"/>
        </w:rPr>
        <w:t xml:space="preserve"> </w:t>
      </w:r>
      <w:r w:rsidR="0086497A">
        <w:rPr>
          <w:rFonts w:ascii="Times New Roman" w:hAnsi="Times New Roman" w:cs="Times New Roman"/>
          <w:sz w:val="24"/>
          <w:szCs w:val="24"/>
        </w:rPr>
        <w:t xml:space="preserve">agency </w:t>
      </w:r>
      <w:r w:rsidR="0022522F" w:rsidRPr="00246C85">
        <w:rPr>
          <w:rFonts w:ascii="Times New Roman" w:hAnsi="Times New Roman" w:cs="Times New Roman"/>
          <w:sz w:val="24"/>
          <w:szCs w:val="24"/>
        </w:rPr>
        <w:t>a</w:t>
      </w:r>
      <w:r w:rsidR="007D392B">
        <w:rPr>
          <w:rFonts w:ascii="Times New Roman" w:hAnsi="Times New Roman" w:cs="Times New Roman"/>
          <w:sz w:val="24"/>
          <w:szCs w:val="24"/>
        </w:rPr>
        <w:t>s the blue</w:t>
      </w:r>
      <w:r w:rsidR="00917E73">
        <w:rPr>
          <w:rFonts w:ascii="Times New Roman" w:hAnsi="Times New Roman" w:cs="Times New Roman"/>
          <w:sz w:val="24"/>
          <w:szCs w:val="24"/>
        </w:rPr>
        <w:t>print for change</w:t>
      </w:r>
      <w:r w:rsidR="00E244F0">
        <w:rPr>
          <w:rFonts w:ascii="Times New Roman" w:hAnsi="Times New Roman" w:cs="Times New Roman"/>
          <w:sz w:val="24"/>
          <w:szCs w:val="24"/>
        </w:rPr>
        <w:t>,</w:t>
      </w:r>
      <w:r w:rsidR="007D392B">
        <w:rPr>
          <w:rFonts w:ascii="Times New Roman" w:hAnsi="Times New Roman" w:cs="Times New Roman"/>
          <w:sz w:val="24"/>
          <w:szCs w:val="24"/>
        </w:rPr>
        <w:t xml:space="preserve"> and</w:t>
      </w:r>
      <w:r w:rsidR="00201545">
        <w:rPr>
          <w:rFonts w:ascii="Times New Roman" w:hAnsi="Times New Roman" w:cs="Times New Roman"/>
          <w:sz w:val="24"/>
          <w:szCs w:val="24"/>
        </w:rPr>
        <w:t xml:space="preserve"> </w:t>
      </w:r>
      <w:proofErr w:type="gramStart"/>
      <w:r w:rsidR="00201545">
        <w:rPr>
          <w:rFonts w:ascii="Times New Roman" w:hAnsi="Times New Roman" w:cs="Times New Roman"/>
          <w:sz w:val="24"/>
          <w:szCs w:val="24"/>
        </w:rPr>
        <w:t>received</w:t>
      </w:r>
      <w:proofErr w:type="gramEnd"/>
      <w:r w:rsidR="00201545">
        <w:rPr>
          <w:rFonts w:ascii="Times New Roman" w:hAnsi="Times New Roman" w:cs="Times New Roman"/>
          <w:sz w:val="24"/>
          <w:szCs w:val="24"/>
        </w:rPr>
        <w:t xml:space="preserve"> favorably by</w:t>
      </w:r>
      <w:r w:rsidR="0056390D">
        <w:rPr>
          <w:rFonts w:ascii="Times New Roman" w:hAnsi="Times New Roman" w:cs="Times New Roman"/>
          <w:sz w:val="24"/>
          <w:szCs w:val="24"/>
        </w:rPr>
        <w:t xml:space="preserve"> </w:t>
      </w:r>
      <w:r w:rsidR="00E244F0">
        <w:rPr>
          <w:rFonts w:ascii="Times New Roman" w:hAnsi="Times New Roman" w:cs="Times New Roman"/>
          <w:sz w:val="24"/>
          <w:szCs w:val="24"/>
        </w:rPr>
        <w:t xml:space="preserve">both </w:t>
      </w:r>
      <w:r w:rsidR="009F5E6D">
        <w:rPr>
          <w:rFonts w:ascii="Times New Roman" w:hAnsi="Times New Roman" w:cs="Times New Roman"/>
          <w:sz w:val="24"/>
          <w:szCs w:val="24"/>
        </w:rPr>
        <w:t>Governor</w:t>
      </w:r>
      <w:r w:rsidR="00665CB6">
        <w:rPr>
          <w:rFonts w:ascii="Times New Roman" w:hAnsi="Times New Roman" w:cs="Times New Roman"/>
          <w:sz w:val="24"/>
          <w:szCs w:val="24"/>
        </w:rPr>
        <w:t xml:space="preserve"> Patrick and </w:t>
      </w:r>
      <w:r w:rsidR="00E244F0">
        <w:rPr>
          <w:rFonts w:ascii="Times New Roman" w:hAnsi="Times New Roman" w:cs="Times New Roman"/>
          <w:sz w:val="24"/>
          <w:szCs w:val="24"/>
        </w:rPr>
        <w:t xml:space="preserve">Governor </w:t>
      </w:r>
      <w:r w:rsidR="00665CB6">
        <w:rPr>
          <w:rFonts w:ascii="Times New Roman" w:hAnsi="Times New Roman" w:cs="Times New Roman"/>
          <w:sz w:val="24"/>
          <w:szCs w:val="24"/>
        </w:rPr>
        <w:t>Baker</w:t>
      </w:r>
      <w:r w:rsidR="00E244F0">
        <w:rPr>
          <w:rFonts w:ascii="Times New Roman" w:hAnsi="Times New Roman" w:cs="Times New Roman"/>
          <w:sz w:val="24"/>
          <w:szCs w:val="24"/>
        </w:rPr>
        <w:t>,</w:t>
      </w:r>
      <w:r w:rsidR="00167165">
        <w:rPr>
          <w:rFonts w:ascii="Times New Roman" w:hAnsi="Times New Roman" w:cs="Times New Roman"/>
          <w:sz w:val="24"/>
          <w:szCs w:val="24"/>
        </w:rPr>
        <w:t xml:space="preserve"> </w:t>
      </w:r>
      <w:r w:rsidR="00665CB6">
        <w:rPr>
          <w:rFonts w:ascii="Times New Roman" w:hAnsi="Times New Roman" w:cs="Times New Roman"/>
          <w:sz w:val="24"/>
          <w:szCs w:val="24"/>
        </w:rPr>
        <w:t>the state</w:t>
      </w:r>
      <w:r w:rsidR="00201545">
        <w:rPr>
          <w:rFonts w:ascii="Times New Roman" w:hAnsi="Times New Roman" w:cs="Times New Roman"/>
          <w:sz w:val="24"/>
          <w:szCs w:val="24"/>
        </w:rPr>
        <w:t xml:space="preserve"> </w:t>
      </w:r>
      <w:r w:rsidR="006C637F">
        <w:rPr>
          <w:rFonts w:ascii="Times New Roman" w:hAnsi="Times New Roman" w:cs="Times New Roman"/>
          <w:sz w:val="24"/>
          <w:szCs w:val="24"/>
        </w:rPr>
        <w:t>L</w:t>
      </w:r>
      <w:r w:rsidR="00201545">
        <w:rPr>
          <w:rFonts w:ascii="Times New Roman" w:hAnsi="Times New Roman" w:cs="Times New Roman"/>
          <w:sz w:val="24"/>
          <w:szCs w:val="24"/>
        </w:rPr>
        <w:t>egislature</w:t>
      </w:r>
      <w:r w:rsidR="00167165">
        <w:rPr>
          <w:rFonts w:ascii="Times New Roman" w:hAnsi="Times New Roman" w:cs="Times New Roman"/>
          <w:sz w:val="24"/>
          <w:szCs w:val="24"/>
        </w:rPr>
        <w:t xml:space="preserve"> and the child welfare community</w:t>
      </w:r>
      <w:r w:rsidR="00917E73">
        <w:rPr>
          <w:rFonts w:ascii="Times New Roman" w:hAnsi="Times New Roman" w:cs="Times New Roman"/>
          <w:sz w:val="24"/>
          <w:szCs w:val="24"/>
        </w:rPr>
        <w:t>.  The OCA</w:t>
      </w:r>
      <w:r w:rsidR="0022522F" w:rsidRPr="00246C85">
        <w:rPr>
          <w:rFonts w:ascii="Times New Roman" w:hAnsi="Times New Roman" w:cs="Times New Roman"/>
          <w:sz w:val="24"/>
          <w:szCs w:val="24"/>
        </w:rPr>
        <w:t xml:space="preserve"> seeks to provide recommendations related to management, </w:t>
      </w:r>
      <w:r w:rsidR="0022522F" w:rsidRPr="00246C85">
        <w:rPr>
          <w:rFonts w:ascii="Times New Roman" w:hAnsi="Times New Roman" w:cs="Times New Roman"/>
          <w:sz w:val="24"/>
          <w:szCs w:val="24"/>
        </w:rPr>
        <w:lastRenderedPageBreak/>
        <w:t>quality assurance</w:t>
      </w:r>
      <w:r w:rsidR="00E244F0">
        <w:rPr>
          <w:rFonts w:ascii="Times New Roman" w:hAnsi="Times New Roman" w:cs="Times New Roman"/>
          <w:sz w:val="24"/>
          <w:szCs w:val="24"/>
        </w:rPr>
        <w:t>,</w:t>
      </w:r>
      <w:r w:rsidR="0022522F" w:rsidRPr="00246C85">
        <w:rPr>
          <w:rFonts w:ascii="Times New Roman" w:hAnsi="Times New Roman" w:cs="Times New Roman"/>
          <w:sz w:val="24"/>
          <w:szCs w:val="24"/>
        </w:rPr>
        <w:t xml:space="preserve"> and reporting processes, as well as to the recordkeeping</w:t>
      </w:r>
      <w:r w:rsidR="00D11664" w:rsidRPr="00246C85">
        <w:rPr>
          <w:rFonts w:ascii="Times New Roman" w:hAnsi="Times New Roman" w:cs="Times New Roman"/>
          <w:sz w:val="24"/>
          <w:szCs w:val="24"/>
        </w:rPr>
        <w:t xml:space="preserve"> areas specifically requeste</w:t>
      </w:r>
      <w:r w:rsidR="0060555B">
        <w:rPr>
          <w:rFonts w:ascii="Times New Roman" w:hAnsi="Times New Roman" w:cs="Times New Roman"/>
          <w:sz w:val="24"/>
          <w:szCs w:val="24"/>
        </w:rPr>
        <w:t>d by the L</w:t>
      </w:r>
      <w:r w:rsidR="00917E73">
        <w:rPr>
          <w:rFonts w:ascii="Times New Roman" w:hAnsi="Times New Roman" w:cs="Times New Roman"/>
          <w:sz w:val="24"/>
          <w:szCs w:val="24"/>
        </w:rPr>
        <w:t xml:space="preserve">egislature.  </w:t>
      </w:r>
    </w:p>
    <w:p w14:paraId="6BB93BE2" w14:textId="77777777" w:rsidR="000843AD" w:rsidRDefault="000843AD" w:rsidP="001E0504">
      <w:pPr>
        <w:spacing w:line="276" w:lineRule="auto"/>
        <w:rPr>
          <w:rFonts w:ascii="Times New Roman" w:hAnsi="Times New Roman" w:cs="Times New Roman"/>
          <w:sz w:val="24"/>
          <w:szCs w:val="24"/>
        </w:rPr>
      </w:pPr>
    </w:p>
    <w:p w14:paraId="3C3B4583" w14:textId="6CD363C1" w:rsidR="006E239E" w:rsidRDefault="00917E73" w:rsidP="001E0504">
      <w:pPr>
        <w:spacing w:line="276" w:lineRule="auto"/>
        <w:rPr>
          <w:rFonts w:ascii="Times New Roman" w:hAnsi="Times New Roman" w:cs="Times New Roman"/>
          <w:sz w:val="24"/>
          <w:szCs w:val="24"/>
        </w:rPr>
      </w:pPr>
      <w:r>
        <w:rPr>
          <w:rFonts w:ascii="Times New Roman" w:hAnsi="Times New Roman" w:cs="Times New Roman"/>
          <w:sz w:val="24"/>
          <w:szCs w:val="24"/>
        </w:rPr>
        <w:t>This</w:t>
      </w:r>
      <w:r w:rsidR="006F3AC1">
        <w:rPr>
          <w:rFonts w:ascii="Times New Roman" w:hAnsi="Times New Roman" w:cs="Times New Roman"/>
          <w:sz w:val="24"/>
          <w:szCs w:val="24"/>
        </w:rPr>
        <w:t xml:space="preserve"> report was </w:t>
      </w:r>
      <w:r w:rsidR="00D11664" w:rsidRPr="00246C85">
        <w:rPr>
          <w:rFonts w:ascii="Times New Roman" w:hAnsi="Times New Roman" w:cs="Times New Roman"/>
          <w:sz w:val="24"/>
          <w:szCs w:val="24"/>
        </w:rPr>
        <w:t xml:space="preserve">requested </w:t>
      </w:r>
      <w:r w:rsidR="00E244F0">
        <w:rPr>
          <w:rFonts w:ascii="Times New Roman" w:hAnsi="Times New Roman" w:cs="Times New Roman"/>
          <w:sz w:val="24"/>
          <w:szCs w:val="24"/>
        </w:rPr>
        <w:t xml:space="preserve">by the Legislature </w:t>
      </w:r>
      <w:r w:rsidR="00D11664" w:rsidRPr="00246C85">
        <w:rPr>
          <w:rFonts w:ascii="Times New Roman" w:hAnsi="Times New Roman" w:cs="Times New Roman"/>
          <w:sz w:val="24"/>
          <w:szCs w:val="24"/>
        </w:rPr>
        <w:t xml:space="preserve">in July 2014, only a month </w:t>
      </w:r>
      <w:r>
        <w:rPr>
          <w:rFonts w:ascii="Times New Roman" w:hAnsi="Times New Roman" w:cs="Times New Roman"/>
          <w:sz w:val="24"/>
          <w:szCs w:val="24"/>
        </w:rPr>
        <w:t>after the CWLA report’s release</w:t>
      </w:r>
      <w:r w:rsidR="00E771F8">
        <w:rPr>
          <w:rFonts w:ascii="Times New Roman" w:hAnsi="Times New Roman" w:cs="Times New Roman"/>
          <w:sz w:val="24"/>
          <w:szCs w:val="24"/>
        </w:rPr>
        <w:t>,</w:t>
      </w:r>
      <w:r w:rsidR="00665CB6">
        <w:rPr>
          <w:rFonts w:ascii="Times New Roman" w:hAnsi="Times New Roman" w:cs="Times New Roman"/>
          <w:sz w:val="24"/>
          <w:szCs w:val="24"/>
        </w:rPr>
        <w:t xml:space="preserve"> and prior to </w:t>
      </w:r>
      <w:r w:rsidR="00D341A8">
        <w:rPr>
          <w:rFonts w:ascii="Times New Roman" w:hAnsi="Times New Roman" w:cs="Times New Roman"/>
          <w:sz w:val="24"/>
          <w:szCs w:val="24"/>
        </w:rPr>
        <w:t>most</w:t>
      </w:r>
      <w:r w:rsidR="00665CB6">
        <w:rPr>
          <w:rFonts w:ascii="Times New Roman" w:hAnsi="Times New Roman" w:cs="Times New Roman"/>
          <w:sz w:val="24"/>
          <w:szCs w:val="24"/>
        </w:rPr>
        <w:t xml:space="preserve"> of the reports referenced here</w:t>
      </w:r>
      <w:r>
        <w:rPr>
          <w:rFonts w:ascii="Times New Roman" w:hAnsi="Times New Roman" w:cs="Times New Roman"/>
          <w:sz w:val="24"/>
          <w:szCs w:val="24"/>
        </w:rPr>
        <w:t>.</w:t>
      </w:r>
      <w:r w:rsidR="006F3AC1">
        <w:rPr>
          <w:rFonts w:ascii="Times New Roman" w:hAnsi="Times New Roman" w:cs="Times New Roman"/>
          <w:sz w:val="24"/>
          <w:szCs w:val="24"/>
        </w:rPr>
        <w:t xml:space="preserve">  C</w:t>
      </w:r>
      <w:r w:rsidR="00CF0AA2">
        <w:rPr>
          <w:rFonts w:ascii="Times New Roman" w:hAnsi="Times New Roman" w:cs="Times New Roman"/>
          <w:sz w:val="24"/>
          <w:szCs w:val="24"/>
        </w:rPr>
        <w:t>onsiderable effort</w:t>
      </w:r>
      <w:r w:rsidR="00FC6B03">
        <w:rPr>
          <w:rFonts w:ascii="Times New Roman" w:hAnsi="Times New Roman" w:cs="Times New Roman"/>
          <w:sz w:val="24"/>
          <w:szCs w:val="24"/>
        </w:rPr>
        <w:t xml:space="preserve"> in the past</w:t>
      </w:r>
      <w:r w:rsidR="00F678AB">
        <w:rPr>
          <w:rFonts w:ascii="Times New Roman" w:hAnsi="Times New Roman" w:cs="Times New Roman"/>
          <w:sz w:val="24"/>
          <w:szCs w:val="24"/>
        </w:rPr>
        <w:t xml:space="preserve"> </w:t>
      </w:r>
      <w:r w:rsidR="00FC6B03">
        <w:rPr>
          <w:rFonts w:ascii="Times New Roman" w:hAnsi="Times New Roman" w:cs="Times New Roman"/>
          <w:sz w:val="24"/>
          <w:szCs w:val="24"/>
        </w:rPr>
        <w:t>15 months</w:t>
      </w:r>
      <w:r w:rsidR="00CF0AA2">
        <w:rPr>
          <w:rFonts w:ascii="Times New Roman" w:hAnsi="Times New Roman" w:cs="Times New Roman"/>
          <w:sz w:val="24"/>
          <w:szCs w:val="24"/>
        </w:rPr>
        <w:t xml:space="preserve"> </w:t>
      </w:r>
      <w:r w:rsidR="006F3AC1">
        <w:rPr>
          <w:rFonts w:ascii="Times New Roman" w:hAnsi="Times New Roman" w:cs="Times New Roman"/>
          <w:sz w:val="24"/>
          <w:szCs w:val="24"/>
        </w:rPr>
        <w:t xml:space="preserve">has </w:t>
      </w:r>
      <w:r w:rsidR="00A80FD4">
        <w:rPr>
          <w:rFonts w:ascii="Times New Roman" w:hAnsi="Times New Roman" w:cs="Times New Roman"/>
          <w:sz w:val="24"/>
          <w:szCs w:val="24"/>
        </w:rPr>
        <w:t xml:space="preserve">been </w:t>
      </w:r>
      <w:r w:rsidR="00E91820">
        <w:rPr>
          <w:rFonts w:ascii="Times New Roman" w:hAnsi="Times New Roman" w:cs="Times New Roman"/>
          <w:sz w:val="24"/>
          <w:szCs w:val="24"/>
        </w:rPr>
        <w:t>directed towards rebuilding</w:t>
      </w:r>
      <w:r w:rsidR="00CF0AA2">
        <w:rPr>
          <w:rFonts w:ascii="Times New Roman" w:hAnsi="Times New Roman" w:cs="Times New Roman"/>
          <w:sz w:val="24"/>
          <w:szCs w:val="24"/>
        </w:rPr>
        <w:t xml:space="preserve"> </w:t>
      </w:r>
      <w:r w:rsidR="00E91820">
        <w:rPr>
          <w:rFonts w:ascii="Times New Roman" w:hAnsi="Times New Roman" w:cs="Times New Roman"/>
          <w:sz w:val="24"/>
          <w:szCs w:val="24"/>
        </w:rPr>
        <w:t>DCF</w:t>
      </w:r>
      <w:r w:rsidR="006957F8">
        <w:rPr>
          <w:rFonts w:ascii="Times New Roman" w:hAnsi="Times New Roman" w:cs="Times New Roman"/>
          <w:sz w:val="24"/>
          <w:szCs w:val="24"/>
        </w:rPr>
        <w:t>.</w:t>
      </w:r>
      <w:r w:rsidR="00104AF2">
        <w:rPr>
          <w:rFonts w:ascii="Times New Roman" w:hAnsi="Times New Roman" w:cs="Times New Roman"/>
          <w:sz w:val="24"/>
          <w:szCs w:val="24"/>
        </w:rPr>
        <w:t xml:space="preserve">  </w:t>
      </w:r>
      <w:r w:rsidR="00FE77C7">
        <w:rPr>
          <w:rFonts w:ascii="Times New Roman" w:hAnsi="Times New Roman" w:cs="Times New Roman"/>
          <w:sz w:val="24"/>
          <w:szCs w:val="24"/>
        </w:rPr>
        <w:t xml:space="preserve">The pace of rebuilding has accelerated </w:t>
      </w:r>
      <w:r w:rsidR="006E239E">
        <w:rPr>
          <w:rFonts w:ascii="Times New Roman" w:hAnsi="Times New Roman" w:cs="Times New Roman"/>
          <w:sz w:val="24"/>
          <w:szCs w:val="24"/>
        </w:rPr>
        <w:t xml:space="preserve">under Governor </w:t>
      </w:r>
      <w:r w:rsidR="00A80FD4">
        <w:rPr>
          <w:rFonts w:ascii="Times New Roman" w:hAnsi="Times New Roman" w:cs="Times New Roman"/>
          <w:sz w:val="24"/>
          <w:szCs w:val="24"/>
        </w:rPr>
        <w:t xml:space="preserve">Charlie </w:t>
      </w:r>
      <w:r w:rsidR="006E239E">
        <w:rPr>
          <w:rFonts w:ascii="Times New Roman" w:hAnsi="Times New Roman" w:cs="Times New Roman"/>
          <w:sz w:val="24"/>
          <w:szCs w:val="24"/>
        </w:rPr>
        <w:t xml:space="preserve">Baker and </w:t>
      </w:r>
      <w:r w:rsidR="00AC6972">
        <w:rPr>
          <w:rFonts w:ascii="Times New Roman" w:hAnsi="Times New Roman" w:cs="Times New Roman"/>
          <w:sz w:val="24"/>
          <w:szCs w:val="24"/>
        </w:rPr>
        <w:t xml:space="preserve">Executive </w:t>
      </w:r>
      <w:r w:rsidR="00E244F0">
        <w:rPr>
          <w:rFonts w:ascii="Times New Roman" w:hAnsi="Times New Roman" w:cs="Times New Roman"/>
          <w:sz w:val="24"/>
          <w:szCs w:val="24"/>
        </w:rPr>
        <w:t xml:space="preserve">Office of Health and Human Services (EOHHS) </w:t>
      </w:r>
      <w:r w:rsidR="006E239E">
        <w:rPr>
          <w:rFonts w:ascii="Times New Roman" w:hAnsi="Times New Roman" w:cs="Times New Roman"/>
          <w:sz w:val="24"/>
          <w:szCs w:val="24"/>
        </w:rPr>
        <w:t xml:space="preserve">Secretary </w:t>
      </w:r>
      <w:r w:rsidR="00A80FD4">
        <w:rPr>
          <w:rFonts w:ascii="Times New Roman" w:hAnsi="Times New Roman" w:cs="Times New Roman"/>
          <w:sz w:val="24"/>
          <w:szCs w:val="24"/>
        </w:rPr>
        <w:t xml:space="preserve">Marylou </w:t>
      </w:r>
      <w:r w:rsidR="006E239E">
        <w:rPr>
          <w:rFonts w:ascii="Times New Roman" w:hAnsi="Times New Roman" w:cs="Times New Roman"/>
          <w:sz w:val="24"/>
          <w:szCs w:val="24"/>
        </w:rPr>
        <w:t xml:space="preserve">Sudders </w:t>
      </w:r>
      <w:r w:rsidR="00E244F0">
        <w:rPr>
          <w:rFonts w:ascii="Times New Roman" w:hAnsi="Times New Roman" w:cs="Times New Roman"/>
          <w:sz w:val="24"/>
          <w:szCs w:val="24"/>
        </w:rPr>
        <w:t xml:space="preserve">with </w:t>
      </w:r>
      <w:r w:rsidR="006E239E">
        <w:rPr>
          <w:rFonts w:ascii="Times New Roman" w:hAnsi="Times New Roman" w:cs="Times New Roman"/>
          <w:sz w:val="24"/>
          <w:szCs w:val="24"/>
        </w:rPr>
        <w:t>the appointment of C</w:t>
      </w:r>
      <w:r w:rsidR="00104AF2">
        <w:rPr>
          <w:rFonts w:ascii="Times New Roman" w:hAnsi="Times New Roman" w:cs="Times New Roman"/>
          <w:sz w:val="24"/>
          <w:szCs w:val="24"/>
        </w:rPr>
        <w:t xml:space="preserve">ommissioner </w:t>
      </w:r>
      <w:r w:rsidR="006E239E">
        <w:rPr>
          <w:rFonts w:ascii="Times New Roman" w:hAnsi="Times New Roman" w:cs="Times New Roman"/>
          <w:sz w:val="24"/>
          <w:szCs w:val="24"/>
        </w:rPr>
        <w:t>Linda Spears in February 2015.  Many initiatives are in progress</w:t>
      </w:r>
      <w:r w:rsidR="00E244F0">
        <w:rPr>
          <w:rFonts w:ascii="Times New Roman" w:hAnsi="Times New Roman" w:cs="Times New Roman"/>
          <w:sz w:val="24"/>
          <w:szCs w:val="24"/>
        </w:rPr>
        <w:t xml:space="preserve"> and</w:t>
      </w:r>
      <w:r w:rsidR="006E239E">
        <w:rPr>
          <w:rFonts w:ascii="Times New Roman" w:hAnsi="Times New Roman" w:cs="Times New Roman"/>
          <w:sz w:val="24"/>
          <w:szCs w:val="24"/>
        </w:rPr>
        <w:t xml:space="preserve"> more remains to be done.</w:t>
      </w:r>
      <w:r w:rsidR="00FE77C7">
        <w:rPr>
          <w:rFonts w:ascii="Times New Roman" w:hAnsi="Times New Roman" w:cs="Times New Roman"/>
          <w:sz w:val="24"/>
          <w:szCs w:val="24"/>
        </w:rPr>
        <w:t xml:space="preserve"> </w:t>
      </w:r>
      <w:r w:rsidR="00E91820">
        <w:rPr>
          <w:rFonts w:ascii="Times New Roman" w:hAnsi="Times New Roman" w:cs="Times New Roman"/>
          <w:sz w:val="24"/>
          <w:szCs w:val="24"/>
        </w:rPr>
        <w:t xml:space="preserve">  </w:t>
      </w:r>
    </w:p>
    <w:p w14:paraId="48E68888" w14:textId="77777777" w:rsidR="006E239E" w:rsidRDefault="006E239E" w:rsidP="001E0504">
      <w:pPr>
        <w:spacing w:line="276" w:lineRule="auto"/>
        <w:rPr>
          <w:rFonts w:ascii="Times New Roman" w:hAnsi="Times New Roman" w:cs="Times New Roman"/>
          <w:sz w:val="24"/>
          <w:szCs w:val="24"/>
        </w:rPr>
      </w:pPr>
    </w:p>
    <w:p w14:paraId="4F10B05B" w14:textId="52DB4575" w:rsidR="00AC177E" w:rsidRDefault="001C41FA" w:rsidP="00FD4C08">
      <w:pPr>
        <w:spacing w:line="276" w:lineRule="auto"/>
        <w:rPr>
          <w:rFonts w:ascii="Times New Roman" w:hAnsi="Times New Roman" w:cs="Times New Roman"/>
          <w:sz w:val="24"/>
          <w:szCs w:val="24"/>
        </w:rPr>
      </w:pPr>
      <w:r>
        <w:rPr>
          <w:rFonts w:ascii="Times New Roman" w:hAnsi="Times New Roman" w:cs="Times New Roman"/>
          <w:sz w:val="24"/>
          <w:szCs w:val="24"/>
        </w:rPr>
        <w:t xml:space="preserve">The OCA’s review found that DCF </w:t>
      </w:r>
      <w:r w:rsidR="000B537D">
        <w:rPr>
          <w:rFonts w:ascii="Times New Roman" w:hAnsi="Times New Roman" w:cs="Times New Roman"/>
          <w:sz w:val="24"/>
          <w:szCs w:val="24"/>
        </w:rPr>
        <w:t>has</w:t>
      </w:r>
      <w:r w:rsidR="001E5673">
        <w:rPr>
          <w:rFonts w:ascii="Times New Roman" w:hAnsi="Times New Roman" w:cs="Times New Roman"/>
          <w:sz w:val="24"/>
          <w:szCs w:val="24"/>
        </w:rPr>
        <w:t xml:space="preserve"> </w:t>
      </w:r>
      <w:r w:rsidR="00E771F8">
        <w:rPr>
          <w:rFonts w:ascii="Times New Roman" w:hAnsi="Times New Roman" w:cs="Times New Roman"/>
          <w:sz w:val="24"/>
          <w:szCs w:val="24"/>
        </w:rPr>
        <w:t xml:space="preserve">convened </w:t>
      </w:r>
      <w:r w:rsidR="001E5673">
        <w:rPr>
          <w:rFonts w:ascii="Times New Roman" w:hAnsi="Times New Roman" w:cs="Times New Roman"/>
          <w:sz w:val="24"/>
          <w:szCs w:val="24"/>
        </w:rPr>
        <w:t>an internal implemen</w:t>
      </w:r>
      <w:r w:rsidR="00084E21">
        <w:rPr>
          <w:rFonts w:ascii="Times New Roman" w:hAnsi="Times New Roman" w:cs="Times New Roman"/>
          <w:sz w:val="24"/>
          <w:szCs w:val="24"/>
        </w:rPr>
        <w:t>tation team</w:t>
      </w:r>
      <w:r w:rsidR="003877F4">
        <w:rPr>
          <w:rFonts w:ascii="Times New Roman" w:hAnsi="Times New Roman" w:cs="Times New Roman"/>
          <w:sz w:val="24"/>
          <w:szCs w:val="24"/>
        </w:rPr>
        <w:t xml:space="preserve"> and </w:t>
      </w:r>
      <w:r w:rsidR="009A12AC">
        <w:rPr>
          <w:rFonts w:ascii="Times New Roman" w:hAnsi="Times New Roman" w:cs="Times New Roman"/>
          <w:sz w:val="24"/>
          <w:szCs w:val="24"/>
        </w:rPr>
        <w:t>has hired</w:t>
      </w:r>
      <w:r w:rsidR="00E771F8">
        <w:rPr>
          <w:rFonts w:ascii="Times New Roman" w:hAnsi="Times New Roman" w:cs="Times New Roman"/>
          <w:sz w:val="24"/>
          <w:szCs w:val="24"/>
        </w:rPr>
        <w:t xml:space="preserve"> a strategic p</w:t>
      </w:r>
      <w:r w:rsidR="003877F4">
        <w:rPr>
          <w:rFonts w:ascii="Times New Roman" w:hAnsi="Times New Roman" w:cs="Times New Roman"/>
          <w:sz w:val="24"/>
          <w:szCs w:val="24"/>
        </w:rPr>
        <w:t>lanning</w:t>
      </w:r>
      <w:r w:rsidR="00E771F8">
        <w:rPr>
          <w:rFonts w:ascii="Times New Roman" w:hAnsi="Times New Roman" w:cs="Times New Roman"/>
          <w:sz w:val="24"/>
          <w:szCs w:val="24"/>
        </w:rPr>
        <w:t xml:space="preserve"> director</w:t>
      </w:r>
      <w:r w:rsidR="003877F4">
        <w:rPr>
          <w:rFonts w:ascii="Times New Roman" w:hAnsi="Times New Roman" w:cs="Times New Roman"/>
          <w:sz w:val="24"/>
          <w:szCs w:val="24"/>
        </w:rPr>
        <w:t xml:space="preserve">.  </w:t>
      </w:r>
      <w:r w:rsidR="00721A9D">
        <w:rPr>
          <w:rFonts w:ascii="Times New Roman" w:hAnsi="Times New Roman" w:cs="Times New Roman"/>
          <w:sz w:val="24"/>
          <w:szCs w:val="24"/>
        </w:rPr>
        <w:t>The Department</w:t>
      </w:r>
      <w:r w:rsidR="000A5046">
        <w:rPr>
          <w:rFonts w:ascii="Times New Roman" w:hAnsi="Times New Roman" w:cs="Times New Roman"/>
          <w:sz w:val="24"/>
          <w:szCs w:val="24"/>
        </w:rPr>
        <w:t xml:space="preserve"> has </w:t>
      </w:r>
      <w:r w:rsidR="00084E21">
        <w:rPr>
          <w:rFonts w:ascii="Times New Roman" w:hAnsi="Times New Roman" w:cs="Times New Roman"/>
          <w:sz w:val="24"/>
          <w:szCs w:val="24"/>
        </w:rPr>
        <w:t xml:space="preserve">mapped out the recommendations contained in </w:t>
      </w:r>
      <w:r w:rsidR="00F375E8">
        <w:rPr>
          <w:rFonts w:ascii="Times New Roman" w:hAnsi="Times New Roman" w:cs="Times New Roman"/>
          <w:sz w:val="24"/>
          <w:szCs w:val="24"/>
        </w:rPr>
        <w:t xml:space="preserve">the </w:t>
      </w:r>
      <w:r w:rsidR="00084E21">
        <w:rPr>
          <w:rFonts w:ascii="Times New Roman" w:hAnsi="Times New Roman" w:cs="Times New Roman"/>
          <w:sz w:val="24"/>
          <w:szCs w:val="24"/>
        </w:rPr>
        <w:t>numerous reports</w:t>
      </w:r>
      <w:r w:rsidR="00F375E8">
        <w:rPr>
          <w:rFonts w:ascii="Times New Roman" w:hAnsi="Times New Roman" w:cs="Times New Roman"/>
          <w:sz w:val="24"/>
          <w:szCs w:val="24"/>
        </w:rPr>
        <w:t xml:space="preserve"> and </w:t>
      </w:r>
      <w:proofErr w:type="gramStart"/>
      <w:r w:rsidR="000732B6">
        <w:rPr>
          <w:rFonts w:ascii="Times New Roman" w:hAnsi="Times New Roman" w:cs="Times New Roman"/>
          <w:sz w:val="24"/>
          <w:szCs w:val="24"/>
        </w:rPr>
        <w:t>case reviews, with primary emphasis on the CWLA report, and the implementation team is</w:t>
      </w:r>
      <w:proofErr w:type="gramEnd"/>
      <w:r w:rsidR="009C34AE">
        <w:rPr>
          <w:rFonts w:ascii="Times New Roman" w:hAnsi="Times New Roman" w:cs="Times New Roman"/>
          <w:sz w:val="24"/>
          <w:szCs w:val="24"/>
        </w:rPr>
        <w:t xml:space="preserve"> overseeing</w:t>
      </w:r>
      <w:r w:rsidR="000B537D">
        <w:rPr>
          <w:rFonts w:ascii="Times New Roman" w:hAnsi="Times New Roman" w:cs="Times New Roman"/>
          <w:sz w:val="24"/>
          <w:szCs w:val="24"/>
        </w:rPr>
        <w:t xml:space="preserve"> the Department’s progress</w:t>
      </w:r>
      <w:r w:rsidR="003877F4">
        <w:rPr>
          <w:rFonts w:ascii="Times New Roman" w:hAnsi="Times New Roman" w:cs="Times New Roman"/>
          <w:sz w:val="24"/>
          <w:szCs w:val="24"/>
        </w:rPr>
        <w:t>.</w:t>
      </w:r>
      <w:r w:rsidR="000A5046">
        <w:rPr>
          <w:rFonts w:ascii="Times New Roman" w:hAnsi="Times New Roman" w:cs="Times New Roman"/>
          <w:sz w:val="24"/>
          <w:szCs w:val="24"/>
        </w:rPr>
        <w:t xml:space="preserve">  </w:t>
      </w:r>
      <w:r w:rsidR="00C62A92">
        <w:rPr>
          <w:rFonts w:ascii="Times New Roman" w:hAnsi="Times New Roman" w:cs="Times New Roman"/>
          <w:sz w:val="24"/>
          <w:szCs w:val="24"/>
        </w:rPr>
        <w:t>They are making adjustments to the plan as new findin</w:t>
      </w:r>
      <w:r w:rsidR="0077237D">
        <w:rPr>
          <w:rFonts w:ascii="Times New Roman" w:hAnsi="Times New Roman" w:cs="Times New Roman"/>
          <w:sz w:val="24"/>
          <w:szCs w:val="24"/>
        </w:rPr>
        <w:t>gs and recommendations emerge</w:t>
      </w:r>
      <w:r w:rsidR="00C62A92">
        <w:rPr>
          <w:rFonts w:ascii="Times New Roman" w:hAnsi="Times New Roman" w:cs="Times New Roman"/>
          <w:sz w:val="24"/>
          <w:szCs w:val="24"/>
        </w:rPr>
        <w:t xml:space="preserve">, </w:t>
      </w:r>
      <w:r w:rsidR="00E244F0">
        <w:rPr>
          <w:rFonts w:ascii="Times New Roman" w:hAnsi="Times New Roman" w:cs="Times New Roman"/>
          <w:sz w:val="24"/>
          <w:szCs w:val="24"/>
        </w:rPr>
        <w:t>including</w:t>
      </w:r>
      <w:r w:rsidR="00C62A92">
        <w:rPr>
          <w:rFonts w:ascii="Times New Roman" w:hAnsi="Times New Roman" w:cs="Times New Roman"/>
          <w:sz w:val="24"/>
          <w:szCs w:val="24"/>
        </w:rPr>
        <w:t xml:space="preserve"> those </w:t>
      </w:r>
      <w:r w:rsidR="00FB473D">
        <w:rPr>
          <w:rFonts w:ascii="Times New Roman" w:hAnsi="Times New Roman" w:cs="Times New Roman"/>
          <w:sz w:val="24"/>
          <w:szCs w:val="24"/>
        </w:rPr>
        <w:t xml:space="preserve">gleaned </w:t>
      </w:r>
      <w:r w:rsidR="00C62A92">
        <w:rPr>
          <w:rFonts w:ascii="Times New Roman" w:hAnsi="Times New Roman" w:cs="Times New Roman"/>
          <w:sz w:val="24"/>
          <w:szCs w:val="24"/>
        </w:rPr>
        <w:t>from recent</w:t>
      </w:r>
      <w:r w:rsidR="0077237D">
        <w:rPr>
          <w:rFonts w:ascii="Times New Roman" w:hAnsi="Times New Roman" w:cs="Times New Roman"/>
          <w:sz w:val="24"/>
          <w:szCs w:val="24"/>
        </w:rPr>
        <w:t xml:space="preserve"> case reviews.</w:t>
      </w:r>
      <w:r w:rsidR="00C62A92">
        <w:rPr>
          <w:rFonts w:ascii="Times New Roman" w:hAnsi="Times New Roman" w:cs="Times New Roman"/>
          <w:sz w:val="24"/>
          <w:szCs w:val="24"/>
        </w:rPr>
        <w:t xml:space="preserve"> </w:t>
      </w:r>
      <w:r w:rsidR="0077237D">
        <w:rPr>
          <w:rFonts w:ascii="Times New Roman" w:hAnsi="Times New Roman" w:cs="Times New Roman"/>
          <w:sz w:val="24"/>
          <w:szCs w:val="24"/>
        </w:rPr>
        <w:t xml:space="preserve"> </w:t>
      </w:r>
      <w:r w:rsidR="00915F2C">
        <w:rPr>
          <w:rFonts w:ascii="Times New Roman" w:hAnsi="Times New Roman" w:cs="Times New Roman"/>
          <w:sz w:val="24"/>
          <w:szCs w:val="24"/>
        </w:rPr>
        <w:t>In addition, several internal task forces are examining</w:t>
      </w:r>
      <w:r w:rsidR="005978A7">
        <w:rPr>
          <w:rFonts w:ascii="Times New Roman" w:hAnsi="Times New Roman" w:cs="Times New Roman"/>
          <w:sz w:val="24"/>
          <w:szCs w:val="24"/>
        </w:rPr>
        <w:t xml:space="preserve"> important facets</w:t>
      </w:r>
      <w:r w:rsidR="00803CB4">
        <w:rPr>
          <w:rFonts w:ascii="Times New Roman" w:hAnsi="Times New Roman" w:cs="Times New Roman"/>
          <w:sz w:val="24"/>
          <w:szCs w:val="24"/>
        </w:rPr>
        <w:t xml:space="preserve"> </w:t>
      </w:r>
      <w:r w:rsidR="00FB473D">
        <w:rPr>
          <w:rFonts w:ascii="Times New Roman" w:hAnsi="Times New Roman" w:cs="Times New Roman"/>
          <w:sz w:val="24"/>
          <w:szCs w:val="24"/>
        </w:rPr>
        <w:t>of the organization</w:t>
      </w:r>
      <w:r w:rsidR="00803CB4">
        <w:rPr>
          <w:rFonts w:ascii="Times New Roman" w:hAnsi="Times New Roman" w:cs="Times New Roman"/>
          <w:sz w:val="24"/>
          <w:szCs w:val="24"/>
        </w:rPr>
        <w:t>,</w:t>
      </w:r>
      <w:r w:rsidR="00915F2C">
        <w:rPr>
          <w:rFonts w:ascii="Times New Roman" w:hAnsi="Times New Roman" w:cs="Times New Roman"/>
          <w:sz w:val="24"/>
          <w:szCs w:val="24"/>
        </w:rPr>
        <w:t xml:space="preserve"> </w:t>
      </w:r>
      <w:r w:rsidR="00FB473D">
        <w:rPr>
          <w:rFonts w:ascii="Times New Roman" w:hAnsi="Times New Roman" w:cs="Times New Roman"/>
          <w:sz w:val="24"/>
          <w:szCs w:val="24"/>
        </w:rPr>
        <w:t>including</w:t>
      </w:r>
      <w:r w:rsidR="005978A7">
        <w:rPr>
          <w:rFonts w:ascii="Times New Roman" w:hAnsi="Times New Roman" w:cs="Times New Roman"/>
          <w:sz w:val="24"/>
          <w:szCs w:val="24"/>
        </w:rPr>
        <w:t xml:space="preserve"> the </w:t>
      </w:r>
      <w:r w:rsidR="00FB473D">
        <w:rPr>
          <w:rFonts w:ascii="Times New Roman" w:hAnsi="Times New Roman" w:cs="Times New Roman"/>
          <w:sz w:val="24"/>
          <w:szCs w:val="24"/>
        </w:rPr>
        <w:t xml:space="preserve">optimal </w:t>
      </w:r>
      <w:r w:rsidR="00AC177E">
        <w:rPr>
          <w:rFonts w:ascii="Times New Roman" w:hAnsi="Times New Roman" w:cs="Times New Roman"/>
          <w:sz w:val="24"/>
          <w:szCs w:val="24"/>
        </w:rPr>
        <w:t>division of responsibilities between central, regional and area offices</w:t>
      </w:r>
      <w:r w:rsidR="00E244F0">
        <w:rPr>
          <w:rFonts w:ascii="Times New Roman" w:hAnsi="Times New Roman" w:cs="Times New Roman"/>
          <w:sz w:val="24"/>
          <w:szCs w:val="24"/>
        </w:rPr>
        <w:t>,</w:t>
      </w:r>
      <w:r w:rsidR="00AC177E">
        <w:rPr>
          <w:rFonts w:ascii="Times New Roman" w:hAnsi="Times New Roman" w:cs="Times New Roman"/>
          <w:sz w:val="24"/>
          <w:szCs w:val="24"/>
        </w:rPr>
        <w:t xml:space="preserve"> training needs</w:t>
      </w:r>
      <w:r w:rsidR="00E244F0">
        <w:rPr>
          <w:rFonts w:ascii="Times New Roman" w:hAnsi="Times New Roman" w:cs="Times New Roman"/>
          <w:sz w:val="24"/>
          <w:szCs w:val="24"/>
        </w:rPr>
        <w:t>,</w:t>
      </w:r>
      <w:r w:rsidR="00AC177E">
        <w:rPr>
          <w:rFonts w:ascii="Times New Roman" w:hAnsi="Times New Roman" w:cs="Times New Roman"/>
          <w:sz w:val="24"/>
          <w:szCs w:val="24"/>
        </w:rPr>
        <w:t xml:space="preserve"> and policy</w:t>
      </w:r>
      <w:r w:rsidR="00E244F0">
        <w:rPr>
          <w:rFonts w:ascii="Times New Roman" w:hAnsi="Times New Roman" w:cs="Times New Roman"/>
          <w:sz w:val="24"/>
          <w:szCs w:val="24"/>
        </w:rPr>
        <w:t xml:space="preserve"> revisions</w:t>
      </w:r>
      <w:r w:rsidR="00AC177E">
        <w:rPr>
          <w:rFonts w:ascii="Times New Roman" w:hAnsi="Times New Roman" w:cs="Times New Roman"/>
          <w:sz w:val="24"/>
          <w:szCs w:val="24"/>
        </w:rPr>
        <w:t xml:space="preserve">. </w:t>
      </w:r>
    </w:p>
    <w:p w14:paraId="4E4A82ED" w14:textId="77777777" w:rsidR="00AC177E" w:rsidRDefault="00AC177E" w:rsidP="00FD4C08">
      <w:pPr>
        <w:spacing w:line="276" w:lineRule="auto"/>
        <w:rPr>
          <w:rFonts w:ascii="Times New Roman" w:hAnsi="Times New Roman" w:cs="Times New Roman"/>
          <w:sz w:val="24"/>
          <w:szCs w:val="24"/>
        </w:rPr>
      </w:pPr>
    </w:p>
    <w:p w14:paraId="1B8D9F35" w14:textId="7C980AA4" w:rsidR="001C41FA" w:rsidRPr="00E2191E" w:rsidRDefault="0077237D" w:rsidP="00E2191E">
      <w:pPr>
        <w:spacing w:line="276" w:lineRule="auto"/>
        <w:rPr>
          <w:rFonts w:ascii="Times New Roman" w:hAnsi="Times New Roman" w:cs="Times New Roman"/>
          <w:sz w:val="24"/>
          <w:szCs w:val="24"/>
        </w:rPr>
      </w:pPr>
      <w:r>
        <w:rPr>
          <w:rFonts w:ascii="Times New Roman" w:hAnsi="Times New Roman" w:cs="Times New Roman"/>
          <w:sz w:val="24"/>
          <w:szCs w:val="24"/>
        </w:rPr>
        <w:t>The OCA strongly recommends that t</w:t>
      </w:r>
      <w:r w:rsidR="000A5046">
        <w:rPr>
          <w:rFonts w:ascii="Times New Roman" w:hAnsi="Times New Roman" w:cs="Times New Roman"/>
          <w:sz w:val="24"/>
          <w:szCs w:val="24"/>
        </w:rPr>
        <w:t>he Department</w:t>
      </w:r>
      <w:r w:rsidR="00E4206D">
        <w:rPr>
          <w:rFonts w:ascii="Times New Roman" w:hAnsi="Times New Roman" w:cs="Times New Roman"/>
          <w:sz w:val="24"/>
          <w:szCs w:val="24"/>
        </w:rPr>
        <w:t xml:space="preserve"> </w:t>
      </w:r>
      <w:r w:rsidR="006C74B5">
        <w:rPr>
          <w:rFonts w:ascii="Times New Roman" w:hAnsi="Times New Roman" w:cs="Times New Roman"/>
          <w:sz w:val="24"/>
          <w:szCs w:val="24"/>
        </w:rPr>
        <w:t>use their internal plan to create</w:t>
      </w:r>
      <w:r w:rsidR="000A5046">
        <w:rPr>
          <w:rFonts w:ascii="Times New Roman" w:hAnsi="Times New Roman" w:cs="Times New Roman"/>
          <w:sz w:val="24"/>
          <w:szCs w:val="24"/>
        </w:rPr>
        <w:t xml:space="preserve"> a public-facing </w:t>
      </w:r>
      <w:r w:rsidR="006C74B5">
        <w:rPr>
          <w:rFonts w:ascii="Times New Roman" w:hAnsi="Times New Roman" w:cs="Times New Roman"/>
          <w:sz w:val="24"/>
          <w:szCs w:val="24"/>
        </w:rPr>
        <w:t>document that</w:t>
      </w:r>
      <w:r w:rsidR="008146A2">
        <w:rPr>
          <w:rFonts w:ascii="Times New Roman" w:hAnsi="Times New Roman" w:cs="Times New Roman"/>
          <w:sz w:val="24"/>
          <w:szCs w:val="24"/>
        </w:rPr>
        <w:t xml:space="preserve"> list</w:t>
      </w:r>
      <w:r w:rsidR="006C74B5">
        <w:rPr>
          <w:rFonts w:ascii="Times New Roman" w:hAnsi="Times New Roman" w:cs="Times New Roman"/>
          <w:sz w:val="24"/>
          <w:szCs w:val="24"/>
        </w:rPr>
        <w:t>s</w:t>
      </w:r>
      <w:r w:rsidR="008146A2">
        <w:rPr>
          <w:rFonts w:ascii="Times New Roman" w:hAnsi="Times New Roman" w:cs="Times New Roman"/>
          <w:sz w:val="24"/>
          <w:szCs w:val="24"/>
        </w:rPr>
        <w:t xml:space="preserve"> all major initiatives</w:t>
      </w:r>
      <w:r w:rsidR="006C74B5">
        <w:rPr>
          <w:rFonts w:ascii="Times New Roman" w:hAnsi="Times New Roman" w:cs="Times New Roman"/>
          <w:sz w:val="24"/>
          <w:szCs w:val="24"/>
        </w:rPr>
        <w:t xml:space="preserve"> </w:t>
      </w:r>
      <w:r w:rsidR="009E2E9F">
        <w:rPr>
          <w:rFonts w:ascii="Times New Roman" w:hAnsi="Times New Roman" w:cs="Times New Roman"/>
          <w:sz w:val="24"/>
          <w:szCs w:val="24"/>
        </w:rPr>
        <w:t xml:space="preserve">with </w:t>
      </w:r>
      <w:r w:rsidR="001C41FA" w:rsidRPr="00FD4C08">
        <w:rPr>
          <w:rFonts w:ascii="Times New Roman" w:hAnsi="Times New Roman" w:cs="Times New Roman"/>
          <w:sz w:val="24"/>
          <w:szCs w:val="24"/>
        </w:rPr>
        <w:t>timeframes</w:t>
      </w:r>
      <w:r w:rsidR="006C74B5">
        <w:rPr>
          <w:rFonts w:ascii="Times New Roman" w:hAnsi="Times New Roman" w:cs="Times New Roman"/>
          <w:sz w:val="24"/>
          <w:szCs w:val="24"/>
        </w:rPr>
        <w:t xml:space="preserve"> for completion</w:t>
      </w:r>
      <w:r w:rsidR="0097734A">
        <w:rPr>
          <w:rFonts w:ascii="Times New Roman" w:hAnsi="Times New Roman" w:cs="Times New Roman"/>
          <w:sz w:val="24"/>
          <w:szCs w:val="24"/>
        </w:rPr>
        <w:t xml:space="preserve"> over </w:t>
      </w:r>
      <w:r w:rsidR="009E2E9F">
        <w:rPr>
          <w:rFonts w:ascii="Times New Roman" w:hAnsi="Times New Roman" w:cs="Times New Roman"/>
          <w:sz w:val="24"/>
          <w:szCs w:val="24"/>
        </w:rPr>
        <w:t>the next several years</w:t>
      </w:r>
      <w:r w:rsidR="006C74B5" w:rsidRPr="00412703">
        <w:rPr>
          <w:rFonts w:ascii="Times New Roman" w:hAnsi="Times New Roman" w:cs="Times New Roman"/>
          <w:sz w:val="24"/>
          <w:szCs w:val="24"/>
        </w:rPr>
        <w:t xml:space="preserve">.  </w:t>
      </w:r>
      <w:r w:rsidR="00412703">
        <w:rPr>
          <w:rFonts w:ascii="Times New Roman" w:hAnsi="Times New Roman" w:cs="Times New Roman"/>
          <w:sz w:val="24"/>
          <w:szCs w:val="24"/>
        </w:rPr>
        <w:t>Such a document will</w:t>
      </w:r>
      <w:r w:rsidR="001C41FA" w:rsidRPr="00FD4C08">
        <w:rPr>
          <w:rFonts w:ascii="Times New Roman" w:hAnsi="Times New Roman" w:cs="Times New Roman"/>
          <w:sz w:val="24"/>
          <w:szCs w:val="24"/>
        </w:rPr>
        <w:t xml:space="preserve"> demonstrate progress towards rebuilding </w:t>
      </w:r>
      <w:r w:rsidR="00412703" w:rsidRPr="00412703">
        <w:rPr>
          <w:rFonts w:ascii="Times New Roman" w:hAnsi="Times New Roman" w:cs="Times New Roman"/>
          <w:sz w:val="24"/>
          <w:szCs w:val="24"/>
        </w:rPr>
        <w:t>DCF</w:t>
      </w:r>
      <w:r w:rsidR="00412703">
        <w:rPr>
          <w:rFonts w:ascii="Times New Roman" w:hAnsi="Times New Roman" w:cs="Times New Roman"/>
          <w:sz w:val="24"/>
          <w:szCs w:val="24"/>
        </w:rPr>
        <w:t xml:space="preserve"> and</w:t>
      </w:r>
      <w:r w:rsidR="001C41FA" w:rsidRPr="00FD4C08">
        <w:rPr>
          <w:rFonts w:ascii="Times New Roman" w:hAnsi="Times New Roman" w:cs="Times New Roman"/>
          <w:sz w:val="24"/>
          <w:szCs w:val="24"/>
        </w:rPr>
        <w:t xml:space="preserve"> provide the </w:t>
      </w:r>
      <w:r w:rsidR="000A5E02">
        <w:rPr>
          <w:rFonts w:ascii="Times New Roman" w:hAnsi="Times New Roman" w:cs="Times New Roman"/>
          <w:sz w:val="24"/>
          <w:szCs w:val="24"/>
        </w:rPr>
        <w:t xml:space="preserve">administration, </w:t>
      </w:r>
      <w:r w:rsidR="009E2E9F">
        <w:rPr>
          <w:rFonts w:ascii="Times New Roman" w:hAnsi="Times New Roman" w:cs="Times New Roman"/>
          <w:sz w:val="24"/>
          <w:szCs w:val="24"/>
        </w:rPr>
        <w:t>Legislature</w:t>
      </w:r>
      <w:r w:rsidR="001C41FA" w:rsidRPr="00FD4C08">
        <w:rPr>
          <w:rFonts w:ascii="Times New Roman" w:hAnsi="Times New Roman" w:cs="Times New Roman"/>
          <w:sz w:val="24"/>
          <w:szCs w:val="24"/>
        </w:rPr>
        <w:t xml:space="preserve">, oversight agencies and the </w:t>
      </w:r>
      <w:r w:rsidR="009E2E9F">
        <w:rPr>
          <w:rFonts w:ascii="Times New Roman" w:hAnsi="Times New Roman" w:cs="Times New Roman"/>
          <w:sz w:val="24"/>
          <w:szCs w:val="24"/>
        </w:rPr>
        <w:t>public</w:t>
      </w:r>
      <w:r w:rsidR="002A7009">
        <w:rPr>
          <w:rFonts w:ascii="Times New Roman" w:hAnsi="Times New Roman" w:cs="Times New Roman"/>
          <w:sz w:val="24"/>
          <w:szCs w:val="24"/>
        </w:rPr>
        <w:t xml:space="preserve"> </w:t>
      </w:r>
      <w:r w:rsidR="00412703" w:rsidRPr="00981898">
        <w:rPr>
          <w:rFonts w:ascii="Times New Roman" w:hAnsi="Times New Roman" w:cs="Times New Roman"/>
          <w:sz w:val="24"/>
          <w:szCs w:val="24"/>
        </w:rPr>
        <w:t xml:space="preserve">with a tool for </w:t>
      </w:r>
      <w:r w:rsidR="00981898">
        <w:rPr>
          <w:rFonts w:ascii="Times New Roman" w:hAnsi="Times New Roman" w:cs="Times New Roman"/>
          <w:sz w:val="24"/>
          <w:szCs w:val="24"/>
        </w:rPr>
        <w:t>monitoring</w:t>
      </w:r>
      <w:r w:rsidR="001C41FA" w:rsidRPr="00FD4C08">
        <w:rPr>
          <w:rFonts w:ascii="Times New Roman" w:hAnsi="Times New Roman" w:cs="Times New Roman"/>
          <w:sz w:val="24"/>
          <w:szCs w:val="24"/>
        </w:rPr>
        <w:t xml:space="preserve"> </w:t>
      </w:r>
      <w:r w:rsidR="00981898" w:rsidRPr="00981898">
        <w:rPr>
          <w:rFonts w:ascii="Times New Roman" w:hAnsi="Times New Roman" w:cs="Times New Roman"/>
          <w:sz w:val="24"/>
          <w:szCs w:val="24"/>
        </w:rPr>
        <w:t xml:space="preserve">the implementation </w:t>
      </w:r>
      <w:r w:rsidR="009E2E9F">
        <w:rPr>
          <w:rFonts w:ascii="Times New Roman" w:hAnsi="Times New Roman" w:cs="Times New Roman"/>
          <w:sz w:val="24"/>
          <w:szCs w:val="24"/>
        </w:rPr>
        <w:t>efforts</w:t>
      </w:r>
      <w:r w:rsidR="00E93681" w:rsidRPr="00E93681">
        <w:rPr>
          <w:rFonts w:ascii="Times New Roman" w:hAnsi="Times New Roman" w:cs="Times New Roman"/>
          <w:sz w:val="24"/>
          <w:szCs w:val="24"/>
        </w:rPr>
        <w:t>.  This would serve as</w:t>
      </w:r>
      <w:r w:rsidR="001C41FA" w:rsidRPr="00FD4C08">
        <w:rPr>
          <w:rFonts w:ascii="Times New Roman" w:hAnsi="Times New Roman" w:cs="Times New Roman"/>
          <w:sz w:val="24"/>
          <w:szCs w:val="24"/>
        </w:rPr>
        <w:t xml:space="preserve"> a mechanism for DCF to </w:t>
      </w:r>
      <w:r w:rsidR="00E93681" w:rsidRPr="00E93681">
        <w:rPr>
          <w:rFonts w:ascii="Times New Roman" w:hAnsi="Times New Roman" w:cs="Times New Roman"/>
          <w:sz w:val="24"/>
          <w:szCs w:val="24"/>
        </w:rPr>
        <w:t>demonstrate how</w:t>
      </w:r>
      <w:r w:rsidR="00E771F8">
        <w:rPr>
          <w:rFonts w:ascii="Times New Roman" w:hAnsi="Times New Roman" w:cs="Times New Roman"/>
          <w:sz w:val="24"/>
          <w:szCs w:val="24"/>
        </w:rPr>
        <w:t xml:space="preserve"> the state’s funds are</w:t>
      </w:r>
      <w:r w:rsidR="00E93681" w:rsidRPr="00E27598">
        <w:rPr>
          <w:rFonts w:ascii="Times New Roman" w:hAnsi="Times New Roman" w:cs="Times New Roman"/>
          <w:sz w:val="24"/>
          <w:szCs w:val="24"/>
        </w:rPr>
        <w:t xml:space="preserve"> being</w:t>
      </w:r>
      <w:r w:rsidR="001C41FA" w:rsidRPr="00FD4C08">
        <w:rPr>
          <w:rFonts w:ascii="Times New Roman" w:hAnsi="Times New Roman" w:cs="Times New Roman"/>
          <w:sz w:val="24"/>
          <w:szCs w:val="24"/>
        </w:rPr>
        <w:t xml:space="preserve"> spent. Once milestones have b</w:t>
      </w:r>
      <w:r w:rsidR="00981898" w:rsidRPr="00073EC3">
        <w:rPr>
          <w:rFonts w:ascii="Times New Roman" w:hAnsi="Times New Roman" w:cs="Times New Roman"/>
          <w:sz w:val="24"/>
          <w:szCs w:val="24"/>
        </w:rPr>
        <w:t>een achieved, subsequent plans</w:t>
      </w:r>
      <w:r w:rsidR="001C41FA" w:rsidRPr="00FD4C08">
        <w:rPr>
          <w:rFonts w:ascii="Times New Roman" w:hAnsi="Times New Roman" w:cs="Times New Roman"/>
          <w:sz w:val="24"/>
          <w:szCs w:val="24"/>
        </w:rPr>
        <w:t xml:space="preserve"> can be developed to measure </w:t>
      </w:r>
      <w:r w:rsidR="001C41FA" w:rsidRPr="00E2191E">
        <w:rPr>
          <w:rFonts w:ascii="Times New Roman" w:hAnsi="Times New Roman" w:cs="Times New Roman"/>
          <w:sz w:val="24"/>
          <w:szCs w:val="24"/>
        </w:rPr>
        <w:t xml:space="preserve">and guide </w:t>
      </w:r>
      <w:r w:rsidR="00073EC3" w:rsidRPr="00E2191E">
        <w:rPr>
          <w:rFonts w:ascii="Times New Roman" w:hAnsi="Times New Roman" w:cs="Times New Roman"/>
          <w:sz w:val="24"/>
          <w:szCs w:val="24"/>
        </w:rPr>
        <w:t xml:space="preserve">additional </w:t>
      </w:r>
      <w:r w:rsidR="001C41FA" w:rsidRPr="00E2191E">
        <w:rPr>
          <w:rFonts w:ascii="Times New Roman" w:hAnsi="Times New Roman" w:cs="Times New Roman"/>
          <w:sz w:val="24"/>
          <w:szCs w:val="24"/>
        </w:rPr>
        <w:t xml:space="preserve">progress. </w:t>
      </w:r>
      <w:r w:rsidR="00073EC3" w:rsidRPr="00E2191E">
        <w:rPr>
          <w:rFonts w:ascii="Times New Roman" w:hAnsi="Times New Roman" w:cs="Times New Roman"/>
          <w:sz w:val="24"/>
          <w:szCs w:val="24"/>
        </w:rPr>
        <w:t>The OCA recognizes that this is an iterat</w:t>
      </w:r>
      <w:r w:rsidR="00E27598" w:rsidRPr="00E2191E">
        <w:rPr>
          <w:rFonts w:ascii="Times New Roman" w:hAnsi="Times New Roman" w:cs="Times New Roman"/>
          <w:sz w:val="24"/>
          <w:szCs w:val="24"/>
        </w:rPr>
        <w:t>ive process and that the plan may</w:t>
      </w:r>
      <w:r w:rsidR="00073EC3" w:rsidRPr="00E2191E">
        <w:rPr>
          <w:rFonts w:ascii="Times New Roman" w:hAnsi="Times New Roman" w:cs="Times New Roman"/>
          <w:sz w:val="24"/>
          <w:szCs w:val="24"/>
        </w:rPr>
        <w:t xml:space="preserve"> not</w:t>
      </w:r>
      <w:r w:rsidR="00E27598" w:rsidRPr="00E2191E">
        <w:rPr>
          <w:rFonts w:ascii="Times New Roman" w:hAnsi="Times New Roman" w:cs="Times New Roman"/>
          <w:sz w:val="24"/>
          <w:szCs w:val="24"/>
        </w:rPr>
        <w:t xml:space="preserve"> be static </w:t>
      </w:r>
      <w:r w:rsidR="00160AF9" w:rsidRPr="00E2191E">
        <w:rPr>
          <w:rFonts w:ascii="Times New Roman" w:hAnsi="Times New Roman" w:cs="Times New Roman"/>
          <w:sz w:val="24"/>
          <w:szCs w:val="24"/>
        </w:rPr>
        <w:t>but</w:t>
      </w:r>
      <w:r w:rsidR="00E27598" w:rsidRPr="00E2191E">
        <w:rPr>
          <w:rFonts w:ascii="Times New Roman" w:hAnsi="Times New Roman" w:cs="Times New Roman"/>
          <w:sz w:val="24"/>
          <w:szCs w:val="24"/>
        </w:rPr>
        <w:t xml:space="preserve"> may require periodic revisions</w:t>
      </w:r>
      <w:r w:rsidR="00073EC3" w:rsidRPr="00E2191E">
        <w:rPr>
          <w:rFonts w:ascii="Times New Roman" w:hAnsi="Times New Roman" w:cs="Times New Roman"/>
          <w:sz w:val="24"/>
          <w:szCs w:val="24"/>
        </w:rPr>
        <w:t>.</w:t>
      </w:r>
    </w:p>
    <w:p w14:paraId="09D3CECA" w14:textId="77777777" w:rsidR="0053552E" w:rsidRPr="00E2191E" w:rsidRDefault="0053552E" w:rsidP="00E2191E">
      <w:pPr>
        <w:spacing w:line="276" w:lineRule="auto"/>
        <w:rPr>
          <w:rFonts w:ascii="Times New Roman" w:hAnsi="Times New Roman" w:cs="Times New Roman"/>
          <w:sz w:val="24"/>
          <w:szCs w:val="24"/>
        </w:rPr>
      </w:pPr>
    </w:p>
    <w:p w14:paraId="1DB0D2C2" w14:textId="6FDD1D80" w:rsidR="0053552E" w:rsidRPr="000A5E02" w:rsidRDefault="0053552E" w:rsidP="00E2191E">
      <w:pPr>
        <w:spacing w:line="276" w:lineRule="auto"/>
        <w:rPr>
          <w:rFonts w:ascii="Times New Roman" w:eastAsia="Times New Roman" w:hAnsi="Times New Roman" w:cs="Times New Roman"/>
          <w:sz w:val="24"/>
          <w:szCs w:val="24"/>
        </w:rPr>
      </w:pPr>
      <w:r w:rsidRPr="00E2191E">
        <w:rPr>
          <w:rFonts w:ascii="Times New Roman" w:eastAsia="Times New Roman" w:hAnsi="Times New Roman" w:cs="Times New Roman"/>
          <w:color w:val="222222"/>
          <w:sz w:val="24"/>
          <w:szCs w:val="24"/>
          <w:shd w:val="clear" w:color="auto" w:fill="FFFFFF"/>
        </w:rPr>
        <w:t xml:space="preserve">In recognition of the </w:t>
      </w:r>
      <w:r w:rsidR="0020755E" w:rsidRPr="00E2191E">
        <w:rPr>
          <w:rFonts w:ascii="Times New Roman" w:eastAsia="Times New Roman" w:hAnsi="Times New Roman" w:cs="Times New Roman"/>
          <w:color w:val="222222"/>
          <w:sz w:val="24"/>
          <w:szCs w:val="24"/>
          <w:shd w:val="clear" w:color="auto" w:fill="FFFFFF"/>
        </w:rPr>
        <w:t xml:space="preserve">complex work facing DCF and the </w:t>
      </w:r>
      <w:r w:rsidR="000148E0" w:rsidRPr="00E2191E">
        <w:rPr>
          <w:rFonts w:ascii="Times New Roman" w:eastAsia="Times New Roman" w:hAnsi="Times New Roman" w:cs="Times New Roman"/>
          <w:color w:val="222222"/>
          <w:sz w:val="24"/>
          <w:szCs w:val="24"/>
          <w:shd w:val="clear" w:color="auto" w:fill="FFFFFF"/>
        </w:rPr>
        <w:t xml:space="preserve">current </w:t>
      </w:r>
      <w:r w:rsidR="0020755E" w:rsidRPr="00E2191E">
        <w:rPr>
          <w:rFonts w:ascii="Times New Roman" w:eastAsia="Times New Roman" w:hAnsi="Times New Roman" w:cs="Times New Roman"/>
          <w:color w:val="222222"/>
          <w:sz w:val="24"/>
          <w:szCs w:val="24"/>
          <w:shd w:val="clear" w:color="auto" w:fill="FFFFFF"/>
        </w:rPr>
        <w:t>number of repor</w:t>
      </w:r>
      <w:r w:rsidR="000148E0" w:rsidRPr="00E2191E">
        <w:rPr>
          <w:rFonts w:ascii="Times New Roman" w:eastAsia="Times New Roman" w:hAnsi="Times New Roman" w:cs="Times New Roman"/>
          <w:color w:val="222222"/>
          <w:sz w:val="24"/>
          <w:szCs w:val="24"/>
          <w:shd w:val="clear" w:color="auto" w:fill="FFFFFF"/>
        </w:rPr>
        <w:t>ting requirements</w:t>
      </w:r>
      <w:r w:rsidR="0020755E" w:rsidRPr="00E2191E">
        <w:rPr>
          <w:rFonts w:ascii="Times New Roman" w:eastAsia="Times New Roman" w:hAnsi="Times New Roman" w:cs="Times New Roman"/>
          <w:color w:val="222222"/>
          <w:sz w:val="24"/>
          <w:szCs w:val="24"/>
          <w:shd w:val="clear" w:color="auto" w:fill="FFFFFF"/>
        </w:rPr>
        <w:t xml:space="preserve">, the OCA also </w:t>
      </w:r>
      <w:r w:rsidRPr="00E2191E">
        <w:rPr>
          <w:rFonts w:ascii="Times New Roman" w:eastAsia="Times New Roman" w:hAnsi="Times New Roman" w:cs="Times New Roman"/>
          <w:color w:val="222222"/>
          <w:sz w:val="24"/>
          <w:szCs w:val="24"/>
          <w:shd w:val="clear" w:color="auto" w:fill="FFFFFF"/>
        </w:rPr>
        <w:t>recommend</w:t>
      </w:r>
      <w:r w:rsidR="0020755E" w:rsidRPr="00E2191E">
        <w:rPr>
          <w:rFonts w:ascii="Times New Roman" w:eastAsia="Times New Roman" w:hAnsi="Times New Roman" w:cs="Times New Roman"/>
          <w:color w:val="222222"/>
          <w:sz w:val="24"/>
          <w:szCs w:val="24"/>
          <w:shd w:val="clear" w:color="auto" w:fill="FFFFFF"/>
        </w:rPr>
        <w:t>s that the Legislature review all</w:t>
      </w:r>
      <w:r w:rsidRPr="00E2191E">
        <w:rPr>
          <w:rFonts w:ascii="Times New Roman" w:eastAsia="Times New Roman" w:hAnsi="Times New Roman" w:cs="Times New Roman"/>
          <w:color w:val="222222"/>
          <w:sz w:val="24"/>
          <w:szCs w:val="24"/>
          <w:shd w:val="clear" w:color="auto" w:fill="FFFFFF"/>
        </w:rPr>
        <w:t xml:space="preserve"> of its requi</w:t>
      </w:r>
      <w:r w:rsidR="003A3F61" w:rsidRPr="00E2191E">
        <w:rPr>
          <w:rFonts w:ascii="Times New Roman" w:eastAsia="Times New Roman" w:hAnsi="Times New Roman" w:cs="Times New Roman"/>
          <w:color w:val="222222"/>
          <w:sz w:val="24"/>
          <w:szCs w:val="24"/>
          <w:shd w:val="clear" w:color="auto" w:fill="FFFFFF"/>
        </w:rPr>
        <w:t>red reports of DCF</w:t>
      </w:r>
      <w:r w:rsidR="00E771F8">
        <w:rPr>
          <w:rFonts w:ascii="Times New Roman" w:eastAsia="Times New Roman" w:hAnsi="Times New Roman" w:cs="Times New Roman"/>
          <w:color w:val="222222"/>
          <w:sz w:val="24"/>
          <w:szCs w:val="24"/>
          <w:shd w:val="clear" w:color="auto" w:fill="FFFFFF"/>
        </w:rPr>
        <w:t>,</w:t>
      </w:r>
      <w:r w:rsidR="003A3F61" w:rsidRPr="00E2191E">
        <w:rPr>
          <w:rFonts w:ascii="Times New Roman" w:eastAsia="Times New Roman" w:hAnsi="Times New Roman" w:cs="Times New Roman"/>
          <w:color w:val="222222"/>
          <w:sz w:val="24"/>
          <w:szCs w:val="24"/>
          <w:shd w:val="clear" w:color="auto" w:fill="FFFFFF"/>
        </w:rPr>
        <w:t xml:space="preserve"> and </w:t>
      </w:r>
      <w:r w:rsidRPr="00E2191E">
        <w:rPr>
          <w:rFonts w:ascii="Times New Roman" w:eastAsia="Times New Roman" w:hAnsi="Times New Roman" w:cs="Times New Roman"/>
          <w:color w:val="222222"/>
          <w:sz w:val="24"/>
          <w:szCs w:val="24"/>
          <w:shd w:val="clear" w:color="auto" w:fill="FFFFFF"/>
        </w:rPr>
        <w:t>simpli</w:t>
      </w:r>
      <w:r w:rsidR="003A3F61" w:rsidRPr="00E2191E">
        <w:rPr>
          <w:rFonts w:ascii="Times New Roman" w:eastAsia="Times New Roman" w:hAnsi="Times New Roman" w:cs="Times New Roman"/>
          <w:color w:val="222222"/>
          <w:sz w:val="24"/>
          <w:szCs w:val="24"/>
          <w:shd w:val="clear" w:color="auto" w:fill="FFFFFF"/>
        </w:rPr>
        <w:t>fy and agree</w:t>
      </w:r>
      <w:r w:rsidRPr="00E2191E">
        <w:rPr>
          <w:rFonts w:ascii="Times New Roman" w:eastAsia="Times New Roman" w:hAnsi="Times New Roman" w:cs="Times New Roman"/>
          <w:color w:val="222222"/>
          <w:sz w:val="24"/>
          <w:szCs w:val="24"/>
          <w:shd w:val="clear" w:color="auto" w:fill="FFFFFF"/>
        </w:rPr>
        <w:t xml:space="preserve"> to a set of standard reports</w:t>
      </w:r>
      <w:r w:rsidR="003A3F61" w:rsidRPr="00E2191E">
        <w:rPr>
          <w:rFonts w:ascii="Times New Roman" w:eastAsia="Times New Roman" w:hAnsi="Times New Roman" w:cs="Times New Roman"/>
          <w:color w:val="222222"/>
          <w:sz w:val="24"/>
          <w:szCs w:val="24"/>
          <w:shd w:val="clear" w:color="auto" w:fill="FFFFFF"/>
        </w:rPr>
        <w:t xml:space="preserve">.  </w:t>
      </w:r>
      <w:r w:rsidR="000148E0" w:rsidRPr="00E2191E">
        <w:rPr>
          <w:rFonts w:ascii="Times New Roman" w:eastAsia="Times New Roman" w:hAnsi="Times New Roman" w:cs="Times New Roman"/>
          <w:color w:val="222222"/>
          <w:sz w:val="24"/>
          <w:szCs w:val="24"/>
          <w:shd w:val="clear" w:color="auto" w:fill="FFFFFF"/>
        </w:rPr>
        <w:t xml:space="preserve">The </w:t>
      </w:r>
      <w:r w:rsidR="003D1094">
        <w:rPr>
          <w:rFonts w:ascii="Times New Roman" w:eastAsia="Times New Roman" w:hAnsi="Times New Roman" w:cs="Times New Roman"/>
          <w:color w:val="222222"/>
          <w:sz w:val="24"/>
          <w:szCs w:val="24"/>
          <w:shd w:val="clear" w:color="auto" w:fill="FFFFFF"/>
        </w:rPr>
        <w:t>new standard reports</w:t>
      </w:r>
      <w:r w:rsidR="000148E0" w:rsidRPr="00E2191E">
        <w:rPr>
          <w:rFonts w:ascii="Times New Roman" w:eastAsia="Times New Roman" w:hAnsi="Times New Roman" w:cs="Times New Roman"/>
          <w:color w:val="222222"/>
          <w:sz w:val="24"/>
          <w:szCs w:val="24"/>
          <w:shd w:val="clear" w:color="auto" w:fill="FFFFFF"/>
        </w:rPr>
        <w:t xml:space="preserve"> could serve to </w:t>
      </w:r>
      <w:r w:rsidR="00ED2DA3" w:rsidRPr="00E2191E">
        <w:rPr>
          <w:rFonts w:ascii="Times New Roman" w:eastAsia="Times New Roman" w:hAnsi="Times New Roman" w:cs="Times New Roman"/>
          <w:color w:val="222222"/>
          <w:sz w:val="24"/>
          <w:szCs w:val="24"/>
          <w:shd w:val="clear" w:color="auto" w:fill="FFFFFF"/>
        </w:rPr>
        <w:t xml:space="preserve">encompass some of those other, separate reports.  </w:t>
      </w:r>
      <w:r w:rsidR="003A3F61" w:rsidRPr="00E2191E">
        <w:rPr>
          <w:rFonts w:ascii="Times New Roman" w:eastAsia="Times New Roman" w:hAnsi="Times New Roman" w:cs="Times New Roman"/>
          <w:color w:val="222222"/>
          <w:sz w:val="24"/>
          <w:szCs w:val="24"/>
          <w:shd w:val="clear" w:color="auto" w:fill="FFFFFF"/>
        </w:rPr>
        <w:t>The OCA wou</w:t>
      </w:r>
      <w:r w:rsidR="00ED2DA3" w:rsidRPr="00E2191E">
        <w:rPr>
          <w:rFonts w:ascii="Times New Roman" w:eastAsia="Times New Roman" w:hAnsi="Times New Roman" w:cs="Times New Roman"/>
          <w:color w:val="222222"/>
          <w:sz w:val="24"/>
          <w:szCs w:val="24"/>
          <w:shd w:val="clear" w:color="auto" w:fill="FFFFFF"/>
        </w:rPr>
        <w:t>ld be pleased to facilitate the</w:t>
      </w:r>
      <w:r w:rsidR="003A3F61" w:rsidRPr="00E2191E">
        <w:rPr>
          <w:rFonts w:ascii="Times New Roman" w:eastAsia="Times New Roman" w:hAnsi="Times New Roman" w:cs="Times New Roman"/>
          <w:color w:val="222222"/>
          <w:sz w:val="24"/>
          <w:szCs w:val="24"/>
          <w:shd w:val="clear" w:color="auto" w:fill="FFFFFF"/>
        </w:rPr>
        <w:t xml:space="preserve"> process</w:t>
      </w:r>
      <w:r w:rsidR="00ED2DA3" w:rsidRPr="00E2191E">
        <w:rPr>
          <w:rFonts w:ascii="Times New Roman" w:eastAsia="Times New Roman" w:hAnsi="Times New Roman" w:cs="Times New Roman"/>
          <w:color w:val="222222"/>
          <w:sz w:val="24"/>
          <w:szCs w:val="24"/>
          <w:shd w:val="clear" w:color="auto" w:fill="FFFFFF"/>
        </w:rPr>
        <w:t xml:space="preserve"> of reviewing and streamlining the Legislative reports while ensuring the provision of timely information</w:t>
      </w:r>
      <w:r w:rsidR="003A3F61" w:rsidRPr="00E2191E">
        <w:rPr>
          <w:rFonts w:ascii="Times New Roman" w:eastAsia="Times New Roman" w:hAnsi="Times New Roman" w:cs="Times New Roman"/>
          <w:color w:val="222222"/>
          <w:sz w:val="24"/>
          <w:szCs w:val="24"/>
          <w:shd w:val="clear" w:color="auto" w:fill="FFFFFF"/>
        </w:rPr>
        <w:t>.</w:t>
      </w:r>
      <w:r w:rsidRPr="00E2191E">
        <w:rPr>
          <w:rFonts w:ascii="Times New Roman" w:eastAsia="Times New Roman" w:hAnsi="Times New Roman" w:cs="Times New Roman"/>
          <w:color w:val="222222"/>
          <w:sz w:val="24"/>
          <w:szCs w:val="24"/>
          <w:shd w:val="clear" w:color="auto" w:fill="FFFFFF"/>
        </w:rPr>
        <w:t> </w:t>
      </w:r>
    </w:p>
    <w:p w14:paraId="23217751" w14:textId="7F3EC604" w:rsidR="00AC4E79" w:rsidRDefault="00AC4E79">
      <w:pPr>
        <w:rPr>
          <w:rFonts w:ascii="Times New Roman" w:hAnsi="Times New Roman" w:cs="Times New Roman"/>
          <w:sz w:val="24"/>
          <w:szCs w:val="24"/>
        </w:rPr>
      </w:pPr>
      <w:r>
        <w:rPr>
          <w:rFonts w:ascii="Times New Roman" w:hAnsi="Times New Roman" w:cs="Times New Roman"/>
          <w:sz w:val="24"/>
          <w:szCs w:val="24"/>
        </w:rPr>
        <w:br w:type="page"/>
      </w:r>
    </w:p>
    <w:p w14:paraId="263F8B67" w14:textId="77777777" w:rsidR="00F723B5" w:rsidRPr="00E2191E" w:rsidRDefault="00F723B5" w:rsidP="00E2191E">
      <w:pPr>
        <w:spacing w:line="276" w:lineRule="auto"/>
        <w:rPr>
          <w:rFonts w:ascii="Times New Roman" w:hAnsi="Times New Roman" w:cs="Times New Roman"/>
          <w:sz w:val="24"/>
          <w:szCs w:val="24"/>
        </w:rPr>
      </w:pPr>
    </w:p>
    <w:p w14:paraId="55EB27B4" w14:textId="77777777" w:rsidR="00F723B5" w:rsidRPr="00224ACE" w:rsidRDefault="00F723B5" w:rsidP="00224ACE">
      <w:pPr>
        <w:spacing w:line="276" w:lineRule="auto"/>
        <w:rPr>
          <w:rFonts w:ascii="Times New Roman" w:hAnsi="Times New Roman" w:cs="Times New Roman"/>
          <w:sz w:val="24"/>
          <w:szCs w:val="24"/>
        </w:rPr>
      </w:pPr>
      <w:r w:rsidRPr="00224ACE">
        <w:rPr>
          <w:rFonts w:ascii="Times New Roman" w:hAnsi="Times New Roman" w:cs="Times New Roman"/>
          <w:sz w:val="24"/>
          <w:szCs w:val="24"/>
        </w:rPr>
        <w:t>For overall improvement in the management of DCF, the OCA recommends:</w:t>
      </w:r>
    </w:p>
    <w:p w14:paraId="395F16F5" w14:textId="30D4FC92" w:rsidR="00F723B5" w:rsidRPr="00224ACE" w:rsidRDefault="004C762A" w:rsidP="00224ACE">
      <w:pPr>
        <w:pStyle w:val="ListParagraph"/>
        <w:numPr>
          <w:ilvl w:val="0"/>
          <w:numId w:val="25"/>
        </w:numPr>
        <w:spacing w:line="276" w:lineRule="auto"/>
        <w:rPr>
          <w:rFonts w:ascii="Times New Roman" w:hAnsi="Times New Roman" w:cs="Times New Roman"/>
          <w:sz w:val="24"/>
          <w:szCs w:val="24"/>
        </w:rPr>
      </w:pPr>
      <w:r w:rsidRPr="00224ACE">
        <w:rPr>
          <w:rFonts w:ascii="Times New Roman" w:hAnsi="Times New Roman" w:cs="Times New Roman"/>
          <w:sz w:val="24"/>
          <w:szCs w:val="24"/>
        </w:rPr>
        <w:t xml:space="preserve">Codifying </w:t>
      </w:r>
      <w:r w:rsidR="00507CF7" w:rsidRPr="00224ACE">
        <w:rPr>
          <w:rFonts w:ascii="Times New Roman" w:hAnsi="Times New Roman" w:cs="Times New Roman"/>
          <w:sz w:val="24"/>
          <w:szCs w:val="24"/>
        </w:rPr>
        <w:t>DCF’</w:t>
      </w:r>
      <w:r w:rsidRPr="00224ACE">
        <w:rPr>
          <w:rFonts w:ascii="Times New Roman" w:hAnsi="Times New Roman" w:cs="Times New Roman"/>
          <w:sz w:val="24"/>
          <w:szCs w:val="24"/>
        </w:rPr>
        <w:t xml:space="preserve">s implementation plan in a document that includes timeframes for completion over the next </w:t>
      </w:r>
      <w:r w:rsidR="009E2E9F" w:rsidRPr="00224ACE">
        <w:rPr>
          <w:rFonts w:ascii="Times New Roman" w:hAnsi="Times New Roman" w:cs="Times New Roman"/>
          <w:sz w:val="24"/>
          <w:szCs w:val="24"/>
        </w:rPr>
        <w:t>several years</w:t>
      </w:r>
      <w:r w:rsidRPr="00224ACE">
        <w:rPr>
          <w:rFonts w:ascii="Times New Roman" w:hAnsi="Times New Roman" w:cs="Times New Roman"/>
          <w:sz w:val="24"/>
          <w:szCs w:val="24"/>
        </w:rPr>
        <w:t>.</w:t>
      </w:r>
      <w:r w:rsidR="001A27A4" w:rsidRPr="00224ACE">
        <w:rPr>
          <w:rFonts w:ascii="Times New Roman" w:hAnsi="Times New Roman" w:cs="Times New Roman"/>
          <w:sz w:val="24"/>
          <w:szCs w:val="24"/>
        </w:rPr>
        <w:t xml:space="preserve">  This document must be provided to the </w:t>
      </w:r>
      <w:r w:rsidR="009E2E9F" w:rsidRPr="00224ACE">
        <w:rPr>
          <w:rFonts w:ascii="Times New Roman" w:hAnsi="Times New Roman" w:cs="Times New Roman"/>
          <w:sz w:val="24"/>
          <w:szCs w:val="24"/>
        </w:rPr>
        <w:t>L</w:t>
      </w:r>
      <w:r w:rsidR="008A24C4">
        <w:rPr>
          <w:rFonts w:ascii="Times New Roman" w:hAnsi="Times New Roman" w:cs="Times New Roman"/>
          <w:sz w:val="24"/>
          <w:szCs w:val="24"/>
        </w:rPr>
        <w:t>egislature and posted on the Department’s</w:t>
      </w:r>
      <w:r w:rsidR="001A27A4" w:rsidRPr="00224ACE">
        <w:rPr>
          <w:rFonts w:ascii="Times New Roman" w:hAnsi="Times New Roman" w:cs="Times New Roman"/>
          <w:sz w:val="24"/>
          <w:szCs w:val="24"/>
        </w:rPr>
        <w:t xml:space="preserve"> website for public transparency.</w:t>
      </w:r>
    </w:p>
    <w:p w14:paraId="1000846E" w14:textId="1232626F" w:rsidR="009C0E5F" w:rsidRDefault="00E51F0F" w:rsidP="00C90AB2">
      <w:pPr>
        <w:pStyle w:val="ListParagraph"/>
        <w:numPr>
          <w:ilvl w:val="0"/>
          <w:numId w:val="25"/>
        </w:numPr>
        <w:spacing w:line="276" w:lineRule="auto"/>
        <w:rPr>
          <w:rFonts w:ascii="Times New Roman" w:hAnsi="Times New Roman" w:cs="Times New Roman"/>
          <w:sz w:val="24"/>
          <w:szCs w:val="24"/>
        </w:rPr>
      </w:pPr>
      <w:r>
        <w:rPr>
          <w:rFonts w:ascii="Times New Roman" w:hAnsi="Times New Roman" w:cs="Times New Roman"/>
          <w:sz w:val="24"/>
          <w:szCs w:val="24"/>
        </w:rPr>
        <w:t>Implement</w:t>
      </w:r>
      <w:r w:rsidR="0097176C">
        <w:rPr>
          <w:rFonts w:ascii="Times New Roman" w:hAnsi="Times New Roman" w:cs="Times New Roman"/>
          <w:sz w:val="24"/>
          <w:szCs w:val="24"/>
        </w:rPr>
        <w:t>ing</w:t>
      </w:r>
      <w:r>
        <w:rPr>
          <w:rFonts w:ascii="Times New Roman" w:hAnsi="Times New Roman" w:cs="Times New Roman"/>
          <w:sz w:val="24"/>
          <w:szCs w:val="24"/>
        </w:rPr>
        <w:t xml:space="preserve"> the</w:t>
      </w:r>
      <w:r w:rsidR="00752BF5">
        <w:rPr>
          <w:rFonts w:ascii="Times New Roman" w:hAnsi="Times New Roman" w:cs="Times New Roman"/>
          <w:sz w:val="24"/>
          <w:szCs w:val="24"/>
        </w:rPr>
        <w:t xml:space="preserve"> appropriate</w:t>
      </w:r>
      <w:r w:rsidR="00B34D57">
        <w:rPr>
          <w:rFonts w:ascii="Times New Roman" w:hAnsi="Times New Roman" w:cs="Times New Roman"/>
          <w:sz w:val="24"/>
          <w:szCs w:val="24"/>
        </w:rPr>
        <w:t xml:space="preserve"> management</w:t>
      </w:r>
      <w:r w:rsidR="00752BF5">
        <w:rPr>
          <w:rFonts w:ascii="Times New Roman" w:hAnsi="Times New Roman" w:cs="Times New Roman"/>
          <w:sz w:val="24"/>
          <w:szCs w:val="24"/>
        </w:rPr>
        <w:t xml:space="preserve"> infrastructure</w:t>
      </w:r>
      <w:r>
        <w:rPr>
          <w:rFonts w:ascii="Times New Roman" w:hAnsi="Times New Roman" w:cs="Times New Roman"/>
          <w:sz w:val="24"/>
          <w:szCs w:val="24"/>
        </w:rPr>
        <w:t xml:space="preserve"> at all level</w:t>
      </w:r>
      <w:r w:rsidR="00752BF5">
        <w:rPr>
          <w:rFonts w:ascii="Times New Roman" w:hAnsi="Times New Roman" w:cs="Times New Roman"/>
          <w:sz w:val="24"/>
          <w:szCs w:val="24"/>
        </w:rPr>
        <w:t>s</w:t>
      </w:r>
      <w:r w:rsidR="00B34D57">
        <w:rPr>
          <w:rFonts w:ascii="Times New Roman" w:hAnsi="Times New Roman" w:cs="Times New Roman"/>
          <w:sz w:val="24"/>
          <w:szCs w:val="24"/>
        </w:rPr>
        <w:t xml:space="preserve"> of</w:t>
      </w:r>
      <w:r>
        <w:rPr>
          <w:rFonts w:ascii="Times New Roman" w:hAnsi="Times New Roman" w:cs="Times New Roman"/>
          <w:sz w:val="24"/>
          <w:szCs w:val="24"/>
        </w:rPr>
        <w:t xml:space="preserve"> central</w:t>
      </w:r>
      <w:r w:rsidR="008555FF">
        <w:rPr>
          <w:rFonts w:ascii="Times New Roman" w:hAnsi="Times New Roman" w:cs="Times New Roman"/>
          <w:sz w:val="24"/>
          <w:szCs w:val="24"/>
        </w:rPr>
        <w:t>,</w:t>
      </w:r>
      <w:r>
        <w:rPr>
          <w:rFonts w:ascii="Times New Roman" w:hAnsi="Times New Roman" w:cs="Times New Roman"/>
          <w:sz w:val="24"/>
          <w:szCs w:val="24"/>
        </w:rPr>
        <w:t xml:space="preserve"> regional and area office</w:t>
      </w:r>
      <w:r w:rsidR="008555FF">
        <w:rPr>
          <w:rFonts w:ascii="Times New Roman" w:hAnsi="Times New Roman" w:cs="Times New Roman"/>
          <w:sz w:val="24"/>
          <w:szCs w:val="24"/>
        </w:rPr>
        <w:t>s</w:t>
      </w:r>
      <w:r w:rsidR="00B34D57">
        <w:rPr>
          <w:rFonts w:ascii="Times New Roman" w:hAnsi="Times New Roman" w:cs="Times New Roman"/>
          <w:sz w:val="24"/>
          <w:szCs w:val="24"/>
        </w:rPr>
        <w:t>, including</w:t>
      </w:r>
      <w:r w:rsidR="009C0E5F">
        <w:rPr>
          <w:rFonts w:ascii="Times New Roman" w:hAnsi="Times New Roman" w:cs="Times New Roman"/>
          <w:sz w:val="24"/>
          <w:szCs w:val="24"/>
        </w:rPr>
        <w:t xml:space="preserve"> additional regional offices</w:t>
      </w:r>
      <w:r w:rsidR="0073163B">
        <w:rPr>
          <w:rFonts w:ascii="Times New Roman" w:hAnsi="Times New Roman" w:cs="Times New Roman"/>
          <w:sz w:val="24"/>
          <w:szCs w:val="24"/>
        </w:rPr>
        <w:t>, decoupling area offices</w:t>
      </w:r>
      <w:r w:rsidR="009C0E5F">
        <w:rPr>
          <w:rFonts w:ascii="Times New Roman" w:hAnsi="Times New Roman" w:cs="Times New Roman"/>
          <w:sz w:val="24"/>
          <w:szCs w:val="24"/>
        </w:rPr>
        <w:t xml:space="preserve"> and directors </w:t>
      </w:r>
      <w:r w:rsidR="00B34D57">
        <w:rPr>
          <w:rFonts w:ascii="Times New Roman" w:hAnsi="Times New Roman" w:cs="Times New Roman"/>
          <w:sz w:val="24"/>
          <w:szCs w:val="24"/>
        </w:rPr>
        <w:t>for each of the 29 area offices.  Staffing must include</w:t>
      </w:r>
      <w:r w:rsidR="009C0E5F">
        <w:rPr>
          <w:rFonts w:ascii="Times New Roman" w:hAnsi="Times New Roman" w:cs="Times New Roman"/>
          <w:sz w:val="24"/>
          <w:szCs w:val="24"/>
        </w:rPr>
        <w:t xml:space="preserve"> </w:t>
      </w:r>
      <w:r w:rsidR="0097176C">
        <w:rPr>
          <w:rFonts w:ascii="Times New Roman" w:hAnsi="Times New Roman" w:cs="Times New Roman"/>
          <w:sz w:val="24"/>
          <w:szCs w:val="24"/>
        </w:rPr>
        <w:t>sufficient area and regional administrative and clinical staff, and</w:t>
      </w:r>
      <w:r w:rsidR="009C0E5F">
        <w:rPr>
          <w:rFonts w:ascii="Times New Roman" w:hAnsi="Times New Roman" w:cs="Times New Roman"/>
          <w:sz w:val="24"/>
          <w:szCs w:val="24"/>
        </w:rPr>
        <w:t xml:space="preserve"> attorney</w:t>
      </w:r>
      <w:r w:rsidR="0097176C">
        <w:rPr>
          <w:rFonts w:ascii="Times New Roman" w:hAnsi="Times New Roman" w:cs="Times New Roman"/>
          <w:sz w:val="24"/>
          <w:szCs w:val="24"/>
        </w:rPr>
        <w:t>s</w:t>
      </w:r>
      <w:r w:rsidR="009C0E5F">
        <w:rPr>
          <w:rFonts w:ascii="Times New Roman" w:hAnsi="Times New Roman" w:cs="Times New Roman"/>
          <w:sz w:val="24"/>
          <w:szCs w:val="24"/>
        </w:rPr>
        <w:t>.</w:t>
      </w:r>
      <w:r w:rsidR="00B34D57">
        <w:rPr>
          <w:rFonts w:ascii="Times New Roman" w:hAnsi="Times New Roman" w:cs="Times New Roman"/>
          <w:sz w:val="24"/>
          <w:szCs w:val="24"/>
        </w:rPr>
        <w:t xml:space="preserve">  There should be</w:t>
      </w:r>
      <w:r w:rsidR="005A4971">
        <w:rPr>
          <w:rFonts w:ascii="Times New Roman" w:hAnsi="Times New Roman" w:cs="Times New Roman"/>
          <w:sz w:val="24"/>
          <w:szCs w:val="24"/>
        </w:rPr>
        <w:t xml:space="preserve"> a review of the human resources, fiscal and information technology staff necessary to </w:t>
      </w:r>
      <w:r w:rsidR="0003774D">
        <w:rPr>
          <w:rFonts w:ascii="Times New Roman" w:hAnsi="Times New Roman" w:cs="Times New Roman"/>
          <w:sz w:val="24"/>
          <w:szCs w:val="24"/>
        </w:rPr>
        <w:t>support DCF, especially during a time of change.</w:t>
      </w:r>
    </w:p>
    <w:p w14:paraId="7EE5381D" w14:textId="77777777" w:rsidR="00FA7B26" w:rsidRDefault="006E10A2" w:rsidP="00C90AB2">
      <w:pPr>
        <w:pStyle w:val="ListParagraph"/>
        <w:numPr>
          <w:ilvl w:val="0"/>
          <w:numId w:val="25"/>
        </w:numPr>
        <w:spacing w:line="276" w:lineRule="auto"/>
        <w:rPr>
          <w:rFonts w:ascii="Times New Roman" w:hAnsi="Times New Roman" w:cs="Times New Roman"/>
          <w:sz w:val="24"/>
          <w:szCs w:val="24"/>
        </w:rPr>
      </w:pPr>
      <w:r>
        <w:rPr>
          <w:rFonts w:ascii="Times New Roman" w:hAnsi="Times New Roman" w:cs="Times New Roman"/>
          <w:sz w:val="24"/>
          <w:szCs w:val="24"/>
        </w:rPr>
        <w:t>Mapping out the functions to be performed by the central, regional and area offices</w:t>
      </w:r>
      <w:r w:rsidR="00FA7B26">
        <w:rPr>
          <w:rFonts w:ascii="Times New Roman" w:hAnsi="Times New Roman" w:cs="Times New Roman"/>
          <w:sz w:val="24"/>
          <w:szCs w:val="24"/>
        </w:rPr>
        <w:t>.</w:t>
      </w:r>
    </w:p>
    <w:p w14:paraId="3AA6ADAB" w14:textId="77777777" w:rsidR="006E10A2" w:rsidRDefault="00FA7B26" w:rsidP="00C90AB2">
      <w:pPr>
        <w:pStyle w:val="ListParagraph"/>
        <w:numPr>
          <w:ilvl w:val="0"/>
          <w:numId w:val="25"/>
        </w:numPr>
        <w:spacing w:line="276" w:lineRule="auto"/>
        <w:rPr>
          <w:rFonts w:ascii="Times New Roman" w:hAnsi="Times New Roman" w:cs="Times New Roman"/>
          <w:sz w:val="24"/>
          <w:szCs w:val="24"/>
        </w:rPr>
      </w:pPr>
      <w:r>
        <w:rPr>
          <w:rFonts w:ascii="Times New Roman" w:hAnsi="Times New Roman" w:cs="Times New Roman"/>
          <w:sz w:val="24"/>
          <w:szCs w:val="24"/>
        </w:rPr>
        <w:t>Clarifying roles of staff in every function</w:t>
      </w:r>
      <w:r w:rsidR="002B1E35">
        <w:rPr>
          <w:rFonts w:ascii="Times New Roman" w:hAnsi="Times New Roman" w:cs="Times New Roman"/>
          <w:sz w:val="24"/>
          <w:szCs w:val="24"/>
        </w:rPr>
        <w:t xml:space="preserve"> and ensuring </w:t>
      </w:r>
      <w:r w:rsidR="00047510">
        <w:rPr>
          <w:rFonts w:ascii="Times New Roman" w:hAnsi="Times New Roman" w:cs="Times New Roman"/>
          <w:sz w:val="24"/>
          <w:szCs w:val="24"/>
        </w:rPr>
        <w:t xml:space="preserve">a chain of </w:t>
      </w:r>
      <w:r w:rsidR="002B1E35">
        <w:rPr>
          <w:rFonts w:ascii="Times New Roman" w:hAnsi="Times New Roman" w:cs="Times New Roman"/>
          <w:sz w:val="24"/>
          <w:szCs w:val="24"/>
        </w:rPr>
        <w:t>accountability</w:t>
      </w:r>
      <w:r w:rsidR="00047510">
        <w:rPr>
          <w:rFonts w:ascii="Times New Roman" w:hAnsi="Times New Roman" w:cs="Times New Roman"/>
          <w:sz w:val="24"/>
          <w:szCs w:val="24"/>
        </w:rPr>
        <w:t xml:space="preserve"> within the Department</w:t>
      </w:r>
      <w:r>
        <w:rPr>
          <w:rFonts w:ascii="Times New Roman" w:hAnsi="Times New Roman" w:cs="Times New Roman"/>
          <w:sz w:val="24"/>
          <w:szCs w:val="24"/>
        </w:rPr>
        <w:t>.</w:t>
      </w:r>
    </w:p>
    <w:p w14:paraId="276139C9" w14:textId="77777777" w:rsidR="004C762A" w:rsidRDefault="006E10A2" w:rsidP="00C90AB2">
      <w:pPr>
        <w:pStyle w:val="ListParagraph"/>
        <w:numPr>
          <w:ilvl w:val="0"/>
          <w:numId w:val="25"/>
        </w:numPr>
        <w:spacing w:line="276" w:lineRule="auto"/>
        <w:rPr>
          <w:rFonts w:ascii="Times New Roman" w:hAnsi="Times New Roman" w:cs="Times New Roman"/>
          <w:sz w:val="24"/>
          <w:szCs w:val="24"/>
        </w:rPr>
      </w:pPr>
      <w:r>
        <w:rPr>
          <w:rFonts w:ascii="Times New Roman" w:hAnsi="Times New Roman" w:cs="Times New Roman"/>
          <w:sz w:val="24"/>
          <w:szCs w:val="24"/>
        </w:rPr>
        <w:t>D</w:t>
      </w:r>
      <w:r w:rsidR="008555FF">
        <w:rPr>
          <w:rFonts w:ascii="Times New Roman" w:hAnsi="Times New Roman" w:cs="Times New Roman"/>
          <w:sz w:val="24"/>
          <w:szCs w:val="24"/>
        </w:rPr>
        <w:t xml:space="preserve">eveloping an enriched management </w:t>
      </w:r>
      <w:r w:rsidR="00014A74">
        <w:rPr>
          <w:rFonts w:ascii="Times New Roman" w:hAnsi="Times New Roman" w:cs="Times New Roman"/>
          <w:sz w:val="24"/>
          <w:szCs w:val="24"/>
        </w:rPr>
        <w:t xml:space="preserve">and supervisory </w:t>
      </w:r>
      <w:r w:rsidR="008555FF">
        <w:rPr>
          <w:rFonts w:ascii="Times New Roman" w:hAnsi="Times New Roman" w:cs="Times New Roman"/>
          <w:sz w:val="24"/>
          <w:szCs w:val="24"/>
        </w:rPr>
        <w:t>training program.</w:t>
      </w:r>
    </w:p>
    <w:p w14:paraId="57F2A47E" w14:textId="77777777" w:rsidR="00FA7B26" w:rsidRPr="006D1599" w:rsidRDefault="00FA7B26" w:rsidP="00C90AB2">
      <w:pPr>
        <w:pStyle w:val="ListParagraph"/>
        <w:numPr>
          <w:ilvl w:val="0"/>
          <w:numId w:val="25"/>
        </w:numPr>
        <w:spacing w:line="276" w:lineRule="auto"/>
        <w:rPr>
          <w:rFonts w:ascii="Times New Roman" w:hAnsi="Times New Roman" w:cs="Times New Roman"/>
          <w:sz w:val="24"/>
          <w:szCs w:val="24"/>
        </w:rPr>
      </w:pPr>
      <w:r w:rsidRPr="00EA669F">
        <w:rPr>
          <w:rFonts w:ascii="Times New Roman" w:hAnsi="Times New Roman" w:cs="Times New Roman"/>
          <w:sz w:val="24"/>
          <w:szCs w:val="24"/>
        </w:rPr>
        <w:t xml:space="preserve">Implementing a quality improvement </w:t>
      </w:r>
      <w:r w:rsidR="00014A74">
        <w:rPr>
          <w:rFonts w:ascii="Times New Roman" w:hAnsi="Times New Roman" w:cs="Times New Roman"/>
          <w:sz w:val="24"/>
          <w:szCs w:val="24"/>
        </w:rPr>
        <w:t>function to ensure</w:t>
      </w:r>
      <w:r w:rsidR="0048664E" w:rsidRPr="00EA669F">
        <w:rPr>
          <w:rFonts w:ascii="Times New Roman" w:hAnsi="Times New Roman" w:cs="Times New Roman"/>
          <w:sz w:val="24"/>
          <w:szCs w:val="24"/>
        </w:rPr>
        <w:t xml:space="preserve"> policy</w:t>
      </w:r>
      <w:r w:rsidR="00014A74">
        <w:rPr>
          <w:rFonts w:ascii="Times New Roman" w:hAnsi="Times New Roman" w:cs="Times New Roman"/>
          <w:sz w:val="24"/>
          <w:szCs w:val="24"/>
        </w:rPr>
        <w:t xml:space="preserve"> and practice</w:t>
      </w:r>
      <w:r w:rsidR="0048664E" w:rsidRPr="00EA669F">
        <w:rPr>
          <w:rFonts w:ascii="Times New Roman" w:hAnsi="Times New Roman" w:cs="Times New Roman"/>
          <w:sz w:val="24"/>
          <w:szCs w:val="24"/>
        </w:rPr>
        <w:t xml:space="preserve"> standards are enforced.</w:t>
      </w:r>
    </w:p>
    <w:p w14:paraId="129D52C3" w14:textId="77777777" w:rsidR="0048664E" w:rsidRPr="00014A74" w:rsidRDefault="0048664E" w:rsidP="00C90AB2">
      <w:pPr>
        <w:pStyle w:val="ListParagraph"/>
        <w:numPr>
          <w:ilvl w:val="0"/>
          <w:numId w:val="25"/>
        </w:numPr>
        <w:spacing w:line="276" w:lineRule="auto"/>
        <w:rPr>
          <w:rFonts w:ascii="Times New Roman" w:hAnsi="Times New Roman" w:cs="Times New Roman"/>
          <w:sz w:val="24"/>
          <w:szCs w:val="24"/>
        </w:rPr>
      </w:pPr>
      <w:r w:rsidRPr="00FA75E6">
        <w:rPr>
          <w:rFonts w:ascii="Times New Roman" w:hAnsi="Times New Roman" w:cs="Times New Roman"/>
          <w:sz w:val="24"/>
          <w:szCs w:val="24"/>
        </w:rPr>
        <w:t xml:space="preserve">Reestablishing a management planning and analysis operation to provide data and statistical reports on </w:t>
      </w:r>
      <w:r w:rsidR="00E164A6" w:rsidRPr="00FA75E6">
        <w:rPr>
          <w:rFonts w:ascii="Times New Roman" w:hAnsi="Times New Roman" w:cs="Times New Roman"/>
          <w:sz w:val="24"/>
          <w:szCs w:val="24"/>
        </w:rPr>
        <w:t xml:space="preserve">caseload characteristics, a performance measurement dashboard, and </w:t>
      </w:r>
      <w:r w:rsidR="00E164A6" w:rsidRPr="00014A74">
        <w:rPr>
          <w:rFonts w:ascii="Times New Roman" w:hAnsi="Times New Roman" w:cs="Times New Roman"/>
          <w:sz w:val="24"/>
          <w:szCs w:val="24"/>
        </w:rPr>
        <w:t>to support reviews of cases.</w:t>
      </w:r>
    </w:p>
    <w:p w14:paraId="387CC647" w14:textId="77777777" w:rsidR="008F613F" w:rsidRPr="00014A74" w:rsidRDefault="008F613F" w:rsidP="00C90AB2">
      <w:pPr>
        <w:pStyle w:val="ListParagraph"/>
        <w:numPr>
          <w:ilvl w:val="0"/>
          <w:numId w:val="25"/>
        </w:numPr>
        <w:rPr>
          <w:rFonts w:ascii="Times New Roman" w:hAnsi="Times New Roman" w:cs="Times New Roman"/>
          <w:sz w:val="24"/>
          <w:szCs w:val="24"/>
        </w:rPr>
      </w:pPr>
      <w:r w:rsidRPr="00014A74">
        <w:rPr>
          <w:rFonts w:ascii="Times New Roman" w:hAnsi="Times New Roman" w:cs="Times New Roman"/>
          <w:sz w:val="24"/>
          <w:szCs w:val="24"/>
        </w:rPr>
        <w:t xml:space="preserve">Defining appropriate </w:t>
      </w:r>
      <w:r w:rsidR="006D1599" w:rsidRPr="00014A74">
        <w:rPr>
          <w:rFonts w:ascii="Times New Roman" w:hAnsi="Times New Roman" w:cs="Times New Roman"/>
          <w:sz w:val="24"/>
          <w:szCs w:val="24"/>
        </w:rPr>
        <w:t xml:space="preserve">electronic and paper-based </w:t>
      </w:r>
      <w:r w:rsidRPr="00014A74">
        <w:rPr>
          <w:rFonts w:ascii="Times New Roman" w:hAnsi="Times New Roman" w:cs="Times New Roman"/>
          <w:sz w:val="24"/>
          <w:szCs w:val="24"/>
        </w:rPr>
        <w:t xml:space="preserve">recordkeeping practices and </w:t>
      </w:r>
      <w:r w:rsidR="006D1599" w:rsidRPr="00014A74">
        <w:rPr>
          <w:rFonts w:ascii="Times New Roman" w:hAnsi="Times New Roman" w:cs="Times New Roman"/>
          <w:sz w:val="24"/>
          <w:szCs w:val="24"/>
        </w:rPr>
        <w:t xml:space="preserve">routine </w:t>
      </w:r>
      <w:r w:rsidRPr="00014A74">
        <w:rPr>
          <w:rFonts w:ascii="Times New Roman" w:hAnsi="Times New Roman" w:cs="Times New Roman"/>
          <w:sz w:val="24"/>
          <w:szCs w:val="24"/>
        </w:rPr>
        <w:t xml:space="preserve">monitoring </w:t>
      </w:r>
      <w:r w:rsidR="006D1599" w:rsidRPr="00014A74">
        <w:rPr>
          <w:rFonts w:ascii="Times New Roman" w:hAnsi="Times New Roman" w:cs="Times New Roman"/>
          <w:sz w:val="24"/>
          <w:szCs w:val="24"/>
        </w:rPr>
        <w:t xml:space="preserve">of </w:t>
      </w:r>
      <w:r w:rsidRPr="00014A74">
        <w:rPr>
          <w:rFonts w:ascii="Times New Roman" w:hAnsi="Times New Roman" w:cs="Times New Roman"/>
          <w:sz w:val="24"/>
          <w:szCs w:val="24"/>
        </w:rPr>
        <w:t>compliance</w:t>
      </w:r>
      <w:r w:rsidR="00EA669F" w:rsidRPr="00014A74">
        <w:rPr>
          <w:rFonts w:ascii="Times New Roman" w:hAnsi="Times New Roman" w:cs="Times New Roman"/>
          <w:sz w:val="24"/>
          <w:szCs w:val="24"/>
        </w:rPr>
        <w:t xml:space="preserve"> regarding medical records,</w:t>
      </w:r>
      <w:r w:rsidR="006D1599" w:rsidRPr="00014A74">
        <w:rPr>
          <w:rFonts w:ascii="Times New Roman" w:hAnsi="Times New Roman" w:cs="Times New Roman"/>
          <w:sz w:val="24"/>
          <w:szCs w:val="24"/>
        </w:rPr>
        <w:t xml:space="preserve"> photographs of children in case records and background record checks.</w:t>
      </w:r>
      <w:r w:rsidR="00EA669F" w:rsidRPr="00014A74">
        <w:rPr>
          <w:rFonts w:ascii="Times New Roman" w:hAnsi="Times New Roman" w:cs="Times New Roman"/>
          <w:sz w:val="24"/>
          <w:szCs w:val="24"/>
        </w:rPr>
        <w:t xml:space="preserve">  </w:t>
      </w:r>
      <w:r w:rsidRPr="00014A74">
        <w:rPr>
          <w:rFonts w:ascii="Times New Roman" w:hAnsi="Times New Roman" w:cs="Times New Roman"/>
          <w:sz w:val="24"/>
          <w:szCs w:val="24"/>
        </w:rPr>
        <w:t xml:space="preserve"> </w:t>
      </w:r>
    </w:p>
    <w:p w14:paraId="25CF578E" w14:textId="77777777" w:rsidR="00390BFB" w:rsidRPr="00EA669F" w:rsidRDefault="00390BFB" w:rsidP="001E0504">
      <w:pPr>
        <w:spacing w:line="276" w:lineRule="auto"/>
        <w:rPr>
          <w:rFonts w:ascii="Times New Roman" w:hAnsi="Times New Roman" w:cs="Times New Roman"/>
          <w:sz w:val="24"/>
          <w:szCs w:val="24"/>
        </w:rPr>
      </w:pPr>
    </w:p>
    <w:p w14:paraId="1E5E9A2F" w14:textId="77777777" w:rsidR="00E75FED" w:rsidRPr="00FA75E6" w:rsidRDefault="00551381" w:rsidP="001E0504">
      <w:pPr>
        <w:spacing w:line="276" w:lineRule="auto"/>
        <w:rPr>
          <w:rFonts w:ascii="Times New Roman" w:hAnsi="Times New Roman" w:cs="Times New Roman"/>
          <w:sz w:val="24"/>
          <w:szCs w:val="24"/>
        </w:rPr>
      </w:pPr>
      <w:r w:rsidRPr="006D1599">
        <w:rPr>
          <w:rFonts w:ascii="Times New Roman" w:hAnsi="Times New Roman" w:cs="Times New Roman"/>
          <w:sz w:val="24"/>
          <w:szCs w:val="24"/>
        </w:rPr>
        <w:t>Following a brief background</w:t>
      </w:r>
      <w:r w:rsidR="004C0760" w:rsidRPr="006D1599">
        <w:rPr>
          <w:rFonts w:ascii="Times New Roman" w:hAnsi="Times New Roman" w:cs="Times New Roman"/>
          <w:sz w:val="24"/>
          <w:szCs w:val="24"/>
        </w:rPr>
        <w:t xml:space="preserve"> discussion</w:t>
      </w:r>
      <w:r w:rsidRPr="006D1599">
        <w:rPr>
          <w:rFonts w:ascii="Times New Roman" w:hAnsi="Times New Roman" w:cs="Times New Roman"/>
          <w:sz w:val="24"/>
          <w:szCs w:val="24"/>
        </w:rPr>
        <w:t>, t</w:t>
      </w:r>
      <w:r w:rsidR="005101E5" w:rsidRPr="006D1599">
        <w:rPr>
          <w:rFonts w:ascii="Times New Roman" w:hAnsi="Times New Roman" w:cs="Times New Roman"/>
          <w:sz w:val="24"/>
          <w:szCs w:val="24"/>
        </w:rPr>
        <w:t>he OCA report is divi</w:t>
      </w:r>
      <w:r w:rsidRPr="006D1599">
        <w:rPr>
          <w:rFonts w:ascii="Times New Roman" w:hAnsi="Times New Roman" w:cs="Times New Roman"/>
          <w:sz w:val="24"/>
          <w:szCs w:val="24"/>
        </w:rPr>
        <w:t>ded into t</w:t>
      </w:r>
      <w:r w:rsidR="004C0760" w:rsidRPr="006D1599">
        <w:rPr>
          <w:rFonts w:ascii="Times New Roman" w:hAnsi="Times New Roman" w:cs="Times New Roman"/>
          <w:sz w:val="24"/>
          <w:szCs w:val="24"/>
        </w:rPr>
        <w:t xml:space="preserve">he following sections, which are the most crucial </w:t>
      </w:r>
      <w:r w:rsidR="00E171E1" w:rsidRPr="00FA75E6">
        <w:rPr>
          <w:rFonts w:ascii="Times New Roman" w:hAnsi="Times New Roman" w:cs="Times New Roman"/>
          <w:sz w:val="24"/>
          <w:szCs w:val="24"/>
        </w:rPr>
        <w:t xml:space="preserve">management </w:t>
      </w:r>
      <w:r w:rsidR="004C0760" w:rsidRPr="00FA75E6">
        <w:rPr>
          <w:rFonts w:ascii="Times New Roman" w:hAnsi="Times New Roman" w:cs="Times New Roman"/>
          <w:sz w:val="24"/>
          <w:szCs w:val="24"/>
        </w:rPr>
        <w:t>ingredients needed to improve DCF</w:t>
      </w:r>
      <w:r w:rsidR="0049668E">
        <w:rPr>
          <w:rFonts w:ascii="Times New Roman" w:hAnsi="Times New Roman" w:cs="Times New Roman"/>
          <w:sz w:val="24"/>
          <w:szCs w:val="24"/>
        </w:rPr>
        <w:t xml:space="preserve"> operations.</w:t>
      </w:r>
      <w:r w:rsidR="0062457E" w:rsidRPr="00FA75E6">
        <w:rPr>
          <w:rFonts w:ascii="Times New Roman" w:hAnsi="Times New Roman" w:cs="Times New Roman"/>
          <w:sz w:val="24"/>
          <w:szCs w:val="24"/>
        </w:rPr>
        <w:t xml:space="preserve">  </w:t>
      </w:r>
      <w:r w:rsidR="004C0760" w:rsidRPr="00FA75E6">
        <w:rPr>
          <w:rFonts w:ascii="Times New Roman" w:hAnsi="Times New Roman" w:cs="Times New Roman"/>
          <w:sz w:val="24"/>
          <w:szCs w:val="24"/>
        </w:rPr>
        <w:t>Each section contains a brief description of the issue, an u</w:t>
      </w:r>
      <w:r w:rsidR="00E75FED" w:rsidRPr="00FA75E6">
        <w:rPr>
          <w:rFonts w:ascii="Times New Roman" w:hAnsi="Times New Roman" w:cs="Times New Roman"/>
          <w:sz w:val="24"/>
          <w:szCs w:val="24"/>
        </w:rPr>
        <w:t xml:space="preserve">pdate on changes since July 2014 and </w:t>
      </w:r>
      <w:r w:rsidR="00B16B84" w:rsidRPr="00FA75E6">
        <w:rPr>
          <w:rFonts w:ascii="Times New Roman" w:hAnsi="Times New Roman" w:cs="Times New Roman"/>
          <w:sz w:val="24"/>
          <w:szCs w:val="24"/>
        </w:rPr>
        <w:t xml:space="preserve">the OCA’s additional </w:t>
      </w:r>
      <w:r w:rsidR="0049668E">
        <w:rPr>
          <w:rFonts w:ascii="Times New Roman" w:hAnsi="Times New Roman" w:cs="Times New Roman"/>
          <w:sz w:val="24"/>
          <w:szCs w:val="24"/>
        </w:rPr>
        <w:t xml:space="preserve">findings and </w:t>
      </w:r>
      <w:r w:rsidR="00E75FED" w:rsidRPr="00FA75E6">
        <w:rPr>
          <w:rFonts w:ascii="Times New Roman" w:hAnsi="Times New Roman" w:cs="Times New Roman"/>
          <w:sz w:val="24"/>
          <w:szCs w:val="24"/>
        </w:rPr>
        <w:t>reco</w:t>
      </w:r>
      <w:r w:rsidR="00FF4594" w:rsidRPr="00FA75E6">
        <w:rPr>
          <w:rFonts w:ascii="Times New Roman" w:hAnsi="Times New Roman" w:cs="Times New Roman"/>
          <w:sz w:val="24"/>
          <w:szCs w:val="24"/>
        </w:rPr>
        <w:t>mmendations.  These section</w:t>
      </w:r>
      <w:r w:rsidR="00E75FED" w:rsidRPr="00FA75E6">
        <w:rPr>
          <w:rFonts w:ascii="Times New Roman" w:hAnsi="Times New Roman" w:cs="Times New Roman"/>
          <w:sz w:val="24"/>
          <w:szCs w:val="24"/>
        </w:rPr>
        <w:t>s are:</w:t>
      </w:r>
    </w:p>
    <w:p w14:paraId="2E4DCE5F" w14:textId="77777777" w:rsidR="00FC6B03" w:rsidRPr="00D91A2D" w:rsidRDefault="00FA7165" w:rsidP="00D91A2D">
      <w:pPr>
        <w:pStyle w:val="ListParagraph"/>
        <w:numPr>
          <w:ilvl w:val="0"/>
          <w:numId w:val="50"/>
        </w:numPr>
        <w:spacing w:line="276" w:lineRule="auto"/>
        <w:rPr>
          <w:rFonts w:ascii="Times New Roman" w:hAnsi="Times New Roman" w:cs="Times New Roman"/>
          <w:sz w:val="24"/>
          <w:szCs w:val="24"/>
        </w:rPr>
      </w:pPr>
      <w:r w:rsidRPr="00D91A2D">
        <w:rPr>
          <w:rFonts w:ascii="Times New Roman" w:hAnsi="Times New Roman" w:cs="Times New Roman"/>
          <w:sz w:val="24"/>
          <w:szCs w:val="24"/>
        </w:rPr>
        <w:t xml:space="preserve">Management </w:t>
      </w:r>
      <w:r w:rsidR="005E771E" w:rsidRPr="00D91A2D">
        <w:rPr>
          <w:rFonts w:ascii="Times New Roman" w:hAnsi="Times New Roman" w:cs="Times New Roman"/>
          <w:sz w:val="24"/>
          <w:szCs w:val="24"/>
        </w:rPr>
        <w:t>Infras</w:t>
      </w:r>
      <w:r w:rsidRPr="00D91A2D">
        <w:rPr>
          <w:rFonts w:ascii="Times New Roman" w:hAnsi="Times New Roman" w:cs="Times New Roman"/>
          <w:sz w:val="24"/>
          <w:szCs w:val="24"/>
        </w:rPr>
        <w:t>tructure</w:t>
      </w:r>
    </w:p>
    <w:p w14:paraId="79F2EF6B" w14:textId="77777777" w:rsidR="003C0391" w:rsidRPr="00D91A2D" w:rsidRDefault="009F5E6D" w:rsidP="00D91A2D">
      <w:pPr>
        <w:pStyle w:val="ListParagraph"/>
        <w:numPr>
          <w:ilvl w:val="0"/>
          <w:numId w:val="50"/>
        </w:numPr>
        <w:spacing w:line="276" w:lineRule="auto"/>
        <w:rPr>
          <w:rFonts w:ascii="Times New Roman" w:hAnsi="Times New Roman" w:cs="Times New Roman"/>
          <w:sz w:val="24"/>
          <w:szCs w:val="24"/>
        </w:rPr>
      </w:pPr>
      <w:r w:rsidRPr="00D91A2D">
        <w:rPr>
          <w:rFonts w:ascii="Times New Roman" w:hAnsi="Times New Roman" w:cs="Times New Roman"/>
          <w:sz w:val="24"/>
          <w:szCs w:val="24"/>
        </w:rPr>
        <w:t>Continuous Quality Improvement and Data Analysis</w:t>
      </w:r>
    </w:p>
    <w:p w14:paraId="77D7E510" w14:textId="77777777" w:rsidR="00D74851" w:rsidRPr="00D91A2D" w:rsidRDefault="009F5E6D" w:rsidP="00D91A2D">
      <w:pPr>
        <w:pStyle w:val="ListParagraph"/>
        <w:numPr>
          <w:ilvl w:val="0"/>
          <w:numId w:val="50"/>
        </w:numPr>
        <w:spacing w:line="276" w:lineRule="auto"/>
        <w:rPr>
          <w:rFonts w:ascii="Times New Roman" w:hAnsi="Times New Roman" w:cs="Times New Roman"/>
          <w:sz w:val="24"/>
          <w:szCs w:val="24"/>
        </w:rPr>
      </w:pPr>
      <w:r w:rsidRPr="00D91A2D">
        <w:rPr>
          <w:rFonts w:ascii="Times New Roman" w:hAnsi="Times New Roman" w:cs="Times New Roman"/>
          <w:sz w:val="24"/>
          <w:szCs w:val="24"/>
        </w:rPr>
        <w:t>Polic</w:t>
      </w:r>
      <w:r w:rsidR="00DA06A4" w:rsidRPr="00D91A2D">
        <w:rPr>
          <w:rFonts w:ascii="Times New Roman" w:hAnsi="Times New Roman" w:cs="Times New Roman"/>
          <w:sz w:val="24"/>
          <w:szCs w:val="24"/>
        </w:rPr>
        <w:t>y</w:t>
      </w:r>
      <w:r w:rsidR="00D74851" w:rsidRPr="00D91A2D">
        <w:rPr>
          <w:rFonts w:ascii="Times New Roman" w:hAnsi="Times New Roman" w:cs="Times New Roman"/>
          <w:sz w:val="24"/>
          <w:szCs w:val="24"/>
        </w:rPr>
        <w:t xml:space="preserve"> and</w:t>
      </w:r>
      <w:r w:rsidRPr="00D91A2D">
        <w:rPr>
          <w:rFonts w:ascii="Times New Roman" w:hAnsi="Times New Roman" w:cs="Times New Roman"/>
          <w:sz w:val="24"/>
          <w:szCs w:val="24"/>
        </w:rPr>
        <w:t xml:space="preserve"> P</w:t>
      </w:r>
      <w:r w:rsidR="003C0391" w:rsidRPr="00D91A2D">
        <w:rPr>
          <w:rFonts w:ascii="Times New Roman" w:hAnsi="Times New Roman" w:cs="Times New Roman"/>
          <w:sz w:val="24"/>
          <w:szCs w:val="24"/>
        </w:rPr>
        <w:t>ractice</w:t>
      </w:r>
    </w:p>
    <w:p w14:paraId="307B8722" w14:textId="77777777" w:rsidR="003A1678" w:rsidRPr="00D91A2D" w:rsidRDefault="00D74851" w:rsidP="00D91A2D">
      <w:pPr>
        <w:pStyle w:val="ListParagraph"/>
        <w:numPr>
          <w:ilvl w:val="0"/>
          <w:numId w:val="50"/>
        </w:numPr>
        <w:spacing w:line="276" w:lineRule="auto"/>
        <w:rPr>
          <w:rFonts w:ascii="Times New Roman" w:hAnsi="Times New Roman" w:cs="Times New Roman"/>
          <w:sz w:val="24"/>
          <w:szCs w:val="24"/>
        </w:rPr>
      </w:pPr>
      <w:r w:rsidRPr="00D91A2D">
        <w:rPr>
          <w:rFonts w:ascii="Times New Roman" w:hAnsi="Times New Roman" w:cs="Times New Roman"/>
          <w:sz w:val="24"/>
          <w:szCs w:val="24"/>
        </w:rPr>
        <w:t>Recordkeeping Practices</w:t>
      </w:r>
    </w:p>
    <w:p w14:paraId="0DFBE19F" w14:textId="77777777" w:rsidR="00D578AA" w:rsidRDefault="00D578AA" w:rsidP="001E0504">
      <w:pPr>
        <w:spacing w:line="276" w:lineRule="auto"/>
        <w:rPr>
          <w:rFonts w:ascii="Times New Roman" w:hAnsi="Times New Roman" w:cs="Times New Roman"/>
          <w:b/>
          <w:sz w:val="24"/>
          <w:szCs w:val="24"/>
          <w:u w:val="single"/>
        </w:rPr>
      </w:pPr>
    </w:p>
    <w:p w14:paraId="684DB1DA" w14:textId="77777777" w:rsidR="000A5E02" w:rsidRPr="00FA75E6" w:rsidRDefault="000A5E02" w:rsidP="001E0504">
      <w:pPr>
        <w:spacing w:line="276" w:lineRule="auto"/>
        <w:rPr>
          <w:rFonts w:ascii="Times New Roman" w:hAnsi="Times New Roman" w:cs="Times New Roman"/>
          <w:b/>
          <w:sz w:val="24"/>
          <w:szCs w:val="24"/>
          <w:u w:val="single"/>
        </w:rPr>
      </w:pPr>
    </w:p>
    <w:p w14:paraId="48701022" w14:textId="77777777" w:rsidR="0056390D" w:rsidRDefault="0056390D" w:rsidP="00705015">
      <w:pPr>
        <w:spacing w:line="276" w:lineRule="auto"/>
        <w:jc w:val="center"/>
        <w:rPr>
          <w:rFonts w:ascii="Times New Roman" w:hAnsi="Times New Roman" w:cs="Times New Roman"/>
          <w:b/>
          <w:sz w:val="24"/>
          <w:szCs w:val="24"/>
        </w:rPr>
      </w:pPr>
    </w:p>
    <w:p w14:paraId="0E27CE7B" w14:textId="77777777" w:rsidR="0056390D" w:rsidRDefault="0056390D" w:rsidP="00705015">
      <w:pPr>
        <w:spacing w:line="276" w:lineRule="auto"/>
        <w:jc w:val="center"/>
        <w:rPr>
          <w:rFonts w:ascii="Times New Roman" w:hAnsi="Times New Roman" w:cs="Times New Roman"/>
          <w:b/>
          <w:sz w:val="24"/>
          <w:szCs w:val="24"/>
        </w:rPr>
      </w:pPr>
    </w:p>
    <w:p w14:paraId="28290E44" w14:textId="77777777" w:rsidR="0056390D" w:rsidRDefault="0056390D" w:rsidP="00705015">
      <w:pPr>
        <w:spacing w:line="276" w:lineRule="auto"/>
        <w:jc w:val="center"/>
        <w:rPr>
          <w:rFonts w:ascii="Times New Roman" w:hAnsi="Times New Roman" w:cs="Times New Roman"/>
          <w:b/>
          <w:sz w:val="24"/>
          <w:szCs w:val="24"/>
        </w:rPr>
      </w:pPr>
    </w:p>
    <w:p w14:paraId="4A15086A" w14:textId="77777777" w:rsidR="0056390D" w:rsidRDefault="0056390D" w:rsidP="00705015">
      <w:pPr>
        <w:spacing w:line="276" w:lineRule="auto"/>
        <w:jc w:val="center"/>
        <w:rPr>
          <w:rFonts w:ascii="Times New Roman" w:hAnsi="Times New Roman" w:cs="Times New Roman"/>
          <w:b/>
          <w:sz w:val="24"/>
          <w:szCs w:val="24"/>
        </w:rPr>
      </w:pPr>
    </w:p>
    <w:p w14:paraId="23F0AFD0" w14:textId="77777777" w:rsidR="0056390D" w:rsidRDefault="0056390D" w:rsidP="00705015">
      <w:pPr>
        <w:spacing w:line="276" w:lineRule="auto"/>
        <w:jc w:val="center"/>
        <w:rPr>
          <w:rFonts w:ascii="Times New Roman" w:hAnsi="Times New Roman" w:cs="Times New Roman"/>
          <w:b/>
          <w:sz w:val="24"/>
          <w:szCs w:val="24"/>
        </w:rPr>
      </w:pPr>
    </w:p>
    <w:p w14:paraId="63958837" w14:textId="77777777" w:rsidR="0056390D" w:rsidRDefault="0056390D" w:rsidP="00705015">
      <w:pPr>
        <w:spacing w:line="276" w:lineRule="auto"/>
        <w:jc w:val="center"/>
        <w:rPr>
          <w:rFonts w:ascii="Times New Roman" w:hAnsi="Times New Roman" w:cs="Times New Roman"/>
          <w:b/>
          <w:sz w:val="24"/>
          <w:szCs w:val="24"/>
        </w:rPr>
      </w:pPr>
    </w:p>
    <w:p w14:paraId="7A979505" w14:textId="77777777" w:rsidR="0056390D" w:rsidRDefault="0056390D" w:rsidP="00705015">
      <w:pPr>
        <w:spacing w:line="276" w:lineRule="auto"/>
        <w:jc w:val="center"/>
        <w:rPr>
          <w:rFonts w:ascii="Times New Roman" w:hAnsi="Times New Roman" w:cs="Times New Roman"/>
          <w:b/>
          <w:sz w:val="24"/>
          <w:szCs w:val="24"/>
        </w:rPr>
      </w:pPr>
    </w:p>
    <w:p w14:paraId="130B4211" w14:textId="77777777" w:rsidR="00A4192B" w:rsidRPr="00FA75E6" w:rsidRDefault="00960A0F" w:rsidP="00705015">
      <w:pPr>
        <w:spacing w:line="276" w:lineRule="auto"/>
        <w:jc w:val="center"/>
        <w:rPr>
          <w:rFonts w:ascii="Times New Roman" w:hAnsi="Times New Roman" w:cs="Times New Roman"/>
          <w:b/>
          <w:sz w:val="24"/>
          <w:szCs w:val="24"/>
        </w:rPr>
      </w:pPr>
      <w:r w:rsidRPr="00FA75E6">
        <w:rPr>
          <w:rFonts w:ascii="Times New Roman" w:hAnsi="Times New Roman" w:cs="Times New Roman"/>
          <w:b/>
          <w:sz w:val="24"/>
          <w:szCs w:val="24"/>
        </w:rPr>
        <w:lastRenderedPageBreak/>
        <w:t>BACKGROUND</w:t>
      </w:r>
    </w:p>
    <w:p w14:paraId="31F24D95" w14:textId="77777777" w:rsidR="005E0B8A" w:rsidRPr="00FA75E6" w:rsidRDefault="005E0B8A" w:rsidP="001E0504">
      <w:pPr>
        <w:spacing w:line="276" w:lineRule="auto"/>
        <w:rPr>
          <w:rFonts w:ascii="Times New Roman" w:hAnsi="Times New Roman" w:cs="Times New Roman"/>
          <w:b/>
          <w:sz w:val="24"/>
          <w:szCs w:val="24"/>
          <w:u w:val="single"/>
        </w:rPr>
      </w:pPr>
    </w:p>
    <w:p w14:paraId="37972AF1" w14:textId="72554A46" w:rsidR="00E72E45" w:rsidRPr="006505B3" w:rsidRDefault="00AC6972" w:rsidP="006F1A52">
      <w:pPr>
        <w:spacing w:line="276" w:lineRule="auto"/>
        <w:rPr>
          <w:rFonts w:ascii="Times New Roman" w:hAnsi="Times New Roman" w:cs="Times New Roman"/>
          <w:sz w:val="24"/>
          <w:szCs w:val="24"/>
        </w:rPr>
      </w:pPr>
      <w:r>
        <w:rPr>
          <w:rFonts w:ascii="Times New Roman" w:hAnsi="Times New Roman" w:cs="Times New Roman"/>
          <w:sz w:val="24"/>
          <w:szCs w:val="24"/>
        </w:rPr>
        <w:t>In January 2014 the E</w:t>
      </w:r>
      <w:r w:rsidR="00F31A81" w:rsidRPr="00FA75E6">
        <w:rPr>
          <w:rFonts w:ascii="Times New Roman" w:hAnsi="Times New Roman" w:cs="Times New Roman"/>
          <w:sz w:val="24"/>
          <w:szCs w:val="24"/>
        </w:rPr>
        <w:t>xecutive branch sought the assistance</w:t>
      </w:r>
      <w:r w:rsidR="00F31A81" w:rsidRPr="00246C85">
        <w:rPr>
          <w:rFonts w:ascii="Times New Roman" w:hAnsi="Times New Roman" w:cs="Times New Roman"/>
          <w:sz w:val="24"/>
          <w:szCs w:val="24"/>
        </w:rPr>
        <w:t xml:space="preserve"> of the Child Welfare League of America (CWLA) in response to their concerns about </w:t>
      </w:r>
      <w:r w:rsidR="00E771F8">
        <w:rPr>
          <w:rFonts w:ascii="Times New Roman" w:hAnsi="Times New Roman" w:cs="Times New Roman"/>
          <w:sz w:val="24"/>
          <w:szCs w:val="24"/>
        </w:rPr>
        <w:t>the Department of Children and Families (</w:t>
      </w:r>
      <w:r w:rsidR="00F31A81" w:rsidRPr="00246C85">
        <w:rPr>
          <w:rFonts w:ascii="Times New Roman" w:hAnsi="Times New Roman" w:cs="Times New Roman"/>
          <w:sz w:val="24"/>
          <w:szCs w:val="24"/>
        </w:rPr>
        <w:t>DCF</w:t>
      </w:r>
      <w:r w:rsidR="00E771F8">
        <w:rPr>
          <w:rFonts w:ascii="Times New Roman" w:hAnsi="Times New Roman" w:cs="Times New Roman"/>
          <w:sz w:val="24"/>
          <w:szCs w:val="24"/>
        </w:rPr>
        <w:t>)</w:t>
      </w:r>
      <w:r w:rsidR="00F31A81" w:rsidRPr="00246C85">
        <w:rPr>
          <w:rFonts w:ascii="Times New Roman" w:hAnsi="Times New Roman" w:cs="Times New Roman"/>
          <w:sz w:val="24"/>
          <w:szCs w:val="24"/>
        </w:rPr>
        <w:t>, precipitated by the disappearance and death of Jeremiah Oliver</w:t>
      </w:r>
      <w:r w:rsidR="007C384F">
        <w:rPr>
          <w:rFonts w:ascii="Times New Roman" w:hAnsi="Times New Roman" w:cs="Times New Roman"/>
          <w:sz w:val="24"/>
          <w:szCs w:val="24"/>
        </w:rPr>
        <w:t xml:space="preserve"> and other tragedies suffered by children who were known to DCF</w:t>
      </w:r>
      <w:r w:rsidR="00F31A81" w:rsidRPr="00246C85">
        <w:rPr>
          <w:rFonts w:ascii="Times New Roman" w:hAnsi="Times New Roman" w:cs="Times New Roman"/>
          <w:sz w:val="24"/>
          <w:szCs w:val="24"/>
        </w:rPr>
        <w:t xml:space="preserve">. CWLA was contracted to review the Oliver case, and to conduct a larger quality improvement review of DCF, its case practices, policies and </w:t>
      </w:r>
      <w:r w:rsidR="00CD53E2" w:rsidRPr="00246C85">
        <w:rPr>
          <w:rFonts w:ascii="Times New Roman" w:hAnsi="Times New Roman" w:cs="Times New Roman"/>
          <w:sz w:val="24"/>
          <w:szCs w:val="24"/>
        </w:rPr>
        <w:t>staffing</w:t>
      </w:r>
      <w:r w:rsidR="009F5E6D">
        <w:rPr>
          <w:rFonts w:ascii="Times New Roman" w:hAnsi="Times New Roman" w:cs="Times New Roman"/>
          <w:sz w:val="24"/>
          <w:szCs w:val="24"/>
        </w:rPr>
        <w:t>,</w:t>
      </w:r>
      <w:r w:rsidR="00CD53E2" w:rsidRPr="00246C85">
        <w:rPr>
          <w:rFonts w:ascii="Times New Roman" w:hAnsi="Times New Roman" w:cs="Times New Roman"/>
          <w:sz w:val="24"/>
          <w:szCs w:val="24"/>
        </w:rPr>
        <w:t xml:space="preserve"> </w:t>
      </w:r>
      <w:r w:rsidR="00DF1420">
        <w:rPr>
          <w:rFonts w:ascii="Times New Roman" w:hAnsi="Times New Roman" w:cs="Times New Roman"/>
          <w:sz w:val="24"/>
          <w:szCs w:val="24"/>
        </w:rPr>
        <w:t>examining</w:t>
      </w:r>
      <w:r w:rsidR="00CD53E2" w:rsidRPr="00246C85">
        <w:rPr>
          <w:rFonts w:ascii="Times New Roman" w:hAnsi="Times New Roman" w:cs="Times New Roman"/>
          <w:sz w:val="24"/>
          <w:szCs w:val="24"/>
        </w:rPr>
        <w:t xml:space="preserve"> these issues in comparison with national best practice standards</w:t>
      </w:r>
      <w:r w:rsidR="00CD53E2" w:rsidRPr="003F4659">
        <w:rPr>
          <w:rFonts w:ascii="Times New Roman" w:hAnsi="Times New Roman" w:cs="Times New Roman"/>
          <w:sz w:val="24"/>
          <w:szCs w:val="24"/>
        </w:rPr>
        <w:t xml:space="preserve">.  </w:t>
      </w:r>
      <w:r w:rsidR="00741026" w:rsidRPr="003F4659">
        <w:rPr>
          <w:rFonts w:ascii="Times New Roman" w:hAnsi="Times New Roman" w:cs="Times New Roman"/>
          <w:sz w:val="24"/>
          <w:szCs w:val="24"/>
        </w:rPr>
        <w:t xml:space="preserve">According to the </w:t>
      </w:r>
      <w:r w:rsidR="003F4659">
        <w:rPr>
          <w:rFonts w:ascii="Times New Roman" w:hAnsi="Times New Roman" w:cs="Times New Roman"/>
          <w:sz w:val="24"/>
          <w:szCs w:val="24"/>
        </w:rPr>
        <w:t xml:space="preserve">report’s framework for </w:t>
      </w:r>
      <w:r w:rsidR="00741026" w:rsidRPr="003F4659">
        <w:rPr>
          <w:rFonts w:ascii="Times New Roman" w:hAnsi="Times New Roman" w:cs="Times New Roman"/>
          <w:sz w:val="24"/>
          <w:szCs w:val="24"/>
        </w:rPr>
        <w:t xml:space="preserve">findings and </w:t>
      </w:r>
      <w:r w:rsidR="00E046F5" w:rsidRPr="003F4659">
        <w:rPr>
          <w:rFonts w:ascii="Times New Roman" w:hAnsi="Times New Roman" w:cs="Times New Roman"/>
          <w:sz w:val="24"/>
          <w:szCs w:val="24"/>
        </w:rPr>
        <w:t>recommendations</w:t>
      </w:r>
      <w:r w:rsidR="00741026" w:rsidRPr="003F4659">
        <w:rPr>
          <w:rFonts w:ascii="Times New Roman" w:hAnsi="Times New Roman" w:cs="Times New Roman"/>
          <w:sz w:val="24"/>
          <w:szCs w:val="24"/>
        </w:rPr>
        <w:t>:</w:t>
      </w:r>
    </w:p>
    <w:p w14:paraId="3D5722E9" w14:textId="77777777" w:rsidR="00E72E45" w:rsidRPr="006505B3" w:rsidRDefault="00E72E45" w:rsidP="006F1A52">
      <w:pPr>
        <w:spacing w:line="276" w:lineRule="auto"/>
        <w:rPr>
          <w:rFonts w:ascii="Times New Roman" w:hAnsi="Times New Roman" w:cs="Times New Roman"/>
          <w:sz w:val="24"/>
          <w:szCs w:val="24"/>
        </w:rPr>
      </w:pPr>
    </w:p>
    <w:p w14:paraId="52E329CC" w14:textId="77777777" w:rsidR="00CC7E52" w:rsidRPr="00785838" w:rsidRDefault="00CC7E52" w:rsidP="00A66062">
      <w:pPr>
        <w:widowControl w:val="0"/>
        <w:autoSpaceDE w:val="0"/>
        <w:autoSpaceDN w:val="0"/>
        <w:adjustRightInd w:val="0"/>
        <w:spacing w:after="240"/>
        <w:ind w:left="720"/>
        <w:rPr>
          <w:rFonts w:ascii="Times New Roman" w:hAnsi="Times New Roman" w:cs="Times New Roman"/>
          <w:sz w:val="20"/>
          <w:szCs w:val="20"/>
        </w:rPr>
      </w:pPr>
      <w:r w:rsidRPr="00785838">
        <w:rPr>
          <w:rFonts w:ascii="Times New Roman" w:hAnsi="Times New Roman" w:cs="Times New Roman"/>
          <w:sz w:val="20"/>
          <w:szCs w:val="20"/>
        </w:rPr>
        <w:t>“</w:t>
      </w:r>
      <w:r w:rsidR="00E72E45" w:rsidRPr="00785838">
        <w:rPr>
          <w:rFonts w:ascii="Times New Roman" w:hAnsi="Times New Roman" w:cs="Times New Roman"/>
          <w:sz w:val="20"/>
          <w:szCs w:val="20"/>
        </w:rPr>
        <w:t>The CWLA Team has used the recently published CWLA National Blueprint for Excellence in Child Welfare,</w:t>
      </w:r>
      <w:r w:rsidR="00741026" w:rsidRPr="00785838">
        <w:rPr>
          <w:rStyle w:val="FootnoteReference"/>
          <w:rFonts w:ascii="Times New Roman" w:hAnsi="Times New Roman" w:cs="Times New Roman"/>
          <w:sz w:val="20"/>
          <w:szCs w:val="20"/>
        </w:rPr>
        <w:footnoteReference w:id="3"/>
      </w:r>
      <w:r w:rsidR="00E72E45" w:rsidRPr="00785838">
        <w:rPr>
          <w:rFonts w:ascii="Times New Roman" w:hAnsi="Times New Roman" w:cs="Times New Roman"/>
          <w:position w:val="16"/>
          <w:sz w:val="20"/>
          <w:szCs w:val="20"/>
        </w:rPr>
        <w:t xml:space="preserve"> </w:t>
      </w:r>
      <w:r w:rsidR="00E72E45" w:rsidRPr="00785838">
        <w:rPr>
          <w:rFonts w:ascii="Times New Roman" w:hAnsi="Times New Roman" w:cs="Times New Roman"/>
          <w:sz w:val="20"/>
          <w:szCs w:val="20"/>
        </w:rPr>
        <w:t>as the framework for presentation of these findings and recommendations. Through its vision, principles, and standards, the National Blueprint is intended to be a catalyst for change, and to promote policies and practices that help organizations and communities more effectively ensure the safety and wellbeing of all children. The National Blueprint can also serve as a guide for DCF, EOHHS, the Massachusetts Legislature, and community partners, as they move forward to better serve the children, youth, and families of Massachusetts</w:t>
      </w:r>
      <w:r w:rsidR="006505B3" w:rsidRPr="00785838">
        <w:rPr>
          <w:rFonts w:ascii="Times New Roman" w:hAnsi="Times New Roman" w:cs="Times New Roman"/>
          <w:sz w:val="20"/>
          <w:szCs w:val="20"/>
        </w:rPr>
        <w:t>…</w:t>
      </w:r>
    </w:p>
    <w:p w14:paraId="6FC75930" w14:textId="77777777" w:rsidR="00AE3F37" w:rsidRPr="00785838" w:rsidRDefault="00E72E45" w:rsidP="00A66062">
      <w:pPr>
        <w:widowControl w:val="0"/>
        <w:autoSpaceDE w:val="0"/>
        <w:autoSpaceDN w:val="0"/>
        <w:adjustRightInd w:val="0"/>
        <w:spacing w:after="240"/>
        <w:ind w:left="720"/>
        <w:rPr>
          <w:rFonts w:ascii="Times New Roman" w:hAnsi="Times New Roman" w:cs="Times New Roman"/>
          <w:sz w:val="20"/>
          <w:szCs w:val="20"/>
        </w:rPr>
      </w:pPr>
      <w:r w:rsidRPr="00785838">
        <w:rPr>
          <w:rFonts w:ascii="Times New Roman" w:hAnsi="Times New Roman" w:cs="Times New Roman"/>
          <w:sz w:val="20"/>
          <w:szCs w:val="20"/>
        </w:rPr>
        <w:t xml:space="preserve">The CWLA Team’s findings and recommendations align with the principles and standards </w:t>
      </w:r>
      <w:r w:rsidR="006505B3" w:rsidRPr="00785838">
        <w:rPr>
          <w:rFonts w:ascii="Times New Roman" w:hAnsi="Times New Roman" w:cs="Times New Roman"/>
          <w:sz w:val="20"/>
          <w:szCs w:val="20"/>
        </w:rPr>
        <w:t>of the CWLA National Blueprint…</w:t>
      </w:r>
      <w:r w:rsidRPr="00785838">
        <w:rPr>
          <w:rFonts w:ascii="Times New Roman" w:hAnsi="Times New Roman" w:cs="Times New Roman"/>
          <w:sz w:val="20"/>
          <w:szCs w:val="20"/>
        </w:rPr>
        <w:t>These findings and recommendations are based upon the CWLA Team’s synthesis of information gathered during the quality improvement review process, including: the Oliver case record; interviews; focus groups; review of reports and data; DCF policy, procedures, guidance, tools, training materials, and memoranda; other reports and correspondence; meetings with internal and external stakeholders; and consideration of current trends, research, and best practice in child welfare</w:t>
      </w:r>
      <w:r w:rsidR="006505B3" w:rsidRPr="00785838">
        <w:rPr>
          <w:rFonts w:ascii="Times New Roman" w:hAnsi="Times New Roman" w:cs="Times New Roman"/>
          <w:sz w:val="20"/>
          <w:szCs w:val="20"/>
        </w:rPr>
        <w:t>…</w:t>
      </w:r>
      <w:r w:rsidRPr="00785838">
        <w:rPr>
          <w:rFonts w:ascii="Times New Roman" w:hAnsi="Times New Roman" w:cs="Times New Roman"/>
          <w:sz w:val="20"/>
          <w:szCs w:val="20"/>
        </w:rPr>
        <w:t>The CWLA Team found strengths and concerns that are consistent with DCF internal reviews and recent reports issued by the Office of the Child Advocate.</w:t>
      </w:r>
      <w:r w:rsidR="00CC7E52" w:rsidRPr="00785838">
        <w:rPr>
          <w:rFonts w:ascii="Times New Roman" w:hAnsi="Times New Roman" w:cs="Times New Roman"/>
          <w:sz w:val="20"/>
          <w:szCs w:val="20"/>
        </w:rPr>
        <w:t>”</w:t>
      </w:r>
      <w:r w:rsidR="000977D0" w:rsidRPr="00785838">
        <w:rPr>
          <w:rStyle w:val="FootnoteReference"/>
          <w:rFonts w:ascii="Times New Roman" w:hAnsi="Times New Roman" w:cs="Times New Roman"/>
          <w:sz w:val="20"/>
          <w:szCs w:val="20"/>
        </w:rPr>
        <w:footnoteReference w:id="4"/>
      </w:r>
    </w:p>
    <w:p w14:paraId="4DB57DB9" w14:textId="21F527E3" w:rsidR="005E0B8A" w:rsidRPr="00246C85" w:rsidRDefault="00CD53E2" w:rsidP="00AE3F37">
      <w:pPr>
        <w:spacing w:line="276" w:lineRule="auto"/>
        <w:rPr>
          <w:rFonts w:ascii="Times New Roman" w:hAnsi="Times New Roman" w:cs="Times New Roman"/>
          <w:sz w:val="24"/>
          <w:szCs w:val="24"/>
        </w:rPr>
      </w:pPr>
      <w:r w:rsidRPr="00246C85">
        <w:rPr>
          <w:rFonts w:ascii="Times New Roman" w:hAnsi="Times New Roman" w:cs="Times New Roman"/>
          <w:sz w:val="24"/>
          <w:szCs w:val="24"/>
        </w:rPr>
        <w:t>Following on the heels of that initiative,</w:t>
      </w:r>
      <w:r w:rsidR="00F31A81" w:rsidRPr="00246C85">
        <w:rPr>
          <w:rFonts w:ascii="Times New Roman" w:hAnsi="Times New Roman" w:cs="Times New Roman"/>
          <w:sz w:val="24"/>
          <w:szCs w:val="24"/>
        </w:rPr>
        <w:t xml:space="preserve"> </w:t>
      </w:r>
      <w:r w:rsidRPr="00246C85">
        <w:rPr>
          <w:rFonts w:ascii="Times New Roman" w:hAnsi="Times New Roman" w:cs="Times New Roman"/>
          <w:sz w:val="24"/>
          <w:szCs w:val="24"/>
        </w:rPr>
        <w:t>i</w:t>
      </w:r>
      <w:r w:rsidR="00F31A81" w:rsidRPr="00246C85">
        <w:rPr>
          <w:rFonts w:ascii="Times New Roman" w:hAnsi="Times New Roman" w:cs="Times New Roman"/>
          <w:sz w:val="24"/>
          <w:szCs w:val="24"/>
        </w:rPr>
        <w:t xml:space="preserve">n July 2014, as part of the General Appropriations Act for </w:t>
      </w:r>
      <w:r w:rsidR="00DF1420">
        <w:rPr>
          <w:rFonts w:ascii="Times New Roman" w:hAnsi="Times New Roman" w:cs="Times New Roman"/>
          <w:sz w:val="24"/>
          <w:szCs w:val="24"/>
        </w:rPr>
        <w:t>FY</w:t>
      </w:r>
      <w:r w:rsidR="008F5359">
        <w:rPr>
          <w:rFonts w:ascii="Times New Roman" w:hAnsi="Times New Roman" w:cs="Times New Roman"/>
          <w:sz w:val="24"/>
          <w:szCs w:val="24"/>
        </w:rPr>
        <w:t>15, the L</w:t>
      </w:r>
      <w:r w:rsidR="00F31A81" w:rsidRPr="00246C85">
        <w:rPr>
          <w:rFonts w:ascii="Times New Roman" w:hAnsi="Times New Roman" w:cs="Times New Roman"/>
          <w:sz w:val="24"/>
          <w:szCs w:val="24"/>
        </w:rPr>
        <w:t>e</w:t>
      </w:r>
      <w:r w:rsidR="0084516F">
        <w:rPr>
          <w:rFonts w:ascii="Times New Roman" w:hAnsi="Times New Roman" w:cs="Times New Roman"/>
          <w:sz w:val="24"/>
          <w:szCs w:val="24"/>
        </w:rPr>
        <w:t>gislature requested</w:t>
      </w:r>
      <w:r w:rsidR="00F31A81" w:rsidRPr="00246C85">
        <w:rPr>
          <w:rFonts w:ascii="Times New Roman" w:hAnsi="Times New Roman" w:cs="Times New Roman"/>
          <w:sz w:val="24"/>
          <w:szCs w:val="24"/>
        </w:rPr>
        <w:t xml:space="preserve"> th</w:t>
      </w:r>
      <w:r w:rsidR="00617981">
        <w:rPr>
          <w:rFonts w:ascii="Times New Roman" w:hAnsi="Times New Roman" w:cs="Times New Roman"/>
          <w:sz w:val="24"/>
          <w:szCs w:val="24"/>
        </w:rPr>
        <w:t>e OCA</w:t>
      </w:r>
      <w:r w:rsidR="00F31A81" w:rsidRPr="00246C85">
        <w:rPr>
          <w:rFonts w:ascii="Times New Roman" w:hAnsi="Times New Roman" w:cs="Times New Roman"/>
          <w:sz w:val="24"/>
          <w:szCs w:val="24"/>
        </w:rPr>
        <w:t xml:space="preserve"> to conduct an emergency review and analysis of the office management, recordkeeping, and background check proced</w:t>
      </w:r>
      <w:r w:rsidR="00617981">
        <w:rPr>
          <w:rFonts w:ascii="Times New Roman" w:hAnsi="Times New Roman" w:cs="Times New Roman"/>
          <w:sz w:val="24"/>
          <w:szCs w:val="24"/>
        </w:rPr>
        <w:t xml:space="preserve">ures of DCF pursuant to </w:t>
      </w:r>
      <w:r w:rsidR="00960A0F">
        <w:rPr>
          <w:rFonts w:ascii="Times New Roman" w:hAnsi="Times New Roman" w:cs="Times New Roman"/>
          <w:sz w:val="24"/>
          <w:szCs w:val="24"/>
        </w:rPr>
        <w:t>Section 219. It</w:t>
      </w:r>
      <w:r w:rsidR="00F31A81" w:rsidRPr="00246C85">
        <w:rPr>
          <w:rFonts w:ascii="Times New Roman" w:hAnsi="Times New Roman" w:cs="Times New Roman"/>
          <w:sz w:val="24"/>
          <w:szCs w:val="24"/>
        </w:rPr>
        <w:t xml:space="preserve"> directs the OCA, in consultation with the Office of the Inspector General (IGO), to dev</w:t>
      </w:r>
      <w:r w:rsidR="00984C29">
        <w:rPr>
          <w:rFonts w:ascii="Times New Roman" w:hAnsi="Times New Roman" w:cs="Times New Roman"/>
          <w:sz w:val="24"/>
          <w:szCs w:val="24"/>
        </w:rPr>
        <w:t>elop</w:t>
      </w:r>
      <w:r w:rsidR="00F31A81" w:rsidRPr="00246C85">
        <w:rPr>
          <w:rFonts w:ascii="Times New Roman" w:hAnsi="Times New Roman" w:cs="Times New Roman"/>
          <w:sz w:val="24"/>
          <w:szCs w:val="24"/>
        </w:rPr>
        <w:t xml:space="preserve"> management recommendations to ensure the improved administration of DCF relative to seve</w:t>
      </w:r>
      <w:r w:rsidR="00532097">
        <w:rPr>
          <w:rFonts w:ascii="Times New Roman" w:hAnsi="Times New Roman" w:cs="Times New Roman"/>
          <w:sz w:val="24"/>
          <w:szCs w:val="24"/>
        </w:rPr>
        <w:t>ral</w:t>
      </w:r>
      <w:r w:rsidR="00F31A81" w:rsidRPr="00246C85">
        <w:rPr>
          <w:rFonts w:ascii="Times New Roman" w:hAnsi="Times New Roman" w:cs="Times New Roman"/>
          <w:sz w:val="24"/>
          <w:szCs w:val="24"/>
        </w:rPr>
        <w:t xml:space="preserve"> enumerated areas and to conduct a survey of clients and employees of DCF. </w:t>
      </w:r>
      <w:r w:rsidR="00F31A81" w:rsidRPr="00E55383">
        <w:rPr>
          <w:rFonts w:ascii="Times New Roman" w:hAnsi="Times New Roman" w:cs="Times New Roman"/>
          <w:sz w:val="24"/>
          <w:szCs w:val="24"/>
        </w:rPr>
        <w:t>A copy of Section 219 is attached as Appendix A.</w:t>
      </w:r>
      <w:r w:rsidRPr="00E55383">
        <w:rPr>
          <w:rFonts w:ascii="Times New Roman" w:hAnsi="Times New Roman" w:cs="Times New Roman"/>
          <w:sz w:val="24"/>
          <w:szCs w:val="24"/>
        </w:rPr>
        <w:t xml:space="preserve">  This review h</w:t>
      </w:r>
      <w:r w:rsidR="005E0B8A" w:rsidRPr="00E55383">
        <w:rPr>
          <w:rFonts w:ascii="Times New Roman" w:hAnsi="Times New Roman" w:cs="Times New Roman"/>
          <w:sz w:val="24"/>
          <w:szCs w:val="24"/>
        </w:rPr>
        <w:t>as been conducted in four parts. T</w:t>
      </w:r>
      <w:r w:rsidRPr="00E55383">
        <w:rPr>
          <w:rFonts w:ascii="Times New Roman" w:hAnsi="Times New Roman" w:cs="Times New Roman"/>
          <w:sz w:val="24"/>
          <w:szCs w:val="24"/>
        </w:rPr>
        <w:t>he first three have previously been released:</w:t>
      </w:r>
    </w:p>
    <w:p w14:paraId="46A502A4" w14:textId="77777777" w:rsidR="005E0B8A" w:rsidRPr="00D91A2D" w:rsidRDefault="005E0B8A" w:rsidP="00D91A2D">
      <w:pPr>
        <w:pStyle w:val="ListParagraph"/>
        <w:numPr>
          <w:ilvl w:val="0"/>
          <w:numId w:val="51"/>
        </w:numPr>
        <w:spacing w:line="276" w:lineRule="auto"/>
        <w:rPr>
          <w:rFonts w:ascii="Times New Roman" w:hAnsi="Times New Roman" w:cs="Times New Roman"/>
          <w:sz w:val="24"/>
          <w:szCs w:val="24"/>
        </w:rPr>
      </w:pPr>
      <w:r w:rsidRPr="00D91A2D">
        <w:rPr>
          <w:rFonts w:ascii="Times New Roman" w:hAnsi="Times New Roman" w:cs="Times New Roman"/>
          <w:sz w:val="24"/>
          <w:szCs w:val="24"/>
        </w:rPr>
        <w:t xml:space="preserve">Interim Report to the Legislature (March 31, 2015), which describes the results of a survey of DCF employees. </w:t>
      </w:r>
    </w:p>
    <w:p w14:paraId="43631EA7" w14:textId="77777777" w:rsidR="005E0B8A" w:rsidRPr="00D91A2D" w:rsidRDefault="005E0B8A" w:rsidP="00D91A2D">
      <w:pPr>
        <w:pStyle w:val="ListParagraph"/>
        <w:numPr>
          <w:ilvl w:val="0"/>
          <w:numId w:val="51"/>
        </w:numPr>
        <w:spacing w:line="276" w:lineRule="auto"/>
        <w:rPr>
          <w:rFonts w:ascii="Times New Roman" w:hAnsi="Times New Roman" w:cs="Times New Roman"/>
          <w:sz w:val="24"/>
          <w:szCs w:val="24"/>
        </w:rPr>
      </w:pPr>
      <w:r w:rsidRPr="00D91A2D">
        <w:rPr>
          <w:rFonts w:ascii="Times New Roman" w:hAnsi="Times New Roman" w:cs="Times New Roman"/>
          <w:sz w:val="24"/>
          <w:szCs w:val="24"/>
        </w:rPr>
        <w:t>Interim Report to the Legislature (June 22, 2015), which describes the results of the survey of parents and guardians involved with DCF.</w:t>
      </w:r>
    </w:p>
    <w:p w14:paraId="4C9BB4AC" w14:textId="7B509675" w:rsidR="005E0B8A" w:rsidRPr="00D91A2D" w:rsidRDefault="00982B39" w:rsidP="00D91A2D">
      <w:pPr>
        <w:pStyle w:val="ListParagraph"/>
        <w:numPr>
          <w:ilvl w:val="0"/>
          <w:numId w:val="51"/>
        </w:numPr>
        <w:spacing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Interim </w:t>
      </w:r>
      <w:r w:rsidR="005E0B8A" w:rsidRPr="00D91A2D">
        <w:rPr>
          <w:rFonts w:ascii="Times New Roman" w:hAnsi="Times New Roman" w:cs="Times New Roman"/>
          <w:sz w:val="24"/>
          <w:szCs w:val="24"/>
        </w:rPr>
        <w:t>Report to the Governor and Legislature of findings related to DCF’s management structure (September 9, 2015)</w:t>
      </w:r>
      <w:r w:rsidR="00480CBD" w:rsidRPr="00D91A2D">
        <w:rPr>
          <w:rFonts w:ascii="Times New Roman" w:hAnsi="Times New Roman" w:cs="Times New Roman"/>
          <w:sz w:val="24"/>
          <w:szCs w:val="24"/>
        </w:rPr>
        <w:t>, which was</w:t>
      </w:r>
      <w:r w:rsidR="005E0B8A" w:rsidRPr="00D91A2D">
        <w:rPr>
          <w:rFonts w:ascii="Times New Roman" w:hAnsi="Times New Roman" w:cs="Times New Roman"/>
          <w:sz w:val="24"/>
          <w:szCs w:val="24"/>
        </w:rPr>
        <w:t xml:space="preserve"> issued</w:t>
      </w:r>
      <w:r w:rsidR="00480CBD" w:rsidRPr="00D91A2D">
        <w:rPr>
          <w:rFonts w:ascii="Times New Roman" w:hAnsi="Times New Roman" w:cs="Times New Roman"/>
          <w:sz w:val="24"/>
          <w:szCs w:val="24"/>
        </w:rPr>
        <w:t xml:space="preserve"> prior to the current update on DCF’s plans</w:t>
      </w:r>
      <w:r w:rsidR="005E0B8A" w:rsidRPr="00D91A2D">
        <w:rPr>
          <w:rFonts w:ascii="Times New Roman" w:hAnsi="Times New Roman" w:cs="Times New Roman"/>
          <w:sz w:val="24"/>
          <w:szCs w:val="24"/>
        </w:rPr>
        <w:t>.</w:t>
      </w:r>
    </w:p>
    <w:p w14:paraId="0C6F19AE" w14:textId="77777777" w:rsidR="00B36222" w:rsidRDefault="00B36222" w:rsidP="00B36222">
      <w:pPr>
        <w:spacing w:line="276" w:lineRule="auto"/>
        <w:ind w:firstLine="720"/>
        <w:rPr>
          <w:rFonts w:ascii="Times New Roman" w:hAnsi="Times New Roman" w:cs="Times New Roman"/>
          <w:sz w:val="24"/>
          <w:szCs w:val="24"/>
        </w:rPr>
      </w:pPr>
    </w:p>
    <w:p w14:paraId="1D38F0F8" w14:textId="75EA3CFC" w:rsidR="00B36222" w:rsidRDefault="00B36222" w:rsidP="006F1A52">
      <w:pPr>
        <w:spacing w:line="276" w:lineRule="auto"/>
        <w:rPr>
          <w:rFonts w:ascii="Times New Roman" w:hAnsi="Times New Roman" w:cs="Times New Roman"/>
          <w:sz w:val="24"/>
          <w:szCs w:val="24"/>
        </w:rPr>
      </w:pPr>
      <w:r w:rsidRPr="00246C85">
        <w:rPr>
          <w:rFonts w:ascii="Times New Roman" w:hAnsi="Times New Roman" w:cs="Times New Roman"/>
          <w:sz w:val="24"/>
          <w:szCs w:val="24"/>
        </w:rPr>
        <w:t>The purpose of the OCA’s</w:t>
      </w:r>
      <w:r w:rsidR="00617981">
        <w:rPr>
          <w:rFonts w:ascii="Times New Roman" w:hAnsi="Times New Roman" w:cs="Times New Roman"/>
          <w:sz w:val="24"/>
          <w:szCs w:val="24"/>
        </w:rPr>
        <w:t xml:space="preserve"> final report</w:t>
      </w:r>
      <w:r w:rsidRPr="00246C85">
        <w:rPr>
          <w:rFonts w:ascii="Times New Roman" w:hAnsi="Times New Roman" w:cs="Times New Roman"/>
          <w:sz w:val="24"/>
          <w:szCs w:val="24"/>
        </w:rPr>
        <w:t xml:space="preserve"> is to make recommendations about the</w:t>
      </w:r>
      <w:r w:rsidR="005E2814">
        <w:rPr>
          <w:rFonts w:ascii="Times New Roman" w:hAnsi="Times New Roman" w:cs="Times New Roman"/>
          <w:sz w:val="24"/>
          <w:szCs w:val="24"/>
        </w:rPr>
        <w:t xml:space="preserve"> </w:t>
      </w:r>
      <w:r w:rsidR="00550FC0">
        <w:rPr>
          <w:rFonts w:ascii="Times New Roman" w:hAnsi="Times New Roman" w:cs="Times New Roman"/>
          <w:sz w:val="24"/>
          <w:szCs w:val="24"/>
        </w:rPr>
        <w:t xml:space="preserve">changes that are </w:t>
      </w:r>
      <w:r w:rsidR="009E2E9F">
        <w:rPr>
          <w:rFonts w:ascii="Times New Roman" w:hAnsi="Times New Roman" w:cs="Times New Roman"/>
          <w:sz w:val="24"/>
          <w:szCs w:val="24"/>
        </w:rPr>
        <w:t xml:space="preserve">required </w:t>
      </w:r>
      <w:r w:rsidR="005E2814">
        <w:rPr>
          <w:rFonts w:ascii="Times New Roman" w:hAnsi="Times New Roman" w:cs="Times New Roman"/>
          <w:sz w:val="24"/>
          <w:szCs w:val="24"/>
        </w:rPr>
        <w:t>at DCF</w:t>
      </w:r>
      <w:r w:rsidR="00550FC0">
        <w:rPr>
          <w:rFonts w:ascii="Times New Roman" w:hAnsi="Times New Roman" w:cs="Times New Roman"/>
          <w:sz w:val="24"/>
          <w:szCs w:val="24"/>
        </w:rPr>
        <w:t xml:space="preserve"> to</w:t>
      </w:r>
      <w:r w:rsidRPr="00246C85">
        <w:rPr>
          <w:rFonts w:ascii="Times New Roman" w:hAnsi="Times New Roman" w:cs="Times New Roman"/>
          <w:sz w:val="24"/>
          <w:szCs w:val="24"/>
        </w:rPr>
        <w:t xml:space="preserve"> </w:t>
      </w:r>
      <w:r w:rsidR="00935E9C">
        <w:rPr>
          <w:rFonts w:ascii="Times New Roman" w:hAnsi="Times New Roman" w:cs="Times New Roman"/>
          <w:sz w:val="24"/>
          <w:szCs w:val="24"/>
        </w:rPr>
        <w:t>reestablish a</w:t>
      </w:r>
      <w:r w:rsidR="00DF1420">
        <w:rPr>
          <w:rFonts w:ascii="Times New Roman" w:hAnsi="Times New Roman" w:cs="Times New Roman"/>
          <w:sz w:val="24"/>
          <w:szCs w:val="24"/>
        </w:rPr>
        <w:t xml:space="preserve"> stronger and more effective</w:t>
      </w:r>
      <w:r w:rsidR="00935E9C">
        <w:rPr>
          <w:rFonts w:ascii="Times New Roman" w:hAnsi="Times New Roman" w:cs="Times New Roman"/>
          <w:sz w:val="24"/>
          <w:szCs w:val="24"/>
        </w:rPr>
        <w:t xml:space="preserve"> </w:t>
      </w:r>
      <w:r w:rsidRPr="00246C85">
        <w:rPr>
          <w:rFonts w:ascii="Times New Roman" w:hAnsi="Times New Roman" w:cs="Times New Roman"/>
          <w:sz w:val="24"/>
          <w:szCs w:val="24"/>
        </w:rPr>
        <w:t xml:space="preserve">management </w:t>
      </w:r>
      <w:r w:rsidR="005E2814">
        <w:rPr>
          <w:rFonts w:ascii="Times New Roman" w:hAnsi="Times New Roman" w:cs="Times New Roman"/>
          <w:sz w:val="24"/>
          <w:szCs w:val="24"/>
        </w:rPr>
        <w:t>infra</w:t>
      </w:r>
      <w:r w:rsidRPr="00246C85">
        <w:rPr>
          <w:rFonts w:ascii="Times New Roman" w:hAnsi="Times New Roman" w:cs="Times New Roman"/>
          <w:sz w:val="24"/>
          <w:szCs w:val="24"/>
        </w:rPr>
        <w:t xml:space="preserve">structure, </w:t>
      </w:r>
      <w:r w:rsidR="00DF1420">
        <w:rPr>
          <w:rFonts w:ascii="Times New Roman" w:hAnsi="Times New Roman" w:cs="Times New Roman"/>
          <w:sz w:val="24"/>
          <w:szCs w:val="24"/>
        </w:rPr>
        <w:t xml:space="preserve">improve </w:t>
      </w:r>
      <w:r w:rsidRPr="00246C85">
        <w:rPr>
          <w:rFonts w:ascii="Times New Roman" w:hAnsi="Times New Roman" w:cs="Times New Roman"/>
          <w:sz w:val="24"/>
          <w:szCs w:val="24"/>
        </w:rPr>
        <w:t xml:space="preserve">clinical services, </w:t>
      </w:r>
      <w:r w:rsidR="00E751F1">
        <w:rPr>
          <w:rFonts w:ascii="Times New Roman" w:hAnsi="Times New Roman" w:cs="Times New Roman"/>
          <w:sz w:val="24"/>
          <w:szCs w:val="24"/>
        </w:rPr>
        <w:t>and re</w:t>
      </w:r>
      <w:r w:rsidR="00DF1420">
        <w:rPr>
          <w:rFonts w:ascii="Times New Roman" w:hAnsi="Times New Roman" w:cs="Times New Roman"/>
          <w:sz w:val="24"/>
          <w:szCs w:val="24"/>
        </w:rPr>
        <w:t xml:space="preserve">establish </w:t>
      </w:r>
      <w:r w:rsidRPr="00246C85">
        <w:rPr>
          <w:rFonts w:ascii="Times New Roman" w:hAnsi="Times New Roman" w:cs="Times New Roman"/>
          <w:sz w:val="24"/>
          <w:szCs w:val="24"/>
        </w:rPr>
        <w:t>quality control</w:t>
      </w:r>
      <w:r w:rsidR="00B068E8">
        <w:rPr>
          <w:rFonts w:ascii="Times New Roman" w:hAnsi="Times New Roman" w:cs="Times New Roman"/>
          <w:sz w:val="24"/>
          <w:szCs w:val="24"/>
        </w:rPr>
        <w:t xml:space="preserve"> mechanisms</w:t>
      </w:r>
      <w:r w:rsidRPr="00246C85">
        <w:rPr>
          <w:rFonts w:ascii="Times New Roman" w:hAnsi="Times New Roman" w:cs="Times New Roman"/>
          <w:sz w:val="24"/>
          <w:szCs w:val="24"/>
        </w:rPr>
        <w:t xml:space="preserve"> and </w:t>
      </w:r>
      <w:r w:rsidR="00B068E8">
        <w:rPr>
          <w:rFonts w:ascii="Times New Roman" w:hAnsi="Times New Roman" w:cs="Times New Roman"/>
          <w:sz w:val="24"/>
          <w:szCs w:val="24"/>
        </w:rPr>
        <w:t xml:space="preserve">overall </w:t>
      </w:r>
      <w:r w:rsidRPr="00246C85">
        <w:rPr>
          <w:rFonts w:ascii="Times New Roman" w:hAnsi="Times New Roman" w:cs="Times New Roman"/>
          <w:sz w:val="24"/>
          <w:szCs w:val="24"/>
        </w:rPr>
        <w:t>improvement</w:t>
      </w:r>
      <w:r w:rsidR="00DF1420">
        <w:rPr>
          <w:rFonts w:ascii="Times New Roman" w:hAnsi="Times New Roman" w:cs="Times New Roman"/>
          <w:sz w:val="24"/>
          <w:szCs w:val="24"/>
        </w:rPr>
        <w:t xml:space="preserve"> in operations</w:t>
      </w:r>
      <w:r w:rsidRPr="00246C85">
        <w:rPr>
          <w:rFonts w:ascii="Times New Roman" w:hAnsi="Times New Roman" w:cs="Times New Roman"/>
          <w:sz w:val="24"/>
          <w:szCs w:val="24"/>
        </w:rPr>
        <w:t>.</w:t>
      </w:r>
      <w:r>
        <w:rPr>
          <w:rFonts w:ascii="Times New Roman" w:hAnsi="Times New Roman" w:cs="Times New Roman"/>
          <w:sz w:val="24"/>
          <w:szCs w:val="24"/>
        </w:rPr>
        <w:t xml:space="preserve">  Special a</w:t>
      </w:r>
      <w:r w:rsidR="00617981">
        <w:rPr>
          <w:rFonts w:ascii="Times New Roman" w:hAnsi="Times New Roman" w:cs="Times New Roman"/>
          <w:sz w:val="24"/>
          <w:szCs w:val="24"/>
        </w:rPr>
        <w:t>ttention is paid to the recordkeeping</w:t>
      </w:r>
      <w:r>
        <w:rPr>
          <w:rFonts w:ascii="Times New Roman" w:hAnsi="Times New Roman" w:cs="Times New Roman"/>
          <w:sz w:val="24"/>
          <w:szCs w:val="24"/>
        </w:rPr>
        <w:t xml:space="preserve"> areas </w:t>
      </w:r>
      <w:r w:rsidR="004C4545">
        <w:rPr>
          <w:rFonts w:ascii="Times New Roman" w:hAnsi="Times New Roman" w:cs="Times New Roman"/>
          <w:sz w:val="24"/>
          <w:szCs w:val="24"/>
        </w:rPr>
        <w:t>specified in Section 219.</w:t>
      </w:r>
      <w:r>
        <w:rPr>
          <w:rFonts w:ascii="Times New Roman" w:hAnsi="Times New Roman" w:cs="Times New Roman"/>
          <w:sz w:val="24"/>
          <w:szCs w:val="24"/>
        </w:rPr>
        <w:t xml:space="preserve"> </w:t>
      </w:r>
    </w:p>
    <w:p w14:paraId="2C811BE2" w14:textId="77777777" w:rsidR="00B36222" w:rsidRDefault="00B36222" w:rsidP="00B36222">
      <w:pPr>
        <w:spacing w:line="276" w:lineRule="auto"/>
        <w:ind w:firstLine="720"/>
        <w:rPr>
          <w:rFonts w:ascii="Times New Roman" w:hAnsi="Times New Roman" w:cs="Times New Roman"/>
          <w:sz w:val="24"/>
          <w:szCs w:val="24"/>
        </w:rPr>
      </w:pPr>
    </w:p>
    <w:p w14:paraId="70177302" w14:textId="77777777" w:rsidR="00EE5582" w:rsidRPr="00246C85" w:rsidRDefault="007B56FF" w:rsidP="006F1A52">
      <w:pPr>
        <w:spacing w:line="276" w:lineRule="auto"/>
        <w:rPr>
          <w:rFonts w:ascii="Times New Roman" w:hAnsi="Times New Roman" w:cs="Times New Roman"/>
          <w:sz w:val="24"/>
          <w:szCs w:val="24"/>
        </w:rPr>
      </w:pPr>
      <w:r>
        <w:rPr>
          <w:rFonts w:ascii="Times New Roman" w:hAnsi="Times New Roman" w:cs="Times New Roman"/>
          <w:sz w:val="24"/>
          <w:szCs w:val="24"/>
        </w:rPr>
        <w:t>The</w:t>
      </w:r>
      <w:r w:rsidR="005E0B8A">
        <w:rPr>
          <w:rFonts w:ascii="Times New Roman" w:hAnsi="Times New Roman" w:cs="Times New Roman"/>
          <w:sz w:val="24"/>
          <w:szCs w:val="24"/>
        </w:rPr>
        <w:t xml:space="preserve"> work</w:t>
      </w:r>
      <w:r w:rsidR="00F2470A">
        <w:rPr>
          <w:rFonts w:ascii="Times New Roman" w:hAnsi="Times New Roman" w:cs="Times New Roman"/>
          <w:sz w:val="24"/>
          <w:szCs w:val="24"/>
        </w:rPr>
        <w:t xml:space="preserve"> contained in the reports cited in the beginning of this report</w:t>
      </w:r>
      <w:r w:rsidR="005E0B8A">
        <w:rPr>
          <w:rFonts w:ascii="Times New Roman" w:hAnsi="Times New Roman" w:cs="Times New Roman"/>
          <w:sz w:val="24"/>
          <w:szCs w:val="24"/>
        </w:rPr>
        <w:t xml:space="preserve"> spans two administrations.  Governor Deval Patrick commissioned the CWLA report</w:t>
      </w:r>
      <w:r w:rsidR="00D42759">
        <w:rPr>
          <w:rFonts w:ascii="Times New Roman" w:hAnsi="Times New Roman" w:cs="Times New Roman"/>
          <w:sz w:val="24"/>
          <w:szCs w:val="24"/>
        </w:rPr>
        <w:t xml:space="preserve"> after the disappearance of Jerem</w:t>
      </w:r>
      <w:r w:rsidR="006F0EA9">
        <w:rPr>
          <w:rFonts w:ascii="Times New Roman" w:hAnsi="Times New Roman" w:cs="Times New Roman"/>
          <w:sz w:val="24"/>
          <w:szCs w:val="24"/>
        </w:rPr>
        <w:t>iah Oliver and tragedies of</w:t>
      </w:r>
      <w:r w:rsidR="00D42759">
        <w:rPr>
          <w:rFonts w:ascii="Times New Roman" w:hAnsi="Times New Roman" w:cs="Times New Roman"/>
          <w:sz w:val="24"/>
          <w:szCs w:val="24"/>
        </w:rPr>
        <w:t xml:space="preserve"> other children.  </w:t>
      </w:r>
      <w:r w:rsidR="006961E0">
        <w:rPr>
          <w:rFonts w:ascii="Times New Roman" w:hAnsi="Times New Roman" w:cs="Times New Roman"/>
          <w:sz w:val="24"/>
          <w:szCs w:val="24"/>
        </w:rPr>
        <w:t xml:space="preserve">Since taking office in January 2015, the </w:t>
      </w:r>
      <w:r w:rsidR="00AC358E">
        <w:rPr>
          <w:rFonts w:ascii="Times New Roman" w:hAnsi="Times New Roman" w:cs="Times New Roman"/>
          <w:sz w:val="24"/>
          <w:szCs w:val="24"/>
        </w:rPr>
        <w:t xml:space="preserve">administration of </w:t>
      </w:r>
      <w:r w:rsidR="00AC358E" w:rsidRPr="00246C85">
        <w:rPr>
          <w:rFonts w:ascii="Times New Roman" w:hAnsi="Times New Roman" w:cs="Times New Roman"/>
          <w:sz w:val="24"/>
          <w:szCs w:val="24"/>
        </w:rPr>
        <w:t xml:space="preserve">Governor </w:t>
      </w:r>
      <w:r w:rsidR="00AC358E">
        <w:rPr>
          <w:rFonts w:ascii="Times New Roman" w:hAnsi="Times New Roman" w:cs="Times New Roman"/>
          <w:sz w:val="24"/>
          <w:szCs w:val="24"/>
        </w:rPr>
        <w:t xml:space="preserve">Charlie </w:t>
      </w:r>
      <w:r w:rsidR="00AC358E" w:rsidRPr="00246C85">
        <w:rPr>
          <w:rFonts w:ascii="Times New Roman" w:hAnsi="Times New Roman" w:cs="Times New Roman"/>
          <w:sz w:val="24"/>
          <w:szCs w:val="24"/>
        </w:rPr>
        <w:t xml:space="preserve">Baker </w:t>
      </w:r>
      <w:r w:rsidR="00AC358E">
        <w:rPr>
          <w:rFonts w:ascii="Times New Roman" w:hAnsi="Times New Roman" w:cs="Times New Roman"/>
          <w:sz w:val="24"/>
          <w:szCs w:val="24"/>
        </w:rPr>
        <w:t>has</w:t>
      </w:r>
      <w:r w:rsidR="006961E0">
        <w:rPr>
          <w:rFonts w:ascii="Times New Roman" w:hAnsi="Times New Roman" w:cs="Times New Roman"/>
          <w:sz w:val="24"/>
          <w:szCs w:val="24"/>
        </w:rPr>
        <w:t xml:space="preserve"> also grappled with DCF tragedies that highlighted significant and pervasive problems</w:t>
      </w:r>
      <w:r w:rsidR="00DF1420">
        <w:rPr>
          <w:rFonts w:ascii="Times New Roman" w:hAnsi="Times New Roman" w:cs="Times New Roman"/>
          <w:sz w:val="24"/>
          <w:szCs w:val="24"/>
        </w:rPr>
        <w:t xml:space="preserve"> at DCF</w:t>
      </w:r>
      <w:r w:rsidR="00AC358E">
        <w:rPr>
          <w:rFonts w:ascii="Times New Roman" w:hAnsi="Times New Roman" w:cs="Times New Roman"/>
          <w:sz w:val="24"/>
          <w:szCs w:val="24"/>
        </w:rPr>
        <w:t>.</w:t>
      </w:r>
      <w:r w:rsidR="00EE5582" w:rsidRPr="00246C85">
        <w:rPr>
          <w:rFonts w:ascii="Times New Roman" w:hAnsi="Times New Roman" w:cs="Times New Roman"/>
          <w:sz w:val="24"/>
          <w:szCs w:val="24"/>
        </w:rPr>
        <w:t xml:space="preserve"> </w:t>
      </w:r>
    </w:p>
    <w:p w14:paraId="4EA3FF9F" w14:textId="77777777" w:rsidR="00D42759" w:rsidRDefault="00D42759" w:rsidP="001E0504">
      <w:pPr>
        <w:spacing w:line="276" w:lineRule="auto"/>
        <w:ind w:firstLine="720"/>
        <w:rPr>
          <w:rFonts w:ascii="Times New Roman" w:hAnsi="Times New Roman" w:cs="Times New Roman"/>
          <w:sz w:val="24"/>
          <w:szCs w:val="24"/>
        </w:rPr>
      </w:pPr>
    </w:p>
    <w:p w14:paraId="0492662F" w14:textId="4F7AC720" w:rsidR="00D42759" w:rsidRPr="00246C85" w:rsidRDefault="00D42759" w:rsidP="006F1A52">
      <w:pPr>
        <w:spacing w:line="276" w:lineRule="auto"/>
        <w:rPr>
          <w:rFonts w:ascii="Times New Roman" w:hAnsi="Times New Roman" w:cs="Times New Roman"/>
          <w:sz w:val="24"/>
          <w:szCs w:val="24"/>
        </w:rPr>
      </w:pPr>
      <w:r w:rsidRPr="00246C85">
        <w:rPr>
          <w:rFonts w:ascii="Times New Roman" w:hAnsi="Times New Roman" w:cs="Times New Roman"/>
          <w:sz w:val="24"/>
          <w:szCs w:val="24"/>
        </w:rPr>
        <w:t>The social worker’s union</w:t>
      </w:r>
      <w:r w:rsidR="00480CBD">
        <w:rPr>
          <w:rFonts w:ascii="Times New Roman" w:hAnsi="Times New Roman" w:cs="Times New Roman"/>
          <w:sz w:val="24"/>
          <w:szCs w:val="24"/>
        </w:rPr>
        <w:t xml:space="preserve">, Service Employees International Union (SEIU) Local 509, </w:t>
      </w:r>
      <w:r w:rsidRPr="00246C85">
        <w:rPr>
          <w:rFonts w:ascii="Times New Roman" w:hAnsi="Times New Roman" w:cs="Times New Roman"/>
          <w:sz w:val="24"/>
          <w:szCs w:val="24"/>
        </w:rPr>
        <w:t xml:space="preserve">has also become a full partner in the </w:t>
      </w:r>
      <w:r w:rsidR="007B56FF">
        <w:rPr>
          <w:rFonts w:ascii="Times New Roman" w:hAnsi="Times New Roman" w:cs="Times New Roman"/>
          <w:sz w:val="24"/>
          <w:szCs w:val="24"/>
        </w:rPr>
        <w:t xml:space="preserve">reform </w:t>
      </w:r>
      <w:r w:rsidRPr="00246C85">
        <w:rPr>
          <w:rFonts w:ascii="Times New Roman" w:hAnsi="Times New Roman" w:cs="Times New Roman"/>
          <w:sz w:val="24"/>
          <w:szCs w:val="24"/>
        </w:rPr>
        <w:t>effort in a new, bold way.   The ob</w:t>
      </w:r>
      <w:r w:rsidR="009C4E41">
        <w:rPr>
          <w:rFonts w:ascii="Times New Roman" w:hAnsi="Times New Roman" w:cs="Times New Roman"/>
          <w:sz w:val="24"/>
          <w:szCs w:val="24"/>
        </w:rPr>
        <w:t xml:space="preserve">jective now is to </w:t>
      </w:r>
      <w:r w:rsidR="009E2E9F">
        <w:rPr>
          <w:rFonts w:ascii="Times New Roman" w:hAnsi="Times New Roman" w:cs="Times New Roman"/>
          <w:sz w:val="24"/>
          <w:szCs w:val="24"/>
        </w:rPr>
        <w:t xml:space="preserve">repair </w:t>
      </w:r>
      <w:r w:rsidR="009C4E41">
        <w:rPr>
          <w:rFonts w:ascii="Times New Roman" w:hAnsi="Times New Roman" w:cs="Times New Roman"/>
          <w:sz w:val="24"/>
          <w:szCs w:val="24"/>
        </w:rPr>
        <w:t>the Department</w:t>
      </w:r>
      <w:r w:rsidRPr="00246C85">
        <w:rPr>
          <w:rFonts w:ascii="Times New Roman" w:hAnsi="Times New Roman" w:cs="Times New Roman"/>
          <w:sz w:val="24"/>
          <w:szCs w:val="24"/>
        </w:rPr>
        <w:t xml:space="preserve"> so that </w:t>
      </w:r>
      <w:r w:rsidR="00B40D53">
        <w:rPr>
          <w:rFonts w:ascii="Times New Roman" w:hAnsi="Times New Roman" w:cs="Times New Roman"/>
          <w:sz w:val="24"/>
          <w:szCs w:val="24"/>
        </w:rPr>
        <w:t>we can</w:t>
      </w:r>
      <w:r w:rsidR="009C4E41">
        <w:rPr>
          <w:rFonts w:ascii="Times New Roman" w:hAnsi="Times New Roman" w:cs="Times New Roman"/>
          <w:sz w:val="24"/>
          <w:szCs w:val="24"/>
        </w:rPr>
        <w:t xml:space="preserve"> be confident in its ability to</w:t>
      </w:r>
      <w:r w:rsidRPr="00246C85">
        <w:rPr>
          <w:rFonts w:ascii="Times New Roman" w:hAnsi="Times New Roman" w:cs="Times New Roman"/>
          <w:sz w:val="24"/>
          <w:szCs w:val="24"/>
        </w:rPr>
        <w:t xml:space="preserve"> protect </w:t>
      </w:r>
      <w:r w:rsidR="0092769A">
        <w:rPr>
          <w:rFonts w:ascii="Times New Roman" w:hAnsi="Times New Roman" w:cs="Times New Roman"/>
          <w:sz w:val="24"/>
          <w:szCs w:val="24"/>
        </w:rPr>
        <w:t>and</w:t>
      </w:r>
      <w:r w:rsidR="009C4E41">
        <w:rPr>
          <w:rFonts w:ascii="Times New Roman" w:hAnsi="Times New Roman" w:cs="Times New Roman"/>
          <w:sz w:val="24"/>
          <w:szCs w:val="24"/>
        </w:rPr>
        <w:t xml:space="preserve"> ensure the safety</w:t>
      </w:r>
      <w:r w:rsidR="009E2E9F">
        <w:rPr>
          <w:rFonts w:ascii="Times New Roman" w:hAnsi="Times New Roman" w:cs="Times New Roman"/>
          <w:sz w:val="24"/>
          <w:szCs w:val="24"/>
        </w:rPr>
        <w:t xml:space="preserve"> of the Commonwealth’s children</w:t>
      </w:r>
      <w:r w:rsidR="009C4E41">
        <w:rPr>
          <w:rFonts w:ascii="Times New Roman" w:hAnsi="Times New Roman" w:cs="Times New Roman"/>
          <w:sz w:val="24"/>
          <w:szCs w:val="24"/>
        </w:rPr>
        <w:t>, and to</w:t>
      </w:r>
      <w:r w:rsidR="0092769A">
        <w:rPr>
          <w:rFonts w:ascii="Times New Roman" w:hAnsi="Times New Roman" w:cs="Times New Roman"/>
          <w:sz w:val="24"/>
          <w:szCs w:val="24"/>
        </w:rPr>
        <w:t xml:space="preserve"> work with some of the state’s most fragile families, as</w:t>
      </w:r>
      <w:r w:rsidRPr="00246C85">
        <w:rPr>
          <w:rFonts w:ascii="Times New Roman" w:hAnsi="Times New Roman" w:cs="Times New Roman"/>
          <w:sz w:val="24"/>
          <w:szCs w:val="24"/>
        </w:rPr>
        <w:t xml:space="preserve"> was envisioned when </w:t>
      </w:r>
      <w:r w:rsidR="009E2E9F">
        <w:rPr>
          <w:rFonts w:ascii="Times New Roman" w:hAnsi="Times New Roman" w:cs="Times New Roman"/>
          <w:sz w:val="24"/>
          <w:szCs w:val="24"/>
        </w:rPr>
        <w:t xml:space="preserve">the Department </w:t>
      </w:r>
      <w:r w:rsidR="009C4E41">
        <w:rPr>
          <w:rFonts w:ascii="Times New Roman" w:hAnsi="Times New Roman" w:cs="Times New Roman"/>
          <w:sz w:val="24"/>
          <w:szCs w:val="24"/>
        </w:rPr>
        <w:t xml:space="preserve">was </w:t>
      </w:r>
      <w:r w:rsidRPr="00246C85">
        <w:rPr>
          <w:rFonts w:ascii="Times New Roman" w:hAnsi="Times New Roman" w:cs="Times New Roman"/>
          <w:sz w:val="24"/>
          <w:szCs w:val="24"/>
        </w:rPr>
        <w:t xml:space="preserve">created in the 1980s.  </w:t>
      </w:r>
      <w:r>
        <w:rPr>
          <w:rFonts w:ascii="Times New Roman" w:hAnsi="Times New Roman" w:cs="Times New Roman"/>
          <w:sz w:val="24"/>
          <w:szCs w:val="24"/>
        </w:rPr>
        <w:t>The union</w:t>
      </w:r>
      <w:r w:rsidR="00BB12D7">
        <w:rPr>
          <w:rFonts w:ascii="Times New Roman" w:hAnsi="Times New Roman" w:cs="Times New Roman"/>
          <w:sz w:val="24"/>
          <w:szCs w:val="24"/>
        </w:rPr>
        <w:t xml:space="preserve"> correctly sees that insufficient</w:t>
      </w:r>
      <w:r>
        <w:rPr>
          <w:rFonts w:ascii="Times New Roman" w:hAnsi="Times New Roman" w:cs="Times New Roman"/>
          <w:sz w:val="24"/>
          <w:szCs w:val="24"/>
        </w:rPr>
        <w:t xml:space="preserve"> management and supervision has led to a lack of clear direction and quality control, all of which harms their members.  </w:t>
      </w:r>
    </w:p>
    <w:p w14:paraId="7F66D05E" w14:textId="77777777" w:rsidR="00EE5582" w:rsidRPr="00246C85" w:rsidRDefault="00EE5582" w:rsidP="001E0504">
      <w:pPr>
        <w:spacing w:line="276" w:lineRule="auto"/>
        <w:rPr>
          <w:rFonts w:ascii="Times New Roman" w:hAnsi="Times New Roman" w:cs="Times New Roman"/>
          <w:sz w:val="24"/>
          <w:szCs w:val="24"/>
        </w:rPr>
      </w:pPr>
    </w:p>
    <w:p w14:paraId="2654A84D" w14:textId="50E0F155" w:rsidR="00450912" w:rsidRPr="00246C85" w:rsidRDefault="005E0B8A" w:rsidP="001E0504">
      <w:pPr>
        <w:spacing w:line="276" w:lineRule="auto"/>
        <w:rPr>
          <w:rFonts w:ascii="Times New Roman" w:hAnsi="Times New Roman" w:cs="Times New Roman"/>
          <w:sz w:val="24"/>
          <w:szCs w:val="24"/>
        </w:rPr>
      </w:pPr>
      <w:r>
        <w:rPr>
          <w:rFonts w:ascii="Times New Roman" w:hAnsi="Times New Roman" w:cs="Times New Roman"/>
          <w:sz w:val="24"/>
          <w:szCs w:val="24"/>
        </w:rPr>
        <w:t xml:space="preserve">The </w:t>
      </w:r>
      <w:r w:rsidR="000F09F9">
        <w:rPr>
          <w:rFonts w:ascii="Times New Roman" w:hAnsi="Times New Roman" w:cs="Times New Roman"/>
          <w:sz w:val="24"/>
          <w:szCs w:val="24"/>
        </w:rPr>
        <w:t>L</w:t>
      </w:r>
      <w:r>
        <w:rPr>
          <w:rFonts w:ascii="Times New Roman" w:hAnsi="Times New Roman" w:cs="Times New Roman"/>
          <w:sz w:val="24"/>
          <w:szCs w:val="24"/>
        </w:rPr>
        <w:t>egislature</w:t>
      </w:r>
      <w:r w:rsidR="00D42759">
        <w:rPr>
          <w:rFonts w:ascii="Times New Roman" w:hAnsi="Times New Roman" w:cs="Times New Roman"/>
          <w:sz w:val="24"/>
          <w:szCs w:val="24"/>
        </w:rPr>
        <w:t xml:space="preserve"> has made clear its commitment </w:t>
      </w:r>
      <w:r w:rsidR="002F53F8">
        <w:rPr>
          <w:rFonts w:ascii="Times New Roman" w:hAnsi="Times New Roman" w:cs="Times New Roman"/>
          <w:sz w:val="24"/>
          <w:szCs w:val="24"/>
        </w:rPr>
        <w:t xml:space="preserve">to reform </w:t>
      </w:r>
      <w:r w:rsidR="00D42759">
        <w:rPr>
          <w:rFonts w:ascii="Times New Roman" w:hAnsi="Times New Roman" w:cs="Times New Roman"/>
          <w:sz w:val="24"/>
          <w:szCs w:val="24"/>
        </w:rPr>
        <w:t>by restoring</w:t>
      </w:r>
      <w:r w:rsidR="00EE5582" w:rsidRPr="00246C85">
        <w:rPr>
          <w:rFonts w:ascii="Times New Roman" w:hAnsi="Times New Roman" w:cs="Times New Roman"/>
          <w:sz w:val="24"/>
          <w:szCs w:val="24"/>
        </w:rPr>
        <w:t xml:space="preserve"> </w:t>
      </w:r>
      <w:r w:rsidR="000F09F9">
        <w:rPr>
          <w:rFonts w:ascii="Times New Roman" w:hAnsi="Times New Roman" w:cs="Times New Roman"/>
          <w:sz w:val="24"/>
          <w:szCs w:val="24"/>
        </w:rPr>
        <w:t xml:space="preserve">most </w:t>
      </w:r>
      <w:r>
        <w:rPr>
          <w:rFonts w:ascii="Times New Roman" w:hAnsi="Times New Roman" w:cs="Times New Roman"/>
          <w:sz w:val="24"/>
          <w:szCs w:val="24"/>
        </w:rPr>
        <w:t xml:space="preserve">of the </w:t>
      </w:r>
      <w:r w:rsidR="00D42759">
        <w:rPr>
          <w:rFonts w:ascii="Times New Roman" w:hAnsi="Times New Roman" w:cs="Times New Roman"/>
          <w:sz w:val="24"/>
          <w:szCs w:val="24"/>
        </w:rPr>
        <w:t xml:space="preserve">budget cuts made </w:t>
      </w:r>
      <w:r w:rsidR="000F09F9">
        <w:rPr>
          <w:rFonts w:ascii="Times New Roman" w:hAnsi="Times New Roman" w:cs="Times New Roman"/>
          <w:sz w:val="24"/>
          <w:szCs w:val="24"/>
        </w:rPr>
        <w:t>between FY</w:t>
      </w:r>
      <w:r>
        <w:rPr>
          <w:rFonts w:ascii="Times New Roman" w:hAnsi="Times New Roman" w:cs="Times New Roman"/>
          <w:sz w:val="24"/>
          <w:szCs w:val="24"/>
        </w:rPr>
        <w:t>09-</w:t>
      </w:r>
      <w:r w:rsidR="008A24C4">
        <w:rPr>
          <w:rFonts w:ascii="Times New Roman" w:hAnsi="Times New Roman" w:cs="Times New Roman"/>
          <w:sz w:val="24"/>
          <w:szCs w:val="24"/>
        </w:rPr>
        <w:t>FY</w:t>
      </w:r>
      <w:r w:rsidR="005F09F3">
        <w:rPr>
          <w:rFonts w:ascii="Times New Roman" w:hAnsi="Times New Roman" w:cs="Times New Roman"/>
          <w:sz w:val="24"/>
          <w:szCs w:val="24"/>
        </w:rPr>
        <w:t>14,</w:t>
      </w:r>
      <w:r w:rsidR="00D42759">
        <w:rPr>
          <w:rFonts w:ascii="Times New Roman" w:hAnsi="Times New Roman" w:cs="Times New Roman"/>
          <w:sz w:val="24"/>
          <w:szCs w:val="24"/>
        </w:rPr>
        <w:t xml:space="preserve"> and</w:t>
      </w:r>
      <w:r w:rsidR="005F09F3">
        <w:rPr>
          <w:rFonts w:ascii="Times New Roman" w:hAnsi="Times New Roman" w:cs="Times New Roman"/>
          <w:sz w:val="24"/>
          <w:szCs w:val="24"/>
        </w:rPr>
        <w:t xml:space="preserve"> </w:t>
      </w:r>
      <w:r w:rsidR="002F53F8">
        <w:rPr>
          <w:rFonts w:ascii="Times New Roman" w:hAnsi="Times New Roman" w:cs="Times New Roman"/>
          <w:sz w:val="24"/>
          <w:szCs w:val="24"/>
        </w:rPr>
        <w:t>by requesting</w:t>
      </w:r>
      <w:r w:rsidR="00450912" w:rsidRPr="00246C85">
        <w:rPr>
          <w:rFonts w:ascii="Times New Roman" w:hAnsi="Times New Roman" w:cs="Times New Roman"/>
          <w:sz w:val="24"/>
          <w:szCs w:val="24"/>
        </w:rPr>
        <w:t xml:space="preserve"> the OCA to undertake a management review of DCF and to make </w:t>
      </w:r>
      <w:r w:rsidR="008A24C4">
        <w:rPr>
          <w:rFonts w:ascii="Times New Roman" w:hAnsi="Times New Roman" w:cs="Times New Roman"/>
          <w:sz w:val="24"/>
          <w:szCs w:val="24"/>
        </w:rPr>
        <w:t>recommendations to improve the D</w:t>
      </w:r>
      <w:r w:rsidR="00450912" w:rsidRPr="00246C85">
        <w:rPr>
          <w:rFonts w:ascii="Times New Roman" w:hAnsi="Times New Roman" w:cs="Times New Roman"/>
          <w:sz w:val="24"/>
          <w:szCs w:val="24"/>
        </w:rPr>
        <w:t>epartment</w:t>
      </w:r>
      <w:r w:rsidR="002F53F8">
        <w:rPr>
          <w:rFonts w:ascii="Times New Roman" w:hAnsi="Times New Roman" w:cs="Times New Roman"/>
          <w:sz w:val="24"/>
          <w:szCs w:val="24"/>
        </w:rPr>
        <w:t>.</w:t>
      </w:r>
      <w:r w:rsidR="005F09F3">
        <w:rPr>
          <w:rFonts w:ascii="Times New Roman" w:hAnsi="Times New Roman" w:cs="Times New Roman"/>
          <w:sz w:val="24"/>
          <w:szCs w:val="24"/>
        </w:rPr>
        <w:t xml:space="preserve"> S</w:t>
      </w:r>
      <w:r w:rsidR="00450912" w:rsidRPr="00246C85">
        <w:rPr>
          <w:rFonts w:ascii="Times New Roman" w:hAnsi="Times New Roman" w:cs="Times New Roman"/>
          <w:sz w:val="24"/>
          <w:szCs w:val="24"/>
        </w:rPr>
        <w:t xml:space="preserve">ome of these </w:t>
      </w:r>
      <w:r w:rsidR="000F09F9">
        <w:rPr>
          <w:rFonts w:ascii="Times New Roman" w:hAnsi="Times New Roman" w:cs="Times New Roman"/>
          <w:sz w:val="24"/>
          <w:szCs w:val="24"/>
        </w:rPr>
        <w:t xml:space="preserve">recommendations </w:t>
      </w:r>
      <w:r w:rsidR="00450912" w:rsidRPr="00246C85">
        <w:rPr>
          <w:rFonts w:ascii="Times New Roman" w:hAnsi="Times New Roman" w:cs="Times New Roman"/>
          <w:sz w:val="24"/>
          <w:szCs w:val="24"/>
        </w:rPr>
        <w:t xml:space="preserve">will require the addition of </w:t>
      </w:r>
      <w:r w:rsidR="005F09F3">
        <w:rPr>
          <w:rFonts w:ascii="Times New Roman" w:hAnsi="Times New Roman" w:cs="Times New Roman"/>
          <w:sz w:val="24"/>
          <w:szCs w:val="24"/>
        </w:rPr>
        <w:t>more funds to DCF</w:t>
      </w:r>
      <w:r w:rsidR="00BB12D7">
        <w:rPr>
          <w:rFonts w:ascii="Times New Roman" w:hAnsi="Times New Roman" w:cs="Times New Roman"/>
          <w:sz w:val="24"/>
          <w:szCs w:val="24"/>
        </w:rPr>
        <w:t>’s budget</w:t>
      </w:r>
      <w:r w:rsidR="00450912" w:rsidRPr="00246C85">
        <w:rPr>
          <w:rFonts w:ascii="Times New Roman" w:hAnsi="Times New Roman" w:cs="Times New Roman"/>
          <w:sz w:val="24"/>
          <w:szCs w:val="24"/>
        </w:rPr>
        <w:t xml:space="preserve">.  </w:t>
      </w:r>
      <w:r w:rsidR="00BB490F" w:rsidRPr="00246C85">
        <w:rPr>
          <w:rFonts w:ascii="Times New Roman" w:hAnsi="Times New Roman" w:cs="Times New Roman"/>
          <w:sz w:val="24"/>
          <w:szCs w:val="24"/>
        </w:rPr>
        <w:t xml:space="preserve">  </w:t>
      </w:r>
    </w:p>
    <w:p w14:paraId="18C95915" w14:textId="77777777" w:rsidR="00450912" w:rsidRPr="00246C85" w:rsidRDefault="00450912" w:rsidP="001E0504">
      <w:pPr>
        <w:spacing w:line="276" w:lineRule="auto"/>
        <w:rPr>
          <w:rFonts w:ascii="Times New Roman" w:hAnsi="Times New Roman" w:cs="Times New Roman"/>
          <w:sz w:val="24"/>
          <w:szCs w:val="24"/>
        </w:rPr>
      </w:pPr>
    </w:p>
    <w:p w14:paraId="7F6B3C90" w14:textId="6C25E25A" w:rsidR="00893E33" w:rsidRDefault="00A914CD" w:rsidP="006F1A52">
      <w:pPr>
        <w:spacing w:line="276" w:lineRule="auto"/>
        <w:rPr>
          <w:rFonts w:ascii="Times New Roman" w:hAnsi="Times New Roman" w:cs="Times New Roman"/>
          <w:sz w:val="24"/>
          <w:szCs w:val="24"/>
        </w:rPr>
      </w:pPr>
      <w:r>
        <w:rPr>
          <w:rFonts w:ascii="Times New Roman" w:hAnsi="Times New Roman" w:cs="Times New Roman"/>
          <w:sz w:val="24"/>
          <w:szCs w:val="24"/>
        </w:rPr>
        <w:t>At the heart of each of these</w:t>
      </w:r>
      <w:r w:rsidR="00860145">
        <w:rPr>
          <w:rFonts w:ascii="Times New Roman" w:hAnsi="Times New Roman" w:cs="Times New Roman"/>
          <w:sz w:val="24"/>
          <w:szCs w:val="24"/>
        </w:rPr>
        <w:t xml:space="preserve"> initiatives</w:t>
      </w:r>
      <w:r w:rsidR="001308FE" w:rsidRPr="00246C85">
        <w:rPr>
          <w:rFonts w:ascii="Times New Roman" w:hAnsi="Times New Roman" w:cs="Times New Roman"/>
          <w:sz w:val="24"/>
          <w:szCs w:val="24"/>
        </w:rPr>
        <w:t xml:space="preserve"> is the goal of making the best decisions possible for the children and families who require the services of the Commonwealth</w:t>
      </w:r>
      <w:r w:rsidR="00F66918">
        <w:rPr>
          <w:rFonts w:ascii="Times New Roman" w:hAnsi="Times New Roman" w:cs="Times New Roman"/>
          <w:sz w:val="24"/>
          <w:szCs w:val="24"/>
        </w:rPr>
        <w:t>’s child welfare system</w:t>
      </w:r>
      <w:r w:rsidR="001308FE" w:rsidRPr="00246C85">
        <w:rPr>
          <w:rFonts w:ascii="Times New Roman" w:hAnsi="Times New Roman" w:cs="Times New Roman"/>
          <w:sz w:val="24"/>
          <w:szCs w:val="24"/>
        </w:rPr>
        <w:t xml:space="preserve">.  </w:t>
      </w:r>
      <w:r w:rsidR="002D68C0" w:rsidRPr="00246C85">
        <w:rPr>
          <w:rFonts w:ascii="Times New Roman" w:hAnsi="Times New Roman" w:cs="Times New Roman"/>
          <w:sz w:val="24"/>
          <w:szCs w:val="24"/>
        </w:rPr>
        <w:t xml:space="preserve">These families are, by their very nature, among our </w:t>
      </w:r>
      <w:r w:rsidR="002D68C0">
        <w:rPr>
          <w:rFonts w:ascii="Times New Roman" w:hAnsi="Times New Roman" w:cs="Times New Roman"/>
          <w:sz w:val="24"/>
          <w:szCs w:val="24"/>
        </w:rPr>
        <w:t xml:space="preserve">most </w:t>
      </w:r>
      <w:r w:rsidR="002D68C0" w:rsidRPr="00246C85">
        <w:rPr>
          <w:rFonts w:ascii="Times New Roman" w:hAnsi="Times New Roman" w:cs="Times New Roman"/>
          <w:sz w:val="24"/>
          <w:szCs w:val="24"/>
        </w:rPr>
        <w:t>need</w:t>
      </w:r>
      <w:r w:rsidR="002D68C0">
        <w:rPr>
          <w:rFonts w:ascii="Times New Roman" w:hAnsi="Times New Roman" w:cs="Times New Roman"/>
          <w:sz w:val="24"/>
          <w:szCs w:val="24"/>
        </w:rPr>
        <w:t>y</w:t>
      </w:r>
      <w:r w:rsidR="00F66918">
        <w:rPr>
          <w:rFonts w:ascii="Times New Roman" w:hAnsi="Times New Roman" w:cs="Times New Roman"/>
          <w:sz w:val="24"/>
          <w:szCs w:val="24"/>
        </w:rPr>
        <w:t>, complex</w:t>
      </w:r>
      <w:r w:rsidR="002D68C0" w:rsidRPr="00246C85">
        <w:rPr>
          <w:rFonts w:ascii="Times New Roman" w:hAnsi="Times New Roman" w:cs="Times New Roman"/>
          <w:sz w:val="24"/>
          <w:szCs w:val="24"/>
        </w:rPr>
        <w:t xml:space="preserve"> and vulnerable citizens.  </w:t>
      </w:r>
      <w:r w:rsidR="001308FE" w:rsidRPr="00246C85">
        <w:rPr>
          <w:rFonts w:ascii="Times New Roman" w:hAnsi="Times New Roman" w:cs="Times New Roman"/>
          <w:sz w:val="24"/>
          <w:szCs w:val="24"/>
        </w:rPr>
        <w:t xml:space="preserve">Many of them </w:t>
      </w:r>
      <w:r w:rsidR="000F09F9">
        <w:rPr>
          <w:rFonts w:ascii="Times New Roman" w:hAnsi="Times New Roman" w:cs="Times New Roman"/>
          <w:sz w:val="24"/>
          <w:szCs w:val="24"/>
        </w:rPr>
        <w:t xml:space="preserve">are </w:t>
      </w:r>
      <w:r w:rsidR="001308FE" w:rsidRPr="00246C85">
        <w:rPr>
          <w:rFonts w:ascii="Times New Roman" w:hAnsi="Times New Roman" w:cs="Times New Roman"/>
          <w:sz w:val="24"/>
          <w:szCs w:val="24"/>
        </w:rPr>
        <w:t>affected by the current opioid</w:t>
      </w:r>
      <w:r w:rsidR="00BB490F" w:rsidRPr="00246C85">
        <w:rPr>
          <w:rFonts w:ascii="Times New Roman" w:hAnsi="Times New Roman" w:cs="Times New Roman"/>
          <w:sz w:val="24"/>
          <w:szCs w:val="24"/>
        </w:rPr>
        <w:t xml:space="preserve"> crisis,</w:t>
      </w:r>
      <w:r w:rsidR="001308FE" w:rsidRPr="00246C85">
        <w:rPr>
          <w:rFonts w:ascii="Times New Roman" w:hAnsi="Times New Roman" w:cs="Times New Roman"/>
          <w:sz w:val="24"/>
          <w:szCs w:val="24"/>
        </w:rPr>
        <w:t xml:space="preserve"> domestic violence, </w:t>
      </w:r>
      <w:r w:rsidR="00BB12D7">
        <w:rPr>
          <w:rFonts w:ascii="Times New Roman" w:hAnsi="Times New Roman" w:cs="Times New Roman"/>
          <w:sz w:val="24"/>
          <w:szCs w:val="24"/>
        </w:rPr>
        <w:t xml:space="preserve">neglect, abuse, poverty, or </w:t>
      </w:r>
      <w:r w:rsidR="000F09F9">
        <w:rPr>
          <w:rFonts w:ascii="Times New Roman" w:hAnsi="Times New Roman" w:cs="Times New Roman"/>
          <w:sz w:val="24"/>
          <w:szCs w:val="24"/>
        </w:rPr>
        <w:t>lack of parenting skills or capacity</w:t>
      </w:r>
      <w:r w:rsidR="001308FE" w:rsidRPr="00246C85">
        <w:rPr>
          <w:rFonts w:ascii="Times New Roman" w:hAnsi="Times New Roman" w:cs="Times New Roman"/>
          <w:sz w:val="24"/>
          <w:szCs w:val="24"/>
        </w:rPr>
        <w:t>.</w:t>
      </w:r>
      <w:r w:rsidR="00D42759">
        <w:rPr>
          <w:rFonts w:ascii="Times New Roman" w:hAnsi="Times New Roman" w:cs="Times New Roman"/>
          <w:sz w:val="24"/>
          <w:szCs w:val="24"/>
        </w:rPr>
        <w:t xml:space="preserve">  </w:t>
      </w:r>
      <w:r w:rsidR="00B940AF" w:rsidRPr="00246C85">
        <w:rPr>
          <w:rFonts w:ascii="Times New Roman" w:hAnsi="Times New Roman" w:cs="Times New Roman"/>
          <w:sz w:val="24"/>
          <w:szCs w:val="24"/>
        </w:rPr>
        <w:t>Each year DCF receives more than 90,000 reports of abuse and neglect</w:t>
      </w:r>
      <w:r w:rsidR="000F09F9">
        <w:rPr>
          <w:rFonts w:ascii="Times New Roman" w:hAnsi="Times New Roman" w:cs="Times New Roman"/>
          <w:sz w:val="24"/>
          <w:szCs w:val="24"/>
        </w:rPr>
        <w:t>. The Department</w:t>
      </w:r>
      <w:r w:rsidR="0035151A">
        <w:rPr>
          <w:rFonts w:ascii="Times New Roman" w:hAnsi="Times New Roman" w:cs="Times New Roman"/>
          <w:sz w:val="24"/>
          <w:szCs w:val="24"/>
        </w:rPr>
        <w:t xml:space="preserve"> </w:t>
      </w:r>
      <w:r w:rsidR="000F09F9">
        <w:rPr>
          <w:rFonts w:ascii="Times New Roman" w:hAnsi="Times New Roman" w:cs="Times New Roman"/>
          <w:sz w:val="24"/>
          <w:szCs w:val="24"/>
        </w:rPr>
        <w:t>initially</w:t>
      </w:r>
      <w:r w:rsidR="00B940AF" w:rsidRPr="00246C85">
        <w:rPr>
          <w:rFonts w:ascii="Times New Roman" w:hAnsi="Times New Roman" w:cs="Times New Roman"/>
          <w:sz w:val="24"/>
          <w:szCs w:val="24"/>
        </w:rPr>
        <w:t xml:space="preserve"> must decid</w:t>
      </w:r>
      <w:r w:rsidR="00A82C82">
        <w:rPr>
          <w:rFonts w:ascii="Times New Roman" w:hAnsi="Times New Roman" w:cs="Times New Roman"/>
          <w:sz w:val="24"/>
          <w:szCs w:val="24"/>
        </w:rPr>
        <w:t xml:space="preserve">e whether to investigate or </w:t>
      </w:r>
      <w:r w:rsidR="00A126FA">
        <w:rPr>
          <w:rFonts w:ascii="Times New Roman" w:hAnsi="Times New Roman" w:cs="Times New Roman"/>
          <w:sz w:val="24"/>
          <w:szCs w:val="24"/>
        </w:rPr>
        <w:t>“</w:t>
      </w:r>
      <w:r w:rsidR="002F53F8">
        <w:rPr>
          <w:rFonts w:ascii="Times New Roman" w:hAnsi="Times New Roman" w:cs="Times New Roman"/>
          <w:sz w:val="24"/>
          <w:szCs w:val="24"/>
        </w:rPr>
        <w:t>screen-ou</w:t>
      </w:r>
      <w:r w:rsidR="0038523D">
        <w:rPr>
          <w:rFonts w:ascii="Times New Roman" w:hAnsi="Times New Roman" w:cs="Times New Roman"/>
          <w:sz w:val="24"/>
          <w:szCs w:val="24"/>
        </w:rPr>
        <w:t>t</w:t>
      </w:r>
      <w:r w:rsidR="00A126FA">
        <w:rPr>
          <w:rFonts w:ascii="Times New Roman" w:hAnsi="Times New Roman" w:cs="Times New Roman"/>
          <w:sz w:val="24"/>
          <w:szCs w:val="24"/>
        </w:rPr>
        <w:t xml:space="preserve">” </w:t>
      </w:r>
      <w:r w:rsidR="0038523D">
        <w:rPr>
          <w:rFonts w:ascii="Times New Roman" w:hAnsi="Times New Roman" w:cs="Times New Roman"/>
          <w:sz w:val="24"/>
          <w:szCs w:val="24"/>
        </w:rPr>
        <w:t>a report.  Screening in or out is</w:t>
      </w:r>
      <w:r w:rsidR="00A126FA">
        <w:rPr>
          <w:rFonts w:ascii="Times New Roman" w:hAnsi="Times New Roman" w:cs="Times New Roman"/>
          <w:sz w:val="24"/>
          <w:szCs w:val="24"/>
        </w:rPr>
        <w:t xml:space="preserve"> the determination </w:t>
      </w:r>
      <w:r w:rsidR="00671359">
        <w:rPr>
          <w:rFonts w:ascii="Times New Roman" w:hAnsi="Times New Roman" w:cs="Times New Roman"/>
          <w:sz w:val="24"/>
          <w:szCs w:val="24"/>
        </w:rPr>
        <w:t>of whether each report meets the</w:t>
      </w:r>
      <w:r w:rsidR="00A126FA">
        <w:rPr>
          <w:rFonts w:ascii="Times New Roman" w:hAnsi="Times New Roman" w:cs="Times New Roman"/>
          <w:sz w:val="24"/>
          <w:szCs w:val="24"/>
        </w:rPr>
        <w:t xml:space="preserve"> criteria for investigation</w:t>
      </w:r>
      <w:r w:rsidR="00860145">
        <w:rPr>
          <w:rFonts w:ascii="Times New Roman" w:hAnsi="Times New Roman" w:cs="Times New Roman"/>
          <w:sz w:val="24"/>
          <w:szCs w:val="24"/>
        </w:rPr>
        <w:t>. I</w:t>
      </w:r>
      <w:r w:rsidR="00671359">
        <w:rPr>
          <w:rFonts w:ascii="Times New Roman" w:hAnsi="Times New Roman" w:cs="Times New Roman"/>
          <w:sz w:val="24"/>
          <w:szCs w:val="24"/>
        </w:rPr>
        <w:t>f DCF</w:t>
      </w:r>
      <w:r w:rsidR="00B940AF" w:rsidRPr="00246C85">
        <w:rPr>
          <w:rFonts w:ascii="Times New Roman" w:hAnsi="Times New Roman" w:cs="Times New Roman"/>
          <w:sz w:val="24"/>
          <w:szCs w:val="24"/>
        </w:rPr>
        <w:t xml:space="preserve"> does investigate</w:t>
      </w:r>
      <w:r w:rsidR="00D42759">
        <w:rPr>
          <w:rFonts w:ascii="Times New Roman" w:hAnsi="Times New Roman" w:cs="Times New Roman"/>
          <w:sz w:val="24"/>
          <w:szCs w:val="24"/>
        </w:rPr>
        <w:t>,</w:t>
      </w:r>
      <w:r w:rsidR="00B940AF" w:rsidRPr="00246C85">
        <w:rPr>
          <w:rFonts w:ascii="Times New Roman" w:hAnsi="Times New Roman" w:cs="Times New Roman"/>
          <w:sz w:val="24"/>
          <w:szCs w:val="24"/>
        </w:rPr>
        <w:t xml:space="preserve"> then it must assess </w:t>
      </w:r>
      <w:r w:rsidR="002F53F8">
        <w:rPr>
          <w:rFonts w:ascii="Times New Roman" w:hAnsi="Times New Roman" w:cs="Times New Roman"/>
          <w:sz w:val="24"/>
          <w:szCs w:val="24"/>
        </w:rPr>
        <w:t xml:space="preserve">the </w:t>
      </w:r>
      <w:r w:rsidR="00B940AF" w:rsidRPr="00246C85">
        <w:rPr>
          <w:rFonts w:ascii="Times New Roman" w:hAnsi="Times New Roman" w:cs="Times New Roman"/>
          <w:sz w:val="24"/>
          <w:szCs w:val="24"/>
        </w:rPr>
        <w:t xml:space="preserve">risk to </w:t>
      </w:r>
      <w:r w:rsidR="002F53F8">
        <w:rPr>
          <w:rFonts w:ascii="Times New Roman" w:hAnsi="Times New Roman" w:cs="Times New Roman"/>
          <w:sz w:val="24"/>
          <w:szCs w:val="24"/>
        </w:rPr>
        <w:t xml:space="preserve">the </w:t>
      </w:r>
      <w:r w:rsidR="00B940AF" w:rsidRPr="00246C85">
        <w:rPr>
          <w:rFonts w:ascii="Times New Roman" w:hAnsi="Times New Roman" w:cs="Times New Roman"/>
          <w:sz w:val="24"/>
          <w:szCs w:val="24"/>
        </w:rPr>
        <w:t>children</w:t>
      </w:r>
      <w:r w:rsidR="000F09F9">
        <w:rPr>
          <w:rFonts w:ascii="Times New Roman" w:hAnsi="Times New Roman" w:cs="Times New Roman"/>
          <w:sz w:val="24"/>
          <w:szCs w:val="24"/>
        </w:rPr>
        <w:t>. The Department must determine whether the children can safely be kept with their families with appropriate family support</w:t>
      </w:r>
      <w:r w:rsidR="002F53F8">
        <w:rPr>
          <w:rFonts w:ascii="Times New Roman" w:hAnsi="Times New Roman" w:cs="Times New Roman"/>
          <w:sz w:val="24"/>
          <w:szCs w:val="24"/>
        </w:rPr>
        <w:t xml:space="preserve"> </w:t>
      </w:r>
      <w:r w:rsidR="000F09F9">
        <w:rPr>
          <w:rFonts w:ascii="Times New Roman" w:hAnsi="Times New Roman" w:cs="Times New Roman"/>
          <w:sz w:val="24"/>
          <w:szCs w:val="24"/>
        </w:rPr>
        <w:t>services,</w:t>
      </w:r>
      <w:r w:rsidR="00B940AF" w:rsidRPr="00246C85">
        <w:rPr>
          <w:rFonts w:ascii="Times New Roman" w:hAnsi="Times New Roman" w:cs="Times New Roman"/>
          <w:sz w:val="24"/>
          <w:szCs w:val="24"/>
        </w:rPr>
        <w:t xml:space="preserve"> or remove </w:t>
      </w:r>
      <w:r w:rsidR="002F53F8">
        <w:rPr>
          <w:rFonts w:ascii="Times New Roman" w:hAnsi="Times New Roman" w:cs="Times New Roman"/>
          <w:sz w:val="24"/>
          <w:szCs w:val="24"/>
        </w:rPr>
        <w:t xml:space="preserve">the </w:t>
      </w:r>
      <w:r w:rsidR="00B940AF" w:rsidRPr="00246C85">
        <w:rPr>
          <w:rFonts w:ascii="Times New Roman" w:hAnsi="Times New Roman" w:cs="Times New Roman"/>
          <w:sz w:val="24"/>
          <w:szCs w:val="24"/>
        </w:rPr>
        <w:t xml:space="preserve">children and put them in safer homes.  </w:t>
      </w:r>
      <w:r w:rsidR="00A8409D">
        <w:rPr>
          <w:rFonts w:ascii="Times New Roman" w:hAnsi="Times New Roman" w:cs="Times New Roman"/>
          <w:sz w:val="24"/>
          <w:szCs w:val="24"/>
        </w:rPr>
        <w:t>At any point in time, t</w:t>
      </w:r>
      <w:r w:rsidR="00B940AF" w:rsidRPr="00246C85">
        <w:rPr>
          <w:rFonts w:ascii="Times New Roman" w:hAnsi="Times New Roman" w:cs="Times New Roman"/>
          <w:sz w:val="24"/>
          <w:szCs w:val="24"/>
        </w:rPr>
        <w:t xml:space="preserve">here are </w:t>
      </w:r>
      <w:r w:rsidR="00B940AF" w:rsidRPr="00BE6BF4">
        <w:rPr>
          <w:rFonts w:ascii="Times New Roman" w:hAnsi="Times New Roman" w:cs="Times New Roman"/>
          <w:sz w:val="24"/>
          <w:szCs w:val="24"/>
        </w:rPr>
        <w:t xml:space="preserve">approximately </w:t>
      </w:r>
      <w:r w:rsidR="00A8409D" w:rsidRPr="00BE6BF4">
        <w:rPr>
          <w:rFonts w:ascii="Times New Roman" w:hAnsi="Times New Roman" w:cs="Times New Roman"/>
          <w:sz w:val="24"/>
          <w:szCs w:val="24"/>
        </w:rPr>
        <w:t>27,000</w:t>
      </w:r>
      <w:r w:rsidR="00984399" w:rsidRPr="00BE6BF4">
        <w:rPr>
          <w:rFonts w:ascii="Times New Roman" w:hAnsi="Times New Roman" w:cs="Times New Roman"/>
          <w:sz w:val="24"/>
          <w:szCs w:val="24"/>
        </w:rPr>
        <w:t xml:space="preserve"> </w:t>
      </w:r>
      <w:r w:rsidR="00D42759" w:rsidRPr="00BE6BF4">
        <w:rPr>
          <w:rFonts w:ascii="Times New Roman" w:hAnsi="Times New Roman" w:cs="Times New Roman"/>
          <w:sz w:val="24"/>
          <w:szCs w:val="24"/>
        </w:rPr>
        <w:t>families</w:t>
      </w:r>
      <w:r w:rsidR="00D42759">
        <w:rPr>
          <w:rFonts w:ascii="Times New Roman" w:hAnsi="Times New Roman" w:cs="Times New Roman"/>
          <w:sz w:val="24"/>
          <w:szCs w:val="24"/>
        </w:rPr>
        <w:t xml:space="preserve"> </w:t>
      </w:r>
      <w:r w:rsidR="00BE6BF4">
        <w:rPr>
          <w:rFonts w:ascii="Times New Roman" w:hAnsi="Times New Roman" w:cs="Times New Roman"/>
          <w:sz w:val="24"/>
          <w:szCs w:val="24"/>
        </w:rPr>
        <w:t xml:space="preserve">and 48,000 children </w:t>
      </w:r>
      <w:r w:rsidR="00D42759">
        <w:rPr>
          <w:rFonts w:ascii="Times New Roman" w:hAnsi="Times New Roman" w:cs="Times New Roman"/>
          <w:sz w:val="24"/>
          <w:szCs w:val="24"/>
        </w:rPr>
        <w:t xml:space="preserve">being </w:t>
      </w:r>
      <w:r w:rsidR="004126FF">
        <w:rPr>
          <w:rFonts w:ascii="Times New Roman" w:hAnsi="Times New Roman" w:cs="Times New Roman"/>
          <w:sz w:val="24"/>
          <w:szCs w:val="24"/>
        </w:rPr>
        <w:t>supervised by DCF</w:t>
      </w:r>
      <w:r w:rsidR="00D42759">
        <w:rPr>
          <w:rFonts w:ascii="Times New Roman" w:hAnsi="Times New Roman" w:cs="Times New Roman"/>
          <w:sz w:val="24"/>
          <w:szCs w:val="24"/>
        </w:rPr>
        <w:t xml:space="preserve">, including </w:t>
      </w:r>
      <w:r w:rsidR="00B940AF" w:rsidRPr="00246C85">
        <w:rPr>
          <w:rFonts w:ascii="Times New Roman" w:hAnsi="Times New Roman" w:cs="Times New Roman"/>
          <w:sz w:val="24"/>
          <w:szCs w:val="24"/>
        </w:rPr>
        <w:t xml:space="preserve">8,000 children </w:t>
      </w:r>
      <w:r w:rsidR="000F09F9">
        <w:rPr>
          <w:rFonts w:ascii="Times New Roman" w:hAnsi="Times New Roman" w:cs="Times New Roman"/>
          <w:sz w:val="24"/>
          <w:szCs w:val="24"/>
        </w:rPr>
        <w:t xml:space="preserve">taken into DCF custody </w:t>
      </w:r>
      <w:r w:rsidR="00030E6E">
        <w:rPr>
          <w:rFonts w:ascii="Times New Roman" w:hAnsi="Times New Roman" w:cs="Times New Roman"/>
          <w:sz w:val="24"/>
          <w:szCs w:val="24"/>
        </w:rPr>
        <w:t xml:space="preserve">and </w:t>
      </w:r>
      <w:r w:rsidR="00B940AF" w:rsidRPr="00246C85">
        <w:rPr>
          <w:rFonts w:ascii="Times New Roman" w:hAnsi="Times New Roman" w:cs="Times New Roman"/>
          <w:sz w:val="24"/>
          <w:szCs w:val="24"/>
        </w:rPr>
        <w:t xml:space="preserve">living in foster, kinship or residential </w:t>
      </w:r>
      <w:r w:rsidR="00B940AF" w:rsidRPr="00246C85">
        <w:rPr>
          <w:rFonts w:ascii="Times New Roman" w:hAnsi="Times New Roman" w:cs="Times New Roman"/>
          <w:sz w:val="24"/>
          <w:szCs w:val="24"/>
        </w:rPr>
        <w:lastRenderedPageBreak/>
        <w:t xml:space="preserve">placements.  </w:t>
      </w:r>
      <w:r>
        <w:rPr>
          <w:rFonts w:ascii="Times New Roman" w:hAnsi="Times New Roman" w:cs="Times New Roman"/>
          <w:sz w:val="24"/>
          <w:szCs w:val="24"/>
        </w:rPr>
        <w:t xml:space="preserve">It is against this backdrop of the families served by the Commonwealth, and the work of many to produce </w:t>
      </w:r>
      <w:r w:rsidR="00B66296">
        <w:rPr>
          <w:rFonts w:ascii="Times New Roman" w:hAnsi="Times New Roman" w:cs="Times New Roman"/>
          <w:sz w:val="24"/>
          <w:szCs w:val="24"/>
        </w:rPr>
        <w:t>the</w:t>
      </w:r>
      <w:r>
        <w:rPr>
          <w:rFonts w:ascii="Times New Roman" w:hAnsi="Times New Roman" w:cs="Times New Roman"/>
          <w:sz w:val="24"/>
          <w:szCs w:val="24"/>
        </w:rPr>
        <w:t xml:space="preserve"> reports and findings</w:t>
      </w:r>
      <w:r w:rsidR="00B66296">
        <w:rPr>
          <w:rFonts w:ascii="Times New Roman" w:hAnsi="Times New Roman" w:cs="Times New Roman"/>
          <w:sz w:val="24"/>
          <w:szCs w:val="24"/>
        </w:rPr>
        <w:t xml:space="preserve"> listed in Footnote 1</w:t>
      </w:r>
      <w:r>
        <w:rPr>
          <w:rFonts w:ascii="Times New Roman" w:hAnsi="Times New Roman" w:cs="Times New Roman"/>
          <w:sz w:val="24"/>
          <w:szCs w:val="24"/>
        </w:rPr>
        <w:t>, as well as the</w:t>
      </w:r>
      <w:r w:rsidR="00DE7B83">
        <w:rPr>
          <w:rFonts w:ascii="Times New Roman" w:hAnsi="Times New Roman" w:cs="Times New Roman"/>
          <w:sz w:val="24"/>
          <w:szCs w:val="24"/>
        </w:rPr>
        <w:t xml:space="preserve"> </w:t>
      </w:r>
      <w:r>
        <w:rPr>
          <w:rFonts w:ascii="Times New Roman" w:hAnsi="Times New Roman" w:cs="Times New Roman"/>
          <w:sz w:val="24"/>
          <w:szCs w:val="24"/>
        </w:rPr>
        <w:t>work of people in DCF and throughout state government, that the OCA respectfully submits its final report.</w:t>
      </w:r>
    </w:p>
    <w:p w14:paraId="4FFF5A85" w14:textId="77777777" w:rsidR="006F0EA9" w:rsidRDefault="006F0EA9" w:rsidP="001E0504">
      <w:pPr>
        <w:spacing w:line="276" w:lineRule="auto"/>
        <w:ind w:firstLine="720"/>
        <w:rPr>
          <w:rFonts w:ascii="Times New Roman" w:hAnsi="Times New Roman" w:cs="Times New Roman"/>
          <w:sz w:val="24"/>
          <w:szCs w:val="24"/>
        </w:rPr>
      </w:pPr>
    </w:p>
    <w:p w14:paraId="11523370" w14:textId="7A0C35E8" w:rsidR="00D24CF8" w:rsidRDefault="00D24CF8">
      <w:pPr>
        <w:rPr>
          <w:rFonts w:ascii="Times New Roman" w:hAnsi="Times New Roman" w:cs="Times New Roman"/>
          <w:sz w:val="24"/>
          <w:szCs w:val="24"/>
        </w:rPr>
      </w:pPr>
      <w:r>
        <w:rPr>
          <w:rFonts w:ascii="Times New Roman" w:hAnsi="Times New Roman" w:cs="Times New Roman"/>
          <w:sz w:val="24"/>
          <w:szCs w:val="24"/>
        </w:rPr>
        <w:br w:type="page"/>
      </w:r>
    </w:p>
    <w:p w14:paraId="417D0782" w14:textId="77777777" w:rsidR="00AC0F7D" w:rsidRDefault="00AC0F7D" w:rsidP="001E0504">
      <w:pPr>
        <w:spacing w:line="276" w:lineRule="auto"/>
        <w:ind w:firstLine="720"/>
        <w:rPr>
          <w:rFonts w:ascii="Times New Roman" w:hAnsi="Times New Roman" w:cs="Times New Roman"/>
          <w:sz w:val="24"/>
          <w:szCs w:val="24"/>
        </w:rPr>
      </w:pPr>
    </w:p>
    <w:p w14:paraId="41961B7D" w14:textId="1B46DF1F" w:rsidR="00910700" w:rsidRDefault="00910700" w:rsidP="00910700">
      <w:pPr>
        <w:spacing w:line="276" w:lineRule="auto"/>
        <w:ind w:firstLine="720"/>
        <w:jc w:val="center"/>
        <w:rPr>
          <w:rFonts w:ascii="Times New Roman" w:hAnsi="Times New Roman" w:cs="Times New Roman"/>
          <w:b/>
          <w:sz w:val="24"/>
          <w:szCs w:val="24"/>
        </w:rPr>
      </w:pPr>
      <w:r>
        <w:rPr>
          <w:rFonts w:ascii="Times New Roman" w:hAnsi="Times New Roman" w:cs="Times New Roman"/>
          <w:b/>
          <w:sz w:val="24"/>
          <w:szCs w:val="24"/>
        </w:rPr>
        <w:t>FINDINGS AND RECOMMENDATIONS</w:t>
      </w:r>
    </w:p>
    <w:p w14:paraId="36A962FA" w14:textId="77777777" w:rsidR="00910700" w:rsidRPr="00910700" w:rsidRDefault="00910700" w:rsidP="00910700">
      <w:pPr>
        <w:spacing w:line="276" w:lineRule="auto"/>
        <w:ind w:firstLine="720"/>
        <w:jc w:val="center"/>
        <w:rPr>
          <w:rFonts w:ascii="Times New Roman" w:hAnsi="Times New Roman" w:cs="Times New Roman"/>
          <w:b/>
          <w:sz w:val="24"/>
          <w:szCs w:val="24"/>
        </w:rPr>
      </w:pPr>
    </w:p>
    <w:p w14:paraId="1240840D" w14:textId="77777777" w:rsidR="00E73BA3" w:rsidRPr="00D62919" w:rsidRDefault="00E73BA3" w:rsidP="00D62919">
      <w:pPr>
        <w:pStyle w:val="ListParagraph"/>
        <w:numPr>
          <w:ilvl w:val="0"/>
          <w:numId w:val="72"/>
        </w:numPr>
        <w:spacing w:line="276" w:lineRule="auto"/>
        <w:rPr>
          <w:rFonts w:ascii="Times New Roman" w:hAnsi="Times New Roman" w:cs="Times New Roman"/>
          <w:b/>
          <w:sz w:val="24"/>
          <w:szCs w:val="24"/>
        </w:rPr>
      </w:pPr>
      <w:r w:rsidRPr="00D62919">
        <w:rPr>
          <w:rFonts w:ascii="Times New Roman" w:hAnsi="Times New Roman" w:cs="Times New Roman"/>
          <w:b/>
          <w:sz w:val="24"/>
          <w:szCs w:val="24"/>
        </w:rPr>
        <w:t xml:space="preserve">DCF MANAGEMENT INFRASTRUCTURE </w:t>
      </w:r>
    </w:p>
    <w:p w14:paraId="50169122" w14:textId="77777777" w:rsidR="00E73BA3" w:rsidRPr="000735B1" w:rsidRDefault="00E73BA3" w:rsidP="00E73BA3">
      <w:pPr>
        <w:spacing w:line="276" w:lineRule="auto"/>
        <w:rPr>
          <w:rFonts w:ascii="Times New Roman" w:hAnsi="Times New Roman" w:cs="Times New Roman"/>
          <w:sz w:val="24"/>
          <w:szCs w:val="24"/>
        </w:rPr>
      </w:pPr>
    </w:p>
    <w:p w14:paraId="53303925" w14:textId="56254335" w:rsidR="00E73BA3" w:rsidRPr="000735B1" w:rsidRDefault="00E73BA3" w:rsidP="00E73BA3">
      <w:pPr>
        <w:spacing w:line="276" w:lineRule="auto"/>
        <w:rPr>
          <w:rFonts w:ascii="Times New Roman" w:hAnsi="Times New Roman" w:cs="Times New Roman"/>
          <w:sz w:val="24"/>
          <w:szCs w:val="24"/>
        </w:rPr>
      </w:pPr>
      <w:r w:rsidRPr="000735B1">
        <w:rPr>
          <w:rFonts w:ascii="Times New Roman" w:hAnsi="Times New Roman" w:cs="Times New Roman"/>
          <w:sz w:val="24"/>
          <w:szCs w:val="24"/>
        </w:rPr>
        <w:t xml:space="preserve">The three most critical needs at DCF are to (1) establish a supervisory and management structure; (2) hire sufficient social work staff to achieve the caseload standard of a weighted caseload of </w:t>
      </w:r>
      <w:r w:rsidR="009232D0">
        <w:rPr>
          <w:rFonts w:ascii="Times New Roman" w:hAnsi="Times New Roman" w:cs="Times New Roman"/>
          <w:sz w:val="24"/>
          <w:szCs w:val="24"/>
        </w:rPr>
        <w:t>18 families for each caseworker;</w:t>
      </w:r>
      <w:r w:rsidRPr="000735B1">
        <w:rPr>
          <w:rFonts w:ascii="Times New Roman" w:hAnsi="Times New Roman" w:cs="Times New Roman"/>
          <w:sz w:val="24"/>
          <w:szCs w:val="24"/>
        </w:rPr>
        <w:t xml:space="preserve"> and (3) institutionalize a robust quality assurance and data analysis program. The Department’s infrastructure </w:t>
      </w:r>
      <w:r w:rsidR="00DC081B">
        <w:rPr>
          <w:rFonts w:ascii="Times New Roman" w:hAnsi="Times New Roman" w:cs="Times New Roman"/>
          <w:sz w:val="24"/>
          <w:szCs w:val="24"/>
        </w:rPr>
        <w:t>has been</w:t>
      </w:r>
      <w:r w:rsidRPr="000735B1">
        <w:rPr>
          <w:rFonts w:ascii="Times New Roman" w:hAnsi="Times New Roman" w:cs="Times New Roman"/>
          <w:sz w:val="24"/>
          <w:szCs w:val="24"/>
        </w:rPr>
        <w:t xml:space="preserve"> so weakened</w:t>
      </w:r>
      <w:r w:rsidR="00DC081B">
        <w:rPr>
          <w:rFonts w:ascii="Times New Roman" w:hAnsi="Times New Roman" w:cs="Times New Roman"/>
          <w:sz w:val="24"/>
          <w:szCs w:val="24"/>
        </w:rPr>
        <w:t xml:space="preserve"> over many years</w:t>
      </w:r>
      <w:r w:rsidRPr="000735B1">
        <w:rPr>
          <w:rFonts w:ascii="Times New Roman" w:hAnsi="Times New Roman" w:cs="Times New Roman"/>
          <w:sz w:val="24"/>
          <w:szCs w:val="24"/>
        </w:rPr>
        <w:t xml:space="preserve"> that it was unable to provide the case oversight and quality control required to ensure good clinical decisions, and to evaluate operations to update policies.  </w:t>
      </w:r>
      <w:r w:rsidR="00534800">
        <w:rPr>
          <w:rFonts w:ascii="Times New Roman" w:hAnsi="Times New Roman" w:cs="Times New Roman"/>
          <w:sz w:val="24"/>
          <w:szCs w:val="24"/>
        </w:rPr>
        <w:t>T</w:t>
      </w:r>
      <w:r>
        <w:rPr>
          <w:rFonts w:ascii="Times New Roman" w:hAnsi="Times New Roman" w:cs="Times New Roman"/>
          <w:sz w:val="24"/>
          <w:szCs w:val="24"/>
        </w:rPr>
        <w:t>here</w:t>
      </w:r>
      <w:r w:rsidRPr="000735B1">
        <w:rPr>
          <w:rFonts w:ascii="Times New Roman" w:hAnsi="Times New Roman" w:cs="Times New Roman"/>
          <w:sz w:val="24"/>
          <w:szCs w:val="24"/>
        </w:rPr>
        <w:t xml:space="preserve"> </w:t>
      </w:r>
      <w:r w:rsidR="00C41A1E">
        <w:rPr>
          <w:rFonts w:ascii="Times New Roman" w:hAnsi="Times New Roman" w:cs="Times New Roman"/>
          <w:sz w:val="24"/>
          <w:szCs w:val="24"/>
        </w:rPr>
        <w:t>has been</w:t>
      </w:r>
      <w:r w:rsidRPr="000735B1">
        <w:rPr>
          <w:rFonts w:ascii="Times New Roman" w:hAnsi="Times New Roman" w:cs="Times New Roman"/>
          <w:sz w:val="24"/>
          <w:szCs w:val="24"/>
        </w:rPr>
        <w:t xml:space="preserve"> insufficient management supervision connecting the area and regional offices to the central administration.  Critical </w:t>
      </w:r>
      <w:r w:rsidR="0069367A">
        <w:rPr>
          <w:rFonts w:ascii="Times New Roman" w:hAnsi="Times New Roman" w:cs="Times New Roman"/>
          <w:sz w:val="24"/>
          <w:szCs w:val="24"/>
        </w:rPr>
        <w:t>systems</w:t>
      </w:r>
      <w:r w:rsidRPr="000735B1">
        <w:rPr>
          <w:rFonts w:ascii="Times New Roman" w:hAnsi="Times New Roman" w:cs="Times New Roman"/>
          <w:sz w:val="24"/>
          <w:szCs w:val="24"/>
        </w:rPr>
        <w:t xml:space="preserve"> </w:t>
      </w:r>
      <w:r w:rsidR="00534800">
        <w:rPr>
          <w:rFonts w:ascii="Times New Roman" w:hAnsi="Times New Roman" w:cs="Times New Roman"/>
          <w:sz w:val="24"/>
          <w:szCs w:val="24"/>
        </w:rPr>
        <w:t xml:space="preserve">for </w:t>
      </w:r>
      <w:r w:rsidR="0045531B">
        <w:rPr>
          <w:rFonts w:ascii="Times New Roman" w:hAnsi="Times New Roman" w:cs="Times New Roman"/>
          <w:sz w:val="24"/>
          <w:szCs w:val="24"/>
        </w:rPr>
        <w:t>communicati</w:t>
      </w:r>
      <w:r w:rsidR="00C41A1E">
        <w:rPr>
          <w:rFonts w:ascii="Times New Roman" w:hAnsi="Times New Roman" w:cs="Times New Roman"/>
          <w:sz w:val="24"/>
          <w:szCs w:val="24"/>
        </w:rPr>
        <w:t xml:space="preserve">ng problems and making </w:t>
      </w:r>
      <w:r w:rsidR="0045531B">
        <w:rPr>
          <w:rFonts w:ascii="Times New Roman" w:hAnsi="Times New Roman" w:cs="Times New Roman"/>
          <w:sz w:val="24"/>
          <w:szCs w:val="24"/>
        </w:rPr>
        <w:t>correcti</w:t>
      </w:r>
      <w:r w:rsidR="00C41A1E">
        <w:rPr>
          <w:rFonts w:ascii="Times New Roman" w:hAnsi="Times New Roman" w:cs="Times New Roman"/>
          <w:sz w:val="24"/>
          <w:szCs w:val="24"/>
        </w:rPr>
        <w:t xml:space="preserve">ons </w:t>
      </w:r>
      <w:r w:rsidR="003D6268">
        <w:rPr>
          <w:rFonts w:ascii="Times New Roman" w:hAnsi="Times New Roman" w:cs="Times New Roman"/>
          <w:sz w:val="24"/>
          <w:szCs w:val="24"/>
        </w:rPr>
        <w:t>are</w:t>
      </w:r>
      <w:r w:rsidRPr="000735B1">
        <w:rPr>
          <w:rFonts w:ascii="Times New Roman" w:hAnsi="Times New Roman" w:cs="Times New Roman"/>
          <w:sz w:val="24"/>
          <w:szCs w:val="24"/>
        </w:rPr>
        <w:t xml:space="preserve"> missing, blocking the continuous learning essential to decision-making.  </w:t>
      </w:r>
    </w:p>
    <w:p w14:paraId="7C0D2E0F" w14:textId="77777777" w:rsidR="00E73BA3" w:rsidRPr="000735B1" w:rsidRDefault="00E73BA3" w:rsidP="00E73BA3">
      <w:pPr>
        <w:spacing w:line="276" w:lineRule="auto"/>
        <w:rPr>
          <w:rFonts w:ascii="Times New Roman" w:hAnsi="Times New Roman" w:cs="Times New Roman"/>
          <w:sz w:val="24"/>
          <w:szCs w:val="24"/>
        </w:rPr>
      </w:pPr>
    </w:p>
    <w:p w14:paraId="20ACEBB0" w14:textId="77777777" w:rsidR="00E73BA3" w:rsidRDefault="00E73BA3" w:rsidP="00E73BA3">
      <w:pPr>
        <w:spacing w:line="276" w:lineRule="auto"/>
        <w:rPr>
          <w:rFonts w:ascii="Times New Roman" w:hAnsi="Times New Roman" w:cs="Times New Roman"/>
          <w:sz w:val="24"/>
          <w:szCs w:val="24"/>
        </w:rPr>
      </w:pPr>
      <w:r w:rsidRPr="000735B1">
        <w:rPr>
          <w:rFonts w:ascii="Times New Roman" w:hAnsi="Times New Roman" w:cs="Times New Roman"/>
          <w:sz w:val="24"/>
          <w:szCs w:val="24"/>
        </w:rPr>
        <w:t>The Department’s ability to oversee clinical decision-making was hit particularly hard by the budget cuts of the past seven years, losing an estimated 21 percent of managers between FY09 –14</w:t>
      </w:r>
      <w:r>
        <w:rPr>
          <w:rFonts w:ascii="Times New Roman" w:hAnsi="Times New Roman" w:cs="Times New Roman"/>
          <w:sz w:val="24"/>
          <w:szCs w:val="24"/>
        </w:rPr>
        <w:t xml:space="preserve">. </w:t>
      </w:r>
      <w:r w:rsidRPr="000735B1">
        <w:rPr>
          <w:rFonts w:ascii="Times New Roman" w:hAnsi="Times New Roman" w:cs="Times New Roman"/>
          <w:sz w:val="24"/>
          <w:szCs w:val="24"/>
        </w:rPr>
        <w:t xml:space="preserve">During the same period, the DCF budget fell from $836 million (FY09) to a low of $737 million (FY12).  The impact of these cuts is even more severe because each year certain mandated cost of living increases consume a greater portion of budget resources.  </w:t>
      </w:r>
    </w:p>
    <w:p w14:paraId="24DA8AB1" w14:textId="77777777" w:rsidR="00E73BA3" w:rsidRDefault="00E73BA3" w:rsidP="00E73BA3">
      <w:pPr>
        <w:spacing w:line="276" w:lineRule="auto"/>
        <w:rPr>
          <w:rFonts w:ascii="Times New Roman" w:hAnsi="Times New Roman" w:cs="Times New Roman"/>
          <w:sz w:val="24"/>
          <w:szCs w:val="24"/>
        </w:rPr>
      </w:pPr>
    </w:p>
    <w:p w14:paraId="6F077447" w14:textId="5E5E4217" w:rsidR="00E73BA3" w:rsidRPr="000735B1" w:rsidRDefault="00E73BA3" w:rsidP="00E73BA3">
      <w:pPr>
        <w:spacing w:line="276" w:lineRule="auto"/>
        <w:rPr>
          <w:rFonts w:ascii="Times New Roman" w:hAnsi="Times New Roman" w:cs="Times New Roman"/>
          <w:sz w:val="24"/>
          <w:szCs w:val="24"/>
        </w:rPr>
      </w:pPr>
      <w:r w:rsidRPr="000735B1">
        <w:rPr>
          <w:rFonts w:ascii="Times New Roman" w:hAnsi="Times New Roman" w:cs="Times New Roman"/>
          <w:sz w:val="24"/>
          <w:szCs w:val="24"/>
        </w:rPr>
        <w:t>As a result of cuts beginning in FY09, DCF regional offices were reduced from six to four; the 29 area offices were administrativel</w:t>
      </w:r>
      <w:r w:rsidR="00F61417">
        <w:rPr>
          <w:rFonts w:ascii="Times New Roman" w:hAnsi="Times New Roman" w:cs="Times New Roman"/>
          <w:sz w:val="24"/>
          <w:szCs w:val="24"/>
        </w:rPr>
        <w:t xml:space="preserve">y combined with one </w:t>
      </w:r>
      <w:r w:rsidR="00D100CF">
        <w:rPr>
          <w:rFonts w:ascii="Times New Roman" w:hAnsi="Times New Roman" w:cs="Times New Roman"/>
          <w:sz w:val="24"/>
          <w:szCs w:val="24"/>
        </w:rPr>
        <w:t>area director</w:t>
      </w:r>
      <w:r w:rsidRPr="000735B1">
        <w:rPr>
          <w:rFonts w:ascii="Times New Roman" w:hAnsi="Times New Roman" w:cs="Times New Roman"/>
          <w:sz w:val="24"/>
          <w:szCs w:val="24"/>
        </w:rPr>
        <w:t xml:space="preserve"> responsible for two offices, or about 2,000 families</w:t>
      </w:r>
      <w:r w:rsidRPr="000735B1">
        <w:rPr>
          <w:rFonts w:ascii="Times New Roman" w:hAnsi="Times New Roman" w:cs="Times New Roman"/>
          <w:sz w:val="24"/>
          <w:szCs w:val="24"/>
          <w:vertAlign w:val="superscript"/>
        </w:rPr>
        <w:footnoteReference w:id="5"/>
      </w:r>
      <w:r w:rsidRPr="000735B1">
        <w:rPr>
          <w:rFonts w:ascii="Times New Roman" w:hAnsi="Times New Roman" w:cs="Times New Roman"/>
          <w:sz w:val="24"/>
          <w:szCs w:val="24"/>
        </w:rPr>
        <w:t>. The numbers of regional and area office clinical, program, and administrative managers were also reduced. Staff in the field was left to operate without clear guidance, up-to-date policies, and management information to ensure consistent practice, or sufficient training. There were no systematic channels to transmit directives to the field</w:t>
      </w:r>
      <w:r w:rsidR="006055D0">
        <w:rPr>
          <w:rFonts w:ascii="Times New Roman" w:hAnsi="Times New Roman" w:cs="Times New Roman"/>
          <w:sz w:val="24"/>
          <w:szCs w:val="24"/>
        </w:rPr>
        <w:t xml:space="preserve"> from the c</w:t>
      </w:r>
      <w:r w:rsidR="00612740">
        <w:rPr>
          <w:rFonts w:ascii="Times New Roman" w:hAnsi="Times New Roman" w:cs="Times New Roman"/>
          <w:sz w:val="24"/>
          <w:szCs w:val="24"/>
        </w:rPr>
        <w:t>en</w:t>
      </w:r>
      <w:r w:rsidR="006055D0">
        <w:rPr>
          <w:rFonts w:ascii="Times New Roman" w:hAnsi="Times New Roman" w:cs="Times New Roman"/>
          <w:sz w:val="24"/>
          <w:szCs w:val="24"/>
        </w:rPr>
        <w:t>tral o</w:t>
      </w:r>
      <w:r w:rsidR="00612740">
        <w:rPr>
          <w:rFonts w:ascii="Times New Roman" w:hAnsi="Times New Roman" w:cs="Times New Roman"/>
          <w:sz w:val="24"/>
          <w:szCs w:val="24"/>
        </w:rPr>
        <w:t>ffice</w:t>
      </w:r>
      <w:r w:rsidRPr="000735B1">
        <w:rPr>
          <w:rFonts w:ascii="Times New Roman" w:hAnsi="Times New Roman" w:cs="Times New Roman"/>
          <w:sz w:val="24"/>
          <w:szCs w:val="24"/>
        </w:rPr>
        <w:t xml:space="preserve">, or sufficient mangers to monitor implementation to ensure consistency, and to verify that clinical case reviews were being conducted and supervised properly.  It is an understatement to say that reductions in the regional and area offices have adversely affected the quality of </w:t>
      </w:r>
      <w:proofErr w:type="spellStart"/>
      <w:r w:rsidRPr="000735B1">
        <w:rPr>
          <w:rFonts w:ascii="Times New Roman" w:hAnsi="Times New Roman" w:cs="Times New Roman"/>
          <w:sz w:val="24"/>
          <w:szCs w:val="24"/>
        </w:rPr>
        <w:t>case</w:t>
      </w:r>
      <w:proofErr w:type="spellEnd"/>
      <w:r w:rsidRPr="000735B1">
        <w:rPr>
          <w:rFonts w:ascii="Times New Roman" w:hAnsi="Times New Roman" w:cs="Times New Roman"/>
          <w:sz w:val="24"/>
          <w:szCs w:val="24"/>
        </w:rPr>
        <w:t xml:space="preserve"> practice throughout DCF.  </w:t>
      </w:r>
    </w:p>
    <w:p w14:paraId="0C04A8AE" w14:textId="77777777" w:rsidR="00E73BA3" w:rsidRDefault="00E73BA3" w:rsidP="00E73BA3">
      <w:pPr>
        <w:spacing w:line="276" w:lineRule="auto"/>
        <w:rPr>
          <w:rFonts w:ascii="Times New Roman" w:hAnsi="Times New Roman" w:cs="Times New Roman"/>
          <w:sz w:val="24"/>
          <w:szCs w:val="24"/>
        </w:rPr>
      </w:pPr>
    </w:p>
    <w:p w14:paraId="29C7C972" w14:textId="77777777" w:rsidR="00E73BA3" w:rsidRPr="000735B1" w:rsidRDefault="00E73BA3" w:rsidP="00E73BA3">
      <w:pPr>
        <w:spacing w:line="276" w:lineRule="auto"/>
        <w:rPr>
          <w:rFonts w:ascii="Times New Roman" w:hAnsi="Times New Roman" w:cs="Times New Roman"/>
          <w:sz w:val="24"/>
          <w:szCs w:val="24"/>
        </w:rPr>
      </w:pPr>
      <w:r w:rsidRPr="000735B1">
        <w:rPr>
          <w:rFonts w:ascii="Times New Roman" w:hAnsi="Times New Roman" w:cs="Times New Roman"/>
          <w:sz w:val="24"/>
          <w:szCs w:val="24"/>
        </w:rPr>
        <w:t xml:space="preserve">The Early Retirement Incentive Program (ERIP) in 2015 resulted in an additional loss of 96 managers, clerical, administrative, and legal staff.  Approximately half of these were managers, including two of the four regional directors.  The Deputy Commissioner for Field Operations also retired. One of the remaining two regional directors was promoted to fill the deputy </w:t>
      </w:r>
      <w:r w:rsidRPr="000735B1">
        <w:rPr>
          <w:rFonts w:ascii="Times New Roman" w:hAnsi="Times New Roman" w:cs="Times New Roman"/>
          <w:sz w:val="24"/>
          <w:szCs w:val="24"/>
        </w:rPr>
        <w:lastRenderedPageBreak/>
        <w:t xml:space="preserve">commissioner position in an acting capacity.  Only one of the four regional directors has been in the position more than six months.  </w:t>
      </w:r>
    </w:p>
    <w:p w14:paraId="7087D0A9" w14:textId="77777777" w:rsidR="00E73BA3" w:rsidRPr="000735B1" w:rsidRDefault="00E73BA3" w:rsidP="00E73BA3">
      <w:pPr>
        <w:spacing w:line="276" w:lineRule="auto"/>
        <w:ind w:firstLine="720"/>
        <w:rPr>
          <w:rFonts w:ascii="Times New Roman" w:hAnsi="Times New Roman" w:cs="Times New Roman"/>
          <w:sz w:val="24"/>
          <w:szCs w:val="24"/>
        </w:rPr>
      </w:pPr>
    </w:p>
    <w:p w14:paraId="255CD0B8" w14:textId="156A497D" w:rsidR="00E73BA3" w:rsidRPr="000735B1" w:rsidRDefault="00E73BA3" w:rsidP="00E73BA3">
      <w:pPr>
        <w:spacing w:line="276" w:lineRule="auto"/>
        <w:rPr>
          <w:rFonts w:ascii="Times New Roman" w:hAnsi="Times New Roman" w:cs="Times New Roman"/>
          <w:sz w:val="24"/>
          <w:szCs w:val="24"/>
        </w:rPr>
      </w:pPr>
      <w:r w:rsidRPr="000735B1">
        <w:rPr>
          <w:rFonts w:ascii="Times New Roman" w:hAnsi="Times New Roman" w:cs="Times New Roman"/>
          <w:sz w:val="24"/>
          <w:szCs w:val="24"/>
        </w:rPr>
        <w:t>As the management and administrative structure shr</w:t>
      </w:r>
      <w:r w:rsidR="00982B39">
        <w:rPr>
          <w:rFonts w:ascii="Times New Roman" w:hAnsi="Times New Roman" w:cs="Times New Roman"/>
          <w:sz w:val="24"/>
          <w:szCs w:val="24"/>
        </w:rPr>
        <w:t>a</w:t>
      </w:r>
      <w:r w:rsidRPr="000735B1">
        <w:rPr>
          <w:rFonts w:ascii="Times New Roman" w:hAnsi="Times New Roman" w:cs="Times New Roman"/>
          <w:sz w:val="24"/>
          <w:szCs w:val="24"/>
        </w:rPr>
        <w:t xml:space="preserve">nk </w:t>
      </w:r>
      <w:r w:rsidR="009232D0">
        <w:rPr>
          <w:rFonts w:ascii="Times New Roman" w:hAnsi="Times New Roman" w:cs="Times New Roman"/>
          <w:sz w:val="24"/>
          <w:szCs w:val="24"/>
        </w:rPr>
        <w:t xml:space="preserve">– by design, by attrition or by resignation – the </w:t>
      </w:r>
      <w:r w:rsidRPr="000735B1">
        <w:rPr>
          <w:rFonts w:ascii="Times New Roman" w:hAnsi="Times New Roman" w:cs="Times New Roman"/>
          <w:sz w:val="24"/>
          <w:szCs w:val="24"/>
        </w:rPr>
        <w:t xml:space="preserve">area and regional offices were unable to provide the line staff with a range of supports. </w:t>
      </w:r>
      <w:r w:rsidR="000A49F6">
        <w:rPr>
          <w:rFonts w:ascii="Times New Roman" w:hAnsi="Times New Roman" w:cs="Times New Roman"/>
          <w:sz w:val="24"/>
          <w:szCs w:val="24"/>
        </w:rPr>
        <w:t xml:space="preserve">The result was that the central office and fewer regional offices were </w:t>
      </w:r>
      <w:r w:rsidR="009232D0">
        <w:rPr>
          <w:rFonts w:ascii="Times New Roman" w:hAnsi="Times New Roman" w:cs="Times New Roman"/>
          <w:sz w:val="24"/>
          <w:szCs w:val="24"/>
        </w:rPr>
        <w:t>left</w:t>
      </w:r>
      <w:r w:rsidR="000A49F6">
        <w:rPr>
          <w:rFonts w:ascii="Times New Roman" w:hAnsi="Times New Roman" w:cs="Times New Roman"/>
          <w:sz w:val="24"/>
          <w:szCs w:val="24"/>
        </w:rPr>
        <w:t xml:space="preserve"> to do the best they could with limited resources.  The random nature of the loss also resulted in a greater impact in some offices where the loss was disproportionately high.</w:t>
      </w:r>
    </w:p>
    <w:p w14:paraId="74BFD6EB" w14:textId="77777777" w:rsidR="00E73BA3" w:rsidRDefault="00E73BA3" w:rsidP="00E73BA3">
      <w:pPr>
        <w:spacing w:line="276" w:lineRule="auto"/>
        <w:rPr>
          <w:rFonts w:ascii="Times New Roman" w:hAnsi="Times New Roman" w:cs="Times New Roman"/>
          <w:sz w:val="24"/>
          <w:szCs w:val="24"/>
        </w:rPr>
      </w:pPr>
    </w:p>
    <w:p w14:paraId="7EA4D86C" w14:textId="77777777" w:rsidR="00E73BA3" w:rsidRDefault="00E73BA3" w:rsidP="00E73BA3">
      <w:pPr>
        <w:spacing w:line="276" w:lineRule="auto"/>
        <w:rPr>
          <w:rFonts w:ascii="Times New Roman" w:hAnsi="Times New Roman" w:cs="Times New Roman"/>
          <w:sz w:val="24"/>
          <w:szCs w:val="24"/>
        </w:rPr>
      </w:pPr>
      <w:r w:rsidRPr="000735B1">
        <w:rPr>
          <w:rFonts w:ascii="Times New Roman" w:hAnsi="Times New Roman" w:cs="Times New Roman"/>
          <w:sz w:val="24"/>
          <w:szCs w:val="24"/>
        </w:rPr>
        <w:t xml:space="preserve">The long process of rebuilding is underway.  There is new investment in DCF but it will take time for it to become fully operationalized. </w:t>
      </w:r>
      <w:r>
        <w:rPr>
          <w:rFonts w:ascii="Times New Roman" w:hAnsi="Times New Roman" w:cs="Times New Roman"/>
          <w:sz w:val="24"/>
          <w:szCs w:val="24"/>
        </w:rPr>
        <w:t xml:space="preserve">The </w:t>
      </w:r>
      <w:r w:rsidRPr="000735B1">
        <w:rPr>
          <w:rFonts w:ascii="Times New Roman" w:hAnsi="Times New Roman" w:cs="Times New Roman"/>
          <w:sz w:val="24"/>
          <w:szCs w:val="24"/>
        </w:rPr>
        <w:t>budget and resources are being restored. The FY16 budget is $906 million.  More may need to be requested in a FY16 deficiency budget request to fund initiatives already underway. These will need to be included in the FY17 maintenance budget.  Additional support beyond this level should also be anticipated.</w:t>
      </w:r>
    </w:p>
    <w:p w14:paraId="150FAC89" w14:textId="77777777" w:rsidR="00E73BA3" w:rsidRPr="000735B1" w:rsidRDefault="00E73BA3" w:rsidP="00E73BA3">
      <w:pPr>
        <w:spacing w:line="276" w:lineRule="auto"/>
        <w:rPr>
          <w:rFonts w:ascii="Times New Roman" w:hAnsi="Times New Roman" w:cs="Times New Roman"/>
          <w:sz w:val="24"/>
          <w:szCs w:val="24"/>
        </w:rPr>
      </w:pPr>
    </w:p>
    <w:p w14:paraId="5503B43F" w14:textId="63450AB8" w:rsidR="00E73BA3" w:rsidRPr="0069367A" w:rsidRDefault="00E73BA3" w:rsidP="00E73BA3">
      <w:pPr>
        <w:spacing w:line="276" w:lineRule="auto"/>
        <w:rPr>
          <w:rFonts w:ascii="Times New Roman" w:hAnsi="Times New Roman" w:cs="Times New Roman"/>
          <w:sz w:val="24"/>
          <w:szCs w:val="24"/>
        </w:rPr>
      </w:pPr>
      <w:r w:rsidRPr="000735B1">
        <w:rPr>
          <w:rFonts w:ascii="Times New Roman" w:hAnsi="Times New Roman" w:cs="Times New Roman"/>
          <w:sz w:val="24"/>
          <w:szCs w:val="24"/>
        </w:rPr>
        <w:t>This section provides an update on the status of efforts to improve DCF management structure and ensure sound supervision in the field.  Such a structure is the backbone of any child welfare agency.</w:t>
      </w:r>
    </w:p>
    <w:p w14:paraId="39F866F1" w14:textId="77777777" w:rsidR="006F0EA9" w:rsidRDefault="006F0EA9" w:rsidP="001E0504">
      <w:pPr>
        <w:spacing w:line="276" w:lineRule="auto"/>
        <w:rPr>
          <w:rFonts w:ascii="Times New Roman" w:hAnsi="Times New Roman" w:cs="Times New Roman"/>
          <w:b/>
          <w:sz w:val="24"/>
          <w:szCs w:val="24"/>
          <w:u w:val="single"/>
        </w:rPr>
      </w:pPr>
    </w:p>
    <w:p w14:paraId="48003F09" w14:textId="7445F222" w:rsidR="007C5B80" w:rsidRPr="0069367A" w:rsidRDefault="007C5B80" w:rsidP="007C5B80">
      <w:pPr>
        <w:pStyle w:val="ListParagraph"/>
        <w:numPr>
          <w:ilvl w:val="0"/>
          <w:numId w:val="18"/>
        </w:numPr>
        <w:spacing w:line="276" w:lineRule="auto"/>
        <w:rPr>
          <w:rFonts w:ascii="Times New Roman" w:hAnsi="Times New Roman" w:cs="Times New Roman"/>
          <w:b/>
          <w:sz w:val="24"/>
          <w:szCs w:val="24"/>
        </w:rPr>
      </w:pPr>
      <w:r w:rsidRPr="007248E9">
        <w:rPr>
          <w:rFonts w:ascii="Times New Roman" w:hAnsi="Times New Roman" w:cs="Times New Roman"/>
          <w:b/>
          <w:sz w:val="24"/>
          <w:szCs w:val="24"/>
        </w:rPr>
        <w:t>Central Office</w:t>
      </w:r>
    </w:p>
    <w:p w14:paraId="4C7F0B9E" w14:textId="2CFA36FB" w:rsidR="00744E9A" w:rsidRDefault="0069367A" w:rsidP="00E54C5D">
      <w:pPr>
        <w:spacing w:line="276" w:lineRule="auto"/>
        <w:rPr>
          <w:rFonts w:ascii="Times New Roman" w:hAnsi="Times New Roman" w:cs="Times New Roman"/>
          <w:sz w:val="24"/>
          <w:szCs w:val="24"/>
        </w:rPr>
      </w:pPr>
      <w:r>
        <w:rPr>
          <w:rFonts w:ascii="Times New Roman" w:hAnsi="Times New Roman" w:cs="Times New Roman"/>
          <w:sz w:val="24"/>
          <w:szCs w:val="24"/>
        </w:rPr>
        <w:br/>
        <w:t>The central o</w:t>
      </w:r>
      <w:r w:rsidR="00A324B2">
        <w:rPr>
          <w:rFonts w:ascii="Times New Roman" w:hAnsi="Times New Roman" w:cs="Times New Roman"/>
          <w:sz w:val="24"/>
          <w:szCs w:val="24"/>
        </w:rPr>
        <w:t xml:space="preserve">ffice is responsible for the </w:t>
      </w:r>
      <w:r w:rsidR="004279D2">
        <w:rPr>
          <w:rFonts w:ascii="Times New Roman" w:hAnsi="Times New Roman" w:cs="Times New Roman"/>
          <w:sz w:val="24"/>
          <w:szCs w:val="24"/>
        </w:rPr>
        <w:t xml:space="preserve">overall management, administration, </w:t>
      </w:r>
      <w:r w:rsidR="00A324B2">
        <w:rPr>
          <w:rFonts w:ascii="Times New Roman" w:hAnsi="Times New Roman" w:cs="Times New Roman"/>
          <w:sz w:val="24"/>
          <w:szCs w:val="24"/>
        </w:rPr>
        <w:t>quality assurance</w:t>
      </w:r>
      <w:r w:rsidR="004279D2">
        <w:rPr>
          <w:rFonts w:ascii="Times New Roman" w:hAnsi="Times New Roman" w:cs="Times New Roman"/>
          <w:sz w:val="24"/>
          <w:szCs w:val="24"/>
        </w:rPr>
        <w:t>, training</w:t>
      </w:r>
      <w:r w:rsidR="00A324B2">
        <w:rPr>
          <w:rFonts w:ascii="Times New Roman" w:hAnsi="Times New Roman" w:cs="Times New Roman"/>
          <w:sz w:val="24"/>
          <w:szCs w:val="24"/>
        </w:rPr>
        <w:t xml:space="preserve"> and policy-making functions. </w:t>
      </w:r>
      <w:r w:rsidR="00744E9A">
        <w:rPr>
          <w:rFonts w:ascii="Times New Roman" w:hAnsi="Times New Roman" w:cs="Times New Roman"/>
          <w:sz w:val="24"/>
          <w:szCs w:val="24"/>
        </w:rPr>
        <w:t>R</w:t>
      </w:r>
      <w:r w:rsidR="00864D18">
        <w:rPr>
          <w:rFonts w:ascii="Times New Roman" w:hAnsi="Times New Roman" w:cs="Times New Roman"/>
          <w:sz w:val="24"/>
          <w:szCs w:val="24"/>
        </w:rPr>
        <w:t xml:space="preserve">eports </w:t>
      </w:r>
      <w:r w:rsidR="00744E9A">
        <w:rPr>
          <w:rFonts w:ascii="Times New Roman" w:hAnsi="Times New Roman" w:cs="Times New Roman"/>
          <w:sz w:val="24"/>
          <w:szCs w:val="24"/>
        </w:rPr>
        <w:t xml:space="preserve">produced by the </w:t>
      </w:r>
      <w:r w:rsidR="00A324B2">
        <w:rPr>
          <w:rFonts w:ascii="Times New Roman" w:hAnsi="Times New Roman" w:cs="Times New Roman"/>
          <w:sz w:val="24"/>
          <w:szCs w:val="24"/>
        </w:rPr>
        <w:t>D</w:t>
      </w:r>
      <w:r w:rsidR="00744E9A">
        <w:rPr>
          <w:rFonts w:ascii="Times New Roman" w:hAnsi="Times New Roman" w:cs="Times New Roman"/>
          <w:sz w:val="24"/>
          <w:szCs w:val="24"/>
        </w:rPr>
        <w:t>epartment</w:t>
      </w:r>
      <w:r w:rsidR="009C6C1F">
        <w:rPr>
          <w:rFonts w:ascii="Times New Roman" w:hAnsi="Times New Roman" w:cs="Times New Roman"/>
          <w:sz w:val="24"/>
          <w:szCs w:val="24"/>
        </w:rPr>
        <w:t>, including case reviews of fatalities and near fatalities</w:t>
      </w:r>
      <w:r w:rsidR="005844B1">
        <w:rPr>
          <w:rFonts w:ascii="Times New Roman" w:hAnsi="Times New Roman" w:cs="Times New Roman"/>
          <w:sz w:val="24"/>
          <w:szCs w:val="24"/>
        </w:rPr>
        <w:t>,</w:t>
      </w:r>
      <w:r w:rsidR="00C55285">
        <w:rPr>
          <w:rFonts w:ascii="Times New Roman" w:hAnsi="Times New Roman" w:cs="Times New Roman"/>
          <w:sz w:val="24"/>
          <w:szCs w:val="24"/>
        </w:rPr>
        <w:t xml:space="preserve"> are </w:t>
      </w:r>
      <w:r w:rsidR="00A324B2">
        <w:rPr>
          <w:rFonts w:ascii="Times New Roman" w:hAnsi="Times New Roman" w:cs="Times New Roman"/>
          <w:sz w:val="24"/>
          <w:szCs w:val="24"/>
        </w:rPr>
        <w:t xml:space="preserve">so delayed that they are </w:t>
      </w:r>
      <w:r w:rsidR="009C6C1F">
        <w:rPr>
          <w:rFonts w:ascii="Times New Roman" w:hAnsi="Times New Roman" w:cs="Times New Roman"/>
          <w:sz w:val="24"/>
          <w:szCs w:val="24"/>
        </w:rPr>
        <w:t xml:space="preserve">outdated </w:t>
      </w:r>
      <w:r w:rsidR="00BB12D7">
        <w:rPr>
          <w:rFonts w:ascii="Times New Roman" w:hAnsi="Times New Roman" w:cs="Times New Roman"/>
          <w:sz w:val="24"/>
          <w:szCs w:val="24"/>
        </w:rPr>
        <w:t>by the time they are issued</w:t>
      </w:r>
      <w:r w:rsidR="00A324B2">
        <w:rPr>
          <w:rFonts w:ascii="Times New Roman" w:hAnsi="Times New Roman" w:cs="Times New Roman"/>
          <w:sz w:val="24"/>
          <w:szCs w:val="24"/>
        </w:rPr>
        <w:t>. The results of these internal reviews are</w:t>
      </w:r>
      <w:r w:rsidR="00BB12D7">
        <w:rPr>
          <w:rFonts w:ascii="Times New Roman" w:hAnsi="Times New Roman" w:cs="Times New Roman"/>
          <w:sz w:val="24"/>
          <w:szCs w:val="24"/>
        </w:rPr>
        <w:t xml:space="preserve"> </w:t>
      </w:r>
      <w:r w:rsidR="009C6C1F">
        <w:rPr>
          <w:rFonts w:ascii="Times New Roman" w:hAnsi="Times New Roman" w:cs="Times New Roman"/>
          <w:sz w:val="24"/>
          <w:szCs w:val="24"/>
        </w:rPr>
        <w:t>discusse</w:t>
      </w:r>
      <w:r w:rsidR="007C5B80">
        <w:rPr>
          <w:rFonts w:ascii="Times New Roman" w:hAnsi="Times New Roman" w:cs="Times New Roman"/>
          <w:sz w:val="24"/>
          <w:szCs w:val="24"/>
        </w:rPr>
        <w:t xml:space="preserve">d </w:t>
      </w:r>
      <w:r w:rsidR="00A324B2">
        <w:rPr>
          <w:rFonts w:ascii="Times New Roman" w:hAnsi="Times New Roman" w:cs="Times New Roman"/>
          <w:sz w:val="24"/>
          <w:szCs w:val="24"/>
        </w:rPr>
        <w:t xml:space="preserve">inconsistently </w:t>
      </w:r>
      <w:r w:rsidR="007C5B80">
        <w:rPr>
          <w:rFonts w:ascii="Times New Roman" w:hAnsi="Times New Roman" w:cs="Times New Roman"/>
          <w:sz w:val="24"/>
          <w:szCs w:val="24"/>
        </w:rPr>
        <w:t>with</w:t>
      </w:r>
      <w:r w:rsidR="00C764AD">
        <w:rPr>
          <w:rFonts w:ascii="Times New Roman" w:hAnsi="Times New Roman" w:cs="Times New Roman"/>
          <w:sz w:val="24"/>
          <w:szCs w:val="24"/>
        </w:rPr>
        <w:t xml:space="preserve"> </w:t>
      </w:r>
      <w:r w:rsidR="00216089">
        <w:rPr>
          <w:rFonts w:ascii="Times New Roman" w:hAnsi="Times New Roman" w:cs="Times New Roman"/>
          <w:sz w:val="24"/>
          <w:szCs w:val="24"/>
        </w:rPr>
        <w:t xml:space="preserve">both the </w:t>
      </w:r>
      <w:r w:rsidR="00C764AD">
        <w:rPr>
          <w:rFonts w:ascii="Times New Roman" w:hAnsi="Times New Roman" w:cs="Times New Roman"/>
          <w:sz w:val="24"/>
          <w:szCs w:val="24"/>
        </w:rPr>
        <w:t xml:space="preserve">social work </w:t>
      </w:r>
      <w:r w:rsidR="00DC2710">
        <w:rPr>
          <w:rFonts w:ascii="Times New Roman" w:hAnsi="Times New Roman" w:cs="Times New Roman"/>
          <w:sz w:val="24"/>
          <w:szCs w:val="24"/>
        </w:rPr>
        <w:t xml:space="preserve">team </w:t>
      </w:r>
      <w:r w:rsidR="00216089">
        <w:rPr>
          <w:rFonts w:ascii="Times New Roman" w:hAnsi="Times New Roman" w:cs="Times New Roman"/>
          <w:sz w:val="24"/>
          <w:szCs w:val="24"/>
        </w:rPr>
        <w:t xml:space="preserve">involved in the case as well as the </w:t>
      </w:r>
      <w:r w:rsidR="00DC2710">
        <w:rPr>
          <w:rFonts w:ascii="Times New Roman" w:hAnsi="Times New Roman" w:cs="Times New Roman"/>
          <w:sz w:val="24"/>
          <w:szCs w:val="24"/>
        </w:rPr>
        <w:t xml:space="preserve">Department’s </w:t>
      </w:r>
      <w:r w:rsidR="00216089">
        <w:rPr>
          <w:rFonts w:ascii="Times New Roman" w:hAnsi="Times New Roman" w:cs="Times New Roman"/>
          <w:sz w:val="24"/>
          <w:szCs w:val="24"/>
        </w:rPr>
        <w:t xml:space="preserve">managers </w:t>
      </w:r>
      <w:r w:rsidR="007C5B80">
        <w:rPr>
          <w:rFonts w:ascii="Times New Roman" w:hAnsi="Times New Roman" w:cs="Times New Roman"/>
          <w:sz w:val="24"/>
          <w:szCs w:val="24"/>
        </w:rPr>
        <w:t>who</w:t>
      </w:r>
      <w:r w:rsidR="009C6C1F">
        <w:rPr>
          <w:rFonts w:ascii="Times New Roman" w:hAnsi="Times New Roman" w:cs="Times New Roman"/>
          <w:sz w:val="24"/>
          <w:szCs w:val="24"/>
        </w:rPr>
        <w:t xml:space="preserve"> could learn from </w:t>
      </w:r>
      <w:r w:rsidR="00103FCE">
        <w:rPr>
          <w:rFonts w:ascii="Times New Roman" w:hAnsi="Times New Roman" w:cs="Times New Roman"/>
          <w:sz w:val="24"/>
          <w:szCs w:val="24"/>
        </w:rPr>
        <w:t>case reviews</w:t>
      </w:r>
      <w:r w:rsidR="007E762A">
        <w:rPr>
          <w:rFonts w:ascii="Times New Roman" w:hAnsi="Times New Roman" w:cs="Times New Roman"/>
          <w:sz w:val="24"/>
          <w:szCs w:val="24"/>
        </w:rPr>
        <w:t xml:space="preserve"> findings</w:t>
      </w:r>
      <w:r w:rsidR="00103FCE">
        <w:rPr>
          <w:rFonts w:ascii="Times New Roman" w:hAnsi="Times New Roman" w:cs="Times New Roman"/>
          <w:sz w:val="24"/>
          <w:szCs w:val="24"/>
        </w:rPr>
        <w:t>.</w:t>
      </w:r>
      <w:r w:rsidR="008D1E8F">
        <w:rPr>
          <w:rFonts w:ascii="Times New Roman" w:hAnsi="Times New Roman" w:cs="Times New Roman"/>
          <w:sz w:val="24"/>
          <w:szCs w:val="24"/>
        </w:rPr>
        <w:t xml:space="preserve"> </w:t>
      </w:r>
      <w:r w:rsidR="002644B6">
        <w:rPr>
          <w:rFonts w:ascii="Times New Roman" w:hAnsi="Times New Roman" w:cs="Times New Roman"/>
          <w:sz w:val="24"/>
          <w:szCs w:val="24"/>
        </w:rPr>
        <w:t xml:space="preserve">The lessons </w:t>
      </w:r>
      <w:r w:rsidR="00216089">
        <w:rPr>
          <w:rFonts w:ascii="Times New Roman" w:hAnsi="Times New Roman" w:cs="Times New Roman"/>
          <w:sz w:val="24"/>
          <w:szCs w:val="24"/>
        </w:rPr>
        <w:t xml:space="preserve">learned from these cases have not been </w:t>
      </w:r>
      <w:r w:rsidR="004279D2">
        <w:rPr>
          <w:rFonts w:ascii="Times New Roman" w:hAnsi="Times New Roman" w:cs="Times New Roman"/>
          <w:sz w:val="24"/>
          <w:szCs w:val="24"/>
        </w:rPr>
        <w:t xml:space="preserve">consistently </w:t>
      </w:r>
      <w:r w:rsidR="00216089">
        <w:rPr>
          <w:rFonts w:ascii="Times New Roman" w:hAnsi="Times New Roman" w:cs="Times New Roman"/>
          <w:sz w:val="24"/>
          <w:szCs w:val="24"/>
        </w:rPr>
        <w:t xml:space="preserve">incorporated into policy revisions nor training curricula. </w:t>
      </w:r>
      <w:r w:rsidR="007C5B80">
        <w:rPr>
          <w:rFonts w:ascii="Times New Roman" w:hAnsi="Times New Roman" w:cs="Times New Roman"/>
          <w:sz w:val="24"/>
          <w:szCs w:val="24"/>
        </w:rPr>
        <w:t>There have been</w:t>
      </w:r>
      <w:r w:rsidR="00EE0CE7">
        <w:rPr>
          <w:rFonts w:ascii="Times New Roman" w:hAnsi="Times New Roman" w:cs="Times New Roman"/>
          <w:sz w:val="24"/>
          <w:szCs w:val="24"/>
        </w:rPr>
        <w:t xml:space="preserve"> no</w:t>
      </w:r>
      <w:r w:rsidR="00684B01">
        <w:rPr>
          <w:rFonts w:ascii="Times New Roman" w:hAnsi="Times New Roman" w:cs="Times New Roman"/>
          <w:sz w:val="24"/>
          <w:szCs w:val="24"/>
        </w:rPr>
        <w:t xml:space="preserve"> </w:t>
      </w:r>
      <w:r w:rsidR="00DC2710">
        <w:rPr>
          <w:rFonts w:ascii="Times New Roman" w:hAnsi="Times New Roman" w:cs="Times New Roman"/>
          <w:sz w:val="24"/>
          <w:szCs w:val="24"/>
        </w:rPr>
        <w:t xml:space="preserve">system-wide </w:t>
      </w:r>
      <w:r w:rsidR="00684B01">
        <w:rPr>
          <w:rFonts w:ascii="Times New Roman" w:hAnsi="Times New Roman" w:cs="Times New Roman"/>
          <w:sz w:val="24"/>
          <w:szCs w:val="24"/>
        </w:rPr>
        <w:t>quality reviews of ca</w:t>
      </w:r>
      <w:r w:rsidR="00EE0CE7">
        <w:rPr>
          <w:rFonts w:ascii="Times New Roman" w:hAnsi="Times New Roman" w:cs="Times New Roman"/>
          <w:sz w:val="24"/>
          <w:szCs w:val="24"/>
        </w:rPr>
        <w:t>ses, with the exception of the random case reviews</w:t>
      </w:r>
      <w:r w:rsidR="00684B01">
        <w:rPr>
          <w:rFonts w:ascii="Times New Roman" w:hAnsi="Times New Roman" w:cs="Times New Roman"/>
          <w:sz w:val="24"/>
          <w:szCs w:val="24"/>
        </w:rPr>
        <w:t xml:space="preserve"> required </w:t>
      </w:r>
      <w:r w:rsidR="00DC2710">
        <w:rPr>
          <w:rFonts w:ascii="Times New Roman" w:hAnsi="Times New Roman" w:cs="Times New Roman"/>
          <w:sz w:val="24"/>
          <w:szCs w:val="24"/>
        </w:rPr>
        <w:t xml:space="preserve">periodically </w:t>
      </w:r>
      <w:r w:rsidR="00F8087D">
        <w:rPr>
          <w:rFonts w:ascii="Times New Roman" w:hAnsi="Times New Roman" w:cs="Times New Roman"/>
          <w:sz w:val="24"/>
          <w:szCs w:val="24"/>
        </w:rPr>
        <w:t>by the federal g</w:t>
      </w:r>
      <w:r w:rsidR="007C5B80">
        <w:rPr>
          <w:rFonts w:ascii="Times New Roman" w:hAnsi="Times New Roman" w:cs="Times New Roman"/>
          <w:sz w:val="24"/>
          <w:szCs w:val="24"/>
        </w:rPr>
        <w:t>overnment, and the</w:t>
      </w:r>
      <w:r w:rsidR="00EE0CE7">
        <w:rPr>
          <w:rFonts w:ascii="Times New Roman" w:hAnsi="Times New Roman" w:cs="Times New Roman"/>
          <w:sz w:val="24"/>
          <w:szCs w:val="24"/>
        </w:rPr>
        <w:t xml:space="preserve"> targeted</w:t>
      </w:r>
      <w:r w:rsidR="007F3763">
        <w:rPr>
          <w:rFonts w:ascii="Times New Roman" w:hAnsi="Times New Roman" w:cs="Times New Roman"/>
          <w:sz w:val="24"/>
          <w:szCs w:val="24"/>
        </w:rPr>
        <w:t xml:space="preserve"> </w:t>
      </w:r>
      <w:r w:rsidR="00D94F18">
        <w:rPr>
          <w:rFonts w:ascii="Times New Roman" w:hAnsi="Times New Roman" w:cs="Times New Roman"/>
          <w:sz w:val="24"/>
          <w:szCs w:val="24"/>
        </w:rPr>
        <w:t xml:space="preserve">safety </w:t>
      </w:r>
      <w:r w:rsidR="007F3763">
        <w:rPr>
          <w:rFonts w:ascii="Times New Roman" w:hAnsi="Times New Roman" w:cs="Times New Roman"/>
          <w:sz w:val="24"/>
          <w:szCs w:val="24"/>
        </w:rPr>
        <w:t>“tiered r</w:t>
      </w:r>
      <w:r w:rsidR="007C5B80">
        <w:rPr>
          <w:rFonts w:ascii="Times New Roman" w:hAnsi="Times New Roman" w:cs="Times New Roman"/>
          <w:sz w:val="24"/>
          <w:szCs w:val="24"/>
        </w:rPr>
        <w:t>eviews” in 2013</w:t>
      </w:r>
      <w:r w:rsidR="00FC6B03">
        <w:rPr>
          <w:rStyle w:val="FootnoteReference"/>
          <w:rFonts w:ascii="Times New Roman" w:hAnsi="Times New Roman" w:cs="Times New Roman"/>
          <w:sz w:val="24"/>
          <w:szCs w:val="24"/>
        </w:rPr>
        <w:footnoteReference w:id="6"/>
      </w:r>
      <w:r w:rsidR="007C5B80">
        <w:rPr>
          <w:rFonts w:ascii="Times New Roman" w:hAnsi="Times New Roman" w:cs="Times New Roman"/>
          <w:sz w:val="24"/>
          <w:szCs w:val="24"/>
        </w:rPr>
        <w:t>.</w:t>
      </w:r>
      <w:r w:rsidR="00F8087D">
        <w:rPr>
          <w:rFonts w:ascii="Times New Roman" w:hAnsi="Times New Roman" w:cs="Times New Roman"/>
          <w:sz w:val="24"/>
          <w:szCs w:val="24"/>
        </w:rPr>
        <w:t xml:space="preserve">  </w:t>
      </w:r>
      <w:r w:rsidR="008D1E8F">
        <w:rPr>
          <w:rFonts w:ascii="Times New Roman" w:hAnsi="Times New Roman" w:cs="Times New Roman"/>
          <w:sz w:val="24"/>
          <w:szCs w:val="24"/>
        </w:rPr>
        <w:t>The need for good managem</w:t>
      </w:r>
      <w:r w:rsidR="00547469">
        <w:rPr>
          <w:rFonts w:ascii="Times New Roman" w:hAnsi="Times New Roman" w:cs="Times New Roman"/>
          <w:sz w:val="24"/>
          <w:szCs w:val="24"/>
        </w:rPr>
        <w:t>ent and supervision</w:t>
      </w:r>
      <w:r w:rsidR="008D1E8F">
        <w:rPr>
          <w:rFonts w:ascii="Times New Roman" w:hAnsi="Times New Roman" w:cs="Times New Roman"/>
          <w:sz w:val="24"/>
          <w:szCs w:val="24"/>
        </w:rPr>
        <w:t xml:space="preserve"> is seen again and again in these tragic cases. </w:t>
      </w:r>
    </w:p>
    <w:p w14:paraId="40ED93F3" w14:textId="77777777" w:rsidR="00744E9A" w:rsidRDefault="00744E9A" w:rsidP="00E54C5D">
      <w:pPr>
        <w:spacing w:line="276" w:lineRule="auto"/>
        <w:rPr>
          <w:rFonts w:ascii="Times New Roman" w:hAnsi="Times New Roman" w:cs="Times New Roman"/>
          <w:sz w:val="24"/>
          <w:szCs w:val="24"/>
        </w:rPr>
      </w:pPr>
    </w:p>
    <w:p w14:paraId="7551AC2A" w14:textId="6AB92A67" w:rsidR="009C396B" w:rsidRDefault="00DC2710" w:rsidP="00E54C5D">
      <w:pPr>
        <w:spacing w:line="276" w:lineRule="auto"/>
        <w:rPr>
          <w:rFonts w:ascii="Times New Roman" w:hAnsi="Times New Roman" w:cs="Times New Roman"/>
          <w:sz w:val="24"/>
          <w:szCs w:val="24"/>
        </w:rPr>
      </w:pPr>
      <w:r>
        <w:rPr>
          <w:rFonts w:ascii="Times New Roman" w:hAnsi="Times New Roman" w:cs="Times New Roman"/>
          <w:sz w:val="24"/>
          <w:szCs w:val="24"/>
        </w:rPr>
        <w:t>Public r</w:t>
      </w:r>
      <w:r w:rsidR="00744E9A">
        <w:rPr>
          <w:rFonts w:ascii="Times New Roman" w:hAnsi="Times New Roman" w:cs="Times New Roman"/>
          <w:sz w:val="24"/>
          <w:szCs w:val="24"/>
        </w:rPr>
        <w:t>eports that provide</w:t>
      </w:r>
      <w:r w:rsidR="00D967F3">
        <w:rPr>
          <w:rFonts w:ascii="Times New Roman" w:hAnsi="Times New Roman" w:cs="Times New Roman"/>
          <w:sz w:val="24"/>
          <w:szCs w:val="24"/>
        </w:rPr>
        <w:t>d</w:t>
      </w:r>
      <w:r w:rsidR="00744E9A">
        <w:rPr>
          <w:rFonts w:ascii="Times New Roman" w:hAnsi="Times New Roman" w:cs="Times New Roman"/>
          <w:sz w:val="24"/>
          <w:szCs w:val="24"/>
        </w:rPr>
        <w:t xml:space="preserve"> a snapsh</w:t>
      </w:r>
      <w:r w:rsidR="00596E11">
        <w:rPr>
          <w:rFonts w:ascii="Times New Roman" w:hAnsi="Times New Roman" w:cs="Times New Roman"/>
          <w:sz w:val="24"/>
          <w:szCs w:val="24"/>
        </w:rPr>
        <w:t>ot of caseload characteristics</w:t>
      </w:r>
      <w:r w:rsidR="00BB12D7">
        <w:rPr>
          <w:rFonts w:ascii="Times New Roman" w:hAnsi="Times New Roman" w:cs="Times New Roman"/>
          <w:sz w:val="24"/>
          <w:szCs w:val="24"/>
        </w:rPr>
        <w:t xml:space="preserve"> data and</w:t>
      </w:r>
      <w:r w:rsidR="00547469">
        <w:rPr>
          <w:rFonts w:ascii="Times New Roman" w:hAnsi="Times New Roman" w:cs="Times New Roman"/>
          <w:sz w:val="24"/>
          <w:szCs w:val="24"/>
        </w:rPr>
        <w:t xml:space="preserve"> had been</w:t>
      </w:r>
      <w:r w:rsidR="00744E9A">
        <w:rPr>
          <w:rFonts w:ascii="Times New Roman" w:hAnsi="Times New Roman" w:cs="Times New Roman"/>
          <w:sz w:val="24"/>
          <w:szCs w:val="24"/>
        </w:rPr>
        <w:t xml:space="preserve"> posted on the </w:t>
      </w:r>
      <w:r w:rsidR="00547469">
        <w:rPr>
          <w:rFonts w:ascii="Times New Roman" w:hAnsi="Times New Roman" w:cs="Times New Roman"/>
          <w:sz w:val="24"/>
          <w:szCs w:val="24"/>
        </w:rPr>
        <w:t xml:space="preserve">Department’s </w:t>
      </w:r>
      <w:r w:rsidR="00744E9A">
        <w:rPr>
          <w:rFonts w:ascii="Times New Roman" w:hAnsi="Times New Roman" w:cs="Times New Roman"/>
          <w:sz w:val="24"/>
          <w:szCs w:val="24"/>
        </w:rPr>
        <w:t>website</w:t>
      </w:r>
      <w:r w:rsidR="00547469">
        <w:rPr>
          <w:rFonts w:ascii="Times New Roman" w:hAnsi="Times New Roman" w:cs="Times New Roman"/>
          <w:sz w:val="24"/>
          <w:szCs w:val="24"/>
        </w:rPr>
        <w:t xml:space="preserve"> for years</w:t>
      </w:r>
      <w:r w:rsidR="00744E9A">
        <w:rPr>
          <w:rFonts w:ascii="Times New Roman" w:hAnsi="Times New Roman" w:cs="Times New Roman"/>
          <w:sz w:val="24"/>
          <w:szCs w:val="24"/>
        </w:rPr>
        <w:t xml:space="preserve"> (e.g., numbers of reports received, screening rates, </w:t>
      </w:r>
      <w:r w:rsidR="00596E11">
        <w:rPr>
          <w:rFonts w:ascii="Times New Roman" w:hAnsi="Times New Roman" w:cs="Times New Roman"/>
          <w:sz w:val="24"/>
          <w:szCs w:val="24"/>
        </w:rPr>
        <w:t xml:space="preserve">number of </w:t>
      </w:r>
      <w:r w:rsidR="00744E9A">
        <w:rPr>
          <w:rFonts w:ascii="Times New Roman" w:hAnsi="Times New Roman" w:cs="Times New Roman"/>
          <w:sz w:val="24"/>
          <w:szCs w:val="24"/>
        </w:rPr>
        <w:t>families served, children in foster and adoptive homes</w:t>
      </w:r>
      <w:r>
        <w:rPr>
          <w:rFonts w:ascii="Times New Roman" w:hAnsi="Times New Roman" w:cs="Times New Roman"/>
          <w:sz w:val="24"/>
          <w:szCs w:val="24"/>
        </w:rPr>
        <w:t>,</w:t>
      </w:r>
      <w:r w:rsidR="00744E9A">
        <w:rPr>
          <w:rFonts w:ascii="Times New Roman" w:hAnsi="Times New Roman" w:cs="Times New Roman"/>
          <w:sz w:val="24"/>
          <w:szCs w:val="24"/>
        </w:rPr>
        <w:t xml:space="preserve"> and case closings</w:t>
      </w:r>
      <w:r>
        <w:rPr>
          <w:rFonts w:ascii="Times New Roman" w:hAnsi="Times New Roman" w:cs="Times New Roman"/>
          <w:sz w:val="24"/>
          <w:szCs w:val="24"/>
        </w:rPr>
        <w:t>)</w:t>
      </w:r>
      <w:r w:rsidR="009232D0">
        <w:rPr>
          <w:rFonts w:ascii="Times New Roman" w:hAnsi="Times New Roman" w:cs="Times New Roman"/>
          <w:sz w:val="24"/>
          <w:szCs w:val="24"/>
        </w:rPr>
        <w:t xml:space="preserve"> </w:t>
      </w:r>
      <w:r w:rsidR="001B4A6A">
        <w:rPr>
          <w:rFonts w:ascii="Times New Roman" w:hAnsi="Times New Roman" w:cs="Times New Roman"/>
          <w:sz w:val="24"/>
          <w:szCs w:val="24"/>
        </w:rPr>
        <w:t>are not being updated routinely</w:t>
      </w:r>
      <w:r>
        <w:rPr>
          <w:rFonts w:ascii="Times New Roman" w:hAnsi="Times New Roman" w:cs="Times New Roman"/>
          <w:sz w:val="24"/>
          <w:szCs w:val="24"/>
        </w:rPr>
        <w:t>. The most recent reports</w:t>
      </w:r>
      <w:r w:rsidR="00744E9A">
        <w:rPr>
          <w:rFonts w:ascii="Times New Roman" w:hAnsi="Times New Roman" w:cs="Times New Roman"/>
          <w:sz w:val="24"/>
          <w:szCs w:val="24"/>
        </w:rPr>
        <w:t xml:space="preserve"> </w:t>
      </w:r>
      <w:r w:rsidR="00F62BA6">
        <w:rPr>
          <w:rFonts w:ascii="Times New Roman" w:hAnsi="Times New Roman" w:cs="Times New Roman"/>
          <w:sz w:val="24"/>
          <w:szCs w:val="24"/>
        </w:rPr>
        <w:t xml:space="preserve">posted on the Department’s website </w:t>
      </w:r>
      <w:r w:rsidR="004E3843">
        <w:rPr>
          <w:rFonts w:ascii="Times New Roman" w:hAnsi="Times New Roman" w:cs="Times New Roman"/>
          <w:sz w:val="24"/>
          <w:szCs w:val="24"/>
        </w:rPr>
        <w:t>we</w:t>
      </w:r>
      <w:r w:rsidR="00744E9A">
        <w:rPr>
          <w:rFonts w:ascii="Times New Roman" w:hAnsi="Times New Roman" w:cs="Times New Roman"/>
          <w:sz w:val="24"/>
          <w:szCs w:val="24"/>
        </w:rPr>
        <w:t xml:space="preserve">re more than a year out </w:t>
      </w:r>
      <w:r w:rsidR="00744E9A">
        <w:rPr>
          <w:rFonts w:ascii="Times New Roman" w:hAnsi="Times New Roman" w:cs="Times New Roman"/>
          <w:sz w:val="24"/>
          <w:szCs w:val="24"/>
        </w:rPr>
        <w:lastRenderedPageBreak/>
        <w:t>of date and have been removed until they can be made current.</w:t>
      </w:r>
      <w:r>
        <w:rPr>
          <w:rFonts w:ascii="Times New Roman" w:hAnsi="Times New Roman" w:cs="Times New Roman"/>
          <w:sz w:val="24"/>
          <w:szCs w:val="24"/>
        </w:rPr>
        <w:t xml:space="preserve"> The lack of summary data about the Department’s operations may be one reason for the </w:t>
      </w:r>
      <w:r w:rsidR="00EE7033">
        <w:rPr>
          <w:rFonts w:ascii="Times New Roman" w:hAnsi="Times New Roman" w:cs="Times New Roman"/>
          <w:sz w:val="24"/>
          <w:szCs w:val="24"/>
        </w:rPr>
        <w:t>abundance</w:t>
      </w:r>
      <w:r>
        <w:rPr>
          <w:rFonts w:ascii="Times New Roman" w:hAnsi="Times New Roman" w:cs="Times New Roman"/>
          <w:sz w:val="24"/>
          <w:szCs w:val="24"/>
        </w:rPr>
        <w:t xml:space="preserve"> of special requests by the Legislature.</w:t>
      </w:r>
    </w:p>
    <w:p w14:paraId="5946ADC2" w14:textId="77777777" w:rsidR="00744E9A" w:rsidRDefault="00744E9A" w:rsidP="00E54C5D">
      <w:pPr>
        <w:spacing w:line="276" w:lineRule="auto"/>
        <w:rPr>
          <w:rFonts w:ascii="Times New Roman" w:hAnsi="Times New Roman" w:cs="Times New Roman"/>
          <w:sz w:val="24"/>
          <w:szCs w:val="24"/>
        </w:rPr>
      </w:pPr>
    </w:p>
    <w:p w14:paraId="6365DB5B" w14:textId="5C9CB165" w:rsidR="002644B6" w:rsidRDefault="002644B6" w:rsidP="00E54C5D">
      <w:pPr>
        <w:spacing w:line="276" w:lineRule="auto"/>
        <w:rPr>
          <w:rFonts w:ascii="Times New Roman" w:hAnsi="Times New Roman" w:cs="Times New Roman"/>
          <w:sz w:val="24"/>
          <w:szCs w:val="24"/>
        </w:rPr>
      </w:pPr>
      <w:r>
        <w:rPr>
          <w:rFonts w:ascii="Times New Roman" w:hAnsi="Times New Roman" w:cs="Times New Roman"/>
          <w:sz w:val="24"/>
          <w:szCs w:val="24"/>
        </w:rPr>
        <w:t xml:space="preserve">Many </w:t>
      </w:r>
      <w:r w:rsidR="00982B39">
        <w:rPr>
          <w:rFonts w:ascii="Times New Roman" w:hAnsi="Times New Roman" w:cs="Times New Roman"/>
          <w:sz w:val="24"/>
          <w:szCs w:val="24"/>
        </w:rPr>
        <w:t xml:space="preserve">of </w:t>
      </w:r>
      <w:r>
        <w:rPr>
          <w:rFonts w:ascii="Times New Roman" w:hAnsi="Times New Roman" w:cs="Times New Roman"/>
          <w:sz w:val="24"/>
          <w:szCs w:val="24"/>
        </w:rPr>
        <w:t xml:space="preserve">DCF’s policies have not been updated in over a decade. Budget cuts </w:t>
      </w:r>
      <w:r w:rsidR="00120BF8">
        <w:rPr>
          <w:rFonts w:ascii="Times New Roman" w:hAnsi="Times New Roman" w:cs="Times New Roman"/>
          <w:sz w:val="24"/>
          <w:szCs w:val="24"/>
        </w:rPr>
        <w:t>have affected</w:t>
      </w:r>
      <w:r w:rsidR="004E3843">
        <w:rPr>
          <w:rFonts w:ascii="Times New Roman" w:hAnsi="Times New Roman" w:cs="Times New Roman"/>
          <w:sz w:val="24"/>
          <w:szCs w:val="24"/>
        </w:rPr>
        <w:t xml:space="preserve"> many of the other central office functions including human r</w:t>
      </w:r>
      <w:r w:rsidR="00120BF8">
        <w:rPr>
          <w:rFonts w:ascii="Times New Roman" w:hAnsi="Times New Roman" w:cs="Times New Roman"/>
          <w:sz w:val="24"/>
          <w:szCs w:val="24"/>
        </w:rPr>
        <w:t>esources (HR)</w:t>
      </w:r>
      <w:r w:rsidR="004E3843">
        <w:rPr>
          <w:rFonts w:ascii="Times New Roman" w:hAnsi="Times New Roman" w:cs="Times New Roman"/>
          <w:sz w:val="24"/>
          <w:szCs w:val="24"/>
        </w:rPr>
        <w:t>, finance, information t</w:t>
      </w:r>
      <w:r>
        <w:rPr>
          <w:rFonts w:ascii="Times New Roman" w:hAnsi="Times New Roman" w:cs="Times New Roman"/>
          <w:sz w:val="24"/>
          <w:szCs w:val="24"/>
        </w:rPr>
        <w:t>echnology (IT), and legal</w:t>
      </w:r>
      <w:r w:rsidR="00120BF8">
        <w:rPr>
          <w:rFonts w:ascii="Times New Roman" w:hAnsi="Times New Roman" w:cs="Times New Roman"/>
          <w:sz w:val="24"/>
          <w:szCs w:val="24"/>
        </w:rPr>
        <w:t xml:space="preserve"> services</w:t>
      </w:r>
      <w:r>
        <w:rPr>
          <w:rFonts w:ascii="Times New Roman" w:hAnsi="Times New Roman" w:cs="Times New Roman"/>
          <w:sz w:val="24"/>
          <w:szCs w:val="24"/>
        </w:rPr>
        <w:t xml:space="preserve">. All of these units need to be strengthened. For example, the lack of legal capacity increases the waiting time for legal reviews of cases, and hampers the ability to </w:t>
      </w:r>
      <w:r w:rsidR="00EE026B">
        <w:rPr>
          <w:rFonts w:ascii="Times New Roman" w:hAnsi="Times New Roman" w:cs="Times New Roman"/>
          <w:sz w:val="24"/>
          <w:szCs w:val="24"/>
        </w:rPr>
        <w:t>provide timely attention to the caseload</w:t>
      </w:r>
      <w:r w:rsidR="00665754">
        <w:rPr>
          <w:rFonts w:ascii="Times New Roman" w:hAnsi="Times New Roman" w:cs="Times New Roman"/>
          <w:sz w:val="24"/>
          <w:szCs w:val="24"/>
        </w:rPr>
        <w:t xml:space="preserve"> matters requiring court involvement</w:t>
      </w:r>
      <w:r>
        <w:rPr>
          <w:rFonts w:ascii="Times New Roman" w:hAnsi="Times New Roman" w:cs="Times New Roman"/>
          <w:sz w:val="24"/>
          <w:szCs w:val="24"/>
        </w:rPr>
        <w:t>.</w:t>
      </w:r>
    </w:p>
    <w:p w14:paraId="559D1078" w14:textId="77777777" w:rsidR="009018B8" w:rsidRDefault="009018B8" w:rsidP="00E54C5D">
      <w:pPr>
        <w:spacing w:line="276" w:lineRule="auto"/>
        <w:rPr>
          <w:rFonts w:ascii="Times New Roman" w:hAnsi="Times New Roman" w:cs="Times New Roman"/>
          <w:sz w:val="24"/>
          <w:szCs w:val="24"/>
        </w:rPr>
      </w:pPr>
    </w:p>
    <w:p w14:paraId="058DA057" w14:textId="024E52D3" w:rsidR="009018B8" w:rsidRDefault="002D6C54" w:rsidP="00E54C5D">
      <w:pPr>
        <w:spacing w:line="276" w:lineRule="auto"/>
        <w:rPr>
          <w:rFonts w:ascii="Times New Roman" w:hAnsi="Times New Roman" w:cs="Times New Roman"/>
          <w:sz w:val="24"/>
          <w:szCs w:val="24"/>
        </w:rPr>
      </w:pPr>
      <w:r>
        <w:rPr>
          <w:rFonts w:ascii="Times New Roman" w:hAnsi="Times New Roman" w:cs="Times New Roman"/>
          <w:sz w:val="24"/>
          <w:szCs w:val="24"/>
        </w:rPr>
        <w:t xml:space="preserve">These are important central office responsibilities.  However, </w:t>
      </w:r>
      <w:r w:rsidR="00D94F18">
        <w:rPr>
          <w:rFonts w:ascii="Times New Roman" w:hAnsi="Times New Roman" w:cs="Times New Roman"/>
          <w:sz w:val="24"/>
          <w:szCs w:val="24"/>
        </w:rPr>
        <w:t xml:space="preserve">as DCF rebuilds its management infrastructure, </w:t>
      </w:r>
      <w:r>
        <w:rPr>
          <w:rFonts w:ascii="Times New Roman" w:hAnsi="Times New Roman" w:cs="Times New Roman"/>
          <w:sz w:val="24"/>
          <w:szCs w:val="24"/>
        </w:rPr>
        <w:t>t</w:t>
      </w:r>
      <w:r w:rsidR="009018B8">
        <w:rPr>
          <w:rFonts w:ascii="Times New Roman" w:hAnsi="Times New Roman" w:cs="Times New Roman"/>
          <w:sz w:val="24"/>
          <w:szCs w:val="24"/>
        </w:rPr>
        <w:t>he role and functions of DCF’s central office needs to be reassessed with a view towards which functions should be maintained centrally, and which should be regionalized.</w:t>
      </w:r>
      <w:r>
        <w:rPr>
          <w:rFonts w:ascii="Times New Roman" w:hAnsi="Times New Roman" w:cs="Times New Roman"/>
          <w:sz w:val="24"/>
          <w:szCs w:val="24"/>
        </w:rPr>
        <w:t xml:space="preserve">  By defining what functions should be </w:t>
      </w:r>
      <w:proofErr w:type="gramStart"/>
      <w:r>
        <w:rPr>
          <w:rFonts w:ascii="Times New Roman" w:hAnsi="Times New Roman" w:cs="Times New Roman"/>
          <w:sz w:val="24"/>
          <w:szCs w:val="24"/>
        </w:rPr>
        <w:t>statewide,</w:t>
      </w:r>
      <w:proofErr w:type="gramEnd"/>
      <w:r>
        <w:rPr>
          <w:rFonts w:ascii="Times New Roman" w:hAnsi="Times New Roman" w:cs="Times New Roman"/>
          <w:sz w:val="24"/>
          <w:szCs w:val="24"/>
        </w:rPr>
        <w:t xml:space="preserve"> </w:t>
      </w:r>
      <w:r w:rsidR="00982B39">
        <w:rPr>
          <w:rFonts w:ascii="Times New Roman" w:hAnsi="Times New Roman" w:cs="Times New Roman"/>
          <w:sz w:val="24"/>
          <w:szCs w:val="24"/>
        </w:rPr>
        <w:t xml:space="preserve">the </w:t>
      </w:r>
      <w:r>
        <w:rPr>
          <w:rFonts w:ascii="Times New Roman" w:hAnsi="Times New Roman" w:cs="Times New Roman"/>
          <w:sz w:val="24"/>
          <w:szCs w:val="24"/>
        </w:rPr>
        <w:t>central office can be strengthened.</w:t>
      </w:r>
      <w:r w:rsidR="00F07700">
        <w:rPr>
          <w:rFonts w:ascii="Times New Roman" w:hAnsi="Times New Roman" w:cs="Times New Roman"/>
          <w:sz w:val="24"/>
          <w:szCs w:val="24"/>
        </w:rPr>
        <w:t xml:space="preserve">  Several t</w:t>
      </w:r>
      <w:r w:rsidR="009018B8">
        <w:rPr>
          <w:rFonts w:ascii="Times New Roman" w:hAnsi="Times New Roman" w:cs="Times New Roman"/>
          <w:sz w:val="24"/>
          <w:szCs w:val="24"/>
        </w:rPr>
        <w:t>ask forces have been established w</w:t>
      </w:r>
      <w:r w:rsidR="00E0529F">
        <w:rPr>
          <w:rFonts w:ascii="Times New Roman" w:hAnsi="Times New Roman" w:cs="Times New Roman"/>
          <w:sz w:val="24"/>
          <w:szCs w:val="24"/>
        </w:rPr>
        <w:t>ithin DCF to undertake this analysis</w:t>
      </w:r>
      <w:r w:rsidR="009018B8">
        <w:rPr>
          <w:rFonts w:ascii="Times New Roman" w:hAnsi="Times New Roman" w:cs="Times New Roman"/>
          <w:sz w:val="24"/>
          <w:szCs w:val="24"/>
        </w:rPr>
        <w:t xml:space="preserve"> and are expected to</w:t>
      </w:r>
      <w:r w:rsidR="00286F8C">
        <w:rPr>
          <w:rFonts w:ascii="Times New Roman" w:hAnsi="Times New Roman" w:cs="Times New Roman"/>
          <w:sz w:val="24"/>
          <w:szCs w:val="24"/>
        </w:rPr>
        <w:t xml:space="preserve"> present their findings to the Commissioner and S</w:t>
      </w:r>
      <w:r w:rsidR="009018B8">
        <w:rPr>
          <w:rFonts w:ascii="Times New Roman" w:hAnsi="Times New Roman" w:cs="Times New Roman"/>
          <w:sz w:val="24"/>
          <w:szCs w:val="24"/>
        </w:rPr>
        <w:t>ecretary of E</w:t>
      </w:r>
      <w:r w:rsidR="00006D14">
        <w:rPr>
          <w:rFonts w:ascii="Times New Roman" w:hAnsi="Times New Roman" w:cs="Times New Roman"/>
          <w:sz w:val="24"/>
          <w:szCs w:val="24"/>
        </w:rPr>
        <w:t>O</w:t>
      </w:r>
      <w:r w:rsidR="009018B8">
        <w:rPr>
          <w:rFonts w:ascii="Times New Roman" w:hAnsi="Times New Roman" w:cs="Times New Roman"/>
          <w:sz w:val="24"/>
          <w:szCs w:val="24"/>
        </w:rPr>
        <w:t>H</w:t>
      </w:r>
      <w:r w:rsidR="007D3AE1">
        <w:rPr>
          <w:rFonts w:ascii="Times New Roman" w:hAnsi="Times New Roman" w:cs="Times New Roman"/>
          <w:sz w:val="24"/>
          <w:szCs w:val="24"/>
        </w:rPr>
        <w:t>H</w:t>
      </w:r>
      <w:r w:rsidR="009018B8">
        <w:rPr>
          <w:rFonts w:ascii="Times New Roman" w:hAnsi="Times New Roman" w:cs="Times New Roman"/>
          <w:sz w:val="24"/>
          <w:szCs w:val="24"/>
        </w:rPr>
        <w:t>S by January 2016.</w:t>
      </w:r>
      <w:r w:rsidR="00F07700">
        <w:rPr>
          <w:rFonts w:ascii="Times New Roman" w:hAnsi="Times New Roman" w:cs="Times New Roman"/>
          <w:sz w:val="24"/>
          <w:szCs w:val="24"/>
        </w:rPr>
        <w:t xml:space="preserve">  Task forces have also been created to examine training and other important functions.</w:t>
      </w:r>
      <w:r w:rsidR="009F007E">
        <w:rPr>
          <w:rFonts w:ascii="Times New Roman" w:hAnsi="Times New Roman" w:cs="Times New Roman"/>
          <w:sz w:val="24"/>
          <w:szCs w:val="24"/>
        </w:rPr>
        <w:t xml:space="preserve">  One outcome of the task forces should be clarification of roles at all levels of DCF.  </w:t>
      </w:r>
    </w:p>
    <w:p w14:paraId="254CEDCB" w14:textId="77777777" w:rsidR="00E2373F" w:rsidRDefault="00E2373F" w:rsidP="005E53F0">
      <w:pPr>
        <w:spacing w:line="276" w:lineRule="auto"/>
        <w:rPr>
          <w:rFonts w:ascii="Times New Roman" w:hAnsi="Times New Roman" w:cs="Times New Roman"/>
          <w:sz w:val="24"/>
          <w:szCs w:val="24"/>
        </w:rPr>
      </w:pPr>
    </w:p>
    <w:p w14:paraId="134B4377" w14:textId="77777777" w:rsidR="00CC7CA2" w:rsidRPr="007248E9" w:rsidRDefault="00720F07" w:rsidP="00C90AB2">
      <w:pPr>
        <w:pStyle w:val="ListParagraph"/>
        <w:numPr>
          <w:ilvl w:val="0"/>
          <w:numId w:val="18"/>
        </w:numPr>
        <w:spacing w:line="276" w:lineRule="auto"/>
        <w:rPr>
          <w:rFonts w:ascii="Times New Roman" w:hAnsi="Times New Roman" w:cs="Times New Roman"/>
          <w:b/>
          <w:sz w:val="24"/>
          <w:szCs w:val="24"/>
        </w:rPr>
      </w:pPr>
      <w:r w:rsidRPr="007248E9">
        <w:rPr>
          <w:rFonts w:ascii="Times New Roman" w:hAnsi="Times New Roman" w:cs="Times New Roman"/>
          <w:b/>
          <w:sz w:val="24"/>
          <w:szCs w:val="24"/>
        </w:rPr>
        <w:t>Regional Offices</w:t>
      </w:r>
    </w:p>
    <w:p w14:paraId="4967E0FB" w14:textId="77777777" w:rsidR="005C29C3" w:rsidRDefault="005C29C3" w:rsidP="001E0504">
      <w:pPr>
        <w:spacing w:line="276" w:lineRule="auto"/>
        <w:rPr>
          <w:rFonts w:ascii="Times New Roman" w:hAnsi="Times New Roman" w:cs="Times New Roman"/>
          <w:b/>
          <w:sz w:val="24"/>
          <w:szCs w:val="24"/>
          <w:u w:val="single"/>
        </w:rPr>
      </w:pPr>
    </w:p>
    <w:p w14:paraId="312ED23A" w14:textId="5B338537" w:rsidR="00F64CB3" w:rsidRDefault="00E81819" w:rsidP="001E0504">
      <w:pPr>
        <w:spacing w:line="276" w:lineRule="auto"/>
        <w:rPr>
          <w:rFonts w:ascii="Times New Roman" w:hAnsi="Times New Roman" w:cs="Times New Roman"/>
          <w:sz w:val="24"/>
          <w:szCs w:val="24"/>
        </w:rPr>
      </w:pPr>
      <w:r>
        <w:rPr>
          <w:rFonts w:ascii="Times New Roman" w:hAnsi="Times New Roman" w:cs="Times New Roman"/>
          <w:sz w:val="24"/>
          <w:szCs w:val="24"/>
        </w:rPr>
        <w:t xml:space="preserve">In 2010 </w:t>
      </w:r>
      <w:r w:rsidR="00D94F18">
        <w:rPr>
          <w:rFonts w:ascii="Times New Roman" w:hAnsi="Times New Roman" w:cs="Times New Roman"/>
          <w:sz w:val="24"/>
          <w:szCs w:val="24"/>
        </w:rPr>
        <w:t xml:space="preserve">the </w:t>
      </w:r>
      <w:r>
        <w:rPr>
          <w:rFonts w:ascii="Times New Roman" w:hAnsi="Times New Roman" w:cs="Times New Roman"/>
          <w:sz w:val="24"/>
          <w:szCs w:val="24"/>
        </w:rPr>
        <w:t xml:space="preserve">six </w:t>
      </w:r>
      <w:r w:rsidR="00D94F18">
        <w:rPr>
          <w:rFonts w:ascii="Times New Roman" w:hAnsi="Times New Roman" w:cs="Times New Roman"/>
          <w:sz w:val="24"/>
          <w:szCs w:val="24"/>
        </w:rPr>
        <w:t xml:space="preserve">DCF </w:t>
      </w:r>
      <w:r>
        <w:rPr>
          <w:rFonts w:ascii="Times New Roman" w:hAnsi="Times New Roman" w:cs="Times New Roman"/>
          <w:sz w:val="24"/>
          <w:szCs w:val="24"/>
        </w:rPr>
        <w:t>regional offices were reduced to four</w:t>
      </w:r>
      <w:r w:rsidR="009018B8">
        <w:rPr>
          <w:rStyle w:val="FootnoteReference"/>
          <w:rFonts w:ascii="Times New Roman" w:hAnsi="Times New Roman" w:cs="Times New Roman"/>
          <w:sz w:val="24"/>
          <w:szCs w:val="24"/>
        </w:rPr>
        <w:footnoteReference w:id="7"/>
      </w:r>
      <w:r w:rsidR="00286F8C">
        <w:rPr>
          <w:rFonts w:ascii="Times New Roman" w:hAnsi="Times New Roman" w:cs="Times New Roman"/>
          <w:sz w:val="24"/>
          <w:szCs w:val="24"/>
        </w:rPr>
        <w:t>.  The central and w</w:t>
      </w:r>
      <w:r>
        <w:rPr>
          <w:rFonts w:ascii="Times New Roman" w:hAnsi="Times New Roman" w:cs="Times New Roman"/>
          <w:sz w:val="24"/>
          <w:szCs w:val="24"/>
        </w:rPr>
        <w:t>estern regional offices were combined</w:t>
      </w:r>
      <w:r w:rsidR="00D94F18">
        <w:rPr>
          <w:rFonts w:ascii="Times New Roman" w:hAnsi="Times New Roman" w:cs="Times New Roman"/>
          <w:sz w:val="24"/>
          <w:szCs w:val="24"/>
        </w:rPr>
        <w:t xml:space="preserve"> resulting in </w:t>
      </w:r>
      <w:r>
        <w:rPr>
          <w:rFonts w:ascii="Times New Roman" w:hAnsi="Times New Roman" w:cs="Times New Roman"/>
          <w:sz w:val="24"/>
          <w:szCs w:val="24"/>
        </w:rPr>
        <w:t>a</w:t>
      </w:r>
      <w:r w:rsidR="00855323">
        <w:rPr>
          <w:rFonts w:ascii="Times New Roman" w:hAnsi="Times New Roman" w:cs="Times New Roman"/>
          <w:sz w:val="24"/>
          <w:szCs w:val="24"/>
        </w:rPr>
        <w:t>pproximately half of the DCF’s cas</w:t>
      </w:r>
      <w:r w:rsidR="00286F8C">
        <w:rPr>
          <w:rFonts w:ascii="Times New Roman" w:hAnsi="Times New Roman" w:cs="Times New Roman"/>
          <w:sz w:val="24"/>
          <w:szCs w:val="24"/>
        </w:rPr>
        <w:t xml:space="preserve">eload </w:t>
      </w:r>
      <w:r w:rsidR="00D94F18">
        <w:rPr>
          <w:rFonts w:ascii="Times New Roman" w:hAnsi="Times New Roman" w:cs="Times New Roman"/>
          <w:sz w:val="24"/>
          <w:szCs w:val="24"/>
        </w:rPr>
        <w:t xml:space="preserve">being </w:t>
      </w:r>
      <w:r w:rsidR="00286F8C">
        <w:rPr>
          <w:rFonts w:ascii="Times New Roman" w:hAnsi="Times New Roman" w:cs="Times New Roman"/>
          <w:sz w:val="24"/>
          <w:szCs w:val="24"/>
        </w:rPr>
        <w:t>overseen by one western/c</w:t>
      </w:r>
      <w:r>
        <w:rPr>
          <w:rFonts w:ascii="Times New Roman" w:hAnsi="Times New Roman" w:cs="Times New Roman"/>
          <w:sz w:val="24"/>
          <w:szCs w:val="24"/>
        </w:rPr>
        <w:t>entral</w:t>
      </w:r>
      <w:r w:rsidR="00855323">
        <w:rPr>
          <w:rFonts w:ascii="Times New Roman" w:hAnsi="Times New Roman" w:cs="Times New Roman"/>
          <w:sz w:val="24"/>
          <w:szCs w:val="24"/>
        </w:rPr>
        <w:t xml:space="preserve"> Massachusetts</w:t>
      </w:r>
      <w:r>
        <w:rPr>
          <w:rFonts w:ascii="Times New Roman" w:hAnsi="Times New Roman" w:cs="Times New Roman"/>
          <w:sz w:val="24"/>
          <w:szCs w:val="24"/>
        </w:rPr>
        <w:t xml:space="preserve"> office.  This </w:t>
      </w:r>
      <w:r w:rsidR="00D94F18">
        <w:rPr>
          <w:rFonts w:ascii="Times New Roman" w:hAnsi="Times New Roman" w:cs="Times New Roman"/>
          <w:sz w:val="24"/>
          <w:szCs w:val="24"/>
        </w:rPr>
        <w:t xml:space="preserve">is </w:t>
      </w:r>
      <w:r w:rsidR="008F0C61">
        <w:rPr>
          <w:rFonts w:ascii="Times New Roman" w:hAnsi="Times New Roman" w:cs="Times New Roman"/>
          <w:sz w:val="24"/>
          <w:szCs w:val="24"/>
        </w:rPr>
        <w:t>not only</w:t>
      </w:r>
      <w:r w:rsidR="00855323">
        <w:rPr>
          <w:rFonts w:ascii="Times New Roman" w:hAnsi="Times New Roman" w:cs="Times New Roman"/>
          <w:sz w:val="24"/>
          <w:szCs w:val="24"/>
        </w:rPr>
        <w:t xml:space="preserve"> the biggest region in terms of families, but also the largest geographic territory</w:t>
      </w:r>
      <w:r w:rsidR="00FE4870">
        <w:rPr>
          <w:rFonts w:ascii="Times New Roman" w:hAnsi="Times New Roman" w:cs="Times New Roman"/>
          <w:sz w:val="24"/>
          <w:szCs w:val="24"/>
        </w:rPr>
        <w:t xml:space="preserve">.  </w:t>
      </w:r>
    </w:p>
    <w:p w14:paraId="6C43DB20" w14:textId="77777777" w:rsidR="00F64CB3" w:rsidRDefault="00F64CB3" w:rsidP="001E0504">
      <w:pPr>
        <w:spacing w:line="276" w:lineRule="auto"/>
        <w:rPr>
          <w:rFonts w:ascii="Times New Roman" w:hAnsi="Times New Roman" w:cs="Times New Roman"/>
          <w:sz w:val="24"/>
          <w:szCs w:val="24"/>
        </w:rPr>
      </w:pPr>
    </w:p>
    <w:p w14:paraId="6BA24CDA" w14:textId="009D454A" w:rsidR="00E81819" w:rsidRDefault="00FE4870" w:rsidP="001E0504">
      <w:pPr>
        <w:spacing w:line="276" w:lineRule="auto"/>
        <w:rPr>
          <w:rFonts w:ascii="Times New Roman" w:hAnsi="Times New Roman" w:cs="Times New Roman"/>
          <w:sz w:val="24"/>
          <w:szCs w:val="24"/>
        </w:rPr>
      </w:pPr>
      <w:r>
        <w:rPr>
          <w:rFonts w:ascii="Times New Roman" w:hAnsi="Times New Roman" w:cs="Times New Roman"/>
          <w:sz w:val="24"/>
          <w:szCs w:val="24"/>
        </w:rPr>
        <w:t>At the directive of Governor Baker in October 2015, a fifth regional office</w:t>
      </w:r>
      <w:r w:rsidR="00E81819">
        <w:rPr>
          <w:rFonts w:ascii="Times New Roman" w:hAnsi="Times New Roman" w:cs="Times New Roman"/>
          <w:sz w:val="24"/>
          <w:szCs w:val="24"/>
        </w:rPr>
        <w:t xml:space="preserve"> in Central Massachusetts</w:t>
      </w:r>
      <w:r>
        <w:rPr>
          <w:rFonts w:ascii="Times New Roman" w:hAnsi="Times New Roman" w:cs="Times New Roman"/>
          <w:sz w:val="24"/>
          <w:szCs w:val="24"/>
        </w:rPr>
        <w:t xml:space="preserve"> with a staff of 11</w:t>
      </w:r>
      <w:r w:rsidR="00E81819">
        <w:rPr>
          <w:rFonts w:ascii="Times New Roman" w:hAnsi="Times New Roman" w:cs="Times New Roman"/>
          <w:sz w:val="24"/>
          <w:szCs w:val="24"/>
        </w:rPr>
        <w:t xml:space="preserve"> is expected to be</w:t>
      </w:r>
      <w:r w:rsidR="00F64CB3">
        <w:rPr>
          <w:rFonts w:ascii="Times New Roman" w:hAnsi="Times New Roman" w:cs="Times New Roman"/>
          <w:sz w:val="24"/>
          <w:szCs w:val="24"/>
        </w:rPr>
        <w:t xml:space="preserve"> operational by January 2016. </w:t>
      </w:r>
      <w:r w:rsidR="00720F07">
        <w:rPr>
          <w:rFonts w:ascii="Times New Roman" w:hAnsi="Times New Roman" w:cs="Times New Roman"/>
          <w:sz w:val="24"/>
          <w:szCs w:val="24"/>
        </w:rPr>
        <w:t>Each of the five regional office</w:t>
      </w:r>
      <w:r w:rsidR="00AA44FB">
        <w:rPr>
          <w:rFonts w:ascii="Times New Roman" w:hAnsi="Times New Roman" w:cs="Times New Roman"/>
          <w:sz w:val="24"/>
          <w:szCs w:val="24"/>
        </w:rPr>
        <w:t>s</w:t>
      </w:r>
      <w:r w:rsidR="00720F07">
        <w:rPr>
          <w:rFonts w:ascii="Times New Roman" w:hAnsi="Times New Roman" w:cs="Times New Roman"/>
          <w:sz w:val="24"/>
          <w:szCs w:val="24"/>
        </w:rPr>
        <w:t xml:space="preserve"> will include </w:t>
      </w:r>
      <w:r w:rsidR="0073344B">
        <w:rPr>
          <w:rFonts w:ascii="Times New Roman" w:hAnsi="Times New Roman" w:cs="Times New Roman"/>
          <w:sz w:val="24"/>
          <w:szCs w:val="24"/>
        </w:rPr>
        <w:t xml:space="preserve">clinical personnel to review cases, </w:t>
      </w:r>
      <w:r w:rsidR="00720F07">
        <w:rPr>
          <w:rFonts w:ascii="Times New Roman" w:hAnsi="Times New Roman" w:cs="Times New Roman"/>
          <w:sz w:val="24"/>
          <w:szCs w:val="24"/>
        </w:rPr>
        <w:t xml:space="preserve">a continuous quality improvement </w:t>
      </w:r>
      <w:r w:rsidR="00C14E45">
        <w:rPr>
          <w:rFonts w:ascii="Times New Roman" w:hAnsi="Times New Roman" w:cs="Times New Roman"/>
          <w:sz w:val="24"/>
          <w:szCs w:val="24"/>
        </w:rPr>
        <w:t xml:space="preserve">(CQI) </w:t>
      </w:r>
      <w:r w:rsidR="00720F07">
        <w:rPr>
          <w:rFonts w:ascii="Times New Roman" w:hAnsi="Times New Roman" w:cs="Times New Roman"/>
          <w:sz w:val="24"/>
          <w:szCs w:val="24"/>
        </w:rPr>
        <w:t>specialist</w:t>
      </w:r>
      <w:r w:rsidR="0073344B">
        <w:rPr>
          <w:rFonts w:ascii="Times New Roman" w:hAnsi="Times New Roman" w:cs="Times New Roman"/>
          <w:sz w:val="24"/>
          <w:szCs w:val="24"/>
        </w:rPr>
        <w:t>, a nurse,</w:t>
      </w:r>
      <w:r w:rsidR="00C14E45">
        <w:rPr>
          <w:rFonts w:ascii="Times New Roman" w:hAnsi="Times New Roman" w:cs="Times New Roman"/>
          <w:sz w:val="24"/>
          <w:szCs w:val="24"/>
        </w:rPr>
        <w:t xml:space="preserve"> </w:t>
      </w:r>
      <w:r w:rsidR="00BE561B">
        <w:rPr>
          <w:rFonts w:ascii="Times New Roman" w:hAnsi="Times New Roman" w:cs="Times New Roman"/>
          <w:sz w:val="24"/>
          <w:szCs w:val="24"/>
        </w:rPr>
        <w:t>and specialists</w:t>
      </w:r>
      <w:r w:rsidR="00B91E74">
        <w:rPr>
          <w:rFonts w:ascii="Times New Roman" w:hAnsi="Times New Roman" w:cs="Times New Roman"/>
          <w:sz w:val="24"/>
          <w:szCs w:val="24"/>
        </w:rPr>
        <w:t xml:space="preserve"> in domestic violence, </w:t>
      </w:r>
      <w:r w:rsidR="0073344B">
        <w:rPr>
          <w:rFonts w:ascii="Times New Roman" w:hAnsi="Times New Roman" w:cs="Times New Roman"/>
          <w:sz w:val="24"/>
          <w:szCs w:val="24"/>
        </w:rPr>
        <w:t>substance abuse</w:t>
      </w:r>
      <w:r w:rsidR="00B91E74">
        <w:rPr>
          <w:rFonts w:ascii="Times New Roman" w:hAnsi="Times New Roman" w:cs="Times New Roman"/>
          <w:sz w:val="24"/>
          <w:szCs w:val="24"/>
        </w:rPr>
        <w:t xml:space="preserve"> and mental health</w:t>
      </w:r>
      <w:r w:rsidR="0073344B">
        <w:rPr>
          <w:rFonts w:ascii="Times New Roman" w:hAnsi="Times New Roman" w:cs="Times New Roman"/>
          <w:sz w:val="24"/>
          <w:szCs w:val="24"/>
        </w:rPr>
        <w:t xml:space="preserve">, as well as </w:t>
      </w:r>
      <w:r w:rsidR="00E81819">
        <w:rPr>
          <w:rFonts w:ascii="Times New Roman" w:hAnsi="Times New Roman" w:cs="Times New Roman"/>
          <w:sz w:val="24"/>
          <w:szCs w:val="24"/>
        </w:rPr>
        <w:t xml:space="preserve">legal and </w:t>
      </w:r>
      <w:r w:rsidR="0073344B">
        <w:rPr>
          <w:rFonts w:ascii="Times New Roman" w:hAnsi="Times New Roman" w:cs="Times New Roman"/>
          <w:sz w:val="24"/>
          <w:szCs w:val="24"/>
        </w:rPr>
        <w:t>administrative support.</w:t>
      </w:r>
      <w:r w:rsidR="00D94F18">
        <w:rPr>
          <w:rFonts w:ascii="Times New Roman" w:hAnsi="Times New Roman" w:cs="Times New Roman"/>
          <w:sz w:val="24"/>
          <w:szCs w:val="24"/>
        </w:rPr>
        <w:t xml:space="preserve"> </w:t>
      </w:r>
      <w:r w:rsidR="00E81819">
        <w:rPr>
          <w:rFonts w:ascii="Times New Roman" w:hAnsi="Times New Roman" w:cs="Times New Roman"/>
          <w:sz w:val="24"/>
          <w:szCs w:val="24"/>
        </w:rPr>
        <w:t>The need to reestablish t</w:t>
      </w:r>
      <w:r w:rsidR="009F007E">
        <w:rPr>
          <w:rFonts w:ascii="Times New Roman" w:hAnsi="Times New Roman" w:cs="Times New Roman"/>
          <w:sz w:val="24"/>
          <w:szCs w:val="24"/>
        </w:rPr>
        <w:t>h</w:t>
      </w:r>
      <w:r w:rsidR="00E81819">
        <w:rPr>
          <w:rFonts w:ascii="Times New Roman" w:hAnsi="Times New Roman" w:cs="Times New Roman"/>
          <w:sz w:val="24"/>
          <w:szCs w:val="24"/>
        </w:rPr>
        <w:t>e sixth regional office still needs to be a</w:t>
      </w:r>
      <w:r w:rsidR="00F64CB3">
        <w:rPr>
          <w:rFonts w:ascii="Times New Roman" w:hAnsi="Times New Roman" w:cs="Times New Roman"/>
          <w:sz w:val="24"/>
          <w:szCs w:val="24"/>
        </w:rPr>
        <w:t>ssessed, as do the functions that should properly be performed</w:t>
      </w:r>
      <w:r w:rsidR="00BB12D7">
        <w:rPr>
          <w:rFonts w:ascii="Times New Roman" w:hAnsi="Times New Roman" w:cs="Times New Roman"/>
          <w:sz w:val="24"/>
          <w:szCs w:val="24"/>
        </w:rPr>
        <w:t xml:space="preserve"> by the regional offices</w:t>
      </w:r>
      <w:r w:rsidR="00B8418A">
        <w:rPr>
          <w:rFonts w:ascii="Times New Roman" w:hAnsi="Times New Roman" w:cs="Times New Roman"/>
          <w:sz w:val="24"/>
          <w:szCs w:val="24"/>
        </w:rPr>
        <w:t xml:space="preserve"> compared with those that should be performed by the central office</w:t>
      </w:r>
      <w:r w:rsidR="00F64CB3">
        <w:rPr>
          <w:rFonts w:ascii="Times New Roman" w:hAnsi="Times New Roman" w:cs="Times New Roman"/>
          <w:sz w:val="24"/>
          <w:szCs w:val="24"/>
        </w:rPr>
        <w:t>.</w:t>
      </w:r>
    </w:p>
    <w:p w14:paraId="4C6B3471" w14:textId="77777777" w:rsidR="006773FB" w:rsidRDefault="006773FB" w:rsidP="006773FB">
      <w:pPr>
        <w:spacing w:line="276" w:lineRule="auto"/>
        <w:rPr>
          <w:rFonts w:ascii="Times New Roman" w:hAnsi="Times New Roman" w:cs="Times New Roman"/>
          <w:sz w:val="24"/>
          <w:szCs w:val="24"/>
        </w:rPr>
      </w:pPr>
    </w:p>
    <w:p w14:paraId="47C7A698" w14:textId="77777777" w:rsidR="006F5796" w:rsidRPr="007248E9" w:rsidRDefault="006F5796" w:rsidP="00C90AB2">
      <w:pPr>
        <w:pStyle w:val="ListParagraph"/>
        <w:numPr>
          <w:ilvl w:val="0"/>
          <w:numId w:val="18"/>
        </w:numPr>
        <w:spacing w:line="276" w:lineRule="auto"/>
        <w:rPr>
          <w:rFonts w:ascii="Times New Roman" w:hAnsi="Times New Roman" w:cs="Times New Roman"/>
          <w:b/>
          <w:sz w:val="24"/>
          <w:szCs w:val="24"/>
        </w:rPr>
      </w:pPr>
      <w:r w:rsidRPr="007248E9">
        <w:rPr>
          <w:rFonts w:ascii="Times New Roman" w:hAnsi="Times New Roman" w:cs="Times New Roman"/>
          <w:b/>
          <w:sz w:val="24"/>
          <w:szCs w:val="24"/>
        </w:rPr>
        <w:t>Area Offices</w:t>
      </w:r>
    </w:p>
    <w:p w14:paraId="514F035D" w14:textId="77777777" w:rsidR="006F5796" w:rsidRPr="006F5796" w:rsidRDefault="006F5796" w:rsidP="006F5796">
      <w:pPr>
        <w:spacing w:line="276" w:lineRule="auto"/>
        <w:ind w:left="720"/>
        <w:rPr>
          <w:rFonts w:ascii="Times New Roman" w:hAnsi="Times New Roman" w:cs="Times New Roman"/>
          <w:b/>
          <w:sz w:val="24"/>
          <w:szCs w:val="24"/>
          <w:u w:val="single"/>
        </w:rPr>
      </w:pPr>
    </w:p>
    <w:p w14:paraId="5F40E112" w14:textId="47BBEAAC" w:rsidR="00C82A7F" w:rsidRDefault="009018B8" w:rsidP="001E0504">
      <w:pPr>
        <w:spacing w:line="276" w:lineRule="auto"/>
        <w:rPr>
          <w:rFonts w:ascii="Times New Roman" w:hAnsi="Times New Roman" w:cs="Times New Roman"/>
          <w:sz w:val="24"/>
          <w:szCs w:val="24"/>
        </w:rPr>
      </w:pPr>
      <w:r>
        <w:rPr>
          <w:rFonts w:ascii="Times New Roman" w:hAnsi="Times New Roman" w:cs="Times New Roman"/>
          <w:sz w:val="24"/>
          <w:szCs w:val="24"/>
        </w:rPr>
        <w:t>DCF is</w:t>
      </w:r>
      <w:r w:rsidR="00C82A7F">
        <w:rPr>
          <w:rFonts w:ascii="Times New Roman" w:hAnsi="Times New Roman" w:cs="Times New Roman"/>
          <w:sz w:val="24"/>
          <w:szCs w:val="24"/>
        </w:rPr>
        <w:t xml:space="preserve"> in the process of de-coupling all of its 29 area offices so that ea</w:t>
      </w:r>
      <w:r w:rsidR="00BE17BC">
        <w:rPr>
          <w:rFonts w:ascii="Times New Roman" w:hAnsi="Times New Roman" w:cs="Times New Roman"/>
          <w:sz w:val="24"/>
          <w:szCs w:val="24"/>
        </w:rPr>
        <w:t>ch office will have a dedicated area director</w:t>
      </w:r>
      <w:r w:rsidR="008F0C61">
        <w:rPr>
          <w:rFonts w:ascii="Times New Roman" w:hAnsi="Times New Roman" w:cs="Times New Roman"/>
          <w:sz w:val="24"/>
          <w:szCs w:val="24"/>
        </w:rPr>
        <w:t xml:space="preserve"> (</w:t>
      </w:r>
      <w:r w:rsidR="00194054">
        <w:rPr>
          <w:rFonts w:ascii="Times New Roman" w:hAnsi="Times New Roman" w:cs="Times New Roman"/>
          <w:sz w:val="24"/>
          <w:szCs w:val="24"/>
        </w:rPr>
        <w:t>A</w:t>
      </w:r>
      <w:r w:rsidR="008F0C61">
        <w:rPr>
          <w:rFonts w:ascii="Times New Roman" w:hAnsi="Times New Roman" w:cs="Times New Roman"/>
          <w:sz w:val="24"/>
          <w:szCs w:val="24"/>
        </w:rPr>
        <w:t>D</w:t>
      </w:r>
      <w:r w:rsidR="00194054">
        <w:rPr>
          <w:rFonts w:ascii="Times New Roman" w:hAnsi="Times New Roman" w:cs="Times New Roman"/>
          <w:sz w:val="24"/>
          <w:szCs w:val="24"/>
        </w:rPr>
        <w:t>)</w:t>
      </w:r>
      <w:r w:rsidR="00C82A7F">
        <w:rPr>
          <w:rFonts w:ascii="Times New Roman" w:hAnsi="Times New Roman" w:cs="Times New Roman"/>
          <w:sz w:val="24"/>
          <w:szCs w:val="24"/>
        </w:rPr>
        <w:t xml:space="preserve">, </w:t>
      </w:r>
      <w:r w:rsidR="00D94F18">
        <w:rPr>
          <w:rFonts w:ascii="Times New Roman" w:hAnsi="Times New Roman" w:cs="Times New Roman"/>
          <w:sz w:val="24"/>
          <w:szCs w:val="24"/>
        </w:rPr>
        <w:t xml:space="preserve">an </w:t>
      </w:r>
      <w:r w:rsidR="00C82A7F">
        <w:rPr>
          <w:rFonts w:ascii="Times New Roman" w:hAnsi="Times New Roman" w:cs="Times New Roman"/>
          <w:sz w:val="24"/>
          <w:szCs w:val="24"/>
        </w:rPr>
        <w:t>area clinical manager</w:t>
      </w:r>
      <w:r w:rsidR="00194054">
        <w:rPr>
          <w:rFonts w:ascii="Times New Roman" w:hAnsi="Times New Roman" w:cs="Times New Roman"/>
          <w:sz w:val="24"/>
          <w:szCs w:val="24"/>
        </w:rPr>
        <w:t xml:space="preserve"> (ACM)</w:t>
      </w:r>
      <w:r w:rsidR="00C82A7F">
        <w:rPr>
          <w:rFonts w:ascii="Times New Roman" w:hAnsi="Times New Roman" w:cs="Times New Roman"/>
          <w:sz w:val="24"/>
          <w:szCs w:val="24"/>
        </w:rPr>
        <w:t xml:space="preserve">, and </w:t>
      </w:r>
      <w:r w:rsidR="00D94F18">
        <w:rPr>
          <w:rFonts w:ascii="Times New Roman" w:hAnsi="Times New Roman" w:cs="Times New Roman"/>
          <w:sz w:val="24"/>
          <w:szCs w:val="24"/>
        </w:rPr>
        <w:t xml:space="preserve">an </w:t>
      </w:r>
      <w:r w:rsidR="00C82A7F">
        <w:rPr>
          <w:rFonts w:ascii="Times New Roman" w:hAnsi="Times New Roman" w:cs="Times New Roman"/>
          <w:sz w:val="24"/>
          <w:szCs w:val="24"/>
        </w:rPr>
        <w:t>area administrative manager</w:t>
      </w:r>
      <w:r w:rsidR="00194054">
        <w:rPr>
          <w:rFonts w:ascii="Times New Roman" w:hAnsi="Times New Roman" w:cs="Times New Roman"/>
          <w:sz w:val="24"/>
          <w:szCs w:val="24"/>
        </w:rPr>
        <w:t xml:space="preserve"> (AAM)</w:t>
      </w:r>
      <w:r w:rsidR="00C82A7F">
        <w:rPr>
          <w:rFonts w:ascii="Times New Roman" w:hAnsi="Times New Roman" w:cs="Times New Roman"/>
          <w:sz w:val="24"/>
          <w:szCs w:val="24"/>
        </w:rPr>
        <w:t>.</w:t>
      </w:r>
      <w:r w:rsidR="006916CB">
        <w:rPr>
          <w:rFonts w:ascii="Times New Roman" w:hAnsi="Times New Roman" w:cs="Times New Roman"/>
          <w:sz w:val="24"/>
          <w:szCs w:val="24"/>
        </w:rPr>
        <w:t xml:space="preserve">  </w:t>
      </w:r>
      <w:r w:rsidR="00EE6B9D">
        <w:rPr>
          <w:rFonts w:ascii="Times New Roman" w:hAnsi="Times New Roman" w:cs="Times New Roman"/>
          <w:sz w:val="24"/>
          <w:szCs w:val="24"/>
        </w:rPr>
        <w:t xml:space="preserve">Eleven area offices now </w:t>
      </w:r>
      <w:r w:rsidR="00454018">
        <w:rPr>
          <w:rFonts w:ascii="Times New Roman" w:hAnsi="Times New Roman" w:cs="Times New Roman"/>
          <w:sz w:val="24"/>
          <w:szCs w:val="24"/>
        </w:rPr>
        <w:t xml:space="preserve">have </w:t>
      </w:r>
      <w:r w:rsidR="00EE6B9D">
        <w:rPr>
          <w:rFonts w:ascii="Times New Roman" w:hAnsi="Times New Roman" w:cs="Times New Roman"/>
          <w:sz w:val="24"/>
          <w:szCs w:val="24"/>
        </w:rPr>
        <w:t>their own</w:t>
      </w:r>
      <w:r w:rsidR="00454018">
        <w:rPr>
          <w:rFonts w:ascii="Times New Roman" w:hAnsi="Times New Roman" w:cs="Times New Roman"/>
          <w:sz w:val="24"/>
          <w:szCs w:val="24"/>
        </w:rPr>
        <w:t xml:space="preserve"> </w:t>
      </w:r>
      <w:r w:rsidR="0096182B">
        <w:rPr>
          <w:rFonts w:ascii="Times New Roman" w:hAnsi="Times New Roman" w:cs="Times New Roman"/>
          <w:sz w:val="24"/>
          <w:szCs w:val="24"/>
        </w:rPr>
        <w:t>area</w:t>
      </w:r>
      <w:r w:rsidR="00454018">
        <w:rPr>
          <w:rFonts w:ascii="Times New Roman" w:hAnsi="Times New Roman" w:cs="Times New Roman"/>
          <w:sz w:val="24"/>
          <w:szCs w:val="24"/>
        </w:rPr>
        <w:t xml:space="preserve"> director</w:t>
      </w:r>
      <w:r w:rsidR="0096182B">
        <w:rPr>
          <w:rFonts w:ascii="Times New Roman" w:hAnsi="Times New Roman" w:cs="Times New Roman"/>
          <w:sz w:val="24"/>
          <w:szCs w:val="24"/>
        </w:rPr>
        <w:t>.  DCF is</w:t>
      </w:r>
      <w:r w:rsidR="00383F8A">
        <w:rPr>
          <w:rFonts w:ascii="Times New Roman" w:hAnsi="Times New Roman" w:cs="Times New Roman"/>
          <w:sz w:val="24"/>
          <w:szCs w:val="24"/>
        </w:rPr>
        <w:t xml:space="preserve"> hiring an </w:t>
      </w:r>
      <w:r w:rsidR="00383F8A">
        <w:rPr>
          <w:rFonts w:ascii="Times New Roman" w:hAnsi="Times New Roman" w:cs="Times New Roman"/>
          <w:sz w:val="24"/>
          <w:szCs w:val="24"/>
        </w:rPr>
        <w:lastRenderedPageBreak/>
        <w:t>additional nine directors to administratively divide th</w:t>
      </w:r>
      <w:r w:rsidR="00B304DF">
        <w:rPr>
          <w:rFonts w:ascii="Times New Roman" w:hAnsi="Times New Roman" w:cs="Times New Roman"/>
          <w:sz w:val="24"/>
          <w:szCs w:val="24"/>
        </w:rPr>
        <w:t xml:space="preserve">e </w:t>
      </w:r>
      <w:r>
        <w:rPr>
          <w:rFonts w:ascii="Times New Roman" w:hAnsi="Times New Roman" w:cs="Times New Roman"/>
          <w:sz w:val="24"/>
          <w:szCs w:val="24"/>
        </w:rPr>
        <w:t>remaining 18 area offices</w:t>
      </w:r>
      <w:r w:rsidR="00B304DF">
        <w:rPr>
          <w:rFonts w:ascii="Times New Roman" w:hAnsi="Times New Roman" w:cs="Times New Roman"/>
          <w:sz w:val="24"/>
          <w:szCs w:val="24"/>
        </w:rPr>
        <w:t>.</w:t>
      </w:r>
      <w:r w:rsidR="00E97EBB">
        <w:rPr>
          <w:rFonts w:ascii="Times New Roman" w:hAnsi="Times New Roman" w:cs="Times New Roman"/>
          <w:sz w:val="24"/>
          <w:szCs w:val="24"/>
        </w:rPr>
        <w:t xml:space="preserve">  It is anticipa</w:t>
      </w:r>
      <w:r w:rsidR="00B304DF">
        <w:rPr>
          <w:rFonts w:ascii="Times New Roman" w:hAnsi="Times New Roman" w:cs="Times New Roman"/>
          <w:sz w:val="24"/>
          <w:szCs w:val="24"/>
        </w:rPr>
        <w:t>ted these improvements</w:t>
      </w:r>
      <w:r w:rsidR="00F56834">
        <w:rPr>
          <w:rFonts w:ascii="Times New Roman" w:hAnsi="Times New Roman" w:cs="Times New Roman"/>
          <w:sz w:val="24"/>
          <w:szCs w:val="24"/>
        </w:rPr>
        <w:t xml:space="preserve"> will be</w:t>
      </w:r>
      <w:r w:rsidR="00E97EBB">
        <w:rPr>
          <w:rFonts w:ascii="Times New Roman" w:hAnsi="Times New Roman" w:cs="Times New Roman"/>
          <w:sz w:val="24"/>
          <w:szCs w:val="24"/>
        </w:rPr>
        <w:t xml:space="preserve"> implemented by January 2016.</w:t>
      </w:r>
    </w:p>
    <w:p w14:paraId="57076B05" w14:textId="77777777" w:rsidR="00B304DF" w:rsidRDefault="00B304DF" w:rsidP="001E0504">
      <w:pPr>
        <w:spacing w:line="276" w:lineRule="auto"/>
        <w:rPr>
          <w:rFonts w:ascii="Times New Roman" w:hAnsi="Times New Roman" w:cs="Times New Roman"/>
          <w:sz w:val="24"/>
          <w:szCs w:val="24"/>
        </w:rPr>
      </w:pPr>
    </w:p>
    <w:p w14:paraId="52A185D8" w14:textId="019235D8" w:rsidR="009018B8" w:rsidRDefault="00D94F18" w:rsidP="001E0504">
      <w:pPr>
        <w:spacing w:line="276" w:lineRule="auto"/>
        <w:rPr>
          <w:rFonts w:ascii="Times New Roman" w:hAnsi="Times New Roman" w:cs="Times New Roman"/>
          <w:sz w:val="24"/>
          <w:szCs w:val="24"/>
        </w:rPr>
      </w:pPr>
      <w:r>
        <w:rPr>
          <w:rFonts w:ascii="Times New Roman" w:hAnsi="Times New Roman" w:cs="Times New Roman"/>
          <w:sz w:val="24"/>
          <w:szCs w:val="24"/>
        </w:rPr>
        <w:t xml:space="preserve">The staffing model for a DCF area office is based on a 5:1 social worker to supervisor ratio, with each social worker having an 18:1 weighted caseload. </w:t>
      </w:r>
      <w:r w:rsidR="007B6296">
        <w:rPr>
          <w:rFonts w:ascii="Times New Roman" w:hAnsi="Times New Roman" w:cs="Times New Roman"/>
          <w:sz w:val="24"/>
          <w:szCs w:val="24"/>
        </w:rPr>
        <w:t xml:space="preserve">  The goal is for four supervisors to report to one area program manager</w:t>
      </w:r>
      <w:r w:rsidR="0096182B">
        <w:rPr>
          <w:rFonts w:ascii="Times New Roman" w:hAnsi="Times New Roman" w:cs="Times New Roman"/>
          <w:sz w:val="24"/>
          <w:szCs w:val="24"/>
        </w:rPr>
        <w:t xml:space="preserve"> (APM) - a </w:t>
      </w:r>
      <w:r>
        <w:rPr>
          <w:rFonts w:ascii="Times New Roman" w:hAnsi="Times New Roman" w:cs="Times New Roman"/>
          <w:sz w:val="24"/>
          <w:szCs w:val="24"/>
        </w:rPr>
        <w:t>4:1</w:t>
      </w:r>
      <w:r w:rsidR="0096182B">
        <w:rPr>
          <w:rFonts w:ascii="Times New Roman" w:hAnsi="Times New Roman" w:cs="Times New Roman"/>
          <w:sz w:val="24"/>
          <w:szCs w:val="24"/>
        </w:rPr>
        <w:t xml:space="preserve"> ratio</w:t>
      </w:r>
      <w:r>
        <w:rPr>
          <w:rFonts w:ascii="Times New Roman" w:hAnsi="Times New Roman" w:cs="Times New Roman"/>
          <w:sz w:val="24"/>
          <w:szCs w:val="24"/>
        </w:rPr>
        <w:t>; the APM</w:t>
      </w:r>
      <w:r w:rsidR="007B6296">
        <w:rPr>
          <w:rFonts w:ascii="Times New Roman" w:hAnsi="Times New Roman" w:cs="Times New Roman"/>
          <w:sz w:val="24"/>
          <w:szCs w:val="24"/>
        </w:rPr>
        <w:t xml:space="preserve"> provide</w:t>
      </w:r>
      <w:r w:rsidR="00770CC5">
        <w:rPr>
          <w:rFonts w:ascii="Times New Roman" w:hAnsi="Times New Roman" w:cs="Times New Roman"/>
          <w:sz w:val="24"/>
          <w:szCs w:val="24"/>
        </w:rPr>
        <w:t>s</w:t>
      </w:r>
      <w:r w:rsidR="007B6296">
        <w:rPr>
          <w:rFonts w:ascii="Times New Roman" w:hAnsi="Times New Roman" w:cs="Times New Roman"/>
          <w:sz w:val="24"/>
          <w:szCs w:val="24"/>
        </w:rPr>
        <w:t xml:space="preserve"> overall clinical oversight</w:t>
      </w:r>
      <w:r w:rsidR="005134E3">
        <w:rPr>
          <w:rFonts w:ascii="Times New Roman" w:hAnsi="Times New Roman" w:cs="Times New Roman"/>
          <w:sz w:val="24"/>
          <w:szCs w:val="24"/>
        </w:rPr>
        <w:t xml:space="preserve"> and </w:t>
      </w:r>
      <w:r>
        <w:rPr>
          <w:rFonts w:ascii="Times New Roman" w:hAnsi="Times New Roman" w:cs="Times New Roman"/>
          <w:sz w:val="24"/>
          <w:szCs w:val="24"/>
        </w:rPr>
        <w:t xml:space="preserve">case </w:t>
      </w:r>
      <w:r w:rsidR="005134E3">
        <w:rPr>
          <w:rFonts w:ascii="Times New Roman" w:hAnsi="Times New Roman" w:cs="Times New Roman"/>
          <w:sz w:val="24"/>
          <w:szCs w:val="24"/>
        </w:rPr>
        <w:t>monitoring.</w:t>
      </w:r>
      <w:r w:rsidR="004F03D6">
        <w:rPr>
          <w:rFonts w:ascii="Times New Roman" w:hAnsi="Times New Roman" w:cs="Times New Roman"/>
          <w:sz w:val="24"/>
          <w:szCs w:val="24"/>
        </w:rPr>
        <w:t xml:space="preserve">  </w:t>
      </w:r>
      <w:r w:rsidR="004D03CB">
        <w:rPr>
          <w:rFonts w:ascii="Times New Roman" w:hAnsi="Times New Roman" w:cs="Times New Roman"/>
          <w:sz w:val="24"/>
          <w:szCs w:val="24"/>
        </w:rPr>
        <w:t>Achieving this goal</w:t>
      </w:r>
      <w:r w:rsidR="004F03D6">
        <w:rPr>
          <w:rFonts w:ascii="Times New Roman" w:hAnsi="Times New Roman" w:cs="Times New Roman"/>
          <w:sz w:val="24"/>
          <w:szCs w:val="24"/>
        </w:rPr>
        <w:t xml:space="preserve"> will require an additional 19 APMs</w:t>
      </w:r>
      <w:r w:rsidR="00667E85">
        <w:rPr>
          <w:rFonts w:ascii="Times New Roman" w:hAnsi="Times New Roman" w:cs="Times New Roman"/>
          <w:sz w:val="24"/>
          <w:szCs w:val="24"/>
        </w:rPr>
        <w:t>. T</w:t>
      </w:r>
      <w:r w:rsidR="004F03D6">
        <w:rPr>
          <w:rFonts w:ascii="Times New Roman" w:hAnsi="Times New Roman" w:cs="Times New Roman"/>
          <w:sz w:val="24"/>
          <w:szCs w:val="24"/>
        </w:rPr>
        <w:t>he post</w:t>
      </w:r>
      <w:r w:rsidR="002F4491">
        <w:rPr>
          <w:rFonts w:ascii="Times New Roman" w:hAnsi="Times New Roman" w:cs="Times New Roman"/>
          <w:sz w:val="24"/>
          <w:szCs w:val="24"/>
        </w:rPr>
        <w:t>ings for these positions are in process.</w:t>
      </w:r>
      <w:r w:rsidR="009018B8">
        <w:rPr>
          <w:rFonts w:ascii="Times New Roman" w:hAnsi="Times New Roman" w:cs="Times New Roman"/>
          <w:sz w:val="24"/>
          <w:szCs w:val="24"/>
        </w:rPr>
        <w:t xml:space="preserve">  </w:t>
      </w:r>
      <w:r w:rsidR="004D03CB">
        <w:rPr>
          <w:rFonts w:ascii="Times New Roman" w:hAnsi="Times New Roman" w:cs="Times New Roman"/>
          <w:sz w:val="24"/>
          <w:szCs w:val="24"/>
        </w:rPr>
        <w:t xml:space="preserve">For </w:t>
      </w:r>
      <w:r w:rsidR="004E1ECC">
        <w:rPr>
          <w:rFonts w:ascii="Times New Roman" w:hAnsi="Times New Roman" w:cs="Times New Roman"/>
          <w:sz w:val="24"/>
          <w:szCs w:val="24"/>
        </w:rPr>
        <w:t xml:space="preserve">the </w:t>
      </w:r>
      <w:r w:rsidR="004D03CB">
        <w:rPr>
          <w:rFonts w:ascii="Times New Roman" w:hAnsi="Times New Roman" w:cs="Times New Roman"/>
          <w:sz w:val="24"/>
          <w:szCs w:val="24"/>
        </w:rPr>
        <w:t xml:space="preserve">past several years, </w:t>
      </w:r>
      <w:r w:rsidR="004E1ECC">
        <w:rPr>
          <w:rFonts w:ascii="Times New Roman" w:hAnsi="Times New Roman" w:cs="Times New Roman"/>
          <w:sz w:val="24"/>
          <w:szCs w:val="24"/>
        </w:rPr>
        <w:t>a</w:t>
      </w:r>
      <w:r w:rsidR="009018B8">
        <w:rPr>
          <w:rFonts w:ascii="Times New Roman" w:hAnsi="Times New Roman" w:cs="Times New Roman"/>
          <w:sz w:val="24"/>
          <w:szCs w:val="24"/>
        </w:rPr>
        <w:t xml:space="preserve">rea clinical managers (ACMs) were asked to double as APMs </w:t>
      </w:r>
      <w:r w:rsidR="004D03CB">
        <w:rPr>
          <w:rFonts w:ascii="Times New Roman" w:hAnsi="Times New Roman" w:cs="Times New Roman"/>
          <w:sz w:val="24"/>
          <w:szCs w:val="24"/>
        </w:rPr>
        <w:t>to supervise units. They</w:t>
      </w:r>
      <w:r w:rsidR="004E1ECC">
        <w:rPr>
          <w:rFonts w:ascii="Times New Roman" w:hAnsi="Times New Roman" w:cs="Times New Roman"/>
          <w:sz w:val="24"/>
          <w:szCs w:val="24"/>
        </w:rPr>
        <w:t xml:space="preserve"> </w:t>
      </w:r>
      <w:r w:rsidR="009018B8">
        <w:rPr>
          <w:rFonts w:ascii="Times New Roman" w:hAnsi="Times New Roman" w:cs="Times New Roman"/>
          <w:sz w:val="24"/>
          <w:szCs w:val="24"/>
        </w:rPr>
        <w:t xml:space="preserve">will </w:t>
      </w:r>
      <w:r w:rsidR="00667E85">
        <w:rPr>
          <w:rFonts w:ascii="Times New Roman" w:hAnsi="Times New Roman" w:cs="Times New Roman"/>
          <w:sz w:val="24"/>
          <w:szCs w:val="24"/>
        </w:rPr>
        <w:t xml:space="preserve">soon </w:t>
      </w:r>
      <w:r w:rsidR="006D285E">
        <w:rPr>
          <w:rFonts w:ascii="Times New Roman" w:hAnsi="Times New Roman" w:cs="Times New Roman"/>
          <w:sz w:val="24"/>
          <w:szCs w:val="24"/>
        </w:rPr>
        <w:t>have distinct duties in each area office</w:t>
      </w:r>
      <w:r w:rsidR="009018B8">
        <w:rPr>
          <w:rFonts w:ascii="Times New Roman" w:hAnsi="Times New Roman" w:cs="Times New Roman"/>
          <w:sz w:val="24"/>
          <w:szCs w:val="24"/>
        </w:rPr>
        <w:t xml:space="preserve"> oversee</w:t>
      </w:r>
      <w:r w:rsidR="006D285E">
        <w:rPr>
          <w:rFonts w:ascii="Times New Roman" w:hAnsi="Times New Roman" w:cs="Times New Roman"/>
          <w:sz w:val="24"/>
          <w:szCs w:val="24"/>
        </w:rPr>
        <w:t>ing</w:t>
      </w:r>
      <w:r w:rsidR="009018B8">
        <w:rPr>
          <w:rFonts w:ascii="Times New Roman" w:hAnsi="Times New Roman" w:cs="Times New Roman"/>
          <w:sz w:val="24"/>
          <w:szCs w:val="24"/>
        </w:rPr>
        <w:t xml:space="preserve"> clinical casework and work</w:t>
      </w:r>
      <w:r w:rsidR="006D285E">
        <w:rPr>
          <w:rFonts w:ascii="Times New Roman" w:hAnsi="Times New Roman" w:cs="Times New Roman"/>
          <w:sz w:val="24"/>
          <w:szCs w:val="24"/>
        </w:rPr>
        <w:t>ing</w:t>
      </w:r>
      <w:r w:rsidR="009018B8">
        <w:rPr>
          <w:rFonts w:ascii="Times New Roman" w:hAnsi="Times New Roman" w:cs="Times New Roman"/>
          <w:sz w:val="24"/>
          <w:szCs w:val="24"/>
        </w:rPr>
        <w:t xml:space="preserve"> with the quality assurance staff in regional and central offices</w:t>
      </w:r>
      <w:r w:rsidR="001949AF">
        <w:rPr>
          <w:rFonts w:ascii="Times New Roman" w:hAnsi="Times New Roman" w:cs="Times New Roman"/>
          <w:sz w:val="24"/>
          <w:szCs w:val="24"/>
        </w:rPr>
        <w:t>.</w:t>
      </w:r>
      <w:r w:rsidR="006D285E">
        <w:rPr>
          <w:rFonts w:ascii="Times New Roman" w:hAnsi="Times New Roman" w:cs="Times New Roman"/>
          <w:sz w:val="24"/>
          <w:szCs w:val="24"/>
        </w:rPr>
        <w:t xml:space="preserve"> </w:t>
      </w:r>
    </w:p>
    <w:p w14:paraId="19987FF2" w14:textId="77777777" w:rsidR="009018B8" w:rsidRDefault="009018B8" w:rsidP="001E0504">
      <w:pPr>
        <w:spacing w:line="276" w:lineRule="auto"/>
        <w:rPr>
          <w:rFonts w:ascii="Times New Roman" w:hAnsi="Times New Roman" w:cs="Times New Roman"/>
          <w:sz w:val="24"/>
          <w:szCs w:val="24"/>
        </w:rPr>
      </w:pPr>
    </w:p>
    <w:p w14:paraId="0A711D8A" w14:textId="509CD606" w:rsidR="002F4491" w:rsidRDefault="009018B8" w:rsidP="001E0504">
      <w:pPr>
        <w:spacing w:line="276" w:lineRule="auto"/>
        <w:rPr>
          <w:rFonts w:ascii="Times New Roman" w:hAnsi="Times New Roman" w:cs="Times New Roman"/>
          <w:sz w:val="24"/>
          <w:szCs w:val="24"/>
        </w:rPr>
      </w:pPr>
      <w:r>
        <w:rPr>
          <w:rFonts w:ascii="Times New Roman" w:hAnsi="Times New Roman" w:cs="Times New Roman"/>
          <w:sz w:val="24"/>
          <w:szCs w:val="24"/>
        </w:rPr>
        <w:t>By early 2016, each area office should have a</w:t>
      </w:r>
      <w:r w:rsidR="00454018">
        <w:rPr>
          <w:rFonts w:ascii="Times New Roman" w:hAnsi="Times New Roman" w:cs="Times New Roman"/>
          <w:sz w:val="24"/>
          <w:szCs w:val="24"/>
        </w:rPr>
        <w:t>n area</w:t>
      </w:r>
      <w:r w:rsidR="00256957">
        <w:rPr>
          <w:rFonts w:ascii="Times New Roman" w:hAnsi="Times New Roman" w:cs="Times New Roman"/>
          <w:sz w:val="24"/>
          <w:szCs w:val="24"/>
        </w:rPr>
        <w:t xml:space="preserve"> director, </w:t>
      </w:r>
      <w:r w:rsidR="00667E85">
        <w:rPr>
          <w:rFonts w:ascii="Times New Roman" w:hAnsi="Times New Roman" w:cs="Times New Roman"/>
          <w:sz w:val="24"/>
          <w:szCs w:val="24"/>
        </w:rPr>
        <w:t xml:space="preserve">a </w:t>
      </w:r>
      <w:r w:rsidR="004D03CB">
        <w:rPr>
          <w:rFonts w:ascii="Times New Roman" w:hAnsi="Times New Roman" w:cs="Times New Roman"/>
          <w:sz w:val="24"/>
          <w:szCs w:val="24"/>
        </w:rPr>
        <w:t>4:1</w:t>
      </w:r>
      <w:r>
        <w:rPr>
          <w:rFonts w:ascii="Times New Roman" w:hAnsi="Times New Roman" w:cs="Times New Roman"/>
          <w:sz w:val="24"/>
          <w:szCs w:val="24"/>
        </w:rPr>
        <w:t xml:space="preserve"> </w:t>
      </w:r>
      <w:r w:rsidR="00256957">
        <w:rPr>
          <w:rFonts w:ascii="Times New Roman" w:hAnsi="Times New Roman" w:cs="Times New Roman"/>
          <w:sz w:val="24"/>
          <w:szCs w:val="24"/>
        </w:rPr>
        <w:t>ratio of supervisors to APMs,</w:t>
      </w:r>
      <w:r>
        <w:rPr>
          <w:rFonts w:ascii="Times New Roman" w:hAnsi="Times New Roman" w:cs="Times New Roman"/>
          <w:sz w:val="24"/>
          <w:szCs w:val="24"/>
        </w:rPr>
        <w:t xml:space="preserve"> </w:t>
      </w:r>
      <w:r w:rsidR="004D03CB">
        <w:rPr>
          <w:rFonts w:ascii="Times New Roman" w:hAnsi="Times New Roman" w:cs="Times New Roman"/>
          <w:sz w:val="24"/>
          <w:szCs w:val="24"/>
        </w:rPr>
        <w:t xml:space="preserve">an </w:t>
      </w:r>
      <w:r>
        <w:rPr>
          <w:rFonts w:ascii="Times New Roman" w:hAnsi="Times New Roman" w:cs="Times New Roman"/>
          <w:sz w:val="24"/>
          <w:szCs w:val="24"/>
        </w:rPr>
        <w:t xml:space="preserve">ACM and </w:t>
      </w:r>
      <w:r w:rsidR="00667E85">
        <w:rPr>
          <w:rFonts w:ascii="Times New Roman" w:hAnsi="Times New Roman" w:cs="Times New Roman"/>
          <w:sz w:val="24"/>
          <w:szCs w:val="24"/>
        </w:rPr>
        <w:t>an AAM</w:t>
      </w:r>
      <w:r>
        <w:rPr>
          <w:rFonts w:ascii="Times New Roman" w:hAnsi="Times New Roman" w:cs="Times New Roman"/>
          <w:sz w:val="24"/>
          <w:szCs w:val="24"/>
        </w:rPr>
        <w:t xml:space="preserve">. </w:t>
      </w:r>
      <w:r w:rsidR="00D76DC8">
        <w:rPr>
          <w:rFonts w:ascii="Times New Roman" w:hAnsi="Times New Roman" w:cs="Times New Roman"/>
          <w:sz w:val="24"/>
          <w:szCs w:val="24"/>
        </w:rPr>
        <w:t>This structure reflects CWLA’s recommendations.  It is the appropriat</w:t>
      </w:r>
      <w:r w:rsidR="00DD1656">
        <w:rPr>
          <w:rFonts w:ascii="Times New Roman" w:hAnsi="Times New Roman" w:cs="Times New Roman"/>
          <w:sz w:val="24"/>
          <w:szCs w:val="24"/>
        </w:rPr>
        <w:t>e structure required to</w:t>
      </w:r>
      <w:r w:rsidR="00D76DC8">
        <w:rPr>
          <w:rFonts w:ascii="Times New Roman" w:hAnsi="Times New Roman" w:cs="Times New Roman"/>
          <w:sz w:val="24"/>
          <w:szCs w:val="24"/>
        </w:rPr>
        <w:t xml:space="preserve"> supervise work in the field.</w:t>
      </w:r>
    </w:p>
    <w:p w14:paraId="3086FA92" w14:textId="77777777" w:rsidR="00F94F6E" w:rsidRPr="00F94F6E" w:rsidRDefault="00F94F6E" w:rsidP="001E0504">
      <w:pPr>
        <w:spacing w:line="276" w:lineRule="auto"/>
        <w:rPr>
          <w:rFonts w:ascii="Times New Roman" w:hAnsi="Times New Roman" w:cs="Times New Roman"/>
          <w:b/>
          <w:sz w:val="24"/>
          <w:szCs w:val="24"/>
        </w:rPr>
      </w:pPr>
    </w:p>
    <w:p w14:paraId="454778CC" w14:textId="77777777" w:rsidR="00F94F6E" w:rsidRPr="00F94F6E" w:rsidRDefault="00F94F6E" w:rsidP="00C90AB2">
      <w:pPr>
        <w:pStyle w:val="ListParagraph"/>
        <w:numPr>
          <w:ilvl w:val="0"/>
          <w:numId w:val="18"/>
        </w:numPr>
        <w:spacing w:line="276" w:lineRule="auto"/>
        <w:rPr>
          <w:rFonts w:ascii="Times New Roman" w:hAnsi="Times New Roman" w:cs="Times New Roman"/>
          <w:b/>
          <w:sz w:val="24"/>
          <w:szCs w:val="24"/>
        </w:rPr>
      </w:pPr>
      <w:r>
        <w:rPr>
          <w:rFonts w:ascii="Times New Roman" w:hAnsi="Times New Roman" w:cs="Times New Roman"/>
          <w:b/>
          <w:sz w:val="24"/>
          <w:szCs w:val="24"/>
        </w:rPr>
        <w:t>Legal Office Staffing</w:t>
      </w:r>
    </w:p>
    <w:p w14:paraId="61F20811" w14:textId="77777777" w:rsidR="00885BE0" w:rsidRDefault="00885BE0" w:rsidP="00F94F6E">
      <w:pPr>
        <w:spacing w:line="276" w:lineRule="auto"/>
        <w:ind w:left="720"/>
        <w:rPr>
          <w:rFonts w:ascii="Times New Roman" w:hAnsi="Times New Roman" w:cs="Times New Roman"/>
          <w:sz w:val="24"/>
          <w:szCs w:val="24"/>
        </w:rPr>
      </w:pPr>
    </w:p>
    <w:p w14:paraId="1D2C6BD7" w14:textId="1527E144" w:rsidR="00F94F6E" w:rsidRDefault="00F94F6E" w:rsidP="001E0504">
      <w:pPr>
        <w:spacing w:line="276" w:lineRule="auto"/>
        <w:rPr>
          <w:rFonts w:ascii="Times New Roman" w:hAnsi="Times New Roman" w:cs="Times New Roman"/>
          <w:sz w:val="24"/>
          <w:szCs w:val="24"/>
        </w:rPr>
      </w:pPr>
      <w:r>
        <w:rPr>
          <w:rFonts w:ascii="Times New Roman" w:hAnsi="Times New Roman" w:cs="Times New Roman"/>
          <w:sz w:val="24"/>
          <w:szCs w:val="24"/>
        </w:rPr>
        <w:t xml:space="preserve">The legal office at DCF oversees </w:t>
      </w:r>
      <w:r w:rsidR="004D03CB">
        <w:rPr>
          <w:rFonts w:ascii="Times New Roman" w:hAnsi="Times New Roman" w:cs="Times New Roman"/>
          <w:sz w:val="24"/>
          <w:szCs w:val="24"/>
        </w:rPr>
        <w:t xml:space="preserve">the court involved cases including the </w:t>
      </w:r>
      <w:r>
        <w:rPr>
          <w:rFonts w:ascii="Times New Roman" w:hAnsi="Times New Roman" w:cs="Times New Roman"/>
          <w:sz w:val="24"/>
          <w:szCs w:val="24"/>
        </w:rPr>
        <w:t xml:space="preserve">Care and Protection and Termination of Parental Rights </w:t>
      </w:r>
      <w:r w:rsidR="004D03CB">
        <w:rPr>
          <w:rFonts w:ascii="Times New Roman" w:hAnsi="Times New Roman" w:cs="Times New Roman"/>
          <w:sz w:val="24"/>
          <w:szCs w:val="24"/>
        </w:rPr>
        <w:t>petitions</w:t>
      </w:r>
      <w:r>
        <w:rPr>
          <w:rFonts w:ascii="Times New Roman" w:hAnsi="Times New Roman" w:cs="Times New Roman"/>
          <w:sz w:val="24"/>
          <w:szCs w:val="24"/>
        </w:rPr>
        <w:t>.  They also are responsible for appellate work</w:t>
      </w:r>
      <w:r w:rsidR="004D03CB">
        <w:rPr>
          <w:rFonts w:ascii="Times New Roman" w:hAnsi="Times New Roman" w:cs="Times New Roman"/>
          <w:sz w:val="24"/>
          <w:szCs w:val="24"/>
        </w:rPr>
        <w:t>,</w:t>
      </w:r>
      <w:r>
        <w:rPr>
          <w:rFonts w:ascii="Times New Roman" w:hAnsi="Times New Roman" w:cs="Times New Roman"/>
          <w:sz w:val="24"/>
          <w:szCs w:val="24"/>
        </w:rPr>
        <w:t xml:space="preserve"> and </w:t>
      </w:r>
      <w:r w:rsidR="00216089">
        <w:rPr>
          <w:rFonts w:ascii="Times New Roman" w:hAnsi="Times New Roman" w:cs="Times New Roman"/>
          <w:sz w:val="24"/>
          <w:szCs w:val="24"/>
        </w:rPr>
        <w:t>contribute</w:t>
      </w:r>
      <w:r>
        <w:rPr>
          <w:rFonts w:ascii="Times New Roman" w:hAnsi="Times New Roman" w:cs="Times New Roman"/>
          <w:sz w:val="24"/>
          <w:szCs w:val="24"/>
        </w:rPr>
        <w:t xml:space="preserve"> </w:t>
      </w:r>
      <w:r w:rsidR="002B1B42">
        <w:rPr>
          <w:rFonts w:ascii="Times New Roman" w:hAnsi="Times New Roman" w:cs="Times New Roman"/>
          <w:sz w:val="24"/>
          <w:szCs w:val="24"/>
        </w:rPr>
        <w:t xml:space="preserve">to </w:t>
      </w:r>
      <w:r>
        <w:rPr>
          <w:rFonts w:ascii="Times New Roman" w:hAnsi="Times New Roman" w:cs="Times New Roman"/>
          <w:sz w:val="24"/>
          <w:szCs w:val="24"/>
        </w:rPr>
        <w:t>policy and regulation development</w:t>
      </w:r>
      <w:r w:rsidR="00216089">
        <w:rPr>
          <w:rFonts w:ascii="Times New Roman" w:hAnsi="Times New Roman" w:cs="Times New Roman"/>
          <w:sz w:val="24"/>
          <w:szCs w:val="24"/>
        </w:rPr>
        <w:t>,</w:t>
      </w:r>
      <w:r w:rsidR="00ED49B2">
        <w:rPr>
          <w:rFonts w:ascii="Times New Roman" w:hAnsi="Times New Roman" w:cs="Times New Roman"/>
          <w:sz w:val="24"/>
          <w:szCs w:val="24"/>
        </w:rPr>
        <w:t xml:space="preserve"> </w:t>
      </w:r>
      <w:r w:rsidR="00DD1656">
        <w:rPr>
          <w:rFonts w:ascii="Times New Roman" w:hAnsi="Times New Roman" w:cs="Times New Roman"/>
          <w:sz w:val="24"/>
          <w:szCs w:val="24"/>
        </w:rPr>
        <w:t>and other legal matters involving the Department</w:t>
      </w:r>
      <w:r>
        <w:rPr>
          <w:rFonts w:ascii="Times New Roman" w:hAnsi="Times New Roman" w:cs="Times New Roman"/>
          <w:sz w:val="24"/>
          <w:szCs w:val="24"/>
        </w:rPr>
        <w:t xml:space="preserve">.  If legal work cannot be done in a timely way, children and families, and DCF social work staff are affected.  Along with social workers, managers and other administrative personnel, the Department </w:t>
      </w:r>
      <w:r w:rsidR="004D03CB">
        <w:rPr>
          <w:rFonts w:ascii="Times New Roman" w:hAnsi="Times New Roman" w:cs="Times New Roman"/>
          <w:sz w:val="24"/>
          <w:szCs w:val="24"/>
        </w:rPr>
        <w:t>cannot operate without</w:t>
      </w:r>
      <w:r>
        <w:rPr>
          <w:rFonts w:ascii="Times New Roman" w:hAnsi="Times New Roman" w:cs="Times New Roman"/>
          <w:sz w:val="24"/>
          <w:szCs w:val="24"/>
        </w:rPr>
        <w:t xml:space="preserve"> an adequate number of attorneys to handle the work.</w:t>
      </w:r>
    </w:p>
    <w:p w14:paraId="4C31CDA7" w14:textId="77777777" w:rsidR="00F94F6E" w:rsidRDefault="00F94F6E" w:rsidP="001E0504">
      <w:pPr>
        <w:spacing w:line="276" w:lineRule="auto"/>
        <w:rPr>
          <w:rFonts w:ascii="Times New Roman" w:hAnsi="Times New Roman" w:cs="Times New Roman"/>
          <w:sz w:val="24"/>
          <w:szCs w:val="24"/>
        </w:rPr>
      </w:pPr>
    </w:p>
    <w:p w14:paraId="2DAB6280" w14:textId="5AE108AA" w:rsidR="00F62B49" w:rsidRDefault="00F94F6E" w:rsidP="001E0504">
      <w:pPr>
        <w:spacing w:line="276" w:lineRule="auto"/>
        <w:rPr>
          <w:rFonts w:ascii="Times New Roman" w:hAnsi="Times New Roman" w:cs="Times New Roman"/>
          <w:sz w:val="24"/>
          <w:szCs w:val="24"/>
        </w:rPr>
      </w:pPr>
      <w:r>
        <w:rPr>
          <w:rFonts w:ascii="Times New Roman" w:hAnsi="Times New Roman" w:cs="Times New Roman"/>
          <w:sz w:val="24"/>
          <w:szCs w:val="24"/>
        </w:rPr>
        <w:t>DCF</w:t>
      </w:r>
      <w:r w:rsidR="004D03CB">
        <w:rPr>
          <w:rFonts w:ascii="Times New Roman" w:hAnsi="Times New Roman" w:cs="Times New Roman"/>
          <w:sz w:val="24"/>
          <w:szCs w:val="24"/>
        </w:rPr>
        <w:t xml:space="preserve"> is cl</w:t>
      </w:r>
      <w:r w:rsidR="009232D0">
        <w:rPr>
          <w:rFonts w:ascii="Times New Roman" w:hAnsi="Times New Roman" w:cs="Times New Roman"/>
          <w:sz w:val="24"/>
          <w:szCs w:val="24"/>
        </w:rPr>
        <w:t>ose to being fully staffed with</w:t>
      </w:r>
      <w:r>
        <w:rPr>
          <w:rFonts w:ascii="Times New Roman" w:hAnsi="Times New Roman" w:cs="Times New Roman"/>
          <w:sz w:val="24"/>
          <w:szCs w:val="24"/>
        </w:rPr>
        <w:t xml:space="preserve"> 86 </w:t>
      </w:r>
      <w:r w:rsidR="004D03CB">
        <w:rPr>
          <w:rFonts w:ascii="Times New Roman" w:hAnsi="Times New Roman" w:cs="Times New Roman"/>
          <w:sz w:val="24"/>
          <w:szCs w:val="24"/>
        </w:rPr>
        <w:t>attorneys</w:t>
      </w:r>
      <w:r>
        <w:rPr>
          <w:rFonts w:ascii="Times New Roman" w:hAnsi="Times New Roman" w:cs="Times New Roman"/>
          <w:sz w:val="24"/>
          <w:szCs w:val="24"/>
        </w:rPr>
        <w:t xml:space="preserve">.  There are an additional six attorneys in the appellate unit and 15 legal </w:t>
      </w:r>
      <w:r w:rsidR="001F282B">
        <w:rPr>
          <w:rFonts w:ascii="Times New Roman" w:hAnsi="Times New Roman" w:cs="Times New Roman"/>
          <w:sz w:val="24"/>
          <w:szCs w:val="24"/>
        </w:rPr>
        <w:t>managers across the state.  Including</w:t>
      </w:r>
      <w:r>
        <w:rPr>
          <w:rFonts w:ascii="Times New Roman" w:hAnsi="Times New Roman" w:cs="Times New Roman"/>
          <w:sz w:val="24"/>
          <w:szCs w:val="24"/>
        </w:rPr>
        <w:t xml:space="preserve"> paralegals and support staff, there are about 130 people in the legal department.  </w:t>
      </w:r>
      <w:r w:rsidR="00790284">
        <w:rPr>
          <w:rFonts w:ascii="Times New Roman" w:hAnsi="Times New Roman" w:cs="Times New Roman"/>
          <w:sz w:val="24"/>
          <w:szCs w:val="24"/>
        </w:rPr>
        <w:t xml:space="preserve">DCF is in the process of developing a staff allocation model that will </w:t>
      </w:r>
      <w:r w:rsidR="004D03CB">
        <w:rPr>
          <w:rFonts w:ascii="Times New Roman" w:hAnsi="Times New Roman" w:cs="Times New Roman"/>
          <w:sz w:val="24"/>
          <w:szCs w:val="24"/>
        </w:rPr>
        <w:t xml:space="preserve">determine </w:t>
      </w:r>
      <w:r w:rsidR="00790284">
        <w:rPr>
          <w:rFonts w:ascii="Times New Roman" w:hAnsi="Times New Roman" w:cs="Times New Roman"/>
          <w:sz w:val="24"/>
          <w:szCs w:val="24"/>
        </w:rPr>
        <w:t xml:space="preserve">the actual number </w:t>
      </w:r>
      <w:r w:rsidR="004D03CB">
        <w:rPr>
          <w:rFonts w:ascii="Times New Roman" w:hAnsi="Times New Roman" w:cs="Times New Roman"/>
          <w:sz w:val="24"/>
          <w:szCs w:val="24"/>
        </w:rPr>
        <w:t xml:space="preserve">and geographic allocation </w:t>
      </w:r>
      <w:r w:rsidR="00790284">
        <w:rPr>
          <w:rFonts w:ascii="Times New Roman" w:hAnsi="Times New Roman" w:cs="Times New Roman"/>
          <w:sz w:val="24"/>
          <w:szCs w:val="24"/>
        </w:rPr>
        <w:t>of staff attorneys needed</w:t>
      </w:r>
      <w:r w:rsidR="004D03CB">
        <w:rPr>
          <w:rFonts w:ascii="Times New Roman" w:hAnsi="Times New Roman" w:cs="Times New Roman"/>
          <w:sz w:val="24"/>
          <w:szCs w:val="24"/>
        </w:rPr>
        <w:t>.</w:t>
      </w:r>
      <w:r w:rsidR="00790284">
        <w:rPr>
          <w:rFonts w:ascii="Times New Roman" w:hAnsi="Times New Roman" w:cs="Times New Roman"/>
          <w:sz w:val="24"/>
          <w:szCs w:val="24"/>
        </w:rPr>
        <w:t xml:space="preserve"> </w:t>
      </w:r>
    </w:p>
    <w:p w14:paraId="22EE9262" w14:textId="77777777" w:rsidR="00790284" w:rsidRDefault="00790284" w:rsidP="001E0504">
      <w:pPr>
        <w:spacing w:line="276" w:lineRule="auto"/>
        <w:rPr>
          <w:rFonts w:ascii="Times New Roman" w:hAnsi="Times New Roman" w:cs="Times New Roman"/>
          <w:sz w:val="24"/>
          <w:szCs w:val="24"/>
        </w:rPr>
      </w:pPr>
    </w:p>
    <w:p w14:paraId="357270D3" w14:textId="1F6BFD93" w:rsidR="00F94F6E" w:rsidRDefault="001F282B" w:rsidP="001E0504">
      <w:pPr>
        <w:spacing w:line="276" w:lineRule="auto"/>
        <w:rPr>
          <w:rFonts w:ascii="Times New Roman" w:hAnsi="Times New Roman" w:cs="Times New Roman"/>
          <w:sz w:val="24"/>
          <w:szCs w:val="24"/>
        </w:rPr>
      </w:pPr>
      <w:r>
        <w:rPr>
          <w:rFonts w:ascii="Times New Roman" w:hAnsi="Times New Roman" w:cs="Times New Roman"/>
          <w:sz w:val="24"/>
          <w:szCs w:val="24"/>
        </w:rPr>
        <w:t>The General Counsel</w:t>
      </w:r>
      <w:r w:rsidR="00F94F6E">
        <w:rPr>
          <w:rFonts w:ascii="Times New Roman" w:hAnsi="Times New Roman" w:cs="Times New Roman"/>
          <w:sz w:val="24"/>
          <w:szCs w:val="24"/>
        </w:rPr>
        <w:t xml:space="preserve"> also supervises the Background Record Check unit, discussed later in this report, and the Fair Hearing</w:t>
      </w:r>
      <w:r w:rsidR="00216089">
        <w:rPr>
          <w:rFonts w:ascii="Times New Roman" w:hAnsi="Times New Roman" w:cs="Times New Roman"/>
          <w:sz w:val="24"/>
          <w:szCs w:val="24"/>
        </w:rPr>
        <w:t>s</w:t>
      </w:r>
      <w:r w:rsidR="00F94F6E">
        <w:rPr>
          <w:rFonts w:ascii="Times New Roman" w:hAnsi="Times New Roman" w:cs="Times New Roman"/>
          <w:sz w:val="24"/>
          <w:szCs w:val="24"/>
        </w:rPr>
        <w:t xml:space="preserve"> Office</w:t>
      </w:r>
      <w:r w:rsidR="006444F2">
        <w:rPr>
          <w:rFonts w:ascii="Times New Roman" w:hAnsi="Times New Roman" w:cs="Times New Roman"/>
          <w:sz w:val="24"/>
          <w:szCs w:val="24"/>
        </w:rPr>
        <w:t xml:space="preserve">. The Fair Hearings Office is responsible for administrative appeals of Departmental actions required under the state Administrative Procedures Act. This unit soon </w:t>
      </w:r>
      <w:r w:rsidR="00F94F6E">
        <w:rPr>
          <w:rFonts w:ascii="Times New Roman" w:hAnsi="Times New Roman" w:cs="Times New Roman"/>
          <w:sz w:val="24"/>
          <w:szCs w:val="24"/>
        </w:rPr>
        <w:t>will</w:t>
      </w:r>
      <w:r>
        <w:rPr>
          <w:rFonts w:ascii="Times New Roman" w:hAnsi="Times New Roman" w:cs="Times New Roman"/>
          <w:sz w:val="24"/>
          <w:szCs w:val="24"/>
        </w:rPr>
        <w:t xml:space="preserve"> </w:t>
      </w:r>
      <w:r w:rsidR="00F94F6E">
        <w:rPr>
          <w:rFonts w:ascii="Times New Roman" w:hAnsi="Times New Roman" w:cs="Times New Roman"/>
          <w:sz w:val="24"/>
          <w:szCs w:val="24"/>
        </w:rPr>
        <w:t>have 14 hearing office</w:t>
      </w:r>
      <w:r w:rsidR="00790284">
        <w:rPr>
          <w:rFonts w:ascii="Times New Roman" w:hAnsi="Times New Roman" w:cs="Times New Roman"/>
          <w:sz w:val="24"/>
          <w:szCs w:val="24"/>
        </w:rPr>
        <w:t>r</w:t>
      </w:r>
      <w:r w:rsidR="00F94F6E">
        <w:rPr>
          <w:rFonts w:ascii="Times New Roman" w:hAnsi="Times New Roman" w:cs="Times New Roman"/>
          <w:sz w:val="24"/>
          <w:szCs w:val="24"/>
        </w:rPr>
        <w:t>s, as well as paralegals and supervisors.  The increase in he</w:t>
      </w:r>
      <w:r w:rsidR="00790284">
        <w:rPr>
          <w:rFonts w:ascii="Times New Roman" w:hAnsi="Times New Roman" w:cs="Times New Roman"/>
          <w:sz w:val="24"/>
          <w:szCs w:val="24"/>
        </w:rPr>
        <w:t>aring</w:t>
      </w:r>
      <w:r w:rsidR="006444F2">
        <w:rPr>
          <w:rFonts w:ascii="Times New Roman" w:hAnsi="Times New Roman" w:cs="Times New Roman"/>
          <w:sz w:val="24"/>
          <w:szCs w:val="24"/>
        </w:rPr>
        <w:t>s</w:t>
      </w:r>
      <w:r w:rsidR="00790284">
        <w:rPr>
          <w:rFonts w:ascii="Times New Roman" w:hAnsi="Times New Roman" w:cs="Times New Roman"/>
          <w:sz w:val="24"/>
          <w:szCs w:val="24"/>
        </w:rPr>
        <w:t xml:space="preserve"> officers should</w:t>
      </w:r>
      <w:r w:rsidR="00F94F6E">
        <w:rPr>
          <w:rFonts w:ascii="Times New Roman" w:hAnsi="Times New Roman" w:cs="Times New Roman"/>
          <w:sz w:val="24"/>
          <w:szCs w:val="24"/>
        </w:rPr>
        <w:t xml:space="preserve"> </w:t>
      </w:r>
      <w:r w:rsidR="00790284">
        <w:rPr>
          <w:rFonts w:ascii="Times New Roman" w:hAnsi="Times New Roman" w:cs="Times New Roman"/>
          <w:sz w:val="24"/>
          <w:szCs w:val="24"/>
        </w:rPr>
        <w:t xml:space="preserve">eliminate </w:t>
      </w:r>
      <w:r w:rsidR="00F94F6E">
        <w:rPr>
          <w:rFonts w:ascii="Times New Roman" w:hAnsi="Times New Roman" w:cs="Times New Roman"/>
          <w:sz w:val="24"/>
          <w:szCs w:val="24"/>
        </w:rPr>
        <w:t>the backlog</w:t>
      </w:r>
      <w:r w:rsidR="00790284">
        <w:rPr>
          <w:rFonts w:ascii="Times New Roman" w:hAnsi="Times New Roman" w:cs="Times New Roman"/>
          <w:sz w:val="24"/>
          <w:szCs w:val="24"/>
        </w:rPr>
        <w:t xml:space="preserve"> of </w:t>
      </w:r>
      <w:r w:rsidR="006444F2">
        <w:rPr>
          <w:rFonts w:ascii="Times New Roman" w:hAnsi="Times New Roman" w:cs="Times New Roman"/>
          <w:sz w:val="24"/>
          <w:szCs w:val="24"/>
        </w:rPr>
        <w:t xml:space="preserve">administrative appeals, </w:t>
      </w:r>
      <w:r w:rsidR="00ED49B2">
        <w:rPr>
          <w:rFonts w:ascii="Times New Roman" w:hAnsi="Times New Roman" w:cs="Times New Roman"/>
          <w:sz w:val="24"/>
          <w:szCs w:val="24"/>
        </w:rPr>
        <w:t>and ensure they are done in a timely manner</w:t>
      </w:r>
      <w:r w:rsidR="00F64E10">
        <w:rPr>
          <w:rFonts w:ascii="Times New Roman" w:hAnsi="Times New Roman" w:cs="Times New Roman"/>
          <w:sz w:val="24"/>
          <w:szCs w:val="24"/>
        </w:rPr>
        <w:t xml:space="preserve"> going forward</w:t>
      </w:r>
      <w:r w:rsidR="00F94F6E">
        <w:rPr>
          <w:rFonts w:ascii="Times New Roman" w:hAnsi="Times New Roman" w:cs="Times New Roman"/>
          <w:sz w:val="24"/>
          <w:szCs w:val="24"/>
        </w:rPr>
        <w:t>.</w:t>
      </w:r>
      <w:r w:rsidR="006444F2">
        <w:rPr>
          <w:rFonts w:ascii="Times New Roman" w:hAnsi="Times New Roman" w:cs="Times New Roman"/>
          <w:sz w:val="24"/>
          <w:szCs w:val="24"/>
        </w:rPr>
        <w:t xml:space="preserve"> The data from administrative appeals is another source of information for the Department’s CQI process.</w:t>
      </w:r>
    </w:p>
    <w:p w14:paraId="025F237A" w14:textId="77777777" w:rsidR="00F94F6E" w:rsidRPr="00F94F6E" w:rsidRDefault="00F94F6E" w:rsidP="001E0504">
      <w:pPr>
        <w:spacing w:line="276" w:lineRule="auto"/>
        <w:rPr>
          <w:rFonts w:ascii="Times New Roman" w:hAnsi="Times New Roman" w:cs="Times New Roman"/>
          <w:sz w:val="24"/>
          <w:szCs w:val="24"/>
        </w:rPr>
      </w:pPr>
    </w:p>
    <w:p w14:paraId="16E0A41D" w14:textId="77777777" w:rsidR="00885BE0" w:rsidRPr="007248E9" w:rsidRDefault="00197C2B" w:rsidP="00C90AB2">
      <w:pPr>
        <w:pStyle w:val="ListParagraph"/>
        <w:numPr>
          <w:ilvl w:val="0"/>
          <w:numId w:val="18"/>
        </w:numPr>
        <w:spacing w:line="276" w:lineRule="auto"/>
        <w:rPr>
          <w:rFonts w:ascii="Times New Roman" w:hAnsi="Times New Roman" w:cs="Times New Roman"/>
          <w:b/>
          <w:sz w:val="24"/>
          <w:szCs w:val="24"/>
        </w:rPr>
      </w:pPr>
      <w:r>
        <w:rPr>
          <w:rFonts w:ascii="Times New Roman" w:hAnsi="Times New Roman" w:cs="Times New Roman"/>
          <w:b/>
          <w:sz w:val="24"/>
          <w:szCs w:val="24"/>
        </w:rPr>
        <w:lastRenderedPageBreak/>
        <w:t>Hiring C</w:t>
      </w:r>
      <w:r w:rsidR="00885BE0" w:rsidRPr="007248E9">
        <w:rPr>
          <w:rFonts w:ascii="Times New Roman" w:hAnsi="Times New Roman" w:cs="Times New Roman"/>
          <w:b/>
          <w:sz w:val="24"/>
          <w:szCs w:val="24"/>
        </w:rPr>
        <w:t>hallenges</w:t>
      </w:r>
    </w:p>
    <w:p w14:paraId="4304A722" w14:textId="77777777" w:rsidR="00885BE0" w:rsidRDefault="00885BE0" w:rsidP="001E0504">
      <w:pPr>
        <w:spacing w:line="276" w:lineRule="auto"/>
        <w:rPr>
          <w:rFonts w:ascii="Times New Roman" w:hAnsi="Times New Roman" w:cs="Times New Roman"/>
          <w:sz w:val="24"/>
          <w:szCs w:val="24"/>
        </w:rPr>
      </w:pPr>
    </w:p>
    <w:p w14:paraId="248C8F7B" w14:textId="77777777" w:rsidR="00E73BA3" w:rsidRDefault="00E73BA3" w:rsidP="00E5694D">
      <w:pPr>
        <w:spacing w:line="276" w:lineRule="auto"/>
        <w:rPr>
          <w:rFonts w:ascii="Times New Roman" w:hAnsi="Times New Roman" w:cs="Times New Roman"/>
          <w:sz w:val="24"/>
          <w:szCs w:val="24"/>
        </w:rPr>
      </w:pPr>
      <w:r w:rsidRPr="000735B1">
        <w:rPr>
          <w:rFonts w:ascii="Times New Roman" w:hAnsi="Times New Roman" w:cs="Times New Roman"/>
          <w:sz w:val="24"/>
          <w:szCs w:val="24"/>
        </w:rPr>
        <w:t xml:space="preserve">While the focus of this review is on management practices, staffing to comply with caseload standards is one of the three most critical needs at DCF.  In the past year, 600 hundred new social workers have been hired.  Many of these new employees are replacements for people who left the Department or replacements for individuals who have been promoted.  Half are part of the Commonwealth’s investment to hire 300 more social workers to achieve the weighted caseloads to bring the Department to the 18:1 standard.  Tackling high caseloads has been a major initiative the past two years. An additional 58 social worker positions are in the process of being filled to reduce caseloads in area offices with the largest number of cases in excess of the desired standard.  </w:t>
      </w:r>
    </w:p>
    <w:p w14:paraId="7FBB9B39" w14:textId="77777777" w:rsidR="002F6ABC" w:rsidRDefault="002F6ABC" w:rsidP="00E5694D">
      <w:pPr>
        <w:spacing w:line="276" w:lineRule="auto"/>
        <w:rPr>
          <w:rFonts w:ascii="Times New Roman" w:hAnsi="Times New Roman" w:cs="Times New Roman"/>
          <w:sz w:val="24"/>
          <w:szCs w:val="24"/>
        </w:rPr>
      </w:pPr>
    </w:p>
    <w:p w14:paraId="3F692A24" w14:textId="6028FB19" w:rsidR="00E5694D" w:rsidRDefault="002F4491" w:rsidP="001D0874">
      <w:pPr>
        <w:spacing w:line="276" w:lineRule="auto"/>
        <w:rPr>
          <w:rFonts w:ascii="Times New Roman" w:hAnsi="Times New Roman" w:cs="Times New Roman"/>
          <w:sz w:val="24"/>
          <w:szCs w:val="24"/>
        </w:rPr>
      </w:pPr>
      <w:r>
        <w:rPr>
          <w:rFonts w:ascii="Times New Roman" w:hAnsi="Times New Roman" w:cs="Times New Roman"/>
          <w:sz w:val="24"/>
          <w:szCs w:val="24"/>
        </w:rPr>
        <w:t>The return to five regional</w:t>
      </w:r>
      <w:r w:rsidR="00256957">
        <w:rPr>
          <w:rFonts w:ascii="Times New Roman" w:hAnsi="Times New Roman" w:cs="Times New Roman"/>
          <w:sz w:val="24"/>
          <w:szCs w:val="24"/>
        </w:rPr>
        <w:t xml:space="preserve"> offices</w:t>
      </w:r>
      <w:r w:rsidR="004D370B">
        <w:rPr>
          <w:rFonts w:ascii="Times New Roman" w:hAnsi="Times New Roman" w:cs="Times New Roman"/>
          <w:sz w:val="24"/>
          <w:szCs w:val="24"/>
        </w:rPr>
        <w:t xml:space="preserve"> </w:t>
      </w:r>
      <w:r w:rsidR="00A05127">
        <w:rPr>
          <w:rFonts w:ascii="Times New Roman" w:hAnsi="Times New Roman" w:cs="Times New Roman"/>
          <w:sz w:val="24"/>
          <w:szCs w:val="24"/>
        </w:rPr>
        <w:t xml:space="preserve">each </w:t>
      </w:r>
      <w:r w:rsidR="00256957">
        <w:rPr>
          <w:rFonts w:ascii="Times New Roman" w:hAnsi="Times New Roman" w:cs="Times New Roman"/>
          <w:sz w:val="24"/>
          <w:szCs w:val="24"/>
        </w:rPr>
        <w:t xml:space="preserve">with staff, </w:t>
      </w:r>
      <w:r w:rsidR="00216089">
        <w:rPr>
          <w:rFonts w:ascii="Times New Roman" w:hAnsi="Times New Roman" w:cs="Times New Roman"/>
          <w:sz w:val="24"/>
          <w:szCs w:val="24"/>
        </w:rPr>
        <w:t xml:space="preserve">the </w:t>
      </w:r>
      <w:r w:rsidR="004D370B">
        <w:rPr>
          <w:rFonts w:ascii="Times New Roman" w:hAnsi="Times New Roman" w:cs="Times New Roman"/>
          <w:sz w:val="24"/>
          <w:szCs w:val="24"/>
        </w:rPr>
        <w:t xml:space="preserve">addition of </w:t>
      </w:r>
      <w:r w:rsidR="00256957">
        <w:rPr>
          <w:rFonts w:ascii="Times New Roman" w:hAnsi="Times New Roman" w:cs="Times New Roman"/>
          <w:sz w:val="24"/>
          <w:szCs w:val="24"/>
        </w:rPr>
        <w:t>approximately nine new</w:t>
      </w:r>
      <w:r w:rsidR="00BE17BC">
        <w:rPr>
          <w:rFonts w:ascii="Times New Roman" w:hAnsi="Times New Roman" w:cs="Times New Roman"/>
          <w:sz w:val="24"/>
          <w:szCs w:val="24"/>
        </w:rPr>
        <w:t xml:space="preserve"> </w:t>
      </w:r>
      <w:r w:rsidR="00ED49B2">
        <w:rPr>
          <w:rFonts w:ascii="Times New Roman" w:hAnsi="Times New Roman" w:cs="Times New Roman"/>
          <w:sz w:val="24"/>
          <w:szCs w:val="24"/>
        </w:rPr>
        <w:t>area</w:t>
      </w:r>
      <w:r w:rsidR="00BE17BC">
        <w:rPr>
          <w:rFonts w:ascii="Times New Roman" w:hAnsi="Times New Roman" w:cs="Times New Roman"/>
          <w:sz w:val="24"/>
          <w:szCs w:val="24"/>
        </w:rPr>
        <w:t xml:space="preserve"> director</w:t>
      </w:r>
      <w:r w:rsidR="00194054">
        <w:rPr>
          <w:rFonts w:ascii="Times New Roman" w:hAnsi="Times New Roman" w:cs="Times New Roman"/>
          <w:sz w:val="24"/>
          <w:szCs w:val="24"/>
        </w:rPr>
        <w:t>s,</w:t>
      </w:r>
      <w:r w:rsidR="00256957">
        <w:rPr>
          <w:rFonts w:ascii="Times New Roman" w:hAnsi="Times New Roman" w:cs="Times New Roman"/>
          <w:sz w:val="24"/>
          <w:szCs w:val="24"/>
        </w:rPr>
        <w:t xml:space="preserve"> plus</w:t>
      </w:r>
      <w:r w:rsidR="00194054">
        <w:rPr>
          <w:rFonts w:ascii="Times New Roman" w:hAnsi="Times New Roman" w:cs="Times New Roman"/>
          <w:sz w:val="24"/>
          <w:szCs w:val="24"/>
        </w:rPr>
        <w:t xml:space="preserve"> </w:t>
      </w:r>
      <w:r w:rsidR="0069760A">
        <w:rPr>
          <w:rFonts w:ascii="Times New Roman" w:hAnsi="Times New Roman" w:cs="Times New Roman"/>
          <w:sz w:val="24"/>
          <w:szCs w:val="24"/>
        </w:rPr>
        <w:t xml:space="preserve">area </w:t>
      </w:r>
      <w:r w:rsidR="00194054">
        <w:rPr>
          <w:rFonts w:ascii="Times New Roman" w:hAnsi="Times New Roman" w:cs="Times New Roman"/>
          <w:sz w:val="24"/>
          <w:szCs w:val="24"/>
        </w:rPr>
        <w:t>ACMs, AAMs</w:t>
      </w:r>
      <w:r w:rsidR="00256957">
        <w:rPr>
          <w:rFonts w:ascii="Times New Roman" w:hAnsi="Times New Roman" w:cs="Times New Roman"/>
          <w:sz w:val="24"/>
          <w:szCs w:val="24"/>
        </w:rPr>
        <w:t>,</w:t>
      </w:r>
      <w:r w:rsidR="0069760A">
        <w:rPr>
          <w:rFonts w:ascii="Times New Roman" w:hAnsi="Times New Roman" w:cs="Times New Roman"/>
          <w:sz w:val="24"/>
          <w:szCs w:val="24"/>
        </w:rPr>
        <w:t xml:space="preserve"> and 19 </w:t>
      </w:r>
      <w:r w:rsidR="00D35CEF">
        <w:rPr>
          <w:rFonts w:ascii="Times New Roman" w:hAnsi="Times New Roman" w:cs="Times New Roman"/>
          <w:sz w:val="24"/>
          <w:szCs w:val="24"/>
        </w:rPr>
        <w:t>APMs are in varying stages of the hiring pro</w:t>
      </w:r>
      <w:r w:rsidR="00885BE0">
        <w:rPr>
          <w:rFonts w:ascii="Times New Roman" w:hAnsi="Times New Roman" w:cs="Times New Roman"/>
          <w:sz w:val="24"/>
          <w:szCs w:val="24"/>
        </w:rPr>
        <w:t xml:space="preserve">cess. </w:t>
      </w:r>
      <w:r w:rsidR="00BD76BB">
        <w:rPr>
          <w:rFonts w:ascii="Times New Roman" w:hAnsi="Times New Roman" w:cs="Times New Roman"/>
          <w:sz w:val="24"/>
          <w:szCs w:val="24"/>
        </w:rPr>
        <w:t xml:space="preserve">Only some of these positions were </w:t>
      </w:r>
      <w:r w:rsidR="00DC6E49">
        <w:rPr>
          <w:rFonts w:ascii="Times New Roman" w:hAnsi="Times New Roman" w:cs="Times New Roman"/>
          <w:sz w:val="24"/>
          <w:szCs w:val="24"/>
        </w:rPr>
        <w:t xml:space="preserve">funded </w:t>
      </w:r>
      <w:r w:rsidR="00BD76BB">
        <w:rPr>
          <w:rFonts w:ascii="Times New Roman" w:hAnsi="Times New Roman" w:cs="Times New Roman"/>
          <w:sz w:val="24"/>
          <w:szCs w:val="24"/>
        </w:rPr>
        <w:t xml:space="preserve">in the FY16 </w:t>
      </w:r>
      <w:r w:rsidR="00DC6E49">
        <w:rPr>
          <w:rFonts w:ascii="Times New Roman" w:hAnsi="Times New Roman" w:cs="Times New Roman"/>
          <w:sz w:val="24"/>
          <w:szCs w:val="24"/>
        </w:rPr>
        <w:t>appropriation</w:t>
      </w:r>
      <w:r w:rsidR="00BD76BB">
        <w:rPr>
          <w:rFonts w:ascii="Times New Roman" w:hAnsi="Times New Roman" w:cs="Times New Roman"/>
          <w:sz w:val="24"/>
          <w:szCs w:val="24"/>
        </w:rPr>
        <w:t xml:space="preserve">.  </w:t>
      </w:r>
      <w:r w:rsidR="00761553">
        <w:rPr>
          <w:rFonts w:ascii="Times New Roman" w:hAnsi="Times New Roman" w:cs="Times New Roman"/>
          <w:sz w:val="24"/>
          <w:szCs w:val="24"/>
        </w:rPr>
        <w:t>Funding for t</w:t>
      </w:r>
      <w:r w:rsidR="0067260A">
        <w:rPr>
          <w:rFonts w:ascii="Times New Roman" w:hAnsi="Times New Roman" w:cs="Times New Roman"/>
          <w:sz w:val="24"/>
          <w:szCs w:val="24"/>
        </w:rPr>
        <w:t xml:space="preserve">he remaining </w:t>
      </w:r>
      <w:r w:rsidR="00761553">
        <w:rPr>
          <w:rFonts w:ascii="Times New Roman" w:hAnsi="Times New Roman" w:cs="Times New Roman"/>
          <w:sz w:val="24"/>
          <w:szCs w:val="24"/>
        </w:rPr>
        <w:t>positions</w:t>
      </w:r>
      <w:r w:rsidR="0067260A">
        <w:rPr>
          <w:rFonts w:ascii="Times New Roman" w:hAnsi="Times New Roman" w:cs="Times New Roman"/>
          <w:sz w:val="24"/>
          <w:szCs w:val="24"/>
        </w:rPr>
        <w:t xml:space="preserve"> </w:t>
      </w:r>
      <w:r w:rsidR="002D6079">
        <w:rPr>
          <w:rFonts w:ascii="Times New Roman" w:hAnsi="Times New Roman" w:cs="Times New Roman"/>
          <w:sz w:val="24"/>
          <w:szCs w:val="24"/>
        </w:rPr>
        <w:t>must</w:t>
      </w:r>
      <w:r w:rsidR="00461DA2">
        <w:rPr>
          <w:rFonts w:ascii="Times New Roman" w:hAnsi="Times New Roman" w:cs="Times New Roman"/>
          <w:sz w:val="24"/>
          <w:szCs w:val="24"/>
        </w:rPr>
        <w:t xml:space="preserve"> </w:t>
      </w:r>
      <w:r w:rsidR="00BD76BB">
        <w:rPr>
          <w:rFonts w:ascii="Times New Roman" w:hAnsi="Times New Roman" w:cs="Times New Roman"/>
          <w:sz w:val="24"/>
          <w:szCs w:val="24"/>
        </w:rPr>
        <w:t xml:space="preserve">be </w:t>
      </w:r>
      <w:r w:rsidR="00461DA2">
        <w:rPr>
          <w:rFonts w:ascii="Times New Roman" w:hAnsi="Times New Roman" w:cs="Times New Roman"/>
          <w:sz w:val="24"/>
          <w:szCs w:val="24"/>
        </w:rPr>
        <w:t xml:space="preserve">included in a </w:t>
      </w:r>
      <w:r w:rsidR="00F64E10">
        <w:rPr>
          <w:rFonts w:ascii="Times New Roman" w:hAnsi="Times New Roman" w:cs="Times New Roman"/>
          <w:sz w:val="24"/>
          <w:szCs w:val="24"/>
        </w:rPr>
        <w:t>deficiency</w:t>
      </w:r>
      <w:r w:rsidR="00A072EB">
        <w:rPr>
          <w:rFonts w:ascii="Times New Roman" w:hAnsi="Times New Roman" w:cs="Times New Roman"/>
          <w:sz w:val="24"/>
          <w:szCs w:val="24"/>
        </w:rPr>
        <w:t xml:space="preserve"> </w:t>
      </w:r>
      <w:r w:rsidR="00232015">
        <w:rPr>
          <w:rFonts w:ascii="Times New Roman" w:hAnsi="Times New Roman" w:cs="Times New Roman"/>
          <w:sz w:val="24"/>
          <w:szCs w:val="24"/>
        </w:rPr>
        <w:t>request for FY</w:t>
      </w:r>
      <w:r w:rsidR="00BA5AB8">
        <w:rPr>
          <w:rFonts w:ascii="Times New Roman" w:hAnsi="Times New Roman" w:cs="Times New Roman"/>
          <w:sz w:val="24"/>
          <w:szCs w:val="24"/>
        </w:rPr>
        <w:t xml:space="preserve">16 and </w:t>
      </w:r>
      <w:r w:rsidR="00761553">
        <w:rPr>
          <w:rFonts w:ascii="Times New Roman" w:hAnsi="Times New Roman" w:cs="Times New Roman"/>
          <w:sz w:val="24"/>
          <w:szCs w:val="24"/>
        </w:rPr>
        <w:t>annualized in the FY17</w:t>
      </w:r>
      <w:r w:rsidR="002659E2">
        <w:rPr>
          <w:rFonts w:ascii="Times New Roman" w:hAnsi="Times New Roman" w:cs="Times New Roman"/>
          <w:sz w:val="24"/>
          <w:szCs w:val="24"/>
        </w:rPr>
        <w:t xml:space="preserve"> maintenance budget</w:t>
      </w:r>
      <w:r w:rsidR="00761553">
        <w:rPr>
          <w:rFonts w:ascii="Times New Roman" w:hAnsi="Times New Roman" w:cs="Times New Roman"/>
          <w:sz w:val="24"/>
          <w:szCs w:val="24"/>
        </w:rPr>
        <w:t>.</w:t>
      </w:r>
      <w:r w:rsidR="002D6079">
        <w:rPr>
          <w:rFonts w:ascii="Times New Roman" w:hAnsi="Times New Roman" w:cs="Times New Roman"/>
          <w:sz w:val="24"/>
          <w:szCs w:val="24"/>
        </w:rPr>
        <w:t xml:space="preserve">  The authorization to fill these positions is based on a shared understanding</w:t>
      </w:r>
      <w:r w:rsidR="00256957">
        <w:rPr>
          <w:rFonts w:ascii="Times New Roman" w:hAnsi="Times New Roman" w:cs="Times New Roman"/>
          <w:sz w:val="24"/>
          <w:szCs w:val="24"/>
        </w:rPr>
        <w:t xml:space="preserve"> </w:t>
      </w:r>
      <w:r w:rsidR="00761553">
        <w:rPr>
          <w:rFonts w:ascii="Times New Roman" w:hAnsi="Times New Roman" w:cs="Times New Roman"/>
          <w:sz w:val="24"/>
          <w:szCs w:val="24"/>
        </w:rPr>
        <w:t xml:space="preserve">between </w:t>
      </w:r>
      <w:r w:rsidR="00256957">
        <w:rPr>
          <w:rFonts w:ascii="Times New Roman" w:hAnsi="Times New Roman" w:cs="Times New Roman"/>
          <w:sz w:val="24"/>
          <w:szCs w:val="24"/>
        </w:rPr>
        <w:t xml:space="preserve">the </w:t>
      </w:r>
      <w:r w:rsidR="00761553">
        <w:rPr>
          <w:rFonts w:ascii="Times New Roman" w:hAnsi="Times New Roman" w:cs="Times New Roman"/>
          <w:sz w:val="24"/>
          <w:szCs w:val="24"/>
        </w:rPr>
        <w:t>E</w:t>
      </w:r>
      <w:r w:rsidR="00256957">
        <w:rPr>
          <w:rFonts w:ascii="Times New Roman" w:hAnsi="Times New Roman" w:cs="Times New Roman"/>
          <w:sz w:val="24"/>
          <w:szCs w:val="24"/>
        </w:rPr>
        <w:t>x</w:t>
      </w:r>
      <w:r w:rsidR="00232015">
        <w:rPr>
          <w:rFonts w:ascii="Times New Roman" w:hAnsi="Times New Roman" w:cs="Times New Roman"/>
          <w:sz w:val="24"/>
          <w:szCs w:val="24"/>
        </w:rPr>
        <w:t xml:space="preserve">ecutive and </w:t>
      </w:r>
      <w:r w:rsidR="00761553">
        <w:rPr>
          <w:rFonts w:ascii="Times New Roman" w:hAnsi="Times New Roman" w:cs="Times New Roman"/>
          <w:sz w:val="24"/>
          <w:szCs w:val="24"/>
        </w:rPr>
        <w:t>L</w:t>
      </w:r>
      <w:r w:rsidR="00232015">
        <w:rPr>
          <w:rFonts w:ascii="Times New Roman" w:hAnsi="Times New Roman" w:cs="Times New Roman"/>
          <w:sz w:val="24"/>
          <w:szCs w:val="24"/>
        </w:rPr>
        <w:t>egislative branches</w:t>
      </w:r>
      <w:r w:rsidR="002D6079">
        <w:rPr>
          <w:rFonts w:ascii="Times New Roman" w:hAnsi="Times New Roman" w:cs="Times New Roman"/>
          <w:sz w:val="24"/>
          <w:szCs w:val="24"/>
        </w:rPr>
        <w:t xml:space="preserve"> that these staffing levels are critical to the functioning of DCF.</w:t>
      </w:r>
      <w:r w:rsidR="00256957">
        <w:rPr>
          <w:rFonts w:ascii="Times New Roman" w:hAnsi="Times New Roman" w:cs="Times New Roman"/>
          <w:sz w:val="24"/>
          <w:szCs w:val="24"/>
        </w:rPr>
        <w:t xml:space="preserve"> Hiring is also underway for management analysis</w:t>
      </w:r>
      <w:r w:rsidR="00ED1B71">
        <w:rPr>
          <w:rFonts w:ascii="Times New Roman" w:hAnsi="Times New Roman" w:cs="Times New Roman"/>
          <w:sz w:val="24"/>
          <w:szCs w:val="24"/>
        </w:rPr>
        <w:t xml:space="preserve"> (data specialists)</w:t>
      </w:r>
      <w:r w:rsidR="00256957">
        <w:rPr>
          <w:rFonts w:ascii="Times New Roman" w:hAnsi="Times New Roman" w:cs="Times New Roman"/>
          <w:sz w:val="24"/>
          <w:szCs w:val="24"/>
        </w:rPr>
        <w:t xml:space="preserve"> and CQI </w:t>
      </w:r>
      <w:r w:rsidR="00ED1B71">
        <w:rPr>
          <w:rFonts w:ascii="Times New Roman" w:hAnsi="Times New Roman" w:cs="Times New Roman"/>
          <w:sz w:val="24"/>
          <w:szCs w:val="24"/>
        </w:rPr>
        <w:t xml:space="preserve">(clinical specialists) </w:t>
      </w:r>
      <w:r w:rsidR="00256957">
        <w:rPr>
          <w:rFonts w:ascii="Times New Roman" w:hAnsi="Times New Roman" w:cs="Times New Roman"/>
          <w:sz w:val="24"/>
          <w:szCs w:val="24"/>
        </w:rPr>
        <w:t>staff, 30 medi</w:t>
      </w:r>
      <w:r w:rsidR="008D2776">
        <w:rPr>
          <w:rFonts w:ascii="Times New Roman" w:hAnsi="Times New Roman" w:cs="Times New Roman"/>
          <w:sz w:val="24"/>
          <w:szCs w:val="24"/>
        </w:rPr>
        <w:t xml:space="preserve">cal social workers, </w:t>
      </w:r>
      <w:r w:rsidR="00256957">
        <w:rPr>
          <w:rFonts w:ascii="Times New Roman" w:hAnsi="Times New Roman" w:cs="Times New Roman"/>
          <w:sz w:val="24"/>
          <w:szCs w:val="24"/>
        </w:rPr>
        <w:t>new case</w:t>
      </w:r>
      <w:r w:rsidR="00982B39">
        <w:rPr>
          <w:rFonts w:ascii="Times New Roman" w:hAnsi="Times New Roman" w:cs="Times New Roman"/>
          <w:sz w:val="24"/>
          <w:szCs w:val="24"/>
        </w:rPr>
        <w:t>-</w:t>
      </w:r>
      <w:r w:rsidR="00256957">
        <w:rPr>
          <w:rFonts w:ascii="Times New Roman" w:hAnsi="Times New Roman" w:cs="Times New Roman"/>
          <w:sz w:val="24"/>
          <w:szCs w:val="24"/>
        </w:rPr>
        <w:t>carrying socia</w:t>
      </w:r>
      <w:r w:rsidR="00232015">
        <w:rPr>
          <w:rFonts w:ascii="Times New Roman" w:hAnsi="Times New Roman" w:cs="Times New Roman"/>
          <w:sz w:val="24"/>
          <w:szCs w:val="24"/>
        </w:rPr>
        <w:t xml:space="preserve">l workers, and personnel to </w:t>
      </w:r>
      <w:r w:rsidR="00256957">
        <w:rPr>
          <w:rFonts w:ascii="Times New Roman" w:hAnsi="Times New Roman" w:cs="Times New Roman"/>
          <w:sz w:val="24"/>
          <w:szCs w:val="24"/>
        </w:rPr>
        <w:t>fill all vacant positions</w:t>
      </w:r>
      <w:r w:rsidR="00256957">
        <w:rPr>
          <w:rStyle w:val="FootnoteReference"/>
          <w:rFonts w:ascii="Times New Roman" w:hAnsi="Times New Roman" w:cs="Times New Roman"/>
          <w:sz w:val="24"/>
          <w:szCs w:val="24"/>
        </w:rPr>
        <w:footnoteReference w:id="8"/>
      </w:r>
      <w:r w:rsidR="00256957">
        <w:rPr>
          <w:rFonts w:ascii="Times New Roman" w:hAnsi="Times New Roman" w:cs="Times New Roman"/>
          <w:sz w:val="24"/>
          <w:szCs w:val="24"/>
        </w:rPr>
        <w:t>.  It is an extraordinary task</w:t>
      </w:r>
      <w:r w:rsidR="00216089">
        <w:rPr>
          <w:rFonts w:ascii="Times New Roman" w:hAnsi="Times New Roman" w:cs="Times New Roman"/>
          <w:sz w:val="24"/>
          <w:szCs w:val="24"/>
        </w:rPr>
        <w:t xml:space="preserve"> to fill</w:t>
      </w:r>
      <w:r w:rsidR="00D3206B">
        <w:rPr>
          <w:rFonts w:ascii="Times New Roman" w:hAnsi="Times New Roman" w:cs="Times New Roman"/>
          <w:sz w:val="24"/>
          <w:szCs w:val="24"/>
        </w:rPr>
        <w:t xml:space="preserve"> these positions, then </w:t>
      </w:r>
      <w:r w:rsidR="003221ED">
        <w:rPr>
          <w:rFonts w:ascii="Times New Roman" w:hAnsi="Times New Roman" w:cs="Times New Roman"/>
          <w:sz w:val="24"/>
          <w:szCs w:val="24"/>
        </w:rPr>
        <w:t xml:space="preserve">to </w:t>
      </w:r>
      <w:r w:rsidR="00D3206B">
        <w:rPr>
          <w:rFonts w:ascii="Times New Roman" w:hAnsi="Times New Roman" w:cs="Times New Roman"/>
          <w:sz w:val="24"/>
          <w:szCs w:val="24"/>
        </w:rPr>
        <w:t xml:space="preserve">properly </w:t>
      </w:r>
      <w:r w:rsidR="00ED49B2">
        <w:rPr>
          <w:rFonts w:ascii="Times New Roman" w:hAnsi="Times New Roman" w:cs="Times New Roman"/>
          <w:sz w:val="24"/>
          <w:szCs w:val="24"/>
        </w:rPr>
        <w:t xml:space="preserve">train and </w:t>
      </w:r>
      <w:r w:rsidR="00C53051">
        <w:rPr>
          <w:rFonts w:ascii="Times New Roman" w:hAnsi="Times New Roman" w:cs="Times New Roman"/>
          <w:sz w:val="24"/>
          <w:szCs w:val="24"/>
        </w:rPr>
        <w:t xml:space="preserve">bring </w:t>
      </w:r>
      <w:r w:rsidR="00761553">
        <w:rPr>
          <w:rFonts w:ascii="Times New Roman" w:hAnsi="Times New Roman" w:cs="Times New Roman"/>
          <w:sz w:val="24"/>
          <w:szCs w:val="24"/>
        </w:rPr>
        <w:t xml:space="preserve">onboard </w:t>
      </w:r>
      <w:r w:rsidR="00D3206B">
        <w:rPr>
          <w:rFonts w:ascii="Times New Roman" w:hAnsi="Times New Roman" w:cs="Times New Roman"/>
          <w:sz w:val="24"/>
          <w:szCs w:val="24"/>
        </w:rPr>
        <w:t>the</w:t>
      </w:r>
      <w:r w:rsidR="00C53051">
        <w:rPr>
          <w:rFonts w:ascii="Times New Roman" w:hAnsi="Times New Roman" w:cs="Times New Roman"/>
          <w:sz w:val="24"/>
          <w:szCs w:val="24"/>
        </w:rPr>
        <w:t>se</w:t>
      </w:r>
      <w:r w:rsidR="00D3206B">
        <w:rPr>
          <w:rFonts w:ascii="Times New Roman" w:hAnsi="Times New Roman" w:cs="Times New Roman"/>
          <w:sz w:val="24"/>
          <w:szCs w:val="24"/>
        </w:rPr>
        <w:t xml:space="preserve"> staff.</w:t>
      </w:r>
      <w:r w:rsidR="00E5694D">
        <w:rPr>
          <w:rFonts w:ascii="Times New Roman" w:hAnsi="Times New Roman" w:cs="Times New Roman"/>
          <w:sz w:val="24"/>
          <w:szCs w:val="24"/>
        </w:rPr>
        <w:t xml:space="preserve">  Sufficient HR resources need to be available to DCF to ensure</w:t>
      </w:r>
      <w:r w:rsidR="008D2776">
        <w:rPr>
          <w:rFonts w:ascii="Times New Roman" w:hAnsi="Times New Roman" w:cs="Times New Roman"/>
          <w:sz w:val="24"/>
          <w:szCs w:val="24"/>
        </w:rPr>
        <w:t xml:space="preserve"> that</w:t>
      </w:r>
      <w:r w:rsidR="00E5694D">
        <w:rPr>
          <w:rFonts w:ascii="Times New Roman" w:hAnsi="Times New Roman" w:cs="Times New Roman"/>
          <w:sz w:val="24"/>
          <w:szCs w:val="24"/>
        </w:rPr>
        <w:t xml:space="preserve"> the hiring and promotion process </w:t>
      </w:r>
      <w:r w:rsidR="008D2776">
        <w:rPr>
          <w:rFonts w:ascii="Times New Roman" w:hAnsi="Times New Roman" w:cs="Times New Roman"/>
          <w:sz w:val="24"/>
          <w:szCs w:val="24"/>
        </w:rPr>
        <w:t>is expedited</w:t>
      </w:r>
      <w:r w:rsidR="00E5694D">
        <w:rPr>
          <w:rFonts w:ascii="Times New Roman" w:hAnsi="Times New Roman" w:cs="Times New Roman"/>
          <w:sz w:val="24"/>
          <w:szCs w:val="24"/>
        </w:rPr>
        <w:t>.</w:t>
      </w:r>
    </w:p>
    <w:p w14:paraId="4082735B" w14:textId="77777777" w:rsidR="004147EE" w:rsidRDefault="004147EE" w:rsidP="001D0874">
      <w:pPr>
        <w:spacing w:line="276" w:lineRule="auto"/>
        <w:rPr>
          <w:rFonts w:ascii="Times New Roman" w:hAnsi="Times New Roman" w:cs="Times New Roman"/>
          <w:sz w:val="24"/>
          <w:szCs w:val="24"/>
        </w:rPr>
      </w:pPr>
    </w:p>
    <w:p w14:paraId="67904073" w14:textId="77777777" w:rsidR="00E73BA3" w:rsidRPr="000735B1" w:rsidRDefault="00E73BA3" w:rsidP="001D0874">
      <w:pPr>
        <w:spacing w:line="276" w:lineRule="auto"/>
        <w:rPr>
          <w:rFonts w:ascii="Times New Roman" w:hAnsi="Times New Roman" w:cs="Times New Roman"/>
          <w:sz w:val="24"/>
          <w:szCs w:val="24"/>
        </w:rPr>
      </w:pPr>
      <w:r w:rsidRPr="000735B1">
        <w:rPr>
          <w:rFonts w:ascii="Times New Roman" w:hAnsi="Times New Roman" w:cs="Times New Roman"/>
          <w:sz w:val="24"/>
          <w:szCs w:val="24"/>
        </w:rPr>
        <w:t xml:space="preserve">The impact on DCF operations must be seen in the context that the hiring done to enrich the Department’s management and supervisory structure creates a situation where there are new employees at every level of the Department. As employees are promoted, their former positions become vacant, causing a cascading effect.  By filling the management positions at all levels, it then becomes necessary to fill the lower level manager, supervisor and social worker positions. </w:t>
      </w:r>
    </w:p>
    <w:p w14:paraId="2405662D" w14:textId="77777777" w:rsidR="00E73BA3" w:rsidRPr="000735B1" w:rsidRDefault="00E73BA3" w:rsidP="001D0874">
      <w:pPr>
        <w:spacing w:line="276" w:lineRule="auto"/>
        <w:rPr>
          <w:rFonts w:ascii="Times New Roman" w:hAnsi="Times New Roman" w:cs="Times New Roman"/>
          <w:sz w:val="24"/>
          <w:szCs w:val="24"/>
        </w:rPr>
      </w:pPr>
    </w:p>
    <w:p w14:paraId="7E2DA37C" w14:textId="47BB57BF" w:rsidR="00E73BA3" w:rsidRPr="000735B1" w:rsidRDefault="00E73BA3" w:rsidP="001D0874">
      <w:pPr>
        <w:spacing w:line="276" w:lineRule="auto"/>
        <w:rPr>
          <w:rFonts w:ascii="Times New Roman" w:hAnsi="Times New Roman" w:cs="Times New Roman"/>
          <w:sz w:val="24"/>
          <w:szCs w:val="24"/>
        </w:rPr>
      </w:pPr>
      <w:r w:rsidRPr="000735B1">
        <w:rPr>
          <w:rFonts w:ascii="Times New Roman" w:hAnsi="Times New Roman" w:cs="Times New Roman"/>
          <w:sz w:val="24"/>
          <w:szCs w:val="24"/>
        </w:rPr>
        <w:t xml:space="preserve">DCF’s large scale hiring is necessary to create a stronger supervisory and management structure but it also means that, combined with all the retirements and earlier loss of managers, there is a high probability that many employees </w:t>
      </w:r>
      <w:r w:rsidR="009232D0">
        <w:rPr>
          <w:rFonts w:ascii="Times New Roman" w:hAnsi="Times New Roman" w:cs="Times New Roman"/>
          <w:sz w:val="24"/>
          <w:szCs w:val="24"/>
        </w:rPr>
        <w:t xml:space="preserve">are </w:t>
      </w:r>
      <w:r w:rsidRPr="000735B1">
        <w:rPr>
          <w:rFonts w:ascii="Times New Roman" w:hAnsi="Times New Roman" w:cs="Times New Roman"/>
          <w:sz w:val="24"/>
          <w:szCs w:val="24"/>
        </w:rPr>
        <w:t xml:space="preserve">new to their position, regardless of whether they are internal promotions or external hires.  In assembling new teams throughout the organization, special attention needs to be paid to ensure that the teams are composed of staff with sufficient ranges of experience so that there is balance across the organization. Experience on the front-line team assists in reaching better clinical decisions. As the re-staffing proceeds it may be necessary to utilize the ability to return retired managers for limited periods to provide this needed support and guidance.  </w:t>
      </w:r>
    </w:p>
    <w:p w14:paraId="37E5D5C4" w14:textId="77777777" w:rsidR="004147EE" w:rsidRDefault="004147EE" w:rsidP="001E0504">
      <w:pPr>
        <w:spacing w:line="276" w:lineRule="auto"/>
        <w:rPr>
          <w:rFonts w:ascii="Times New Roman" w:hAnsi="Times New Roman" w:cs="Times New Roman"/>
          <w:sz w:val="24"/>
          <w:szCs w:val="24"/>
        </w:rPr>
      </w:pPr>
    </w:p>
    <w:p w14:paraId="074694A7" w14:textId="663C1B45" w:rsidR="00E97EBB" w:rsidRDefault="00834442" w:rsidP="001E0504">
      <w:pPr>
        <w:spacing w:line="276" w:lineRule="auto"/>
        <w:rPr>
          <w:rFonts w:ascii="Times New Roman" w:hAnsi="Times New Roman" w:cs="Times New Roman"/>
          <w:sz w:val="24"/>
          <w:szCs w:val="24"/>
        </w:rPr>
      </w:pPr>
      <w:r>
        <w:rPr>
          <w:rFonts w:ascii="Times New Roman" w:hAnsi="Times New Roman" w:cs="Times New Roman"/>
          <w:sz w:val="24"/>
          <w:szCs w:val="24"/>
        </w:rPr>
        <w:t>F</w:t>
      </w:r>
      <w:r w:rsidR="0016504B">
        <w:rPr>
          <w:rFonts w:ascii="Times New Roman" w:hAnsi="Times New Roman" w:cs="Times New Roman"/>
          <w:sz w:val="24"/>
          <w:szCs w:val="24"/>
        </w:rPr>
        <w:t>inding qualified candidates to hire</w:t>
      </w:r>
      <w:r>
        <w:rPr>
          <w:rFonts w:ascii="Times New Roman" w:hAnsi="Times New Roman" w:cs="Times New Roman"/>
          <w:sz w:val="24"/>
          <w:szCs w:val="24"/>
        </w:rPr>
        <w:t xml:space="preserve"> or promote into</w:t>
      </w:r>
      <w:r w:rsidR="0016504B">
        <w:rPr>
          <w:rFonts w:ascii="Times New Roman" w:hAnsi="Times New Roman" w:cs="Times New Roman"/>
          <w:sz w:val="24"/>
          <w:szCs w:val="24"/>
        </w:rPr>
        <w:t xml:space="preserve"> these management positions</w:t>
      </w:r>
      <w:r>
        <w:rPr>
          <w:rFonts w:ascii="Times New Roman" w:hAnsi="Times New Roman" w:cs="Times New Roman"/>
          <w:sz w:val="24"/>
          <w:szCs w:val="24"/>
        </w:rPr>
        <w:t xml:space="preserve"> is</w:t>
      </w:r>
      <w:r w:rsidR="0074542E">
        <w:rPr>
          <w:rFonts w:ascii="Times New Roman" w:hAnsi="Times New Roman" w:cs="Times New Roman"/>
          <w:sz w:val="24"/>
          <w:szCs w:val="24"/>
        </w:rPr>
        <w:t xml:space="preserve"> an issue worthy of discussion.  With so many </w:t>
      </w:r>
      <w:r w:rsidR="0084610C">
        <w:rPr>
          <w:rFonts w:ascii="Times New Roman" w:hAnsi="Times New Roman" w:cs="Times New Roman"/>
          <w:sz w:val="24"/>
          <w:szCs w:val="24"/>
        </w:rPr>
        <w:t xml:space="preserve">vacant </w:t>
      </w:r>
      <w:r w:rsidR="0074542E">
        <w:rPr>
          <w:rFonts w:ascii="Times New Roman" w:hAnsi="Times New Roman" w:cs="Times New Roman"/>
          <w:sz w:val="24"/>
          <w:szCs w:val="24"/>
        </w:rPr>
        <w:t>management position</w:t>
      </w:r>
      <w:r w:rsidR="00550F4B">
        <w:rPr>
          <w:rFonts w:ascii="Times New Roman" w:hAnsi="Times New Roman" w:cs="Times New Roman"/>
          <w:sz w:val="24"/>
          <w:szCs w:val="24"/>
        </w:rPr>
        <w:t>s</w:t>
      </w:r>
      <w:r w:rsidR="0074542E">
        <w:rPr>
          <w:rFonts w:ascii="Times New Roman" w:hAnsi="Times New Roman" w:cs="Times New Roman"/>
          <w:sz w:val="24"/>
          <w:szCs w:val="24"/>
        </w:rPr>
        <w:t>, careful screening is needed</w:t>
      </w:r>
      <w:r>
        <w:rPr>
          <w:rFonts w:ascii="Times New Roman" w:hAnsi="Times New Roman" w:cs="Times New Roman"/>
          <w:sz w:val="24"/>
          <w:szCs w:val="24"/>
        </w:rPr>
        <w:t xml:space="preserve"> to hire the best </w:t>
      </w:r>
      <w:r w:rsidR="00256957">
        <w:rPr>
          <w:rFonts w:ascii="Times New Roman" w:hAnsi="Times New Roman" w:cs="Times New Roman"/>
          <w:sz w:val="24"/>
          <w:szCs w:val="24"/>
        </w:rPr>
        <w:t xml:space="preserve">available candidates.  </w:t>
      </w:r>
      <w:r w:rsidR="0084610C">
        <w:rPr>
          <w:rFonts w:ascii="Times New Roman" w:hAnsi="Times New Roman" w:cs="Times New Roman"/>
          <w:sz w:val="24"/>
          <w:szCs w:val="24"/>
        </w:rPr>
        <w:t xml:space="preserve">Some qualified internal </w:t>
      </w:r>
      <w:r w:rsidR="0074542E">
        <w:rPr>
          <w:rFonts w:ascii="Times New Roman" w:hAnsi="Times New Roman" w:cs="Times New Roman"/>
          <w:sz w:val="24"/>
          <w:szCs w:val="24"/>
        </w:rPr>
        <w:t xml:space="preserve">candidates are reluctant to accept a management </w:t>
      </w:r>
      <w:r w:rsidR="00550F4B">
        <w:rPr>
          <w:rFonts w:ascii="Times New Roman" w:hAnsi="Times New Roman" w:cs="Times New Roman"/>
          <w:sz w:val="24"/>
          <w:szCs w:val="24"/>
        </w:rPr>
        <w:t>position beca</w:t>
      </w:r>
      <w:r w:rsidR="00256957">
        <w:rPr>
          <w:rFonts w:ascii="Times New Roman" w:hAnsi="Times New Roman" w:cs="Times New Roman"/>
          <w:sz w:val="24"/>
          <w:szCs w:val="24"/>
        </w:rPr>
        <w:t xml:space="preserve">use of salary compression.  Managers may not be paid </w:t>
      </w:r>
      <w:r w:rsidR="00550F4B">
        <w:rPr>
          <w:rFonts w:ascii="Times New Roman" w:hAnsi="Times New Roman" w:cs="Times New Roman"/>
          <w:sz w:val="24"/>
          <w:szCs w:val="24"/>
        </w:rPr>
        <w:t>more than they currently earn</w:t>
      </w:r>
      <w:r w:rsidR="00256957">
        <w:rPr>
          <w:rFonts w:ascii="Times New Roman" w:hAnsi="Times New Roman" w:cs="Times New Roman"/>
          <w:sz w:val="24"/>
          <w:szCs w:val="24"/>
        </w:rPr>
        <w:t xml:space="preserve"> in lower level positions,</w:t>
      </w:r>
      <w:r w:rsidR="00550F4B">
        <w:rPr>
          <w:rFonts w:ascii="Times New Roman" w:hAnsi="Times New Roman" w:cs="Times New Roman"/>
          <w:sz w:val="24"/>
          <w:szCs w:val="24"/>
        </w:rPr>
        <w:t xml:space="preserve"> yet</w:t>
      </w:r>
      <w:r w:rsidR="00256957">
        <w:rPr>
          <w:rFonts w:ascii="Times New Roman" w:hAnsi="Times New Roman" w:cs="Times New Roman"/>
          <w:sz w:val="24"/>
          <w:szCs w:val="24"/>
        </w:rPr>
        <w:t xml:space="preserve"> managers lose the</w:t>
      </w:r>
      <w:r w:rsidR="00550F4B">
        <w:rPr>
          <w:rFonts w:ascii="Times New Roman" w:hAnsi="Times New Roman" w:cs="Times New Roman"/>
          <w:sz w:val="24"/>
          <w:szCs w:val="24"/>
        </w:rPr>
        <w:t xml:space="preserve"> pr</w:t>
      </w:r>
      <w:r w:rsidR="00DE304F">
        <w:rPr>
          <w:rFonts w:ascii="Times New Roman" w:hAnsi="Times New Roman" w:cs="Times New Roman"/>
          <w:sz w:val="24"/>
          <w:szCs w:val="24"/>
        </w:rPr>
        <w:t>otections</w:t>
      </w:r>
      <w:r w:rsidR="00256957">
        <w:rPr>
          <w:rFonts w:ascii="Times New Roman" w:hAnsi="Times New Roman" w:cs="Times New Roman"/>
          <w:sz w:val="24"/>
          <w:szCs w:val="24"/>
        </w:rPr>
        <w:t xml:space="preserve"> guaranteed</w:t>
      </w:r>
      <w:r w:rsidR="00DE304F">
        <w:rPr>
          <w:rFonts w:ascii="Times New Roman" w:hAnsi="Times New Roman" w:cs="Times New Roman"/>
          <w:sz w:val="24"/>
          <w:szCs w:val="24"/>
        </w:rPr>
        <w:t xml:space="preserve"> under union contracts. </w:t>
      </w:r>
      <w:r w:rsidR="00BB36B5">
        <w:rPr>
          <w:rFonts w:ascii="Times New Roman" w:hAnsi="Times New Roman" w:cs="Times New Roman"/>
          <w:sz w:val="24"/>
          <w:szCs w:val="24"/>
        </w:rPr>
        <w:t xml:space="preserve">This is a risk some are not willing to </w:t>
      </w:r>
      <w:r w:rsidR="00BD4BE1">
        <w:rPr>
          <w:rFonts w:ascii="Times New Roman" w:hAnsi="Times New Roman" w:cs="Times New Roman"/>
          <w:sz w:val="24"/>
          <w:szCs w:val="24"/>
        </w:rPr>
        <w:t>assume.</w:t>
      </w:r>
    </w:p>
    <w:p w14:paraId="148FD3ED" w14:textId="77777777" w:rsidR="002D6C54" w:rsidRDefault="002D6C54" w:rsidP="001E0504">
      <w:pPr>
        <w:spacing w:line="276" w:lineRule="auto"/>
        <w:rPr>
          <w:rFonts w:ascii="Times New Roman" w:hAnsi="Times New Roman" w:cs="Times New Roman"/>
          <w:sz w:val="24"/>
          <w:szCs w:val="24"/>
        </w:rPr>
      </w:pPr>
    </w:p>
    <w:p w14:paraId="6CC1F832" w14:textId="77777777" w:rsidR="002D6C54" w:rsidRPr="00CA544C" w:rsidRDefault="00197C2B" w:rsidP="00C90AB2">
      <w:pPr>
        <w:pStyle w:val="ListParagraph"/>
        <w:numPr>
          <w:ilvl w:val="0"/>
          <w:numId w:val="18"/>
        </w:numPr>
        <w:spacing w:line="276" w:lineRule="auto"/>
        <w:rPr>
          <w:rFonts w:ascii="Times New Roman" w:hAnsi="Times New Roman" w:cs="Times New Roman"/>
          <w:b/>
          <w:sz w:val="24"/>
          <w:szCs w:val="24"/>
        </w:rPr>
      </w:pPr>
      <w:r>
        <w:rPr>
          <w:rFonts w:ascii="Times New Roman" w:hAnsi="Times New Roman" w:cs="Times New Roman"/>
          <w:b/>
          <w:sz w:val="24"/>
          <w:szCs w:val="24"/>
        </w:rPr>
        <w:t>Management T</w:t>
      </w:r>
      <w:r w:rsidR="002D6C54" w:rsidRPr="00CA544C">
        <w:rPr>
          <w:rFonts w:ascii="Times New Roman" w:hAnsi="Times New Roman" w:cs="Times New Roman"/>
          <w:b/>
          <w:sz w:val="24"/>
          <w:szCs w:val="24"/>
        </w:rPr>
        <w:t>raining</w:t>
      </w:r>
    </w:p>
    <w:p w14:paraId="685B92D8" w14:textId="77777777" w:rsidR="00915EEC" w:rsidRDefault="00915EEC" w:rsidP="001E0504">
      <w:pPr>
        <w:spacing w:line="276" w:lineRule="auto"/>
        <w:rPr>
          <w:rFonts w:ascii="Times New Roman" w:hAnsi="Times New Roman" w:cs="Times New Roman"/>
          <w:b/>
          <w:sz w:val="24"/>
          <w:szCs w:val="24"/>
          <w:u w:val="single"/>
        </w:rPr>
      </w:pPr>
    </w:p>
    <w:p w14:paraId="29E7E1E8" w14:textId="308EA40F" w:rsidR="00EE0CE7" w:rsidRPr="002D6C54" w:rsidRDefault="002D6C54" w:rsidP="001E0504">
      <w:pPr>
        <w:spacing w:line="276" w:lineRule="auto"/>
        <w:rPr>
          <w:rFonts w:ascii="Times New Roman" w:hAnsi="Times New Roman" w:cs="Times New Roman"/>
          <w:sz w:val="24"/>
          <w:szCs w:val="24"/>
        </w:rPr>
      </w:pPr>
      <w:r>
        <w:rPr>
          <w:rFonts w:ascii="Times New Roman" w:hAnsi="Times New Roman" w:cs="Times New Roman"/>
          <w:sz w:val="24"/>
          <w:szCs w:val="24"/>
        </w:rPr>
        <w:t>Individuals promoted to supe</w:t>
      </w:r>
      <w:r w:rsidR="00915EEC">
        <w:rPr>
          <w:rFonts w:ascii="Times New Roman" w:hAnsi="Times New Roman" w:cs="Times New Roman"/>
          <w:sz w:val="24"/>
          <w:szCs w:val="24"/>
        </w:rPr>
        <w:t xml:space="preserve">rvisor, APM and </w:t>
      </w:r>
      <w:r w:rsidR="00E90A9A">
        <w:rPr>
          <w:rFonts w:ascii="Times New Roman" w:hAnsi="Times New Roman" w:cs="Times New Roman"/>
          <w:sz w:val="24"/>
          <w:szCs w:val="24"/>
        </w:rPr>
        <w:t xml:space="preserve">other management positions </w:t>
      </w:r>
      <w:r w:rsidR="00915EEC">
        <w:rPr>
          <w:rFonts w:ascii="Times New Roman" w:hAnsi="Times New Roman" w:cs="Times New Roman"/>
          <w:sz w:val="24"/>
          <w:szCs w:val="24"/>
        </w:rPr>
        <w:t>are generally</w:t>
      </w:r>
      <w:r>
        <w:rPr>
          <w:rFonts w:ascii="Times New Roman" w:hAnsi="Times New Roman" w:cs="Times New Roman"/>
          <w:sz w:val="24"/>
          <w:szCs w:val="24"/>
        </w:rPr>
        <w:t xml:space="preserve"> trained as social workers</w:t>
      </w:r>
      <w:r w:rsidR="00E90A9A">
        <w:rPr>
          <w:rFonts w:ascii="Times New Roman" w:hAnsi="Times New Roman" w:cs="Times New Roman"/>
          <w:sz w:val="24"/>
          <w:szCs w:val="24"/>
        </w:rPr>
        <w:t>,</w:t>
      </w:r>
      <w:r>
        <w:rPr>
          <w:rFonts w:ascii="Times New Roman" w:hAnsi="Times New Roman" w:cs="Times New Roman"/>
          <w:sz w:val="24"/>
          <w:szCs w:val="24"/>
        </w:rPr>
        <w:t xml:space="preserve"> and have </w:t>
      </w:r>
      <w:r w:rsidR="00E90A9A">
        <w:rPr>
          <w:rFonts w:ascii="Times New Roman" w:hAnsi="Times New Roman" w:cs="Times New Roman"/>
          <w:sz w:val="24"/>
          <w:szCs w:val="24"/>
        </w:rPr>
        <w:t xml:space="preserve">little or </w:t>
      </w:r>
      <w:r>
        <w:rPr>
          <w:rFonts w:ascii="Times New Roman" w:hAnsi="Times New Roman" w:cs="Times New Roman"/>
          <w:sz w:val="24"/>
          <w:szCs w:val="24"/>
        </w:rPr>
        <w:t>no management</w:t>
      </w:r>
      <w:r w:rsidR="00915EEC">
        <w:rPr>
          <w:rFonts w:ascii="Times New Roman" w:hAnsi="Times New Roman" w:cs="Times New Roman"/>
          <w:sz w:val="24"/>
          <w:szCs w:val="24"/>
        </w:rPr>
        <w:t xml:space="preserve"> or supervisory training</w:t>
      </w:r>
      <w:r>
        <w:rPr>
          <w:rFonts w:ascii="Times New Roman" w:hAnsi="Times New Roman" w:cs="Times New Roman"/>
          <w:sz w:val="24"/>
          <w:szCs w:val="24"/>
        </w:rPr>
        <w:t>.  Yet the performance of each of these jobs necessitates directing and overseein</w:t>
      </w:r>
      <w:r w:rsidR="00915EEC">
        <w:rPr>
          <w:rFonts w:ascii="Times New Roman" w:hAnsi="Times New Roman" w:cs="Times New Roman"/>
          <w:sz w:val="24"/>
          <w:szCs w:val="24"/>
        </w:rPr>
        <w:t xml:space="preserve">g work, </w:t>
      </w:r>
      <w:r>
        <w:rPr>
          <w:rFonts w:ascii="Times New Roman" w:hAnsi="Times New Roman" w:cs="Times New Roman"/>
          <w:sz w:val="24"/>
          <w:szCs w:val="24"/>
        </w:rPr>
        <w:t>analyzing data to identify strengths and weaknesses</w:t>
      </w:r>
      <w:r w:rsidR="00915EEC" w:rsidRPr="00915EEC">
        <w:rPr>
          <w:rFonts w:ascii="Times New Roman" w:hAnsi="Times New Roman" w:cs="Times New Roman"/>
          <w:sz w:val="24"/>
          <w:szCs w:val="24"/>
        </w:rPr>
        <w:t xml:space="preserve"> </w:t>
      </w:r>
      <w:r w:rsidR="00915EEC">
        <w:rPr>
          <w:rFonts w:ascii="Times New Roman" w:hAnsi="Times New Roman" w:cs="Times New Roman"/>
          <w:sz w:val="24"/>
          <w:szCs w:val="24"/>
        </w:rPr>
        <w:t>across their units</w:t>
      </w:r>
      <w:r w:rsidR="00D3206B">
        <w:rPr>
          <w:rFonts w:ascii="Times New Roman" w:hAnsi="Times New Roman" w:cs="Times New Roman"/>
          <w:sz w:val="24"/>
          <w:szCs w:val="24"/>
        </w:rPr>
        <w:t xml:space="preserve">, </w:t>
      </w:r>
      <w:r w:rsidR="00915EEC">
        <w:rPr>
          <w:rFonts w:ascii="Times New Roman" w:hAnsi="Times New Roman" w:cs="Times New Roman"/>
          <w:sz w:val="24"/>
          <w:szCs w:val="24"/>
        </w:rPr>
        <w:t xml:space="preserve">and </w:t>
      </w:r>
      <w:r w:rsidR="00D3206B">
        <w:rPr>
          <w:rFonts w:ascii="Times New Roman" w:hAnsi="Times New Roman" w:cs="Times New Roman"/>
          <w:sz w:val="24"/>
          <w:szCs w:val="24"/>
        </w:rPr>
        <w:t>reviewing</w:t>
      </w:r>
      <w:r w:rsidR="00915EEC">
        <w:rPr>
          <w:rFonts w:ascii="Times New Roman" w:hAnsi="Times New Roman" w:cs="Times New Roman"/>
          <w:sz w:val="24"/>
          <w:szCs w:val="24"/>
        </w:rPr>
        <w:t xml:space="preserve"> trends to identify supervision </w:t>
      </w:r>
      <w:r w:rsidR="00D3206B">
        <w:rPr>
          <w:rFonts w:ascii="Times New Roman" w:hAnsi="Times New Roman" w:cs="Times New Roman"/>
          <w:sz w:val="24"/>
          <w:szCs w:val="24"/>
        </w:rPr>
        <w:t>and retraining</w:t>
      </w:r>
      <w:r w:rsidR="00ED49B2">
        <w:rPr>
          <w:rFonts w:ascii="Times New Roman" w:hAnsi="Times New Roman" w:cs="Times New Roman"/>
          <w:sz w:val="24"/>
          <w:szCs w:val="24"/>
        </w:rPr>
        <w:t xml:space="preserve"> </w:t>
      </w:r>
      <w:r w:rsidR="00915EEC">
        <w:rPr>
          <w:rFonts w:ascii="Times New Roman" w:hAnsi="Times New Roman" w:cs="Times New Roman"/>
          <w:sz w:val="24"/>
          <w:szCs w:val="24"/>
        </w:rPr>
        <w:t>needs.  T</w:t>
      </w:r>
      <w:r>
        <w:rPr>
          <w:rFonts w:ascii="Times New Roman" w:hAnsi="Times New Roman" w:cs="Times New Roman"/>
          <w:sz w:val="24"/>
          <w:szCs w:val="24"/>
        </w:rPr>
        <w:t>here is</w:t>
      </w:r>
      <w:r w:rsidR="00D3206B">
        <w:rPr>
          <w:rFonts w:ascii="Times New Roman" w:hAnsi="Times New Roman" w:cs="Times New Roman"/>
          <w:sz w:val="24"/>
          <w:szCs w:val="24"/>
        </w:rPr>
        <w:t xml:space="preserve"> limited </w:t>
      </w:r>
      <w:r>
        <w:rPr>
          <w:rFonts w:ascii="Times New Roman" w:hAnsi="Times New Roman" w:cs="Times New Roman"/>
          <w:sz w:val="24"/>
          <w:szCs w:val="24"/>
        </w:rPr>
        <w:t>manage</w:t>
      </w:r>
      <w:r w:rsidR="00915EEC">
        <w:rPr>
          <w:rFonts w:ascii="Times New Roman" w:hAnsi="Times New Roman" w:cs="Times New Roman"/>
          <w:sz w:val="24"/>
          <w:szCs w:val="24"/>
        </w:rPr>
        <w:t xml:space="preserve">ment training </w:t>
      </w:r>
      <w:r w:rsidR="00E90A9A">
        <w:rPr>
          <w:rFonts w:ascii="Times New Roman" w:hAnsi="Times New Roman" w:cs="Times New Roman"/>
          <w:sz w:val="24"/>
          <w:szCs w:val="24"/>
        </w:rPr>
        <w:t>available to</w:t>
      </w:r>
      <w:r w:rsidR="00915EEC">
        <w:rPr>
          <w:rFonts w:ascii="Times New Roman" w:hAnsi="Times New Roman" w:cs="Times New Roman"/>
          <w:sz w:val="24"/>
          <w:szCs w:val="24"/>
        </w:rPr>
        <w:t xml:space="preserve"> the </w:t>
      </w:r>
      <w:r w:rsidR="00D3206B">
        <w:rPr>
          <w:rFonts w:ascii="Times New Roman" w:hAnsi="Times New Roman" w:cs="Times New Roman"/>
          <w:sz w:val="24"/>
          <w:szCs w:val="24"/>
        </w:rPr>
        <w:t>D</w:t>
      </w:r>
      <w:r w:rsidR="00915EEC">
        <w:rPr>
          <w:rFonts w:ascii="Times New Roman" w:hAnsi="Times New Roman" w:cs="Times New Roman"/>
          <w:sz w:val="24"/>
          <w:szCs w:val="24"/>
        </w:rPr>
        <w:t xml:space="preserve">epartment </w:t>
      </w:r>
      <w:r w:rsidR="00E90A9A">
        <w:rPr>
          <w:rFonts w:ascii="Times New Roman" w:hAnsi="Times New Roman" w:cs="Times New Roman"/>
          <w:sz w:val="24"/>
          <w:szCs w:val="24"/>
        </w:rPr>
        <w:t xml:space="preserve">at a time when </w:t>
      </w:r>
      <w:r w:rsidR="00915EEC">
        <w:rPr>
          <w:rFonts w:ascii="Times New Roman" w:hAnsi="Times New Roman" w:cs="Times New Roman"/>
          <w:sz w:val="24"/>
          <w:szCs w:val="24"/>
        </w:rPr>
        <w:t>the need has never been greater.</w:t>
      </w:r>
      <w:r w:rsidR="00E90A9A">
        <w:rPr>
          <w:rFonts w:ascii="Times New Roman" w:hAnsi="Times New Roman" w:cs="Times New Roman"/>
          <w:sz w:val="24"/>
          <w:szCs w:val="24"/>
        </w:rPr>
        <w:t xml:space="preserve"> </w:t>
      </w:r>
      <w:r w:rsidR="00EE0CE7">
        <w:rPr>
          <w:rFonts w:ascii="Times New Roman" w:hAnsi="Times New Roman" w:cs="Times New Roman"/>
          <w:sz w:val="24"/>
          <w:szCs w:val="24"/>
        </w:rPr>
        <w:t>Some statewide management training is available</w:t>
      </w:r>
      <w:r w:rsidR="00E90A9A">
        <w:rPr>
          <w:rFonts w:ascii="Times New Roman" w:hAnsi="Times New Roman" w:cs="Times New Roman"/>
          <w:sz w:val="24"/>
          <w:szCs w:val="24"/>
        </w:rPr>
        <w:t>,</w:t>
      </w:r>
      <w:r w:rsidR="00EE0CE7">
        <w:rPr>
          <w:rFonts w:ascii="Times New Roman" w:hAnsi="Times New Roman" w:cs="Times New Roman"/>
          <w:sz w:val="24"/>
          <w:szCs w:val="24"/>
        </w:rPr>
        <w:t xml:space="preserve"> but </w:t>
      </w:r>
      <w:r w:rsidR="00E90A9A">
        <w:rPr>
          <w:rFonts w:ascii="Times New Roman" w:hAnsi="Times New Roman" w:cs="Times New Roman"/>
          <w:sz w:val="24"/>
          <w:szCs w:val="24"/>
        </w:rPr>
        <w:t>b</w:t>
      </w:r>
      <w:r w:rsidR="00EE0CE7">
        <w:rPr>
          <w:rFonts w:ascii="Times New Roman" w:hAnsi="Times New Roman" w:cs="Times New Roman"/>
          <w:sz w:val="24"/>
          <w:szCs w:val="24"/>
        </w:rPr>
        <w:t>ecause of the volume of new DCF management staff, the possibility of accessing additional training, or contracting for training sessions onsite at DCF should be explored.</w:t>
      </w:r>
      <w:r w:rsidR="00984399">
        <w:rPr>
          <w:rFonts w:ascii="Times New Roman" w:hAnsi="Times New Roman" w:cs="Times New Roman"/>
          <w:sz w:val="24"/>
          <w:szCs w:val="24"/>
        </w:rPr>
        <w:t xml:space="preserve">  </w:t>
      </w:r>
    </w:p>
    <w:p w14:paraId="3FD25919" w14:textId="77777777" w:rsidR="00A8409D" w:rsidRDefault="00A8409D" w:rsidP="001E0504">
      <w:pPr>
        <w:spacing w:line="276" w:lineRule="auto"/>
        <w:rPr>
          <w:rFonts w:ascii="Times New Roman" w:hAnsi="Times New Roman" w:cs="Times New Roman"/>
          <w:sz w:val="24"/>
          <w:szCs w:val="24"/>
        </w:rPr>
      </w:pPr>
    </w:p>
    <w:p w14:paraId="03B0E96E" w14:textId="77777777" w:rsidR="007E762A" w:rsidRPr="00197C2B" w:rsidRDefault="00B7454C" w:rsidP="001E0504">
      <w:pPr>
        <w:spacing w:line="276" w:lineRule="auto"/>
        <w:rPr>
          <w:rFonts w:ascii="Times New Roman" w:hAnsi="Times New Roman" w:cs="Times New Roman"/>
          <w:b/>
          <w:sz w:val="24"/>
          <w:szCs w:val="24"/>
          <w:u w:val="single"/>
        </w:rPr>
      </w:pPr>
      <w:r>
        <w:rPr>
          <w:rFonts w:ascii="Times New Roman" w:hAnsi="Times New Roman" w:cs="Times New Roman"/>
          <w:b/>
          <w:sz w:val="24"/>
          <w:szCs w:val="24"/>
          <w:u w:val="single"/>
        </w:rPr>
        <w:t>Summary Findings</w:t>
      </w:r>
      <w:r w:rsidR="00541AD7">
        <w:rPr>
          <w:rFonts w:ascii="Times New Roman" w:hAnsi="Times New Roman" w:cs="Times New Roman"/>
          <w:b/>
          <w:sz w:val="24"/>
          <w:szCs w:val="24"/>
          <w:u w:val="single"/>
        </w:rPr>
        <w:t>:</w:t>
      </w:r>
    </w:p>
    <w:p w14:paraId="34F7D02B" w14:textId="77777777" w:rsidR="00547F5C" w:rsidRDefault="00547F5C" w:rsidP="001E0504">
      <w:pPr>
        <w:spacing w:line="276" w:lineRule="auto"/>
        <w:rPr>
          <w:rFonts w:ascii="Times New Roman" w:hAnsi="Times New Roman" w:cs="Times New Roman"/>
          <w:b/>
          <w:sz w:val="24"/>
          <w:szCs w:val="24"/>
          <w:u w:val="single"/>
        </w:rPr>
      </w:pPr>
    </w:p>
    <w:p w14:paraId="21F9C5BC" w14:textId="77777777" w:rsidR="006C12AA" w:rsidRDefault="006C12AA" w:rsidP="006C12AA">
      <w:pPr>
        <w:spacing w:line="276" w:lineRule="auto"/>
        <w:rPr>
          <w:rFonts w:ascii="Times New Roman" w:hAnsi="Times New Roman" w:cs="Times New Roman"/>
          <w:sz w:val="24"/>
          <w:szCs w:val="24"/>
        </w:rPr>
      </w:pPr>
      <w:r>
        <w:rPr>
          <w:rFonts w:ascii="Times New Roman" w:hAnsi="Times New Roman" w:cs="Times New Roman"/>
          <w:sz w:val="24"/>
          <w:szCs w:val="24"/>
        </w:rPr>
        <w:t>The findings include both findings of actions currently underway, and additional findings of a</w:t>
      </w:r>
      <w:r w:rsidR="00DD1D6A">
        <w:rPr>
          <w:rFonts w:ascii="Times New Roman" w:hAnsi="Times New Roman" w:cs="Times New Roman"/>
          <w:sz w:val="24"/>
          <w:szCs w:val="24"/>
        </w:rPr>
        <w:t>reas requiring attention.  R</w:t>
      </w:r>
      <w:r>
        <w:rPr>
          <w:rFonts w:ascii="Times New Roman" w:hAnsi="Times New Roman" w:cs="Times New Roman"/>
          <w:sz w:val="24"/>
          <w:szCs w:val="24"/>
        </w:rPr>
        <w:t>ecommendations pertain to the second set of findings.</w:t>
      </w:r>
    </w:p>
    <w:p w14:paraId="0623750C" w14:textId="77777777" w:rsidR="006C12AA" w:rsidRPr="007E762A" w:rsidRDefault="006C12AA" w:rsidP="001E0504">
      <w:pPr>
        <w:spacing w:line="276" w:lineRule="auto"/>
        <w:rPr>
          <w:rFonts w:ascii="Times New Roman" w:hAnsi="Times New Roman" w:cs="Times New Roman"/>
          <w:b/>
          <w:sz w:val="24"/>
          <w:szCs w:val="24"/>
          <w:u w:val="single"/>
        </w:rPr>
      </w:pPr>
    </w:p>
    <w:p w14:paraId="194E063C" w14:textId="77777777" w:rsidR="00A8409D" w:rsidRDefault="00A8409D" w:rsidP="001E0504">
      <w:pPr>
        <w:spacing w:line="276" w:lineRule="auto"/>
        <w:rPr>
          <w:rFonts w:ascii="Times New Roman" w:hAnsi="Times New Roman" w:cs="Times New Roman"/>
          <w:sz w:val="24"/>
          <w:szCs w:val="24"/>
        </w:rPr>
      </w:pPr>
      <w:r>
        <w:rPr>
          <w:rFonts w:ascii="Times New Roman" w:hAnsi="Times New Roman" w:cs="Times New Roman"/>
          <w:sz w:val="24"/>
          <w:szCs w:val="24"/>
        </w:rPr>
        <w:t>T</w:t>
      </w:r>
      <w:r w:rsidR="00F2531C">
        <w:rPr>
          <w:rFonts w:ascii="Times New Roman" w:hAnsi="Times New Roman" w:cs="Times New Roman"/>
          <w:sz w:val="24"/>
          <w:szCs w:val="24"/>
        </w:rPr>
        <w:t>he OCA found th</w:t>
      </w:r>
      <w:r w:rsidR="007527E3">
        <w:rPr>
          <w:rFonts w:ascii="Times New Roman" w:hAnsi="Times New Roman" w:cs="Times New Roman"/>
          <w:sz w:val="24"/>
          <w:szCs w:val="24"/>
        </w:rPr>
        <w:t>e following</w:t>
      </w:r>
      <w:r w:rsidR="00B15E3B">
        <w:rPr>
          <w:rFonts w:ascii="Times New Roman" w:hAnsi="Times New Roman" w:cs="Times New Roman"/>
          <w:sz w:val="24"/>
          <w:szCs w:val="24"/>
        </w:rPr>
        <w:t xml:space="preserve"> </w:t>
      </w:r>
      <w:r w:rsidR="007527E3">
        <w:rPr>
          <w:rFonts w:ascii="Times New Roman" w:hAnsi="Times New Roman" w:cs="Times New Roman"/>
          <w:sz w:val="24"/>
          <w:szCs w:val="24"/>
        </w:rPr>
        <w:t xml:space="preserve">management infrastructure rebuilding </w:t>
      </w:r>
      <w:r w:rsidR="00B15E3B">
        <w:rPr>
          <w:rFonts w:ascii="Times New Roman" w:hAnsi="Times New Roman" w:cs="Times New Roman"/>
          <w:sz w:val="24"/>
          <w:szCs w:val="24"/>
        </w:rPr>
        <w:t>efforts</w:t>
      </w:r>
      <w:r w:rsidR="00F2531C">
        <w:rPr>
          <w:rFonts w:ascii="Times New Roman" w:hAnsi="Times New Roman" w:cs="Times New Roman"/>
          <w:sz w:val="24"/>
          <w:szCs w:val="24"/>
        </w:rPr>
        <w:t xml:space="preserve"> </w:t>
      </w:r>
      <w:r w:rsidR="00B15E3B">
        <w:rPr>
          <w:rFonts w:ascii="Times New Roman" w:hAnsi="Times New Roman" w:cs="Times New Roman"/>
          <w:sz w:val="24"/>
          <w:szCs w:val="24"/>
        </w:rPr>
        <w:t>underway:</w:t>
      </w:r>
    </w:p>
    <w:p w14:paraId="6151DA1A" w14:textId="77777777" w:rsidR="00B15E3B" w:rsidRDefault="00B15E3B" w:rsidP="00C90AB2">
      <w:pPr>
        <w:pStyle w:val="ListParagraph"/>
        <w:numPr>
          <w:ilvl w:val="0"/>
          <w:numId w:val="26"/>
        </w:numPr>
        <w:spacing w:line="276" w:lineRule="auto"/>
        <w:rPr>
          <w:rFonts w:ascii="Times New Roman" w:hAnsi="Times New Roman" w:cs="Times New Roman"/>
          <w:sz w:val="24"/>
          <w:szCs w:val="24"/>
        </w:rPr>
      </w:pPr>
      <w:r>
        <w:rPr>
          <w:rFonts w:ascii="Times New Roman" w:hAnsi="Times New Roman" w:cs="Times New Roman"/>
          <w:sz w:val="24"/>
          <w:szCs w:val="24"/>
        </w:rPr>
        <w:t>Creat</w:t>
      </w:r>
      <w:r w:rsidR="00770756">
        <w:rPr>
          <w:rFonts w:ascii="Times New Roman" w:hAnsi="Times New Roman" w:cs="Times New Roman"/>
          <w:sz w:val="24"/>
          <w:szCs w:val="24"/>
        </w:rPr>
        <w:t>ing</w:t>
      </w:r>
      <w:r>
        <w:rPr>
          <w:rFonts w:ascii="Times New Roman" w:hAnsi="Times New Roman" w:cs="Times New Roman"/>
          <w:sz w:val="24"/>
          <w:szCs w:val="24"/>
        </w:rPr>
        <w:t xml:space="preserve"> </w:t>
      </w:r>
      <w:r w:rsidR="00BD4BE1">
        <w:rPr>
          <w:rFonts w:ascii="Times New Roman" w:hAnsi="Times New Roman" w:cs="Times New Roman"/>
          <w:sz w:val="24"/>
          <w:szCs w:val="24"/>
        </w:rPr>
        <w:t xml:space="preserve">a </w:t>
      </w:r>
      <w:r w:rsidR="00DD1D6A">
        <w:rPr>
          <w:rFonts w:ascii="Times New Roman" w:hAnsi="Times New Roman" w:cs="Times New Roman"/>
          <w:sz w:val="24"/>
          <w:szCs w:val="24"/>
        </w:rPr>
        <w:t>fifth regional office in c</w:t>
      </w:r>
      <w:r>
        <w:rPr>
          <w:rFonts w:ascii="Times New Roman" w:hAnsi="Times New Roman" w:cs="Times New Roman"/>
          <w:sz w:val="24"/>
          <w:szCs w:val="24"/>
        </w:rPr>
        <w:t>entral Massachusetts with a staff of 11</w:t>
      </w:r>
      <w:r w:rsidR="00915EEC">
        <w:rPr>
          <w:rFonts w:ascii="Times New Roman" w:hAnsi="Times New Roman" w:cs="Times New Roman"/>
          <w:sz w:val="24"/>
          <w:szCs w:val="24"/>
        </w:rPr>
        <w:t>.</w:t>
      </w:r>
    </w:p>
    <w:p w14:paraId="1C28FB07" w14:textId="77777777" w:rsidR="00B15E3B" w:rsidRDefault="00915EEC" w:rsidP="00C90AB2">
      <w:pPr>
        <w:pStyle w:val="ListParagraph"/>
        <w:numPr>
          <w:ilvl w:val="0"/>
          <w:numId w:val="26"/>
        </w:numPr>
        <w:spacing w:line="276" w:lineRule="auto"/>
        <w:rPr>
          <w:rFonts w:ascii="Times New Roman" w:hAnsi="Times New Roman" w:cs="Times New Roman"/>
          <w:sz w:val="24"/>
          <w:szCs w:val="24"/>
        </w:rPr>
      </w:pPr>
      <w:r>
        <w:rPr>
          <w:rFonts w:ascii="Times New Roman" w:hAnsi="Times New Roman" w:cs="Times New Roman"/>
          <w:sz w:val="24"/>
          <w:szCs w:val="24"/>
        </w:rPr>
        <w:t>H</w:t>
      </w:r>
      <w:r w:rsidR="00770756">
        <w:rPr>
          <w:rFonts w:ascii="Times New Roman" w:hAnsi="Times New Roman" w:cs="Times New Roman"/>
          <w:sz w:val="24"/>
          <w:szCs w:val="24"/>
        </w:rPr>
        <w:t>iring</w:t>
      </w:r>
      <w:r>
        <w:rPr>
          <w:rFonts w:ascii="Times New Roman" w:hAnsi="Times New Roman" w:cs="Times New Roman"/>
          <w:sz w:val="24"/>
          <w:szCs w:val="24"/>
        </w:rPr>
        <w:t xml:space="preserve"> one </w:t>
      </w:r>
      <w:r w:rsidR="00421BF4">
        <w:rPr>
          <w:rFonts w:ascii="Times New Roman" w:hAnsi="Times New Roman" w:cs="Times New Roman"/>
          <w:sz w:val="24"/>
          <w:szCs w:val="24"/>
        </w:rPr>
        <w:t>director for each of the 29 area offices, each supervising approximately 1,000 families</w:t>
      </w:r>
      <w:r>
        <w:rPr>
          <w:rFonts w:ascii="Times New Roman" w:hAnsi="Times New Roman" w:cs="Times New Roman"/>
          <w:sz w:val="24"/>
          <w:szCs w:val="24"/>
        </w:rPr>
        <w:t>.</w:t>
      </w:r>
    </w:p>
    <w:p w14:paraId="6B32FE60" w14:textId="77777777" w:rsidR="00421BF4" w:rsidRDefault="00421BF4" w:rsidP="00C90AB2">
      <w:pPr>
        <w:pStyle w:val="ListParagraph"/>
        <w:numPr>
          <w:ilvl w:val="0"/>
          <w:numId w:val="26"/>
        </w:numPr>
        <w:spacing w:line="276" w:lineRule="auto"/>
        <w:rPr>
          <w:rFonts w:ascii="Times New Roman" w:hAnsi="Times New Roman" w:cs="Times New Roman"/>
          <w:sz w:val="24"/>
          <w:szCs w:val="24"/>
        </w:rPr>
      </w:pPr>
      <w:r>
        <w:rPr>
          <w:rFonts w:ascii="Times New Roman" w:hAnsi="Times New Roman" w:cs="Times New Roman"/>
          <w:sz w:val="24"/>
          <w:szCs w:val="24"/>
        </w:rPr>
        <w:t>Hir</w:t>
      </w:r>
      <w:r w:rsidR="00770756">
        <w:rPr>
          <w:rFonts w:ascii="Times New Roman" w:hAnsi="Times New Roman" w:cs="Times New Roman"/>
          <w:sz w:val="24"/>
          <w:szCs w:val="24"/>
        </w:rPr>
        <w:t>ing</w:t>
      </w:r>
      <w:r>
        <w:rPr>
          <w:rFonts w:ascii="Times New Roman" w:hAnsi="Times New Roman" w:cs="Times New Roman"/>
          <w:sz w:val="24"/>
          <w:szCs w:val="24"/>
        </w:rPr>
        <w:t xml:space="preserve"> ACM</w:t>
      </w:r>
      <w:r w:rsidR="00915EEC">
        <w:rPr>
          <w:rFonts w:ascii="Times New Roman" w:hAnsi="Times New Roman" w:cs="Times New Roman"/>
          <w:sz w:val="24"/>
          <w:szCs w:val="24"/>
        </w:rPr>
        <w:t>s</w:t>
      </w:r>
      <w:r w:rsidR="00BA2D13">
        <w:rPr>
          <w:rFonts w:ascii="Times New Roman" w:hAnsi="Times New Roman" w:cs="Times New Roman"/>
          <w:sz w:val="24"/>
          <w:szCs w:val="24"/>
        </w:rPr>
        <w:t xml:space="preserve"> and</w:t>
      </w:r>
      <w:r w:rsidR="00915EEC">
        <w:rPr>
          <w:rFonts w:ascii="Times New Roman" w:hAnsi="Times New Roman" w:cs="Times New Roman"/>
          <w:sz w:val="24"/>
          <w:szCs w:val="24"/>
        </w:rPr>
        <w:t xml:space="preserve"> AAMs so that there is</w:t>
      </w:r>
      <w:r>
        <w:rPr>
          <w:rFonts w:ascii="Times New Roman" w:hAnsi="Times New Roman" w:cs="Times New Roman"/>
          <w:sz w:val="24"/>
          <w:szCs w:val="24"/>
        </w:rPr>
        <w:t xml:space="preserve"> one of each in every area office</w:t>
      </w:r>
      <w:r w:rsidR="00915EEC">
        <w:rPr>
          <w:rFonts w:ascii="Times New Roman" w:hAnsi="Times New Roman" w:cs="Times New Roman"/>
          <w:sz w:val="24"/>
          <w:szCs w:val="24"/>
        </w:rPr>
        <w:t>.</w:t>
      </w:r>
    </w:p>
    <w:p w14:paraId="1E55A9FB" w14:textId="24B25068" w:rsidR="00421BF4" w:rsidRDefault="00421BF4" w:rsidP="00C90AB2">
      <w:pPr>
        <w:pStyle w:val="ListParagraph"/>
        <w:numPr>
          <w:ilvl w:val="0"/>
          <w:numId w:val="26"/>
        </w:numPr>
        <w:spacing w:line="276" w:lineRule="auto"/>
        <w:rPr>
          <w:rFonts w:ascii="Times New Roman" w:hAnsi="Times New Roman" w:cs="Times New Roman"/>
          <w:sz w:val="24"/>
          <w:szCs w:val="24"/>
        </w:rPr>
      </w:pPr>
      <w:r>
        <w:rPr>
          <w:rFonts w:ascii="Times New Roman" w:hAnsi="Times New Roman" w:cs="Times New Roman"/>
          <w:sz w:val="24"/>
          <w:szCs w:val="24"/>
        </w:rPr>
        <w:t>Hir</w:t>
      </w:r>
      <w:r w:rsidR="00770756">
        <w:rPr>
          <w:rFonts w:ascii="Times New Roman" w:hAnsi="Times New Roman" w:cs="Times New Roman"/>
          <w:sz w:val="24"/>
          <w:szCs w:val="24"/>
        </w:rPr>
        <w:t>ing</w:t>
      </w:r>
      <w:r>
        <w:rPr>
          <w:rFonts w:ascii="Times New Roman" w:hAnsi="Times New Roman" w:cs="Times New Roman"/>
          <w:sz w:val="24"/>
          <w:szCs w:val="24"/>
        </w:rPr>
        <w:t xml:space="preserve"> an additional 19 APMs to bring the ratio of </w:t>
      </w:r>
      <w:r w:rsidR="00E90A9A">
        <w:rPr>
          <w:rFonts w:ascii="Times New Roman" w:hAnsi="Times New Roman" w:cs="Times New Roman"/>
          <w:sz w:val="24"/>
          <w:szCs w:val="24"/>
        </w:rPr>
        <w:t xml:space="preserve">supervisors </w:t>
      </w:r>
      <w:r>
        <w:rPr>
          <w:rFonts w:ascii="Times New Roman" w:hAnsi="Times New Roman" w:cs="Times New Roman"/>
          <w:sz w:val="24"/>
          <w:szCs w:val="24"/>
        </w:rPr>
        <w:t xml:space="preserve">to </w:t>
      </w:r>
      <w:r w:rsidR="00E90A9A">
        <w:rPr>
          <w:rFonts w:ascii="Times New Roman" w:hAnsi="Times New Roman" w:cs="Times New Roman"/>
          <w:sz w:val="24"/>
          <w:szCs w:val="24"/>
        </w:rPr>
        <w:t xml:space="preserve">managers </w:t>
      </w:r>
      <w:r>
        <w:rPr>
          <w:rFonts w:ascii="Times New Roman" w:hAnsi="Times New Roman" w:cs="Times New Roman"/>
          <w:sz w:val="24"/>
          <w:szCs w:val="24"/>
        </w:rPr>
        <w:t>to 4:1</w:t>
      </w:r>
      <w:r w:rsidR="00915EEC">
        <w:rPr>
          <w:rFonts w:ascii="Times New Roman" w:hAnsi="Times New Roman" w:cs="Times New Roman"/>
          <w:sz w:val="24"/>
          <w:szCs w:val="24"/>
        </w:rPr>
        <w:t>.</w:t>
      </w:r>
    </w:p>
    <w:p w14:paraId="5766B476" w14:textId="77777777" w:rsidR="00AC15F2" w:rsidRPr="00D4208D" w:rsidRDefault="00AC15F2" w:rsidP="00C90AB2">
      <w:pPr>
        <w:pStyle w:val="ListParagraph"/>
        <w:numPr>
          <w:ilvl w:val="0"/>
          <w:numId w:val="26"/>
        </w:numPr>
        <w:spacing w:line="276" w:lineRule="auto"/>
        <w:rPr>
          <w:rFonts w:ascii="Times New Roman" w:hAnsi="Times New Roman" w:cs="Times New Roman"/>
          <w:sz w:val="24"/>
          <w:szCs w:val="24"/>
        </w:rPr>
      </w:pPr>
      <w:r>
        <w:rPr>
          <w:rFonts w:ascii="Times New Roman" w:hAnsi="Times New Roman" w:cs="Times New Roman"/>
          <w:sz w:val="24"/>
          <w:szCs w:val="24"/>
        </w:rPr>
        <w:t>Review</w:t>
      </w:r>
      <w:r w:rsidR="00770756">
        <w:rPr>
          <w:rFonts w:ascii="Times New Roman" w:hAnsi="Times New Roman" w:cs="Times New Roman"/>
          <w:sz w:val="24"/>
          <w:szCs w:val="24"/>
        </w:rPr>
        <w:t>ing</w:t>
      </w:r>
      <w:r>
        <w:rPr>
          <w:rFonts w:ascii="Times New Roman" w:hAnsi="Times New Roman" w:cs="Times New Roman"/>
          <w:sz w:val="24"/>
          <w:szCs w:val="24"/>
        </w:rPr>
        <w:t xml:space="preserve"> the struc</w:t>
      </w:r>
      <w:r w:rsidR="00915EEC">
        <w:rPr>
          <w:rFonts w:ascii="Times New Roman" w:hAnsi="Times New Roman" w:cs="Times New Roman"/>
          <w:sz w:val="24"/>
          <w:szCs w:val="24"/>
        </w:rPr>
        <w:t>ture of central office and regional offices</w:t>
      </w:r>
      <w:r>
        <w:rPr>
          <w:rFonts w:ascii="Times New Roman" w:hAnsi="Times New Roman" w:cs="Times New Roman"/>
          <w:sz w:val="24"/>
          <w:szCs w:val="24"/>
        </w:rPr>
        <w:t xml:space="preserve"> to redistribute the functions where they will be</w:t>
      </w:r>
      <w:r w:rsidR="009D0747">
        <w:rPr>
          <w:rFonts w:ascii="Times New Roman" w:hAnsi="Times New Roman" w:cs="Times New Roman"/>
          <w:sz w:val="24"/>
          <w:szCs w:val="24"/>
        </w:rPr>
        <w:t>st meet the needs of the agency.</w:t>
      </w:r>
      <w:r w:rsidR="00CA500D">
        <w:rPr>
          <w:rFonts w:ascii="Times New Roman" w:hAnsi="Times New Roman" w:cs="Times New Roman"/>
          <w:sz w:val="24"/>
          <w:szCs w:val="24"/>
        </w:rPr>
        <w:t xml:space="preserve"> Clarify the roles and responsibilities at each level of the Department. Included in this process will be a d</w:t>
      </w:r>
      <w:r w:rsidRPr="00D4208D">
        <w:rPr>
          <w:rFonts w:ascii="Times New Roman" w:hAnsi="Times New Roman" w:cs="Times New Roman"/>
          <w:sz w:val="24"/>
          <w:szCs w:val="24"/>
        </w:rPr>
        <w:t>etermin</w:t>
      </w:r>
      <w:r w:rsidR="00CA500D">
        <w:rPr>
          <w:rFonts w:ascii="Times New Roman" w:hAnsi="Times New Roman" w:cs="Times New Roman"/>
          <w:sz w:val="24"/>
          <w:szCs w:val="24"/>
        </w:rPr>
        <w:t>ation</w:t>
      </w:r>
      <w:r w:rsidRPr="00D4208D">
        <w:rPr>
          <w:rFonts w:ascii="Times New Roman" w:hAnsi="Times New Roman" w:cs="Times New Roman"/>
          <w:sz w:val="24"/>
          <w:szCs w:val="24"/>
        </w:rPr>
        <w:t xml:space="preserve"> </w:t>
      </w:r>
      <w:r w:rsidR="0014672A">
        <w:rPr>
          <w:rFonts w:ascii="Times New Roman" w:hAnsi="Times New Roman" w:cs="Times New Roman"/>
          <w:sz w:val="24"/>
          <w:szCs w:val="24"/>
        </w:rPr>
        <w:t>regarding whether or not</w:t>
      </w:r>
      <w:r w:rsidR="0000770C" w:rsidRPr="00D4208D">
        <w:rPr>
          <w:rFonts w:ascii="Times New Roman" w:hAnsi="Times New Roman" w:cs="Times New Roman"/>
          <w:sz w:val="24"/>
          <w:szCs w:val="24"/>
        </w:rPr>
        <w:t xml:space="preserve"> </w:t>
      </w:r>
      <w:r w:rsidRPr="00D4208D">
        <w:rPr>
          <w:rFonts w:ascii="Times New Roman" w:hAnsi="Times New Roman" w:cs="Times New Roman"/>
          <w:sz w:val="24"/>
          <w:szCs w:val="24"/>
        </w:rPr>
        <w:t xml:space="preserve">a </w:t>
      </w:r>
      <w:r w:rsidR="0000770C" w:rsidRPr="00D4208D">
        <w:rPr>
          <w:rFonts w:ascii="Times New Roman" w:hAnsi="Times New Roman" w:cs="Times New Roman"/>
          <w:sz w:val="24"/>
          <w:szCs w:val="24"/>
        </w:rPr>
        <w:t>sixth regional offic</w:t>
      </w:r>
      <w:r w:rsidR="0014672A">
        <w:rPr>
          <w:rFonts w:ascii="Times New Roman" w:hAnsi="Times New Roman" w:cs="Times New Roman"/>
          <w:sz w:val="24"/>
          <w:szCs w:val="24"/>
        </w:rPr>
        <w:t>e is needed</w:t>
      </w:r>
      <w:r w:rsidR="0000770C" w:rsidRPr="00D4208D">
        <w:rPr>
          <w:rFonts w:ascii="Times New Roman" w:hAnsi="Times New Roman" w:cs="Times New Roman"/>
          <w:sz w:val="24"/>
          <w:szCs w:val="24"/>
        </w:rPr>
        <w:t>.</w:t>
      </w:r>
    </w:p>
    <w:p w14:paraId="1A25E823" w14:textId="77777777" w:rsidR="00D4208D" w:rsidRDefault="00D773D5" w:rsidP="00C90AB2">
      <w:pPr>
        <w:pStyle w:val="ListParagraph"/>
        <w:numPr>
          <w:ilvl w:val="0"/>
          <w:numId w:val="26"/>
        </w:numPr>
        <w:spacing w:line="276" w:lineRule="auto"/>
        <w:rPr>
          <w:rFonts w:ascii="Times New Roman" w:hAnsi="Times New Roman" w:cs="Times New Roman"/>
          <w:sz w:val="24"/>
          <w:szCs w:val="24"/>
        </w:rPr>
      </w:pPr>
      <w:r>
        <w:rPr>
          <w:rFonts w:ascii="Times New Roman" w:hAnsi="Times New Roman" w:cs="Times New Roman"/>
          <w:sz w:val="24"/>
          <w:szCs w:val="24"/>
        </w:rPr>
        <w:t>Assign</w:t>
      </w:r>
      <w:r w:rsidR="00770756">
        <w:rPr>
          <w:rFonts w:ascii="Times New Roman" w:hAnsi="Times New Roman" w:cs="Times New Roman"/>
          <w:sz w:val="24"/>
          <w:szCs w:val="24"/>
        </w:rPr>
        <w:t>ing</w:t>
      </w:r>
      <w:r>
        <w:rPr>
          <w:rFonts w:ascii="Times New Roman" w:hAnsi="Times New Roman" w:cs="Times New Roman"/>
          <w:sz w:val="24"/>
          <w:szCs w:val="24"/>
        </w:rPr>
        <w:t xml:space="preserve"> i</w:t>
      </w:r>
      <w:r w:rsidR="009F007E">
        <w:rPr>
          <w:rFonts w:ascii="Times New Roman" w:hAnsi="Times New Roman" w:cs="Times New Roman"/>
          <w:sz w:val="24"/>
          <w:szCs w:val="24"/>
        </w:rPr>
        <w:t xml:space="preserve">nternal task forces the responsibility to define and clarify </w:t>
      </w:r>
      <w:r w:rsidR="000738D6">
        <w:rPr>
          <w:rFonts w:ascii="Times New Roman" w:hAnsi="Times New Roman" w:cs="Times New Roman"/>
          <w:sz w:val="24"/>
          <w:szCs w:val="24"/>
        </w:rPr>
        <w:t>policies,</w:t>
      </w:r>
      <w:r w:rsidR="009F007E">
        <w:rPr>
          <w:rFonts w:ascii="Times New Roman" w:hAnsi="Times New Roman" w:cs="Times New Roman"/>
          <w:sz w:val="24"/>
          <w:szCs w:val="24"/>
        </w:rPr>
        <w:t xml:space="preserve"> </w:t>
      </w:r>
      <w:r w:rsidR="001F4C2C">
        <w:rPr>
          <w:rFonts w:ascii="Times New Roman" w:hAnsi="Times New Roman" w:cs="Times New Roman"/>
          <w:sz w:val="24"/>
          <w:szCs w:val="24"/>
        </w:rPr>
        <w:t>supervisory responsibilities, training needs</w:t>
      </w:r>
      <w:r w:rsidR="009F007E">
        <w:rPr>
          <w:rFonts w:ascii="Times New Roman" w:hAnsi="Times New Roman" w:cs="Times New Roman"/>
          <w:sz w:val="24"/>
          <w:szCs w:val="24"/>
        </w:rPr>
        <w:t xml:space="preserve"> of the Department</w:t>
      </w:r>
      <w:r w:rsidR="001F4C2C">
        <w:rPr>
          <w:rFonts w:ascii="Times New Roman" w:hAnsi="Times New Roman" w:cs="Times New Roman"/>
          <w:sz w:val="24"/>
          <w:szCs w:val="24"/>
        </w:rPr>
        <w:t>, and other functions.</w:t>
      </w:r>
    </w:p>
    <w:p w14:paraId="3B475551" w14:textId="77777777" w:rsidR="009F007E" w:rsidRPr="00D4208D" w:rsidRDefault="00D4208D" w:rsidP="00C90AB2">
      <w:pPr>
        <w:pStyle w:val="ListParagraph"/>
        <w:numPr>
          <w:ilvl w:val="0"/>
          <w:numId w:val="26"/>
        </w:numPr>
        <w:spacing w:line="276" w:lineRule="auto"/>
        <w:rPr>
          <w:rFonts w:ascii="Times New Roman" w:hAnsi="Times New Roman" w:cs="Times New Roman"/>
          <w:sz w:val="24"/>
          <w:szCs w:val="24"/>
        </w:rPr>
      </w:pPr>
      <w:r>
        <w:rPr>
          <w:rFonts w:ascii="Times New Roman" w:hAnsi="Times New Roman" w:cs="Times New Roman"/>
          <w:sz w:val="24"/>
          <w:szCs w:val="24"/>
        </w:rPr>
        <w:t>Hir</w:t>
      </w:r>
      <w:r w:rsidR="00770756">
        <w:rPr>
          <w:rFonts w:ascii="Times New Roman" w:hAnsi="Times New Roman" w:cs="Times New Roman"/>
          <w:sz w:val="24"/>
          <w:szCs w:val="24"/>
        </w:rPr>
        <w:t>ing</w:t>
      </w:r>
      <w:r>
        <w:rPr>
          <w:rFonts w:ascii="Times New Roman" w:hAnsi="Times New Roman" w:cs="Times New Roman"/>
          <w:sz w:val="24"/>
          <w:szCs w:val="24"/>
        </w:rPr>
        <w:t xml:space="preserve"> managerial retirees to work at the Department on a temporary basis.</w:t>
      </w:r>
    </w:p>
    <w:p w14:paraId="3AA0CCA8" w14:textId="77777777" w:rsidR="00D369D2" w:rsidRDefault="00D369D2" w:rsidP="00D369D2">
      <w:pPr>
        <w:spacing w:line="276" w:lineRule="auto"/>
        <w:rPr>
          <w:rFonts w:ascii="Times New Roman" w:hAnsi="Times New Roman" w:cs="Times New Roman"/>
          <w:sz w:val="24"/>
          <w:szCs w:val="24"/>
        </w:rPr>
      </w:pPr>
    </w:p>
    <w:p w14:paraId="45D826C4" w14:textId="77777777" w:rsidR="00F312BB" w:rsidRDefault="00076A5B" w:rsidP="00D369D2">
      <w:pPr>
        <w:spacing w:line="276" w:lineRule="auto"/>
        <w:rPr>
          <w:rFonts w:ascii="Times New Roman" w:hAnsi="Times New Roman" w:cs="Times New Roman"/>
          <w:sz w:val="24"/>
          <w:szCs w:val="24"/>
        </w:rPr>
      </w:pPr>
      <w:r>
        <w:rPr>
          <w:rFonts w:ascii="Times New Roman" w:hAnsi="Times New Roman" w:cs="Times New Roman"/>
          <w:sz w:val="24"/>
          <w:szCs w:val="24"/>
        </w:rPr>
        <w:t>The OCA identified</w:t>
      </w:r>
      <w:r w:rsidR="00A22820">
        <w:rPr>
          <w:rFonts w:ascii="Times New Roman" w:hAnsi="Times New Roman" w:cs="Times New Roman"/>
          <w:sz w:val="24"/>
          <w:szCs w:val="24"/>
        </w:rPr>
        <w:t xml:space="preserve"> </w:t>
      </w:r>
      <w:r w:rsidR="005C0C5B">
        <w:rPr>
          <w:rFonts w:ascii="Times New Roman" w:hAnsi="Times New Roman" w:cs="Times New Roman"/>
          <w:sz w:val="24"/>
          <w:szCs w:val="24"/>
        </w:rPr>
        <w:t xml:space="preserve">the following </w:t>
      </w:r>
      <w:r w:rsidR="00F312BB">
        <w:rPr>
          <w:rFonts w:ascii="Times New Roman" w:hAnsi="Times New Roman" w:cs="Times New Roman"/>
          <w:sz w:val="24"/>
          <w:szCs w:val="24"/>
        </w:rPr>
        <w:t xml:space="preserve">issues </w:t>
      </w:r>
      <w:r>
        <w:rPr>
          <w:rFonts w:ascii="Times New Roman" w:hAnsi="Times New Roman" w:cs="Times New Roman"/>
          <w:sz w:val="24"/>
          <w:szCs w:val="24"/>
        </w:rPr>
        <w:t xml:space="preserve">that </w:t>
      </w:r>
      <w:r w:rsidR="00F312BB">
        <w:rPr>
          <w:rFonts w:ascii="Times New Roman" w:hAnsi="Times New Roman" w:cs="Times New Roman"/>
          <w:sz w:val="24"/>
          <w:szCs w:val="24"/>
        </w:rPr>
        <w:t>still need to be addressed</w:t>
      </w:r>
      <w:r w:rsidR="001239A6">
        <w:rPr>
          <w:rFonts w:ascii="Times New Roman" w:hAnsi="Times New Roman" w:cs="Times New Roman"/>
          <w:sz w:val="24"/>
          <w:szCs w:val="24"/>
        </w:rPr>
        <w:t xml:space="preserve"> and correspond to recommendations below</w:t>
      </w:r>
      <w:r w:rsidR="00F312BB">
        <w:rPr>
          <w:rFonts w:ascii="Times New Roman" w:hAnsi="Times New Roman" w:cs="Times New Roman"/>
          <w:sz w:val="24"/>
          <w:szCs w:val="24"/>
        </w:rPr>
        <w:t>:</w:t>
      </w:r>
    </w:p>
    <w:p w14:paraId="10540FF6" w14:textId="77777777" w:rsidR="005C0C5B" w:rsidRDefault="00111328" w:rsidP="00C90AB2">
      <w:pPr>
        <w:pStyle w:val="ListParagraph"/>
        <w:numPr>
          <w:ilvl w:val="0"/>
          <w:numId w:val="28"/>
        </w:numPr>
        <w:spacing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Need for adequate staffing to process hiring and promotions in an expedited way, and for sufficient fiscal and information technology staff to be able to handle the </w:t>
      </w:r>
      <w:r w:rsidR="003D3860">
        <w:rPr>
          <w:rFonts w:ascii="Times New Roman" w:hAnsi="Times New Roman" w:cs="Times New Roman"/>
          <w:sz w:val="24"/>
          <w:szCs w:val="24"/>
        </w:rPr>
        <w:t>increased needs of the Department as it undergoes significant changes.</w:t>
      </w:r>
    </w:p>
    <w:p w14:paraId="03F51348" w14:textId="77777777" w:rsidR="003D3860" w:rsidRDefault="003D3860" w:rsidP="00C90AB2">
      <w:pPr>
        <w:pStyle w:val="ListParagraph"/>
        <w:numPr>
          <w:ilvl w:val="0"/>
          <w:numId w:val="28"/>
        </w:numPr>
        <w:spacing w:line="276" w:lineRule="auto"/>
        <w:rPr>
          <w:rFonts w:ascii="Times New Roman" w:hAnsi="Times New Roman" w:cs="Times New Roman"/>
          <w:sz w:val="24"/>
          <w:szCs w:val="24"/>
        </w:rPr>
      </w:pPr>
      <w:r>
        <w:rPr>
          <w:rFonts w:ascii="Times New Roman" w:hAnsi="Times New Roman" w:cs="Times New Roman"/>
          <w:sz w:val="24"/>
          <w:szCs w:val="24"/>
        </w:rPr>
        <w:t xml:space="preserve">The need for sufficient attorneys to handle the child welfare work of the Department including Care and </w:t>
      </w:r>
      <w:r w:rsidR="00DD1D6A">
        <w:rPr>
          <w:rFonts w:ascii="Times New Roman" w:hAnsi="Times New Roman" w:cs="Times New Roman"/>
          <w:sz w:val="24"/>
          <w:szCs w:val="24"/>
        </w:rPr>
        <w:t>Protection petitions, Terminations of Parental R</w:t>
      </w:r>
      <w:r>
        <w:rPr>
          <w:rFonts w:ascii="Times New Roman" w:hAnsi="Times New Roman" w:cs="Times New Roman"/>
          <w:sz w:val="24"/>
          <w:szCs w:val="24"/>
        </w:rPr>
        <w:t xml:space="preserve">ights </w:t>
      </w:r>
      <w:r w:rsidR="00F64562">
        <w:rPr>
          <w:rFonts w:ascii="Times New Roman" w:hAnsi="Times New Roman" w:cs="Times New Roman"/>
          <w:sz w:val="24"/>
          <w:szCs w:val="24"/>
        </w:rPr>
        <w:t>and appeals.</w:t>
      </w:r>
    </w:p>
    <w:p w14:paraId="6BF16C7F" w14:textId="77777777" w:rsidR="009101FD" w:rsidRPr="00A800F2" w:rsidRDefault="00F64562" w:rsidP="00C90AB2">
      <w:pPr>
        <w:pStyle w:val="ListParagraph"/>
        <w:numPr>
          <w:ilvl w:val="0"/>
          <w:numId w:val="28"/>
        </w:numPr>
        <w:spacing w:line="276" w:lineRule="auto"/>
        <w:rPr>
          <w:rFonts w:ascii="Times New Roman" w:hAnsi="Times New Roman" w:cs="Times New Roman"/>
          <w:sz w:val="24"/>
          <w:szCs w:val="24"/>
        </w:rPr>
      </w:pPr>
      <w:r>
        <w:rPr>
          <w:rFonts w:ascii="Times New Roman" w:hAnsi="Times New Roman" w:cs="Times New Roman"/>
          <w:sz w:val="24"/>
          <w:szCs w:val="24"/>
        </w:rPr>
        <w:t xml:space="preserve">Salary compression </w:t>
      </w:r>
      <w:r w:rsidR="00DD1D6A">
        <w:rPr>
          <w:rFonts w:ascii="Times New Roman" w:hAnsi="Times New Roman" w:cs="Times New Roman"/>
          <w:sz w:val="24"/>
          <w:szCs w:val="24"/>
        </w:rPr>
        <w:t xml:space="preserve">exists </w:t>
      </w:r>
      <w:r>
        <w:rPr>
          <w:rFonts w:ascii="Times New Roman" w:hAnsi="Times New Roman" w:cs="Times New Roman"/>
          <w:sz w:val="24"/>
          <w:szCs w:val="24"/>
        </w:rPr>
        <w:t>between social workers and supervisors and management positions, which may</w:t>
      </w:r>
      <w:r w:rsidR="00A03A6D">
        <w:rPr>
          <w:rFonts w:ascii="Times New Roman" w:hAnsi="Times New Roman" w:cs="Times New Roman"/>
          <w:sz w:val="24"/>
          <w:szCs w:val="24"/>
        </w:rPr>
        <w:t xml:space="preserve"> be a disincentive</w:t>
      </w:r>
      <w:r>
        <w:rPr>
          <w:rFonts w:ascii="Times New Roman" w:hAnsi="Times New Roman" w:cs="Times New Roman"/>
          <w:sz w:val="24"/>
          <w:szCs w:val="24"/>
        </w:rPr>
        <w:t xml:space="preserve"> to apply for managerial jobs within DCF.</w:t>
      </w:r>
    </w:p>
    <w:p w14:paraId="27DC3EF2" w14:textId="77777777" w:rsidR="00F64562" w:rsidRDefault="008517DE" w:rsidP="00C90AB2">
      <w:pPr>
        <w:pStyle w:val="ListParagraph"/>
        <w:numPr>
          <w:ilvl w:val="0"/>
          <w:numId w:val="28"/>
        </w:numPr>
        <w:spacing w:line="276" w:lineRule="auto"/>
        <w:rPr>
          <w:rFonts w:ascii="Times New Roman" w:hAnsi="Times New Roman" w:cs="Times New Roman"/>
          <w:sz w:val="24"/>
          <w:szCs w:val="24"/>
        </w:rPr>
      </w:pPr>
      <w:r>
        <w:rPr>
          <w:rFonts w:ascii="Times New Roman" w:hAnsi="Times New Roman" w:cs="Times New Roman"/>
          <w:sz w:val="24"/>
          <w:szCs w:val="24"/>
        </w:rPr>
        <w:t xml:space="preserve">The rapid changes at the Department create the need for more management training and supports.  Managers do not have sufficient </w:t>
      </w:r>
      <w:r w:rsidR="002E3700">
        <w:rPr>
          <w:rFonts w:ascii="Times New Roman" w:hAnsi="Times New Roman" w:cs="Times New Roman"/>
          <w:sz w:val="24"/>
          <w:szCs w:val="24"/>
        </w:rPr>
        <w:t>training in supervision, performance evaluation, or in the use of information and data to improve case practice.</w:t>
      </w:r>
    </w:p>
    <w:p w14:paraId="476798AA" w14:textId="6B594877" w:rsidR="004B48D5" w:rsidRPr="00A800F2" w:rsidRDefault="00A03A6D" w:rsidP="00C90AB2">
      <w:pPr>
        <w:pStyle w:val="ListParagraph"/>
        <w:numPr>
          <w:ilvl w:val="0"/>
          <w:numId w:val="28"/>
        </w:numPr>
        <w:spacing w:line="276" w:lineRule="auto"/>
        <w:rPr>
          <w:rFonts w:ascii="Times New Roman" w:hAnsi="Times New Roman" w:cs="Times New Roman"/>
          <w:sz w:val="24"/>
          <w:szCs w:val="24"/>
        </w:rPr>
      </w:pPr>
      <w:r>
        <w:rPr>
          <w:rFonts w:ascii="Times New Roman" w:hAnsi="Times New Roman" w:cs="Times New Roman"/>
          <w:sz w:val="24"/>
          <w:szCs w:val="24"/>
        </w:rPr>
        <w:t>A</w:t>
      </w:r>
      <w:r w:rsidR="00EF2C02">
        <w:rPr>
          <w:rFonts w:ascii="Times New Roman" w:hAnsi="Times New Roman" w:cs="Times New Roman"/>
          <w:sz w:val="24"/>
          <w:szCs w:val="24"/>
        </w:rPr>
        <w:t xml:space="preserve">dministrative </w:t>
      </w:r>
      <w:r w:rsidR="004B48D5">
        <w:rPr>
          <w:rFonts w:ascii="Times New Roman" w:hAnsi="Times New Roman" w:cs="Times New Roman"/>
          <w:sz w:val="24"/>
          <w:szCs w:val="24"/>
        </w:rPr>
        <w:t>budgets</w:t>
      </w:r>
      <w:r w:rsidR="00CB39BC">
        <w:rPr>
          <w:rFonts w:ascii="Times New Roman" w:hAnsi="Times New Roman" w:cs="Times New Roman"/>
          <w:sz w:val="24"/>
          <w:szCs w:val="24"/>
        </w:rPr>
        <w:t xml:space="preserve"> must</w:t>
      </w:r>
      <w:r w:rsidR="004B48D5">
        <w:rPr>
          <w:rFonts w:ascii="Times New Roman" w:hAnsi="Times New Roman" w:cs="Times New Roman"/>
          <w:sz w:val="24"/>
          <w:szCs w:val="24"/>
        </w:rPr>
        <w:t xml:space="preserve"> include</w:t>
      </w:r>
      <w:r w:rsidR="00EF2C02">
        <w:rPr>
          <w:rFonts w:ascii="Times New Roman" w:hAnsi="Times New Roman" w:cs="Times New Roman"/>
          <w:sz w:val="24"/>
          <w:szCs w:val="24"/>
        </w:rPr>
        <w:t xml:space="preserve"> sufficient funding for technology </w:t>
      </w:r>
      <w:r w:rsidR="00535D6A">
        <w:rPr>
          <w:rFonts w:ascii="Times New Roman" w:hAnsi="Times New Roman" w:cs="Times New Roman"/>
          <w:sz w:val="24"/>
          <w:szCs w:val="24"/>
        </w:rPr>
        <w:t>(</w:t>
      </w:r>
      <w:r w:rsidR="00EF2C02">
        <w:rPr>
          <w:rFonts w:ascii="Times New Roman" w:hAnsi="Times New Roman" w:cs="Times New Roman"/>
          <w:sz w:val="24"/>
          <w:szCs w:val="24"/>
        </w:rPr>
        <w:t>iPads</w:t>
      </w:r>
      <w:r w:rsidR="00535D6A">
        <w:rPr>
          <w:rFonts w:ascii="Times New Roman" w:hAnsi="Times New Roman" w:cs="Times New Roman"/>
          <w:sz w:val="24"/>
          <w:szCs w:val="24"/>
        </w:rPr>
        <w:t xml:space="preserve"> and cell phones)</w:t>
      </w:r>
      <w:r w:rsidR="00EF2C02">
        <w:rPr>
          <w:rFonts w:ascii="Times New Roman" w:hAnsi="Times New Roman" w:cs="Times New Roman"/>
          <w:sz w:val="24"/>
          <w:szCs w:val="24"/>
        </w:rPr>
        <w:t>, office furniture and equipment</w:t>
      </w:r>
      <w:r>
        <w:rPr>
          <w:rFonts w:ascii="Times New Roman" w:hAnsi="Times New Roman" w:cs="Times New Roman"/>
          <w:sz w:val="24"/>
          <w:szCs w:val="24"/>
        </w:rPr>
        <w:t>, or mileage reimbursement.  This is</w:t>
      </w:r>
      <w:r w:rsidR="00C47B66">
        <w:rPr>
          <w:rFonts w:ascii="Times New Roman" w:hAnsi="Times New Roman" w:cs="Times New Roman"/>
          <w:sz w:val="24"/>
          <w:szCs w:val="24"/>
        </w:rPr>
        <w:t xml:space="preserve"> an important</w:t>
      </w:r>
      <w:r w:rsidR="003F035E">
        <w:rPr>
          <w:rFonts w:ascii="Times New Roman" w:hAnsi="Times New Roman" w:cs="Times New Roman"/>
          <w:sz w:val="24"/>
          <w:szCs w:val="24"/>
        </w:rPr>
        <w:t xml:space="preserve"> component of staff fundin</w:t>
      </w:r>
      <w:r w:rsidR="00B31724">
        <w:rPr>
          <w:rFonts w:ascii="Times New Roman" w:hAnsi="Times New Roman" w:cs="Times New Roman"/>
          <w:sz w:val="24"/>
          <w:szCs w:val="24"/>
        </w:rPr>
        <w:t>g</w:t>
      </w:r>
      <w:r w:rsidR="00C47B66">
        <w:rPr>
          <w:rFonts w:ascii="Times New Roman" w:hAnsi="Times New Roman" w:cs="Times New Roman"/>
          <w:sz w:val="24"/>
          <w:szCs w:val="24"/>
        </w:rPr>
        <w:t>.</w:t>
      </w:r>
      <w:r w:rsidR="004B48D5">
        <w:rPr>
          <w:rFonts w:ascii="Times New Roman" w:hAnsi="Times New Roman" w:cs="Times New Roman"/>
          <w:sz w:val="24"/>
          <w:szCs w:val="24"/>
        </w:rPr>
        <w:t xml:space="preserve"> </w:t>
      </w:r>
    </w:p>
    <w:p w14:paraId="6C5887EC" w14:textId="77777777" w:rsidR="005C0C5B" w:rsidRDefault="005C0C5B" w:rsidP="00D369D2">
      <w:pPr>
        <w:spacing w:line="276" w:lineRule="auto"/>
        <w:rPr>
          <w:rFonts w:ascii="Times New Roman" w:hAnsi="Times New Roman" w:cs="Times New Roman"/>
          <w:sz w:val="24"/>
          <w:szCs w:val="24"/>
        </w:rPr>
      </w:pPr>
    </w:p>
    <w:p w14:paraId="1B636498" w14:textId="77777777" w:rsidR="00D369D2" w:rsidRPr="00D4208D" w:rsidRDefault="00E03313" w:rsidP="0027342D">
      <w:pPr>
        <w:spacing w:line="276" w:lineRule="auto"/>
        <w:rPr>
          <w:rFonts w:ascii="Times New Roman" w:hAnsi="Times New Roman" w:cs="Times New Roman"/>
          <w:b/>
          <w:sz w:val="24"/>
          <w:szCs w:val="24"/>
          <w:u w:val="single"/>
        </w:rPr>
      </w:pPr>
      <w:r w:rsidRPr="00D4208D">
        <w:rPr>
          <w:rFonts w:ascii="Times New Roman" w:hAnsi="Times New Roman" w:cs="Times New Roman"/>
          <w:b/>
          <w:sz w:val="24"/>
          <w:szCs w:val="24"/>
          <w:u w:val="single"/>
        </w:rPr>
        <w:t>Recommendations</w:t>
      </w:r>
      <w:r w:rsidR="00D369D2" w:rsidRPr="00D4208D">
        <w:rPr>
          <w:rFonts w:ascii="Times New Roman" w:hAnsi="Times New Roman" w:cs="Times New Roman"/>
          <w:b/>
          <w:sz w:val="24"/>
          <w:szCs w:val="24"/>
          <w:u w:val="single"/>
        </w:rPr>
        <w:t>:</w:t>
      </w:r>
    </w:p>
    <w:p w14:paraId="4F16D86F" w14:textId="77777777" w:rsidR="00D74A5E" w:rsidRDefault="00D74A5E" w:rsidP="0027342D">
      <w:pPr>
        <w:spacing w:line="276" w:lineRule="auto"/>
        <w:rPr>
          <w:rFonts w:ascii="Times New Roman" w:hAnsi="Times New Roman" w:cs="Times New Roman"/>
          <w:sz w:val="24"/>
          <w:szCs w:val="24"/>
        </w:rPr>
      </w:pPr>
    </w:p>
    <w:p w14:paraId="3A7A0386" w14:textId="77777777" w:rsidR="006D595E" w:rsidRPr="00D369D2" w:rsidRDefault="006D595E" w:rsidP="0027342D">
      <w:pPr>
        <w:spacing w:line="276" w:lineRule="auto"/>
        <w:rPr>
          <w:rFonts w:ascii="Times New Roman" w:hAnsi="Times New Roman" w:cs="Times New Roman"/>
          <w:sz w:val="24"/>
          <w:szCs w:val="24"/>
        </w:rPr>
      </w:pPr>
      <w:r>
        <w:rPr>
          <w:rFonts w:ascii="Times New Roman" w:hAnsi="Times New Roman" w:cs="Times New Roman"/>
          <w:sz w:val="24"/>
          <w:szCs w:val="24"/>
        </w:rPr>
        <w:t xml:space="preserve">The OCA commends the efforts underway to rebuild DCF’s management infrastructure.  </w:t>
      </w:r>
      <w:r w:rsidR="00556755">
        <w:rPr>
          <w:rFonts w:ascii="Times New Roman" w:hAnsi="Times New Roman" w:cs="Times New Roman"/>
          <w:sz w:val="24"/>
          <w:szCs w:val="24"/>
        </w:rPr>
        <w:t xml:space="preserve">The following recommendations are in addition to </w:t>
      </w:r>
      <w:r w:rsidR="00503433">
        <w:rPr>
          <w:rFonts w:ascii="Times New Roman" w:hAnsi="Times New Roman" w:cs="Times New Roman"/>
          <w:sz w:val="24"/>
          <w:szCs w:val="24"/>
        </w:rPr>
        <w:t xml:space="preserve">these </w:t>
      </w:r>
      <w:r w:rsidR="00556755">
        <w:rPr>
          <w:rFonts w:ascii="Times New Roman" w:hAnsi="Times New Roman" w:cs="Times New Roman"/>
          <w:sz w:val="24"/>
          <w:szCs w:val="24"/>
        </w:rPr>
        <w:t>initiatives.</w:t>
      </w:r>
    </w:p>
    <w:p w14:paraId="75E6066A" w14:textId="77777777" w:rsidR="00895D3D" w:rsidRPr="007A5D21" w:rsidRDefault="008073B4" w:rsidP="00A800F2">
      <w:pPr>
        <w:pStyle w:val="ListParagraph"/>
        <w:numPr>
          <w:ilvl w:val="0"/>
          <w:numId w:val="6"/>
        </w:numPr>
        <w:spacing w:line="276" w:lineRule="auto"/>
        <w:rPr>
          <w:rFonts w:ascii="Times New Roman" w:hAnsi="Times New Roman" w:cs="Times New Roman"/>
          <w:sz w:val="24"/>
          <w:szCs w:val="24"/>
        </w:rPr>
      </w:pPr>
      <w:r w:rsidRPr="00503433">
        <w:rPr>
          <w:rFonts w:ascii="Times New Roman" w:hAnsi="Times New Roman" w:cs="Times New Roman"/>
          <w:sz w:val="24"/>
          <w:szCs w:val="24"/>
        </w:rPr>
        <w:t>A</w:t>
      </w:r>
      <w:r w:rsidR="00E03313" w:rsidRPr="00CC5E87">
        <w:rPr>
          <w:rFonts w:ascii="Times New Roman" w:hAnsi="Times New Roman" w:cs="Times New Roman"/>
          <w:sz w:val="24"/>
          <w:szCs w:val="24"/>
        </w:rPr>
        <w:t xml:space="preserve">nalyze the staffing for human resources, </w:t>
      </w:r>
      <w:r w:rsidR="00895D3D" w:rsidRPr="006A51BD">
        <w:rPr>
          <w:rFonts w:ascii="Times New Roman" w:hAnsi="Times New Roman" w:cs="Times New Roman"/>
          <w:sz w:val="24"/>
          <w:szCs w:val="24"/>
        </w:rPr>
        <w:t xml:space="preserve">fiscal and information technology to determine sufficient </w:t>
      </w:r>
      <w:r w:rsidR="002A6884" w:rsidRPr="006A51BD">
        <w:rPr>
          <w:rFonts w:ascii="Times New Roman" w:hAnsi="Times New Roman" w:cs="Times New Roman"/>
          <w:sz w:val="24"/>
          <w:szCs w:val="24"/>
        </w:rPr>
        <w:t xml:space="preserve">number needed </w:t>
      </w:r>
      <w:r w:rsidR="00895D3D" w:rsidRPr="006A51BD">
        <w:rPr>
          <w:rFonts w:ascii="Times New Roman" w:hAnsi="Times New Roman" w:cs="Times New Roman"/>
          <w:sz w:val="24"/>
          <w:szCs w:val="24"/>
        </w:rPr>
        <w:t>to handle all of the changes</w:t>
      </w:r>
      <w:r w:rsidR="00C457BB" w:rsidRPr="007A5D21">
        <w:rPr>
          <w:rFonts w:ascii="Times New Roman" w:hAnsi="Times New Roman" w:cs="Times New Roman"/>
          <w:sz w:val="24"/>
          <w:szCs w:val="24"/>
        </w:rPr>
        <w:t xml:space="preserve"> underway</w:t>
      </w:r>
      <w:r w:rsidR="000D5A80" w:rsidRPr="007A5D21">
        <w:rPr>
          <w:rFonts w:ascii="Times New Roman" w:hAnsi="Times New Roman" w:cs="Times New Roman"/>
          <w:sz w:val="24"/>
          <w:szCs w:val="24"/>
        </w:rPr>
        <w:t xml:space="preserve"> and include the requisite number in the budget request</w:t>
      </w:r>
      <w:r w:rsidR="00895D3D" w:rsidRPr="007A5D21">
        <w:rPr>
          <w:rFonts w:ascii="Times New Roman" w:hAnsi="Times New Roman" w:cs="Times New Roman"/>
          <w:sz w:val="24"/>
          <w:szCs w:val="24"/>
        </w:rPr>
        <w:t>.</w:t>
      </w:r>
    </w:p>
    <w:p w14:paraId="14910F70" w14:textId="77777777" w:rsidR="00915EEC" w:rsidRPr="00CF2D44" w:rsidRDefault="00B31724" w:rsidP="00A800F2">
      <w:pPr>
        <w:pStyle w:val="ListParagraph"/>
        <w:numPr>
          <w:ilvl w:val="0"/>
          <w:numId w:val="6"/>
        </w:numPr>
        <w:spacing w:line="276" w:lineRule="auto"/>
        <w:rPr>
          <w:rFonts w:ascii="Times New Roman" w:hAnsi="Times New Roman" w:cs="Times New Roman"/>
          <w:sz w:val="24"/>
          <w:szCs w:val="24"/>
        </w:rPr>
      </w:pPr>
      <w:r>
        <w:rPr>
          <w:rFonts w:ascii="Times New Roman" w:hAnsi="Times New Roman" w:cs="Times New Roman"/>
          <w:sz w:val="24"/>
          <w:szCs w:val="24"/>
        </w:rPr>
        <w:t>Analyze the legal o</w:t>
      </w:r>
      <w:r w:rsidR="00895D3D" w:rsidRPr="00BE2E95">
        <w:rPr>
          <w:rFonts w:ascii="Times New Roman" w:hAnsi="Times New Roman" w:cs="Times New Roman"/>
          <w:sz w:val="24"/>
          <w:szCs w:val="24"/>
        </w:rPr>
        <w:t>ffice staffing allocation model and include the requisite number of attorneys required in DCF’s budget request.</w:t>
      </w:r>
    </w:p>
    <w:p w14:paraId="1C0A0A24" w14:textId="77777777" w:rsidR="000030EE" w:rsidRPr="008B2343" w:rsidRDefault="00915EEC" w:rsidP="00A800F2">
      <w:pPr>
        <w:pStyle w:val="ListParagraph"/>
        <w:numPr>
          <w:ilvl w:val="0"/>
          <w:numId w:val="6"/>
        </w:numPr>
        <w:spacing w:line="276" w:lineRule="auto"/>
        <w:rPr>
          <w:rFonts w:ascii="Times New Roman" w:hAnsi="Times New Roman" w:cs="Times New Roman"/>
          <w:sz w:val="24"/>
          <w:szCs w:val="24"/>
        </w:rPr>
      </w:pPr>
      <w:r w:rsidRPr="005013FD">
        <w:rPr>
          <w:rFonts w:ascii="Times New Roman" w:hAnsi="Times New Roman" w:cs="Times New Roman"/>
          <w:sz w:val="24"/>
          <w:szCs w:val="24"/>
        </w:rPr>
        <w:t>Conduct</w:t>
      </w:r>
      <w:r w:rsidR="000030EE" w:rsidRPr="00333880">
        <w:rPr>
          <w:rFonts w:ascii="Times New Roman" w:hAnsi="Times New Roman" w:cs="Times New Roman"/>
          <w:sz w:val="24"/>
          <w:szCs w:val="24"/>
        </w:rPr>
        <w:t xml:space="preserve"> an analysis of salary compr</w:t>
      </w:r>
      <w:r w:rsidRPr="00333880">
        <w:rPr>
          <w:rFonts w:ascii="Times New Roman" w:hAnsi="Times New Roman" w:cs="Times New Roman"/>
          <w:sz w:val="24"/>
          <w:szCs w:val="24"/>
        </w:rPr>
        <w:t>ession and any issues</w:t>
      </w:r>
      <w:r w:rsidR="00803ED9" w:rsidRPr="00333880">
        <w:rPr>
          <w:rFonts w:ascii="Times New Roman" w:hAnsi="Times New Roman" w:cs="Times New Roman"/>
          <w:sz w:val="24"/>
          <w:szCs w:val="24"/>
        </w:rPr>
        <w:t xml:space="preserve"> that </w:t>
      </w:r>
      <w:r w:rsidRPr="00333880">
        <w:rPr>
          <w:rFonts w:ascii="Times New Roman" w:hAnsi="Times New Roman" w:cs="Times New Roman"/>
          <w:sz w:val="24"/>
          <w:szCs w:val="24"/>
        </w:rPr>
        <w:t>are</w:t>
      </w:r>
      <w:r w:rsidR="000030EE" w:rsidRPr="00333880">
        <w:rPr>
          <w:rFonts w:ascii="Times New Roman" w:hAnsi="Times New Roman" w:cs="Times New Roman"/>
          <w:sz w:val="24"/>
          <w:szCs w:val="24"/>
        </w:rPr>
        <w:t xml:space="preserve"> </w:t>
      </w:r>
      <w:r w:rsidRPr="00333880">
        <w:rPr>
          <w:rFonts w:ascii="Times New Roman" w:hAnsi="Times New Roman" w:cs="Times New Roman"/>
          <w:sz w:val="24"/>
          <w:szCs w:val="24"/>
        </w:rPr>
        <w:t>disincentives to assuming</w:t>
      </w:r>
      <w:r w:rsidR="000030EE" w:rsidRPr="00333880">
        <w:rPr>
          <w:rFonts w:ascii="Times New Roman" w:hAnsi="Times New Roman" w:cs="Times New Roman"/>
          <w:sz w:val="24"/>
          <w:szCs w:val="24"/>
        </w:rPr>
        <w:t xml:space="preserve"> manageria</w:t>
      </w:r>
      <w:r w:rsidR="000030EE" w:rsidRPr="008B2343">
        <w:rPr>
          <w:rFonts w:ascii="Times New Roman" w:hAnsi="Times New Roman" w:cs="Times New Roman"/>
          <w:sz w:val="24"/>
          <w:szCs w:val="24"/>
        </w:rPr>
        <w:t>l responsibilities.</w:t>
      </w:r>
    </w:p>
    <w:p w14:paraId="4833C15F" w14:textId="2909EAF0" w:rsidR="000030EE" w:rsidRPr="00D91A2D" w:rsidRDefault="001F47C7" w:rsidP="00A800F2">
      <w:pPr>
        <w:pStyle w:val="ListParagraph"/>
        <w:numPr>
          <w:ilvl w:val="0"/>
          <w:numId w:val="6"/>
        </w:numPr>
        <w:spacing w:line="276" w:lineRule="auto"/>
        <w:rPr>
          <w:u w:val="single"/>
        </w:rPr>
      </w:pPr>
      <w:r w:rsidRPr="008B2343">
        <w:rPr>
          <w:rFonts w:ascii="Times New Roman" w:hAnsi="Times New Roman" w:cs="Times New Roman"/>
          <w:sz w:val="24"/>
          <w:szCs w:val="24"/>
        </w:rPr>
        <w:t>Create a robust</w:t>
      </w:r>
      <w:r w:rsidR="00C457BB" w:rsidRPr="008B2343">
        <w:rPr>
          <w:rFonts w:ascii="Times New Roman" w:hAnsi="Times New Roman" w:cs="Times New Roman"/>
          <w:sz w:val="24"/>
          <w:szCs w:val="24"/>
        </w:rPr>
        <w:t xml:space="preserve"> </w:t>
      </w:r>
      <w:r w:rsidRPr="008B2343">
        <w:rPr>
          <w:rFonts w:ascii="Times New Roman" w:hAnsi="Times New Roman" w:cs="Times New Roman"/>
          <w:sz w:val="24"/>
          <w:szCs w:val="24"/>
        </w:rPr>
        <w:t>training program</w:t>
      </w:r>
      <w:r w:rsidR="00C457BB" w:rsidRPr="008354B1">
        <w:rPr>
          <w:rFonts w:ascii="Times New Roman" w:hAnsi="Times New Roman" w:cs="Times New Roman"/>
          <w:sz w:val="24"/>
          <w:szCs w:val="24"/>
        </w:rPr>
        <w:t xml:space="preserve"> for </w:t>
      </w:r>
      <w:r w:rsidR="000732B6" w:rsidRPr="008354B1">
        <w:rPr>
          <w:rFonts w:ascii="Times New Roman" w:hAnsi="Times New Roman" w:cs="Times New Roman"/>
          <w:sz w:val="24"/>
          <w:szCs w:val="24"/>
        </w:rPr>
        <w:t>a manager that includes</w:t>
      </w:r>
      <w:r w:rsidR="00AE77DD" w:rsidRPr="008354B1">
        <w:rPr>
          <w:rFonts w:ascii="Times New Roman" w:hAnsi="Times New Roman" w:cs="Times New Roman"/>
          <w:sz w:val="24"/>
          <w:szCs w:val="24"/>
        </w:rPr>
        <w:t xml:space="preserve"> training around supervision, performance evaluation, use of data for managing, and policy</w:t>
      </w:r>
      <w:r w:rsidRPr="008354B1">
        <w:rPr>
          <w:rFonts w:ascii="Times New Roman" w:hAnsi="Times New Roman" w:cs="Times New Roman"/>
          <w:sz w:val="24"/>
          <w:szCs w:val="24"/>
        </w:rPr>
        <w:t>.</w:t>
      </w:r>
      <w:r w:rsidR="00EE0CE7" w:rsidRPr="00E11EDB">
        <w:rPr>
          <w:rFonts w:ascii="Times New Roman" w:hAnsi="Times New Roman" w:cs="Times New Roman"/>
          <w:sz w:val="24"/>
          <w:szCs w:val="24"/>
        </w:rPr>
        <w:t xml:space="preserve">  The availability of management training programs through the state, universities or </w:t>
      </w:r>
      <w:r w:rsidR="00EE0CE7" w:rsidRPr="00D91A2D">
        <w:rPr>
          <w:rFonts w:ascii="Times New Roman" w:hAnsi="Times New Roman" w:cs="Times New Roman"/>
          <w:sz w:val="24"/>
          <w:szCs w:val="24"/>
        </w:rPr>
        <w:t xml:space="preserve">other resources should be explored, including contracting for management training </w:t>
      </w:r>
      <w:r w:rsidR="007A5D54" w:rsidRPr="00D91A2D">
        <w:rPr>
          <w:rFonts w:ascii="Times New Roman" w:hAnsi="Times New Roman" w:cs="Times New Roman"/>
          <w:sz w:val="24"/>
          <w:szCs w:val="24"/>
        </w:rPr>
        <w:t xml:space="preserve">to be </w:t>
      </w:r>
      <w:r w:rsidR="00EE0CE7" w:rsidRPr="00D91A2D">
        <w:rPr>
          <w:rFonts w:ascii="Times New Roman" w:hAnsi="Times New Roman" w:cs="Times New Roman"/>
          <w:sz w:val="24"/>
          <w:szCs w:val="24"/>
        </w:rPr>
        <w:t>provided onsite at DCF.</w:t>
      </w:r>
    </w:p>
    <w:p w14:paraId="048E3F7E" w14:textId="77777777" w:rsidR="00C47B66" w:rsidRPr="00D91A2D" w:rsidRDefault="00C47B66" w:rsidP="00A800F2">
      <w:pPr>
        <w:pStyle w:val="ListParagraph"/>
        <w:numPr>
          <w:ilvl w:val="0"/>
          <w:numId w:val="6"/>
        </w:numPr>
        <w:spacing w:line="276" w:lineRule="auto"/>
        <w:rPr>
          <w:u w:val="single"/>
        </w:rPr>
      </w:pPr>
      <w:r w:rsidRPr="00503433">
        <w:rPr>
          <w:rFonts w:ascii="Times New Roman" w:hAnsi="Times New Roman" w:cs="Times New Roman"/>
          <w:sz w:val="24"/>
          <w:szCs w:val="24"/>
        </w:rPr>
        <w:t xml:space="preserve">Request overhead funds to provide </w:t>
      </w:r>
      <w:r w:rsidR="00535D6A" w:rsidRPr="00CC5E87">
        <w:rPr>
          <w:rFonts w:ascii="Times New Roman" w:hAnsi="Times New Roman" w:cs="Times New Roman"/>
          <w:sz w:val="24"/>
          <w:szCs w:val="24"/>
        </w:rPr>
        <w:t xml:space="preserve">handheld technology (iPads and cell phones), office furniture and supplies and mileage reimbursement for each </w:t>
      </w:r>
      <w:r w:rsidR="00535D6A" w:rsidRPr="006A51BD">
        <w:rPr>
          <w:rFonts w:ascii="Times New Roman" w:hAnsi="Times New Roman" w:cs="Times New Roman"/>
          <w:sz w:val="24"/>
          <w:szCs w:val="24"/>
        </w:rPr>
        <w:t>new staff person.</w:t>
      </w:r>
    </w:p>
    <w:p w14:paraId="6026806A" w14:textId="77777777" w:rsidR="00E82E91" w:rsidRDefault="00E82E91" w:rsidP="00E54C5D">
      <w:pPr>
        <w:spacing w:line="276" w:lineRule="auto"/>
        <w:rPr>
          <w:rFonts w:ascii="Times New Roman" w:hAnsi="Times New Roman" w:cs="Times New Roman"/>
          <w:sz w:val="24"/>
          <w:szCs w:val="24"/>
          <w:u w:val="single"/>
        </w:rPr>
      </w:pPr>
    </w:p>
    <w:p w14:paraId="6E7453F4" w14:textId="77777777" w:rsidR="003C4FAA" w:rsidRDefault="003C4FAA" w:rsidP="003C4FAA">
      <w:pPr>
        <w:pStyle w:val="NoSpacing"/>
      </w:pPr>
    </w:p>
    <w:p w14:paraId="7FC5A675" w14:textId="77777777" w:rsidR="003C4FAA" w:rsidRDefault="003C4FAA" w:rsidP="003C4FAA">
      <w:pPr>
        <w:pStyle w:val="NoSpacing"/>
      </w:pPr>
    </w:p>
    <w:p w14:paraId="5C8FC938" w14:textId="77777777" w:rsidR="003C4FAA" w:rsidRDefault="003C4FAA" w:rsidP="003C4FAA">
      <w:pPr>
        <w:pStyle w:val="NoSpacing"/>
      </w:pPr>
    </w:p>
    <w:p w14:paraId="132746C8" w14:textId="77777777" w:rsidR="003C4FAA" w:rsidRDefault="003C4FAA" w:rsidP="003C4FAA">
      <w:pPr>
        <w:pStyle w:val="NoSpacing"/>
      </w:pPr>
    </w:p>
    <w:p w14:paraId="64D32D89" w14:textId="77777777" w:rsidR="003C4FAA" w:rsidRDefault="003C4FAA" w:rsidP="003C4FAA">
      <w:pPr>
        <w:pStyle w:val="NoSpacing"/>
      </w:pPr>
    </w:p>
    <w:p w14:paraId="1486DA88" w14:textId="77777777" w:rsidR="003C4FAA" w:rsidRDefault="003C4FAA" w:rsidP="003C4FAA">
      <w:pPr>
        <w:pStyle w:val="NoSpacing"/>
      </w:pPr>
    </w:p>
    <w:p w14:paraId="147A4D41" w14:textId="77777777" w:rsidR="003C4FAA" w:rsidRDefault="003C4FAA" w:rsidP="003C4FAA">
      <w:pPr>
        <w:pStyle w:val="NoSpacing"/>
      </w:pPr>
    </w:p>
    <w:p w14:paraId="32F272C8" w14:textId="77777777" w:rsidR="003C4FAA" w:rsidRDefault="003C4FAA" w:rsidP="003C4FAA">
      <w:pPr>
        <w:pStyle w:val="NoSpacing"/>
      </w:pPr>
    </w:p>
    <w:p w14:paraId="1A2A3707" w14:textId="77777777" w:rsidR="003C4FAA" w:rsidRPr="003C4FAA" w:rsidRDefault="003C4FAA" w:rsidP="003C4FAA">
      <w:pPr>
        <w:pStyle w:val="NoSpacing"/>
      </w:pPr>
    </w:p>
    <w:p w14:paraId="401952D3" w14:textId="77777777" w:rsidR="008D1E8F" w:rsidRDefault="008D1E8F" w:rsidP="001E0504">
      <w:pPr>
        <w:spacing w:line="276" w:lineRule="auto"/>
        <w:rPr>
          <w:rFonts w:ascii="Times New Roman" w:hAnsi="Times New Roman" w:cs="Times New Roman"/>
          <w:sz w:val="24"/>
          <w:szCs w:val="24"/>
        </w:rPr>
      </w:pPr>
    </w:p>
    <w:p w14:paraId="268B4D35" w14:textId="15ABF5C9" w:rsidR="00813C27" w:rsidRPr="00577A45" w:rsidRDefault="00E75F8E" w:rsidP="00577A45">
      <w:pPr>
        <w:pStyle w:val="ListParagraph"/>
        <w:numPr>
          <w:ilvl w:val="0"/>
          <w:numId w:val="72"/>
        </w:numPr>
        <w:spacing w:line="276" w:lineRule="auto"/>
        <w:rPr>
          <w:rFonts w:ascii="Times New Roman" w:hAnsi="Times New Roman" w:cs="Times New Roman"/>
          <w:b/>
          <w:sz w:val="24"/>
          <w:szCs w:val="24"/>
        </w:rPr>
      </w:pPr>
      <w:r w:rsidRPr="00577A45">
        <w:rPr>
          <w:rFonts w:ascii="Times New Roman" w:hAnsi="Times New Roman" w:cs="Times New Roman"/>
          <w:b/>
          <w:sz w:val="24"/>
          <w:szCs w:val="24"/>
        </w:rPr>
        <w:lastRenderedPageBreak/>
        <w:t xml:space="preserve">CONTINUOUS QUALITY </w:t>
      </w:r>
      <w:r w:rsidR="00863F0B" w:rsidRPr="00577A45">
        <w:rPr>
          <w:rFonts w:ascii="Times New Roman" w:hAnsi="Times New Roman" w:cs="Times New Roman"/>
          <w:b/>
          <w:sz w:val="24"/>
          <w:szCs w:val="24"/>
        </w:rPr>
        <w:t>IMPROVEMENT (</w:t>
      </w:r>
      <w:r w:rsidR="002532AF" w:rsidRPr="00577A45">
        <w:rPr>
          <w:rFonts w:ascii="Times New Roman" w:hAnsi="Times New Roman" w:cs="Times New Roman"/>
          <w:b/>
          <w:sz w:val="24"/>
          <w:szCs w:val="24"/>
        </w:rPr>
        <w:t>CQI)</w:t>
      </w:r>
      <w:r w:rsidR="00982017" w:rsidRPr="00577A45">
        <w:rPr>
          <w:rFonts w:ascii="Times New Roman" w:hAnsi="Times New Roman" w:cs="Times New Roman"/>
          <w:b/>
          <w:sz w:val="24"/>
          <w:szCs w:val="24"/>
        </w:rPr>
        <w:t xml:space="preserve"> AND DATA ANALYSIS</w:t>
      </w:r>
    </w:p>
    <w:p w14:paraId="491DBAF4" w14:textId="77777777" w:rsidR="00813C27" w:rsidRDefault="00813C27" w:rsidP="001E0504">
      <w:pPr>
        <w:spacing w:line="276" w:lineRule="auto"/>
        <w:rPr>
          <w:rFonts w:ascii="Times New Roman" w:hAnsi="Times New Roman" w:cs="Times New Roman"/>
          <w:sz w:val="24"/>
          <w:szCs w:val="24"/>
        </w:rPr>
      </w:pPr>
    </w:p>
    <w:p w14:paraId="36FD8008" w14:textId="1F35DB68" w:rsidR="00BB391C" w:rsidRDefault="00E90A9A" w:rsidP="001E0504">
      <w:pPr>
        <w:spacing w:line="276" w:lineRule="auto"/>
        <w:rPr>
          <w:rFonts w:ascii="Times New Roman" w:hAnsi="Times New Roman" w:cs="Times New Roman"/>
          <w:sz w:val="24"/>
          <w:szCs w:val="24"/>
        </w:rPr>
      </w:pPr>
      <w:r>
        <w:rPr>
          <w:rFonts w:ascii="Times New Roman" w:hAnsi="Times New Roman" w:cs="Times New Roman"/>
          <w:sz w:val="24"/>
          <w:szCs w:val="24"/>
        </w:rPr>
        <w:t>The purpose of a CQI system is to provide accurate and credible infor</w:t>
      </w:r>
      <w:r w:rsidR="008C4BFF">
        <w:rPr>
          <w:rFonts w:ascii="Times New Roman" w:hAnsi="Times New Roman" w:cs="Times New Roman"/>
          <w:sz w:val="24"/>
          <w:szCs w:val="24"/>
        </w:rPr>
        <w:t>mation to DCF management</w:t>
      </w:r>
      <w:r w:rsidR="00C25131">
        <w:rPr>
          <w:rFonts w:ascii="Times New Roman" w:hAnsi="Times New Roman" w:cs="Times New Roman"/>
          <w:sz w:val="24"/>
          <w:szCs w:val="24"/>
        </w:rPr>
        <w:t xml:space="preserve"> in order to make continuous improvements in its case work.  It is also needed to provide</w:t>
      </w:r>
      <w:r w:rsidR="008C4BFF">
        <w:rPr>
          <w:rFonts w:ascii="Times New Roman" w:hAnsi="Times New Roman" w:cs="Times New Roman"/>
          <w:sz w:val="24"/>
          <w:szCs w:val="24"/>
        </w:rPr>
        <w:t xml:space="preserve"> </w:t>
      </w:r>
      <w:r w:rsidR="00635075">
        <w:rPr>
          <w:rFonts w:ascii="Times New Roman" w:hAnsi="Times New Roman" w:cs="Times New Roman"/>
          <w:sz w:val="24"/>
          <w:szCs w:val="24"/>
        </w:rPr>
        <w:t xml:space="preserve">accurate and credible information to </w:t>
      </w:r>
      <w:r w:rsidR="007C4A80">
        <w:rPr>
          <w:rFonts w:ascii="Times New Roman" w:hAnsi="Times New Roman" w:cs="Times New Roman"/>
          <w:sz w:val="24"/>
          <w:szCs w:val="24"/>
        </w:rPr>
        <w:t>EOHHS, the administration</w:t>
      </w:r>
      <w:r w:rsidR="008C4BFF">
        <w:rPr>
          <w:rFonts w:ascii="Times New Roman" w:hAnsi="Times New Roman" w:cs="Times New Roman"/>
          <w:sz w:val="24"/>
          <w:szCs w:val="24"/>
        </w:rPr>
        <w:t xml:space="preserve">, the Legislature, oversight agencies and other stakeholders to enable them to make informed decisions regarding the Department’s operations. CQI includes both monitoring and evaluation functions. Monitoring refers to the </w:t>
      </w:r>
      <w:r w:rsidR="008C4BFF" w:rsidRPr="00635075">
        <w:rPr>
          <w:rFonts w:ascii="Times New Roman" w:hAnsi="Times New Roman" w:cs="Times New Roman"/>
          <w:sz w:val="24"/>
          <w:szCs w:val="24"/>
        </w:rPr>
        <w:t>ongoing</w:t>
      </w:r>
      <w:r w:rsidR="008C4BFF" w:rsidRPr="00B96499">
        <w:rPr>
          <w:rFonts w:ascii="Times New Roman" w:hAnsi="Times New Roman" w:cs="Times New Roman"/>
          <w:sz w:val="24"/>
          <w:szCs w:val="24"/>
        </w:rPr>
        <w:t xml:space="preserve"> review</w:t>
      </w:r>
      <w:r w:rsidR="008C4BFF">
        <w:rPr>
          <w:rFonts w:ascii="Times New Roman" w:hAnsi="Times New Roman" w:cs="Times New Roman"/>
          <w:i/>
          <w:sz w:val="24"/>
          <w:szCs w:val="24"/>
        </w:rPr>
        <w:t xml:space="preserve"> </w:t>
      </w:r>
      <w:r w:rsidR="008C4BFF">
        <w:rPr>
          <w:rFonts w:ascii="Times New Roman" w:hAnsi="Times New Roman" w:cs="Times New Roman"/>
          <w:sz w:val="24"/>
          <w:szCs w:val="24"/>
        </w:rPr>
        <w:t>of DCF operations. By collecting and analyzing data on a regular basis, the CQI system can be used to</w:t>
      </w:r>
      <w:r w:rsidR="00C15C4E">
        <w:rPr>
          <w:rFonts w:ascii="Times New Roman" w:hAnsi="Times New Roman" w:cs="Times New Roman"/>
          <w:sz w:val="24"/>
          <w:szCs w:val="24"/>
        </w:rPr>
        <w:t>:</w:t>
      </w:r>
      <w:r w:rsidR="008C4BFF">
        <w:rPr>
          <w:rFonts w:ascii="Times New Roman" w:hAnsi="Times New Roman" w:cs="Times New Roman"/>
          <w:sz w:val="24"/>
          <w:szCs w:val="24"/>
        </w:rPr>
        <w:t xml:space="preserve"> </w:t>
      </w:r>
    </w:p>
    <w:p w14:paraId="1AF299D8" w14:textId="00EB1732" w:rsidR="00BB391C" w:rsidRDefault="00C15C4E" w:rsidP="00506DAF">
      <w:pPr>
        <w:pStyle w:val="ListParagraph"/>
        <w:numPr>
          <w:ilvl w:val="0"/>
          <w:numId w:val="77"/>
        </w:numPr>
        <w:spacing w:line="276" w:lineRule="auto"/>
        <w:rPr>
          <w:rFonts w:ascii="Times New Roman" w:hAnsi="Times New Roman" w:cs="Times New Roman"/>
          <w:sz w:val="24"/>
          <w:szCs w:val="24"/>
        </w:rPr>
      </w:pPr>
      <w:r>
        <w:rPr>
          <w:rFonts w:ascii="Times New Roman" w:hAnsi="Times New Roman" w:cs="Times New Roman"/>
          <w:sz w:val="24"/>
          <w:szCs w:val="24"/>
        </w:rPr>
        <w:t>S</w:t>
      </w:r>
      <w:r w:rsidR="00E771F8">
        <w:rPr>
          <w:rFonts w:ascii="Times New Roman" w:hAnsi="Times New Roman" w:cs="Times New Roman"/>
          <w:sz w:val="24"/>
          <w:szCs w:val="24"/>
        </w:rPr>
        <w:t>upervise staff</w:t>
      </w:r>
      <w:r w:rsidR="008C4BFF" w:rsidRPr="00577A45">
        <w:rPr>
          <w:rFonts w:ascii="Times New Roman" w:hAnsi="Times New Roman" w:cs="Times New Roman"/>
          <w:sz w:val="24"/>
          <w:szCs w:val="24"/>
        </w:rPr>
        <w:t xml:space="preserve"> </w:t>
      </w:r>
    </w:p>
    <w:p w14:paraId="1870C1F7" w14:textId="64B2A5D5" w:rsidR="00BB391C" w:rsidRDefault="00C15C4E" w:rsidP="00506DAF">
      <w:pPr>
        <w:pStyle w:val="ListParagraph"/>
        <w:numPr>
          <w:ilvl w:val="0"/>
          <w:numId w:val="77"/>
        </w:numPr>
        <w:spacing w:line="276" w:lineRule="auto"/>
        <w:rPr>
          <w:rFonts w:ascii="Times New Roman" w:hAnsi="Times New Roman" w:cs="Times New Roman"/>
          <w:sz w:val="24"/>
          <w:szCs w:val="24"/>
        </w:rPr>
      </w:pPr>
      <w:r>
        <w:rPr>
          <w:rFonts w:ascii="Times New Roman" w:hAnsi="Times New Roman" w:cs="Times New Roman"/>
          <w:sz w:val="24"/>
          <w:szCs w:val="24"/>
        </w:rPr>
        <w:t>D</w:t>
      </w:r>
      <w:r w:rsidR="008C4BFF" w:rsidRPr="00577A45">
        <w:rPr>
          <w:rFonts w:ascii="Times New Roman" w:hAnsi="Times New Roman" w:cs="Times New Roman"/>
          <w:sz w:val="24"/>
          <w:szCs w:val="24"/>
        </w:rPr>
        <w:t>etail the activities that have been underta</w:t>
      </w:r>
      <w:r w:rsidR="00E771F8">
        <w:rPr>
          <w:rFonts w:ascii="Times New Roman" w:hAnsi="Times New Roman" w:cs="Times New Roman"/>
          <w:sz w:val="24"/>
          <w:szCs w:val="24"/>
        </w:rPr>
        <w:t>ken in a particular time period</w:t>
      </w:r>
      <w:r w:rsidR="008C4BFF" w:rsidRPr="00577A45">
        <w:rPr>
          <w:rFonts w:ascii="Times New Roman" w:hAnsi="Times New Roman" w:cs="Times New Roman"/>
          <w:sz w:val="24"/>
          <w:szCs w:val="24"/>
        </w:rPr>
        <w:t xml:space="preserve"> </w:t>
      </w:r>
    </w:p>
    <w:p w14:paraId="4BA9030C" w14:textId="319F5201" w:rsidR="00BB391C" w:rsidRDefault="00C15C4E" w:rsidP="00506DAF">
      <w:pPr>
        <w:pStyle w:val="ListParagraph"/>
        <w:numPr>
          <w:ilvl w:val="0"/>
          <w:numId w:val="77"/>
        </w:numPr>
        <w:spacing w:line="276" w:lineRule="auto"/>
        <w:rPr>
          <w:rFonts w:ascii="Times New Roman" w:hAnsi="Times New Roman" w:cs="Times New Roman"/>
          <w:sz w:val="24"/>
          <w:szCs w:val="24"/>
        </w:rPr>
      </w:pPr>
      <w:r>
        <w:rPr>
          <w:rFonts w:ascii="Times New Roman" w:hAnsi="Times New Roman" w:cs="Times New Roman"/>
          <w:sz w:val="24"/>
          <w:szCs w:val="24"/>
        </w:rPr>
        <w:t>A</w:t>
      </w:r>
      <w:r w:rsidR="008C4BFF" w:rsidRPr="00577A45">
        <w:rPr>
          <w:rFonts w:ascii="Times New Roman" w:hAnsi="Times New Roman" w:cs="Times New Roman"/>
          <w:sz w:val="24"/>
          <w:szCs w:val="24"/>
        </w:rPr>
        <w:t>ssess the extent to which program implementation is consistent</w:t>
      </w:r>
      <w:r w:rsidR="00E771F8">
        <w:rPr>
          <w:rFonts w:ascii="Times New Roman" w:hAnsi="Times New Roman" w:cs="Times New Roman"/>
          <w:sz w:val="24"/>
          <w:szCs w:val="24"/>
        </w:rPr>
        <w:t xml:space="preserve"> with stated policies and plans</w:t>
      </w:r>
    </w:p>
    <w:p w14:paraId="069C2EB9" w14:textId="0468354A" w:rsidR="00BB391C" w:rsidRDefault="00C15C4E" w:rsidP="00506DAF">
      <w:pPr>
        <w:pStyle w:val="ListParagraph"/>
        <w:numPr>
          <w:ilvl w:val="0"/>
          <w:numId w:val="77"/>
        </w:numPr>
        <w:spacing w:line="276" w:lineRule="auto"/>
        <w:rPr>
          <w:rFonts w:ascii="Times New Roman" w:hAnsi="Times New Roman" w:cs="Times New Roman"/>
          <w:sz w:val="24"/>
          <w:szCs w:val="24"/>
        </w:rPr>
      </w:pPr>
      <w:r>
        <w:rPr>
          <w:rFonts w:ascii="Times New Roman" w:hAnsi="Times New Roman" w:cs="Times New Roman"/>
          <w:sz w:val="24"/>
          <w:szCs w:val="24"/>
        </w:rPr>
        <w:t>D</w:t>
      </w:r>
      <w:r w:rsidR="008C4BFF" w:rsidRPr="00577A45">
        <w:rPr>
          <w:rFonts w:ascii="Times New Roman" w:hAnsi="Times New Roman" w:cs="Times New Roman"/>
          <w:sz w:val="24"/>
          <w:szCs w:val="24"/>
        </w:rPr>
        <w:t xml:space="preserve">etermine the costs </w:t>
      </w:r>
      <w:r w:rsidR="00E771F8">
        <w:rPr>
          <w:rFonts w:ascii="Times New Roman" w:hAnsi="Times New Roman" w:cs="Times New Roman"/>
          <w:sz w:val="24"/>
          <w:szCs w:val="24"/>
        </w:rPr>
        <w:t>involved in implementation</w:t>
      </w:r>
    </w:p>
    <w:p w14:paraId="6AA53472" w14:textId="75E14689" w:rsidR="00C15C4E" w:rsidRDefault="00C15C4E" w:rsidP="00506DAF">
      <w:pPr>
        <w:pStyle w:val="ListParagraph"/>
        <w:numPr>
          <w:ilvl w:val="0"/>
          <w:numId w:val="77"/>
        </w:numPr>
        <w:spacing w:line="276" w:lineRule="auto"/>
        <w:rPr>
          <w:rFonts w:ascii="Times New Roman" w:hAnsi="Times New Roman" w:cs="Times New Roman"/>
          <w:sz w:val="24"/>
          <w:szCs w:val="24"/>
        </w:rPr>
      </w:pPr>
      <w:r>
        <w:rPr>
          <w:rFonts w:ascii="Times New Roman" w:hAnsi="Times New Roman" w:cs="Times New Roman"/>
          <w:sz w:val="24"/>
          <w:szCs w:val="24"/>
        </w:rPr>
        <w:t>G</w:t>
      </w:r>
      <w:r w:rsidR="008C4BFF" w:rsidRPr="00577A45">
        <w:rPr>
          <w:rFonts w:ascii="Times New Roman" w:hAnsi="Times New Roman" w:cs="Times New Roman"/>
          <w:sz w:val="24"/>
          <w:szCs w:val="24"/>
        </w:rPr>
        <w:t>auge the likely success in terms of achieving intended objectives</w:t>
      </w:r>
      <w:r>
        <w:rPr>
          <w:rFonts w:ascii="Times New Roman" w:hAnsi="Times New Roman" w:cs="Times New Roman"/>
          <w:sz w:val="24"/>
          <w:szCs w:val="24"/>
        </w:rPr>
        <w:t xml:space="preserve"> and outcomes</w:t>
      </w:r>
      <w:r w:rsidR="008C4BFF" w:rsidRPr="00577A45">
        <w:rPr>
          <w:rFonts w:ascii="Times New Roman" w:hAnsi="Times New Roman" w:cs="Times New Roman"/>
          <w:sz w:val="24"/>
          <w:szCs w:val="24"/>
        </w:rPr>
        <w:t xml:space="preserve"> </w:t>
      </w:r>
    </w:p>
    <w:p w14:paraId="676760D1" w14:textId="77777777" w:rsidR="00C15C4E" w:rsidRPr="00577A45" w:rsidRDefault="00C15C4E" w:rsidP="00C15C4E">
      <w:pPr>
        <w:spacing w:line="276" w:lineRule="auto"/>
        <w:rPr>
          <w:rFonts w:ascii="Times New Roman" w:hAnsi="Times New Roman" w:cs="Times New Roman"/>
          <w:sz w:val="24"/>
          <w:szCs w:val="24"/>
        </w:rPr>
      </w:pPr>
    </w:p>
    <w:p w14:paraId="1499EE2C" w14:textId="493CD651" w:rsidR="004E60F8" w:rsidRPr="00577A45" w:rsidRDefault="008C4BFF" w:rsidP="001136C7">
      <w:pPr>
        <w:spacing w:line="276" w:lineRule="auto"/>
        <w:rPr>
          <w:rFonts w:ascii="Times New Roman" w:hAnsi="Times New Roman" w:cs="Times New Roman"/>
          <w:sz w:val="24"/>
          <w:szCs w:val="24"/>
        </w:rPr>
      </w:pPr>
      <w:r w:rsidRPr="00577A45">
        <w:rPr>
          <w:rFonts w:ascii="Times New Roman" w:hAnsi="Times New Roman" w:cs="Times New Roman"/>
          <w:sz w:val="24"/>
          <w:szCs w:val="24"/>
        </w:rPr>
        <w:t>Evaluation refers to periodic assessments of particular programs and the organization as a whole. Monitoring and evaluation are complementary activities. Together, they can be used to help</w:t>
      </w:r>
      <w:r w:rsidR="004E60F8" w:rsidRPr="00577A45">
        <w:rPr>
          <w:rFonts w:ascii="Times New Roman" w:hAnsi="Times New Roman" w:cs="Times New Roman"/>
          <w:sz w:val="24"/>
          <w:szCs w:val="24"/>
        </w:rPr>
        <w:t xml:space="preserve"> </w:t>
      </w:r>
      <w:r w:rsidR="009C3A85">
        <w:rPr>
          <w:rFonts w:ascii="Times New Roman" w:hAnsi="Times New Roman" w:cs="Times New Roman"/>
          <w:sz w:val="24"/>
          <w:szCs w:val="24"/>
        </w:rPr>
        <w:t>the Department</w:t>
      </w:r>
      <w:r w:rsidR="004E60F8" w:rsidRPr="00577A45">
        <w:rPr>
          <w:rFonts w:ascii="Times New Roman" w:hAnsi="Times New Roman" w:cs="Times New Roman"/>
          <w:sz w:val="24"/>
          <w:szCs w:val="24"/>
        </w:rPr>
        <w:t xml:space="preserve"> determine whether adjustments to policies or practices are needed, or whether additional training or supports are required to reach the desired outcomes. To be effective, it is critical that assessments of practice and outcomes be done routinely, and that efforts are ongoing and consistent.  Data and continuous quality improvement (CQI) must be seen as integral to the work of a child welfare agency.  Success for such efforts requires leadership from the top of the agency and a commitment through the department to all line staffs.  It must become an essential part of the Department’s culture.  Feedback loops must exist to identify gaps in practice. This monitoring will reveal whether policies and procedures are followed consistently across regions and teams. Evaluating outcomes will reveal whether these policies and practices are effective. The information gained through monitoring and evaluation is needed to guide the policy, practice and training improvements that will support best practices.  A good CQI program, combined with management analytics, should become part of all Department improvement plans and initiatives</w:t>
      </w:r>
      <w:r w:rsidR="00577A45">
        <w:rPr>
          <w:rFonts w:ascii="Times New Roman" w:hAnsi="Times New Roman" w:cs="Times New Roman"/>
          <w:sz w:val="24"/>
          <w:szCs w:val="24"/>
        </w:rPr>
        <w:t>.</w:t>
      </w:r>
    </w:p>
    <w:p w14:paraId="7052C50E" w14:textId="77777777" w:rsidR="004E60F8" w:rsidRDefault="004E60F8" w:rsidP="001E0504">
      <w:pPr>
        <w:spacing w:line="276" w:lineRule="auto"/>
        <w:rPr>
          <w:rFonts w:ascii="Times New Roman" w:hAnsi="Times New Roman" w:cs="Times New Roman"/>
          <w:sz w:val="24"/>
          <w:szCs w:val="24"/>
        </w:rPr>
      </w:pPr>
    </w:p>
    <w:p w14:paraId="4985FC61" w14:textId="2B1A1546" w:rsidR="00A122CB" w:rsidRDefault="007B3E82" w:rsidP="001E0504">
      <w:pPr>
        <w:spacing w:line="276" w:lineRule="auto"/>
        <w:rPr>
          <w:rFonts w:ascii="Times New Roman" w:hAnsi="Times New Roman" w:cs="Times New Roman"/>
          <w:sz w:val="24"/>
          <w:szCs w:val="24"/>
        </w:rPr>
      </w:pPr>
      <w:r>
        <w:rPr>
          <w:rFonts w:ascii="Times New Roman" w:hAnsi="Times New Roman" w:cs="Times New Roman"/>
          <w:sz w:val="24"/>
          <w:szCs w:val="24"/>
        </w:rPr>
        <w:t xml:space="preserve">The </w:t>
      </w:r>
      <w:r w:rsidR="00637E2D">
        <w:rPr>
          <w:rFonts w:ascii="Times New Roman" w:hAnsi="Times New Roman" w:cs="Times New Roman"/>
          <w:sz w:val="24"/>
          <w:szCs w:val="24"/>
        </w:rPr>
        <w:t xml:space="preserve">development of qualitative and quantitative methods of assessing agency performance, and measuring outcomes for children and families is vitally important.  </w:t>
      </w:r>
      <w:r w:rsidR="00E85F11">
        <w:rPr>
          <w:rFonts w:ascii="Times New Roman" w:hAnsi="Times New Roman" w:cs="Times New Roman"/>
          <w:sz w:val="24"/>
          <w:szCs w:val="24"/>
        </w:rPr>
        <w:t>Those closest to the work must be actively engaged in the looking</w:t>
      </w:r>
      <w:r w:rsidR="003B77BC">
        <w:rPr>
          <w:rFonts w:ascii="Times New Roman" w:hAnsi="Times New Roman" w:cs="Times New Roman"/>
          <w:sz w:val="24"/>
          <w:szCs w:val="24"/>
        </w:rPr>
        <w:t xml:space="preserve"> at all areas of case practice and </w:t>
      </w:r>
      <w:r w:rsidR="00E85F11">
        <w:rPr>
          <w:rFonts w:ascii="Times New Roman" w:hAnsi="Times New Roman" w:cs="Times New Roman"/>
          <w:sz w:val="24"/>
          <w:szCs w:val="24"/>
        </w:rPr>
        <w:t>policies</w:t>
      </w:r>
      <w:r w:rsidR="003B77BC">
        <w:rPr>
          <w:rFonts w:ascii="Times New Roman" w:hAnsi="Times New Roman" w:cs="Times New Roman"/>
          <w:sz w:val="24"/>
          <w:szCs w:val="24"/>
        </w:rPr>
        <w:t xml:space="preserve"> and be able to assess both strengths and weaknesses.  </w:t>
      </w:r>
      <w:r w:rsidR="009B6AEF">
        <w:rPr>
          <w:rFonts w:ascii="Times New Roman" w:hAnsi="Times New Roman" w:cs="Times New Roman"/>
          <w:sz w:val="24"/>
          <w:szCs w:val="24"/>
        </w:rPr>
        <w:t>Q</w:t>
      </w:r>
      <w:r w:rsidR="00607070">
        <w:rPr>
          <w:rFonts w:ascii="Times New Roman" w:hAnsi="Times New Roman" w:cs="Times New Roman"/>
          <w:sz w:val="24"/>
          <w:szCs w:val="24"/>
        </w:rPr>
        <w:t xml:space="preserve">ualitative and quantitative data </w:t>
      </w:r>
      <w:r w:rsidR="00C80CEE">
        <w:rPr>
          <w:rFonts w:ascii="Times New Roman" w:hAnsi="Times New Roman" w:cs="Times New Roman"/>
          <w:sz w:val="24"/>
          <w:szCs w:val="24"/>
        </w:rPr>
        <w:t>collections are</w:t>
      </w:r>
      <w:r w:rsidR="0006113A">
        <w:rPr>
          <w:rFonts w:ascii="Times New Roman" w:hAnsi="Times New Roman" w:cs="Times New Roman"/>
          <w:sz w:val="24"/>
          <w:szCs w:val="24"/>
        </w:rPr>
        <w:t xml:space="preserve"> </w:t>
      </w:r>
      <w:r w:rsidR="009B6AEF">
        <w:rPr>
          <w:rFonts w:ascii="Times New Roman" w:hAnsi="Times New Roman" w:cs="Times New Roman"/>
          <w:sz w:val="24"/>
          <w:szCs w:val="24"/>
        </w:rPr>
        <w:t>equally important and interrelated. Data and information are the only ways</w:t>
      </w:r>
      <w:r w:rsidR="00614A08">
        <w:rPr>
          <w:rFonts w:ascii="Times New Roman" w:hAnsi="Times New Roman" w:cs="Times New Roman"/>
          <w:sz w:val="24"/>
          <w:szCs w:val="24"/>
        </w:rPr>
        <w:t xml:space="preserve"> </w:t>
      </w:r>
      <w:r w:rsidR="00853AF7">
        <w:rPr>
          <w:rFonts w:ascii="Times New Roman" w:hAnsi="Times New Roman" w:cs="Times New Roman"/>
          <w:sz w:val="24"/>
          <w:szCs w:val="24"/>
        </w:rPr>
        <w:t xml:space="preserve">to </w:t>
      </w:r>
      <w:r w:rsidR="00614A08">
        <w:rPr>
          <w:rFonts w:ascii="Times New Roman" w:hAnsi="Times New Roman" w:cs="Times New Roman"/>
          <w:sz w:val="24"/>
          <w:szCs w:val="24"/>
        </w:rPr>
        <w:t>benchmark progress</w:t>
      </w:r>
      <w:r w:rsidR="00853AF7">
        <w:rPr>
          <w:rFonts w:ascii="Times New Roman" w:hAnsi="Times New Roman" w:cs="Times New Roman"/>
          <w:sz w:val="24"/>
          <w:szCs w:val="24"/>
        </w:rPr>
        <w:t xml:space="preserve">.  Through the use of data and CQI reviews, the </w:t>
      </w:r>
      <w:r w:rsidR="00F63F71">
        <w:rPr>
          <w:rFonts w:ascii="Times New Roman" w:hAnsi="Times New Roman" w:cs="Times New Roman"/>
          <w:sz w:val="24"/>
          <w:szCs w:val="24"/>
        </w:rPr>
        <w:t>D</w:t>
      </w:r>
      <w:r w:rsidR="00853AF7">
        <w:rPr>
          <w:rFonts w:ascii="Times New Roman" w:hAnsi="Times New Roman" w:cs="Times New Roman"/>
          <w:sz w:val="24"/>
          <w:szCs w:val="24"/>
        </w:rPr>
        <w:t>epartment w</w:t>
      </w:r>
      <w:r w:rsidR="004E60F8">
        <w:rPr>
          <w:rFonts w:ascii="Times New Roman" w:hAnsi="Times New Roman" w:cs="Times New Roman"/>
          <w:sz w:val="24"/>
          <w:szCs w:val="24"/>
        </w:rPr>
        <w:t xml:space="preserve">ill </w:t>
      </w:r>
      <w:r w:rsidR="00853AF7">
        <w:rPr>
          <w:rFonts w:ascii="Times New Roman" w:hAnsi="Times New Roman" w:cs="Times New Roman"/>
          <w:sz w:val="24"/>
          <w:szCs w:val="24"/>
        </w:rPr>
        <w:t>be able to</w:t>
      </w:r>
      <w:r w:rsidR="00614A08">
        <w:rPr>
          <w:rFonts w:ascii="Times New Roman" w:hAnsi="Times New Roman" w:cs="Times New Roman"/>
          <w:sz w:val="24"/>
          <w:szCs w:val="24"/>
        </w:rPr>
        <w:t xml:space="preserve"> </w:t>
      </w:r>
      <w:r w:rsidR="00204520">
        <w:rPr>
          <w:rFonts w:ascii="Times New Roman" w:hAnsi="Times New Roman" w:cs="Times New Roman"/>
          <w:sz w:val="24"/>
          <w:szCs w:val="24"/>
        </w:rPr>
        <w:t>identify areas of policy and social work p</w:t>
      </w:r>
      <w:r w:rsidR="00853AF7">
        <w:rPr>
          <w:rFonts w:ascii="Times New Roman" w:hAnsi="Times New Roman" w:cs="Times New Roman"/>
          <w:sz w:val="24"/>
          <w:szCs w:val="24"/>
        </w:rPr>
        <w:t>ractice that are deficient or</w:t>
      </w:r>
      <w:r w:rsidR="00155C73">
        <w:rPr>
          <w:rFonts w:ascii="Times New Roman" w:hAnsi="Times New Roman" w:cs="Times New Roman"/>
          <w:sz w:val="24"/>
          <w:szCs w:val="24"/>
        </w:rPr>
        <w:t xml:space="preserve"> unevenly applied across DCF</w:t>
      </w:r>
      <w:r w:rsidR="00435780">
        <w:rPr>
          <w:rFonts w:ascii="Times New Roman" w:hAnsi="Times New Roman" w:cs="Times New Roman"/>
          <w:sz w:val="24"/>
          <w:szCs w:val="24"/>
        </w:rPr>
        <w:t xml:space="preserve">, or that represent best </w:t>
      </w:r>
      <w:r w:rsidR="00435780">
        <w:rPr>
          <w:rFonts w:ascii="Times New Roman" w:hAnsi="Times New Roman" w:cs="Times New Roman"/>
          <w:sz w:val="24"/>
          <w:szCs w:val="24"/>
        </w:rPr>
        <w:lastRenderedPageBreak/>
        <w:t>practice and should be replicated</w:t>
      </w:r>
      <w:r w:rsidR="00670BAD">
        <w:rPr>
          <w:rFonts w:ascii="Times New Roman" w:hAnsi="Times New Roman" w:cs="Times New Roman"/>
          <w:sz w:val="24"/>
          <w:szCs w:val="24"/>
        </w:rPr>
        <w:t xml:space="preserve">.  </w:t>
      </w:r>
      <w:r w:rsidR="00435780">
        <w:rPr>
          <w:rFonts w:ascii="Times New Roman" w:hAnsi="Times New Roman" w:cs="Times New Roman"/>
          <w:sz w:val="24"/>
          <w:szCs w:val="24"/>
        </w:rPr>
        <w:t>CQI and data are the</w:t>
      </w:r>
      <w:r w:rsidR="00670BAD">
        <w:rPr>
          <w:rFonts w:ascii="Times New Roman" w:hAnsi="Times New Roman" w:cs="Times New Roman"/>
          <w:sz w:val="24"/>
          <w:szCs w:val="24"/>
        </w:rPr>
        <w:t xml:space="preserve"> fundamental way to standardize </w:t>
      </w:r>
      <w:r w:rsidR="00435780">
        <w:rPr>
          <w:rFonts w:ascii="Times New Roman" w:hAnsi="Times New Roman" w:cs="Times New Roman"/>
          <w:sz w:val="24"/>
          <w:szCs w:val="24"/>
        </w:rPr>
        <w:t xml:space="preserve">case </w:t>
      </w:r>
      <w:r w:rsidR="00670BAD">
        <w:rPr>
          <w:rFonts w:ascii="Times New Roman" w:hAnsi="Times New Roman" w:cs="Times New Roman"/>
          <w:sz w:val="24"/>
          <w:szCs w:val="24"/>
        </w:rPr>
        <w:t>practice across area offices.</w:t>
      </w:r>
      <w:r w:rsidR="0006113A">
        <w:rPr>
          <w:rFonts w:ascii="Times New Roman" w:hAnsi="Times New Roman" w:cs="Times New Roman"/>
          <w:sz w:val="24"/>
          <w:szCs w:val="24"/>
        </w:rPr>
        <w:t xml:space="preserve"> </w:t>
      </w:r>
    </w:p>
    <w:p w14:paraId="342FEFAE" w14:textId="77777777" w:rsidR="00EF77EA" w:rsidRDefault="00EF77EA" w:rsidP="001E0504">
      <w:pPr>
        <w:spacing w:line="276" w:lineRule="auto"/>
        <w:rPr>
          <w:rFonts w:ascii="Times New Roman" w:hAnsi="Times New Roman" w:cs="Times New Roman"/>
          <w:sz w:val="24"/>
          <w:szCs w:val="24"/>
        </w:rPr>
      </w:pPr>
    </w:p>
    <w:p w14:paraId="2E0AA2E7" w14:textId="77777777" w:rsidR="007B3E82" w:rsidRDefault="006A4828" w:rsidP="001E0504">
      <w:pPr>
        <w:spacing w:line="276" w:lineRule="auto"/>
        <w:rPr>
          <w:rFonts w:ascii="Times New Roman" w:hAnsi="Times New Roman" w:cs="Times New Roman"/>
          <w:sz w:val="24"/>
          <w:szCs w:val="24"/>
        </w:rPr>
      </w:pPr>
      <w:r>
        <w:rPr>
          <w:rFonts w:ascii="Times New Roman" w:hAnsi="Times New Roman" w:cs="Times New Roman"/>
          <w:sz w:val="24"/>
          <w:szCs w:val="24"/>
        </w:rPr>
        <w:t xml:space="preserve">The National Child Welfare Resource Center for Organizational Improvement and </w:t>
      </w:r>
      <w:r w:rsidR="00435780">
        <w:rPr>
          <w:rFonts w:ascii="Times New Roman" w:hAnsi="Times New Roman" w:cs="Times New Roman"/>
          <w:sz w:val="24"/>
          <w:szCs w:val="24"/>
        </w:rPr>
        <w:t>Casey Family Programs produced</w:t>
      </w:r>
      <w:r>
        <w:rPr>
          <w:rFonts w:ascii="Times New Roman" w:hAnsi="Times New Roman" w:cs="Times New Roman"/>
          <w:sz w:val="24"/>
          <w:szCs w:val="24"/>
        </w:rPr>
        <w:t xml:space="preserve"> “</w:t>
      </w:r>
      <w:r w:rsidR="00435780">
        <w:rPr>
          <w:rFonts w:ascii="Times New Roman" w:hAnsi="Times New Roman" w:cs="Times New Roman"/>
          <w:sz w:val="24"/>
          <w:szCs w:val="24"/>
        </w:rPr>
        <w:t xml:space="preserve">Using Continuous Quality Improvement to Improve Child Welfare Practice: A </w:t>
      </w:r>
      <w:r>
        <w:rPr>
          <w:rFonts w:ascii="Times New Roman" w:hAnsi="Times New Roman" w:cs="Times New Roman"/>
          <w:sz w:val="24"/>
          <w:szCs w:val="24"/>
        </w:rPr>
        <w:t>Framewo</w:t>
      </w:r>
      <w:r w:rsidR="00435780">
        <w:rPr>
          <w:rFonts w:ascii="Times New Roman" w:hAnsi="Times New Roman" w:cs="Times New Roman"/>
          <w:sz w:val="24"/>
          <w:szCs w:val="24"/>
        </w:rPr>
        <w:t>rk for Implementation”</w:t>
      </w:r>
      <w:r w:rsidR="00FA3DA8">
        <w:rPr>
          <w:rStyle w:val="FootnoteReference"/>
          <w:rFonts w:ascii="Times New Roman" w:hAnsi="Times New Roman" w:cs="Times New Roman"/>
          <w:sz w:val="24"/>
          <w:szCs w:val="24"/>
        </w:rPr>
        <w:footnoteReference w:id="9"/>
      </w:r>
      <w:r w:rsidR="00204520">
        <w:rPr>
          <w:rFonts w:ascii="Times New Roman" w:hAnsi="Times New Roman" w:cs="Times New Roman"/>
          <w:sz w:val="24"/>
          <w:szCs w:val="24"/>
        </w:rPr>
        <w:t xml:space="preserve"> </w:t>
      </w:r>
      <w:r w:rsidR="00607070">
        <w:rPr>
          <w:rFonts w:ascii="Times New Roman" w:hAnsi="Times New Roman" w:cs="Times New Roman"/>
          <w:sz w:val="24"/>
          <w:szCs w:val="24"/>
        </w:rPr>
        <w:t xml:space="preserve">that </w:t>
      </w:r>
      <w:r w:rsidR="00D75D80">
        <w:rPr>
          <w:rFonts w:ascii="Times New Roman" w:hAnsi="Times New Roman" w:cs="Times New Roman"/>
          <w:sz w:val="24"/>
          <w:szCs w:val="24"/>
        </w:rPr>
        <w:t>describes the six key components of any CQI program:</w:t>
      </w:r>
    </w:p>
    <w:p w14:paraId="691856B3" w14:textId="77777777" w:rsidR="00D75D80" w:rsidRDefault="003F3D16" w:rsidP="00C90AB2">
      <w:pPr>
        <w:pStyle w:val="ListParagraph"/>
        <w:numPr>
          <w:ilvl w:val="0"/>
          <w:numId w:val="19"/>
        </w:numPr>
        <w:spacing w:line="276" w:lineRule="auto"/>
        <w:rPr>
          <w:rFonts w:ascii="Times New Roman" w:hAnsi="Times New Roman" w:cs="Times New Roman"/>
          <w:sz w:val="24"/>
          <w:szCs w:val="24"/>
        </w:rPr>
      </w:pPr>
      <w:r>
        <w:rPr>
          <w:rFonts w:ascii="Times New Roman" w:hAnsi="Times New Roman" w:cs="Times New Roman"/>
          <w:sz w:val="24"/>
          <w:szCs w:val="24"/>
        </w:rPr>
        <w:t>Organizational culture supports and actively promotes CQI</w:t>
      </w:r>
      <w:r w:rsidR="009E29A3">
        <w:rPr>
          <w:rFonts w:ascii="Times New Roman" w:hAnsi="Times New Roman" w:cs="Times New Roman"/>
          <w:sz w:val="24"/>
          <w:szCs w:val="24"/>
        </w:rPr>
        <w:t>.</w:t>
      </w:r>
    </w:p>
    <w:p w14:paraId="65C3089C" w14:textId="77777777" w:rsidR="003F3D16" w:rsidRDefault="003F3D16" w:rsidP="00C90AB2">
      <w:pPr>
        <w:pStyle w:val="ListParagraph"/>
        <w:numPr>
          <w:ilvl w:val="0"/>
          <w:numId w:val="19"/>
        </w:numPr>
        <w:spacing w:line="276" w:lineRule="auto"/>
        <w:rPr>
          <w:rFonts w:ascii="Times New Roman" w:hAnsi="Times New Roman" w:cs="Times New Roman"/>
          <w:sz w:val="24"/>
          <w:szCs w:val="24"/>
        </w:rPr>
      </w:pPr>
      <w:r>
        <w:rPr>
          <w:rFonts w:ascii="Times New Roman" w:hAnsi="Times New Roman" w:cs="Times New Roman"/>
          <w:sz w:val="24"/>
          <w:szCs w:val="24"/>
        </w:rPr>
        <w:t xml:space="preserve">The agency adopts specific outcomes, indicators, and practice </w:t>
      </w:r>
      <w:r w:rsidR="00F04350">
        <w:rPr>
          <w:rFonts w:ascii="Times New Roman" w:hAnsi="Times New Roman" w:cs="Times New Roman"/>
          <w:sz w:val="24"/>
          <w:szCs w:val="24"/>
        </w:rPr>
        <w:t>standards</w:t>
      </w:r>
      <w:r>
        <w:rPr>
          <w:rFonts w:ascii="Times New Roman" w:hAnsi="Times New Roman" w:cs="Times New Roman"/>
          <w:sz w:val="24"/>
          <w:szCs w:val="24"/>
        </w:rPr>
        <w:t xml:space="preserve"> that ar</w:t>
      </w:r>
      <w:r w:rsidR="00F04350">
        <w:rPr>
          <w:rFonts w:ascii="Times New Roman" w:hAnsi="Times New Roman" w:cs="Times New Roman"/>
          <w:sz w:val="24"/>
          <w:szCs w:val="24"/>
        </w:rPr>
        <w:t>e grounded in the agency’s values and principles.</w:t>
      </w:r>
    </w:p>
    <w:p w14:paraId="062E44FB" w14:textId="77777777" w:rsidR="00F04350" w:rsidRDefault="00F04350" w:rsidP="00C90AB2">
      <w:pPr>
        <w:pStyle w:val="ListParagraph"/>
        <w:numPr>
          <w:ilvl w:val="0"/>
          <w:numId w:val="19"/>
        </w:numPr>
        <w:spacing w:line="276" w:lineRule="auto"/>
        <w:rPr>
          <w:rFonts w:ascii="Times New Roman" w:hAnsi="Times New Roman" w:cs="Times New Roman"/>
          <w:sz w:val="24"/>
          <w:szCs w:val="24"/>
        </w:rPr>
      </w:pPr>
      <w:r>
        <w:rPr>
          <w:rFonts w:ascii="Times New Roman" w:hAnsi="Times New Roman" w:cs="Times New Roman"/>
          <w:sz w:val="24"/>
          <w:szCs w:val="24"/>
        </w:rPr>
        <w:t>Agency leaders, children, youth, families, and stakeholders receive training in the specific skills and abilities needed to participate in CQI.</w:t>
      </w:r>
    </w:p>
    <w:p w14:paraId="381911C6" w14:textId="77777777" w:rsidR="00F04350" w:rsidRDefault="00F04350" w:rsidP="00C90AB2">
      <w:pPr>
        <w:pStyle w:val="ListParagraph"/>
        <w:numPr>
          <w:ilvl w:val="0"/>
          <w:numId w:val="19"/>
        </w:numPr>
        <w:spacing w:line="276" w:lineRule="auto"/>
        <w:rPr>
          <w:rFonts w:ascii="Times New Roman" w:hAnsi="Times New Roman" w:cs="Times New Roman"/>
          <w:sz w:val="24"/>
          <w:szCs w:val="24"/>
        </w:rPr>
      </w:pPr>
      <w:r>
        <w:rPr>
          <w:rFonts w:ascii="Times New Roman" w:hAnsi="Times New Roman" w:cs="Times New Roman"/>
          <w:sz w:val="24"/>
          <w:szCs w:val="24"/>
        </w:rPr>
        <w:t xml:space="preserve">Agencies collect qualitative and quantitative data and information from and about children, </w:t>
      </w:r>
      <w:r w:rsidR="001D0E02">
        <w:rPr>
          <w:rFonts w:ascii="Times New Roman" w:hAnsi="Times New Roman" w:cs="Times New Roman"/>
          <w:sz w:val="24"/>
          <w:szCs w:val="24"/>
        </w:rPr>
        <w:t xml:space="preserve">youth, </w:t>
      </w:r>
      <w:r>
        <w:rPr>
          <w:rFonts w:ascii="Times New Roman" w:hAnsi="Times New Roman" w:cs="Times New Roman"/>
          <w:sz w:val="24"/>
          <w:szCs w:val="24"/>
        </w:rPr>
        <w:t>families</w:t>
      </w:r>
      <w:r w:rsidR="001D0E02">
        <w:rPr>
          <w:rFonts w:ascii="Times New Roman" w:hAnsi="Times New Roman" w:cs="Times New Roman"/>
          <w:sz w:val="24"/>
          <w:szCs w:val="24"/>
        </w:rPr>
        <w:t>, and staff.</w:t>
      </w:r>
    </w:p>
    <w:p w14:paraId="34CBA26F" w14:textId="77777777" w:rsidR="001D0E02" w:rsidRDefault="001D0E02" w:rsidP="00C90AB2">
      <w:pPr>
        <w:pStyle w:val="ListParagraph"/>
        <w:numPr>
          <w:ilvl w:val="0"/>
          <w:numId w:val="19"/>
        </w:numPr>
        <w:spacing w:line="276" w:lineRule="auto"/>
        <w:rPr>
          <w:rFonts w:ascii="Times New Roman" w:hAnsi="Times New Roman" w:cs="Times New Roman"/>
          <w:sz w:val="24"/>
          <w:szCs w:val="24"/>
        </w:rPr>
      </w:pPr>
      <w:r>
        <w:rPr>
          <w:rFonts w:ascii="Times New Roman" w:hAnsi="Times New Roman" w:cs="Times New Roman"/>
          <w:sz w:val="24"/>
          <w:szCs w:val="24"/>
        </w:rPr>
        <w:t>Staff, children, youth, families and stakeholders review, analyze, and interpret qualitative and quantitative data to inform agency practices, policies and programs.</w:t>
      </w:r>
    </w:p>
    <w:p w14:paraId="03235D6F" w14:textId="77777777" w:rsidR="001D0E02" w:rsidRPr="003F3D16" w:rsidRDefault="005F6868" w:rsidP="00C90AB2">
      <w:pPr>
        <w:pStyle w:val="ListParagraph"/>
        <w:numPr>
          <w:ilvl w:val="0"/>
          <w:numId w:val="19"/>
        </w:numPr>
        <w:spacing w:line="276" w:lineRule="auto"/>
        <w:rPr>
          <w:rFonts w:ascii="Times New Roman" w:hAnsi="Times New Roman" w:cs="Times New Roman"/>
          <w:sz w:val="24"/>
          <w:szCs w:val="24"/>
        </w:rPr>
      </w:pPr>
      <w:r>
        <w:rPr>
          <w:rFonts w:ascii="Times New Roman" w:hAnsi="Times New Roman" w:cs="Times New Roman"/>
          <w:sz w:val="24"/>
          <w:szCs w:val="24"/>
        </w:rPr>
        <w:t>Agencies use CQI results to improve policies, practices, and programs.</w:t>
      </w:r>
    </w:p>
    <w:p w14:paraId="7EC42E62" w14:textId="77777777" w:rsidR="007B3E82" w:rsidRDefault="007B3E82" w:rsidP="001E0504">
      <w:pPr>
        <w:spacing w:line="276" w:lineRule="auto"/>
        <w:rPr>
          <w:rFonts w:ascii="Times New Roman" w:hAnsi="Times New Roman" w:cs="Times New Roman"/>
          <w:sz w:val="24"/>
          <w:szCs w:val="24"/>
        </w:rPr>
      </w:pPr>
    </w:p>
    <w:p w14:paraId="4734553F" w14:textId="7EDC2279" w:rsidR="00EF77EA" w:rsidRDefault="008204BC" w:rsidP="001E0504">
      <w:pPr>
        <w:spacing w:line="276" w:lineRule="auto"/>
        <w:rPr>
          <w:rFonts w:ascii="Times New Roman" w:hAnsi="Times New Roman" w:cs="Times New Roman"/>
          <w:sz w:val="24"/>
          <w:szCs w:val="24"/>
        </w:rPr>
      </w:pPr>
      <w:r>
        <w:rPr>
          <w:rFonts w:ascii="Times New Roman" w:hAnsi="Times New Roman" w:cs="Times New Roman"/>
          <w:sz w:val="24"/>
          <w:szCs w:val="24"/>
        </w:rPr>
        <w:t>Social work</w:t>
      </w:r>
      <w:r w:rsidR="00435780">
        <w:rPr>
          <w:rFonts w:ascii="Times New Roman" w:hAnsi="Times New Roman" w:cs="Times New Roman"/>
          <w:sz w:val="24"/>
          <w:szCs w:val="24"/>
        </w:rPr>
        <w:t>er</w:t>
      </w:r>
      <w:r>
        <w:rPr>
          <w:rFonts w:ascii="Times New Roman" w:hAnsi="Times New Roman" w:cs="Times New Roman"/>
          <w:sz w:val="24"/>
          <w:szCs w:val="24"/>
        </w:rPr>
        <w:t>s and staff at the area</w:t>
      </w:r>
      <w:r w:rsidR="00982017">
        <w:rPr>
          <w:rFonts w:ascii="Times New Roman" w:hAnsi="Times New Roman" w:cs="Times New Roman"/>
          <w:sz w:val="24"/>
          <w:szCs w:val="24"/>
        </w:rPr>
        <w:t xml:space="preserve"> offices</w:t>
      </w:r>
      <w:r>
        <w:rPr>
          <w:rFonts w:ascii="Times New Roman" w:hAnsi="Times New Roman" w:cs="Times New Roman"/>
          <w:sz w:val="24"/>
          <w:szCs w:val="24"/>
        </w:rPr>
        <w:t xml:space="preserve"> are engaged with the families and children with whom they are working daily.  It is impossible for them to step back and see the bigger picture, to understand trends or identify strengths and weaknesses.  </w:t>
      </w:r>
      <w:r w:rsidR="00B137AC">
        <w:rPr>
          <w:rFonts w:ascii="Times New Roman" w:hAnsi="Times New Roman" w:cs="Times New Roman"/>
          <w:sz w:val="24"/>
          <w:szCs w:val="24"/>
        </w:rPr>
        <w:t xml:space="preserve">One needs to have a different vantage point in order to do that.  </w:t>
      </w:r>
      <w:r w:rsidR="00674343">
        <w:rPr>
          <w:rFonts w:ascii="Times New Roman" w:hAnsi="Times New Roman" w:cs="Times New Roman"/>
          <w:sz w:val="24"/>
          <w:szCs w:val="24"/>
        </w:rPr>
        <w:t>To employ a metaphor, d</w:t>
      </w:r>
      <w:r w:rsidR="00B137AC">
        <w:rPr>
          <w:rFonts w:ascii="Times New Roman" w:hAnsi="Times New Roman" w:cs="Times New Roman"/>
          <w:sz w:val="24"/>
          <w:szCs w:val="24"/>
        </w:rPr>
        <w:t xml:space="preserve">ancers on a dance floor can see the couples next to them, but you need to be in the </w:t>
      </w:r>
      <w:r w:rsidR="009232D0">
        <w:rPr>
          <w:rFonts w:ascii="Times New Roman" w:hAnsi="Times New Roman" w:cs="Times New Roman"/>
          <w:sz w:val="24"/>
          <w:szCs w:val="24"/>
        </w:rPr>
        <w:t>balcony to see what i</w:t>
      </w:r>
      <w:r w:rsidR="00674343">
        <w:rPr>
          <w:rFonts w:ascii="Times New Roman" w:hAnsi="Times New Roman" w:cs="Times New Roman"/>
          <w:sz w:val="24"/>
          <w:szCs w:val="24"/>
        </w:rPr>
        <w:t xml:space="preserve">s happening on the whole </w:t>
      </w:r>
      <w:proofErr w:type="gramStart"/>
      <w:r w:rsidR="00674343">
        <w:rPr>
          <w:rFonts w:ascii="Times New Roman" w:hAnsi="Times New Roman" w:cs="Times New Roman"/>
          <w:sz w:val="24"/>
          <w:szCs w:val="24"/>
        </w:rPr>
        <w:t>dance</w:t>
      </w:r>
      <w:proofErr w:type="gramEnd"/>
      <w:r w:rsidR="00674343">
        <w:rPr>
          <w:rFonts w:ascii="Times New Roman" w:hAnsi="Times New Roman" w:cs="Times New Roman"/>
          <w:sz w:val="24"/>
          <w:szCs w:val="24"/>
        </w:rPr>
        <w:t xml:space="preserve"> floor</w:t>
      </w:r>
      <w:r w:rsidR="00B137AC">
        <w:rPr>
          <w:rFonts w:ascii="Times New Roman" w:hAnsi="Times New Roman" w:cs="Times New Roman"/>
          <w:sz w:val="24"/>
          <w:szCs w:val="24"/>
        </w:rPr>
        <w:t>.  Th</w:t>
      </w:r>
      <w:r w:rsidR="00435780">
        <w:rPr>
          <w:rFonts w:ascii="Times New Roman" w:hAnsi="Times New Roman" w:cs="Times New Roman"/>
          <w:sz w:val="24"/>
          <w:szCs w:val="24"/>
        </w:rPr>
        <w:t>at</w:t>
      </w:r>
      <w:r w:rsidR="004E60F8">
        <w:rPr>
          <w:rFonts w:ascii="Times New Roman" w:hAnsi="Times New Roman" w:cs="Times New Roman"/>
          <w:sz w:val="24"/>
          <w:szCs w:val="24"/>
        </w:rPr>
        <w:t xml:space="preserve"> i</w:t>
      </w:r>
      <w:r w:rsidR="00435780">
        <w:rPr>
          <w:rFonts w:ascii="Times New Roman" w:hAnsi="Times New Roman" w:cs="Times New Roman"/>
          <w:sz w:val="24"/>
          <w:szCs w:val="24"/>
        </w:rPr>
        <w:t>s wh</w:t>
      </w:r>
      <w:r w:rsidR="00EB5976">
        <w:rPr>
          <w:rFonts w:ascii="Times New Roman" w:hAnsi="Times New Roman" w:cs="Times New Roman"/>
          <w:sz w:val="24"/>
          <w:szCs w:val="24"/>
        </w:rPr>
        <w:t xml:space="preserve">at good data and CQI </w:t>
      </w:r>
      <w:r w:rsidR="00674343">
        <w:rPr>
          <w:rFonts w:ascii="Times New Roman" w:hAnsi="Times New Roman" w:cs="Times New Roman"/>
          <w:sz w:val="24"/>
          <w:szCs w:val="24"/>
        </w:rPr>
        <w:t xml:space="preserve">methods </w:t>
      </w:r>
      <w:r w:rsidR="003A7C3C">
        <w:rPr>
          <w:rFonts w:ascii="Times New Roman" w:hAnsi="Times New Roman" w:cs="Times New Roman"/>
          <w:sz w:val="24"/>
          <w:szCs w:val="24"/>
        </w:rPr>
        <w:t>do.  They provide</w:t>
      </w:r>
      <w:r w:rsidR="00EB5976">
        <w:rPr>
          <w:rFonts w:ascii="Times New Roman" w:hAnsi="Times New Roman" w:cs="Times New Roman"/>
          <w:sz w:val="24"/>
          <w:szCs w:val="24"/>
        </w:rPr>
        <w:t xml:space="preserve"> </w:t>
      </w:r>
      <w:r w:rsidR="00F03ECE">
        <w:rPr>
          <w:rFonts w:ascii="Times New Roman" w:hAnsi="Times New Roman" w:cs="Times New Roman"/>
          <w:sz w:val="24"/>
          <w:szCs w:val="24"/>
        </w:rPr>
        <w:t>the view from the balcony.</w:t>
      </w:r>
    </w:p>
    <w:p w14:paraId="3DB7352B" w14:textId="77777777" w:rsidR="00C338A4" w:rsidRDefault="00C338A4" w:rsidP="00F313DF">
      <w:pPr>
        <w:spacing w:line="276" w:lineRule="auto"/>
        <w:rPr>
          <w:rFonts w:ascii="Times New Roman" w:hAnsi="Times New Roman" w:cs="Times New Roman"/>
          <w:sz w:val="24"/>
          <w:szCs w:val="24"/>
        </w:rPr>
      </w:pPr>
    </w:p>
    <w:p w14:paraId="387F7FF3" w14:textId="44EED8B2" w:rsidR="00332570" w:rsidRDefault="00C338A4" w:rsidP="00332570">
      <w:pPr>
        <w:spacing w:line="276" w:lineRule="auto"/>
        <w:rPr>
          <w:rFonts w:ascii="Times New Roman" w:hAnsi="Times New Roman" w:cs="Times New Roman"/>
          <w:sz w:val="24"/>
          <w:szCs w:val="24"/>
        </w:rPr>
      </w:pPr>
      <w:r>
        <w:rPr>
          <w:rFonts w:ascii="Times New Roman" w:hAnsi="Times New Roman" w:cs="Times New Roman"/>
          <w:sz w:val="24"/>
          <w:szCs w:val="24"/>
        </w:rPr>
        <w:t>While the Department has managed</w:t>
      </w:r>
      <w:r w:rsidR="00F313DF">
        <w:rPr>
          <w:rFonts w:ascii="Times New Roman" w:hAnsi="Times New Roman" w:cs="Times New Roman"/>
          <w:sz w:val="24"/>
          <w:szCs w:val="24"/>
        </w:rPr>
        <w:t xml:space="preserve"> to comply with federal case reviews, i</w:t>
      </w:r>
      <w:r>
        <w:rPr>
          <w:rFonts w:ascii="Times New Roman" w:hAnsi="Times New Roman" w:cs="Times New Roman"/>
          <w:sz w:val="24"/>
          <w:szCs w:val="24"/>
        </w:rPr>
        <w:t>t has been cited</w:t>
      </w:r>
      <w:r w:rsidR="008A5AB4">
        <w:rPr>
          <w:rFonts w:ascii="Times New Roman" w:hAnsi="Times New Roman" w:cs="Times New Roman"/>
          <w:sz w:val="24"/>
          <w:szCs w:val="24"/>
        </w:rPr>
        <w:t xml:space="preserve"> for it</w:t>
      </w:r>
      <w:r w:rsidR="00F313DF">
        <w:rPr>
          <w:rFonts w:ascii="Times New Roman" w:hAnsi="Times New Roman" w:cs="Times New Roman"/>
          <w:sz w:val="24"/>
          <w:szCs w:val="24"/>
        </w:rPr>
        <w:t xml:space="preserve">s lack of timely management reporting and CQI systems.  </w:t>
      </w:r>
      <w:r w:rsidR="00C90A2D">
        <w:rPr>
          <w:rFonts w:ascii="Times New Roman" w:hAnsi="Times New Roman" w:cs="Times New Roman"/>
          <w:sz w:val="24"/>
          <w:szCs w:val="24"/>
        </w:rPr>
        <w:t>However, m</w:t>
      </w:r>
      <w:r w:rsidR="00F313DF">
        <w:rPr>
          <w:rFonts w:ascii="Times New Roman" w:hAnsi="Times New Roman" w:cs="Times New Roman"/>
          <w:sz w:val="24"/>
          <w:szCs w:val="24"/>
        </w:rPr>
        <w:t xml:space="preserve">assive amounts of data reside in </w:t>
      </w:r>
      <w:proofErr w:type="spellStart"/>
      <w:r w:rsidR="00BE561B">
        <w:rPr>
          <w:rFonts w:ascii="Times New Roman" w:hAnsi="Times New Roman" w:cs="Times New Roman"/>
          <w:sz w:val="24"/>
          <w:szCs w:val="24"/>
        </w:rPr>
        <w:t>FamilyNet</w:t>
      </w:r>
      <w:proofErr w:type="spellEnd"/>
      <w:r w:rsidR="00C90A2D">
        <w:rPr>
          <w:rFonts w:ascii="Times New Roman" w:hAnsi="Times New Roman" w:cs="Times New Roman"/>
          <w:sz w:val="24"/>
          <w:szCs w:val="24"/>
        </w:rPr>
        <w:t xml:space="preserve"> and </w:t>
      </w:r>
      <w:proofErr w:type="spellStart"/>
      <w:r w:rsidR="00C90A2D">
        <w:rPr>
          <w:rFonts w:ascii="Times New Roman" w:hAnsi="Times New Roman" w:cs="Times New Roman"/>
          <w:sz w:val="24"/>
          <w:szCs w:val="24"/>
        </w:rPr>
        <w:t>iFamilyNet</w:t>
      </w:r>
      <w:proofErr w:type="spellEnd"/>
      <w:r w:rsidR="00F513EC">
        <w:rPr>
          <w:rStyle w:val="FootnoteReference"/>
          <w:rFonts w:ascii="Times New Roman" w:hAnsi="Times New Roman" w:cs="Times New Roman"/>
          <w:sz w:val="24"/>
          <w:szCs w:val="24"/>
        </w:rPr>
        <w:footnoteReference w:id="10"/>
      </w:r>
      <w:r w:rsidR="00F313DF">
        <w:rPr>
          <w:rFonts w:ascii="Times New Roman" w:hAnsi="Times New Roman" w:cs="Times New Roman"/>
          <w:sz w:val="24"/>
          <w:szCs w:val="24"/>
        </w:rPr>
        <w:t xml:space="preserve">. </w:t>
      </w:r>
      <w:r w:rsidR="00332570" w:rsidRPr="00A800F2">
        <w:rPr>
          <w:rFonts w:ascii="Times New Roman" w:hAnsi="Times New Roman" w:cs="Times New Roman"/>
          <w:sz w:val="24"/>
          <w:szCs w:val="24"/>
        </w:rPr>
        <w:t xml:space="preserve">Nearly every report </w:t>
      </w:r>
      <w:r w:rsidR="00332570">
        <w:rPr>
          <w:rFonts w:ascii="Times New Roman" w:hAnsi="Times New Roman" w:cs="Times New Roman"/>
          <w:sz w:val="24"/>
          <w:szCs w:val="24"/>
        </w:rPr>
        <w:t>mentioned in the footnote on page one</w:t>
      </w:r>
      <w:r w:rsidR="00332570" w:rsidRPr="00A800F2">
        <w:rPr>
          <w:rFonts w:ascii="Times New Roman" w:hAnsi="Times New Roman" w:cs="Times New Roman"/>
          <w:sz w:val="24"/>
          <w:szCs w:val="24"/>
        </w:rPr>
        <w:t xml:space="preserve"> has stressed the need for data and CQI.</w:t>
      </w:r>
    </w:p>
    <w:p w14:paraId="21211A0D" w14:textId="77777777" w:rsidR="00C83E45" w:rsidRDefault="00C83E45" w:rsidP="00332570">
      <w:pPr>
        <w:spacing w:line="276" w:lineRule="auto"/>
        <w:rPr>
          <w:rFonts w:ascii="Times New Roman" w:hAnsi="Times New Roman" w:cs="Times New Roman"/>
          <w:sz w:val="24"/>
          <w:szCs w:val="24"/>
        </w:rPr>
      </w:pPr>
    </w:p>
    <w:p w14:paraId="3CE0D80B" w14:textId="77777777" w:rsidR="00C80CEE" w:rsidRDefault="0078680F" w:rsidP="001E0504">
      <w:pPr>
        <w:spacing w:line="276" w:lineRule="auto"/>
        <w:rPr>
          <w:rFonts w:ascii="Times New Roman" w:hAnsi="Times New Roman" w:cs="Times New Roman"/>
          <w:sz w:val="24"/>
          <w:szCs w:val="24"/>
        </w:rPr>
      </w:pPr>
      <w:r>
        <w:rPr>
          <w:rFonts w:ascii="Times New Roman" w:hAnsi="Times New Roman" w:cs="Times New Roman"/>
          <w:sz w:val="24"/>
          <w:szCs w:val="24"/>
        </w:rPr>
        <w:t xml:space="preserve">As far back as 2001, </w:t>
      </w:r>
      <w:r w:rsidR="00C80CEE">
        <w:rPr>
          <w:rFonts w:ascii="Times New Roman" w:hAnsi="Times New Roman" w:cs="Times New Roman"/>
          <w:sz w:val="24"/>
          <w:szCs w:val="24"/>
        </w:rPr>
        <w:t xml:space="preserve">a time when </w:t>
      </w:r>
      <w:r w:rsidR="00254F9C">
        <w:rPr>
          <w:rFonts w:ascii="Times New Roman" w:hAnsi="Times New Roman" w:cs="Times New Roman"/>
          <w:sz w:val="24"/>
          <w:szCs w:val="24"/>
        </w:rPr>
        <w:t xml:space="preserve">DCF had </w:t>
      </w:r>
      <w:r w:rsidR="008532C5">
        <w:rPr>
          <w:rFonts w:ascii="Times New Roman" w:hAnsi="Times New Roman" w:cs="Times New Roman"/>
          <w:sz w:val="24"/>
          <w:szCs w:val="24"/>
        </w:rPr>
        <w:t>more quality assurance</w:t>
      </w:r>
      <w:r w:rsidR="00C80CEE">
        <w:rPr>
          <w:rFonts w:ascii="Times New Roman" w:hAnsi="Times New Roman" w:cs="Times New Roman"/>
          <w:sz w:val="24"/>
          <w:szCs w:val="24"/>
        </w:rPr>
        <w:t xml:space="preserve"> practic</w:t>
      </w:r>
      <w:r w:rsidR="00254F9C">
        <w:rPr>
          <w:rFonts w:ascii="Times New Roman" w:hAnsi="Times New Roman" w:cs="Times New Roman"/>
          <w:sz w:val="24"/>
          <w:szCs w:val="24"/>
        </w:rPr>
        <w:t xml:space="preserve">es </w:t>
      </w:r>
      <w:r>
        <w:rPr>
          <w:rFonts w:ascii="Times New Roman" w:hAnsi="Times New Roman" w:cs="Times New Roman"/>
          <w:sz w:val="24"/>
          <w:szCs w:val="24"/>
        </w:rPr>
        <w:t>in place t</w:t>
      </w:r>
      <w:r w:rsidR="00C90A2D">
        <w:rPr>
          <w:rFonts w:ascii="Times New Roman" w:hAnsi="Times New Roman" w:cs="Times New Roman"/>
          <w:sz w:val="24"/>
          <w:szCs w:val="24"/>
        </w:rPr>
        <w:t>han it has more recently</w:t>
      </w:r>
      <w:r w:rsidR="00C80CEE">
        <w:rPr>
          <w:rFonts w:ascii="Times New Roman" w:hAnsi="Times New Roman" w:cs="Times New Roman"/>
          <w:sz w:val="24"/>
          <w:szCs w:val="24"/>
        </w:rPr>
        <w:t xml:space="preserve">, federal government reviewers noted the need for a dedicated, centralized and independent </w:t>
      </w:r>
      <w:r w:rsidR="00D80570">
        <w:rPr>
          <w:rFonts w:ascii="Times New Roman" w:hAnsi="Times New Roman" w:cs="Times New Roman"/>
          <w:sz w:val="24"/>
          <w:szCs w:val="24"/>
        </w:rPr>
        <w:t>quality assurance (QA)</w:t>
      </w:r>
      <w:r w:rsidR="00C80CEE">
        <w:rPr>
          <w:rFonts w:ascii="Times New Roman" w:hAnsi="Times New Roman" w:cs="Times New Roman"/>
          <w:sz w:val="24"/>
          <w:szCs w:val="24"/>
        </w:rPr>
        <w:t xml:space="preserve"> unit at DCF:</w:t>
      </w:r>
    </w:p>
    <w:p w14:paraId="18CCF66A" w14:textId="77777777" w:rsidR="00F03ECE" w:rsidRPr="00C80CEE" w:rsidRDefault="00F03ECE" w:rsidP="001E0504">
      <w:pPr>
        <w:spacing w:line="276" w:lineRule="auto"/>
        <w:rPr>
          <w:rFonts w:ascii="Times New Roman" w:hAnsi="Times New Roman" w:cs="Times New Roman"/>
          <w:sz w:val="24"/>
          <w:szCs w:val="24"/>
        </w:rPr>
      </w:pPr>
    </w:p>
    <w:p w14:paraId="0A1600E0" w14:textId="77777777" w:rsidR="00C80CEE" w:rsidRPr="00C80CEE" w:rsidRDefault="00C80CEE" w:rsidP="00C80CEE">
      <w:pPr>
        <w:spacing w:line="276" w:lineRule="auto"/>
        <w:ind w:left="720"/>
        <w:rPr>
          <w:rFonts w:ascii="Times New Roman" w:hAnsi="Times New Roman" w:cs="Times New Roman"/>
        </w:rPr>
      </w:pPr>
      <w:r w:rsidRPr="00C80CEE">
        <w:rPr>
          <w:rFonts w:ascii="Times New Roman" w:hAnsi="Times New Roman" w:cs="Times New Roman"/>
        </w:rPr>
        <w:lastRenderedPageBreak/>
        <w:t>“While a number of QA practices effective in evaluating the quality of services were noted, stakeholders clearly emphasized the need for a centralized, independent QA System/Unit to better inform the policy and practice of the Department on a regular basis. It is the opinion of many stakeholders that data need to be readily and systematically available for use in the State’s ongoing efforts to improve the quality and effectiveness of services for children and their families.”</w:t>
      </w:r>
      <w:r w:rsidRPr="00C80CEE">
        <w:rPr>
          <w:rStyle w:val="FootnoteReference"/>
          <w:rFonts w:ascii="Times New Roman" w:hAnsi="Times New Roman" w:cs="Times New Roman"/>
        </w:rPr>
        <w:footnoteReference w:id="11"/>
      </w:r>
    </w:p>
    <w:p w14:paraId="092C45FA" w14:textId="77777777" w:rsidR="00C80CEE" w:rsidRPr="00C80CEE" w:rsidRDefault="00C80CEE" w:rsidP="00C80CEE">
      <w:pPr>
        <w:spacing w:line="276" w:lineRule="auto"/>
        <w:ind w:left="720"/>
        <w:rPr>
          <w:rFonts w:ascii="Times New Roman" w:hAnsi="Times New Roman" w:cs="Times New Roman"/>
        </w:rPr>
      </w:pPr>
    </w:p>
    <w:p w14:paraId="45842EB8" w14:textId="503F4CBE" w:rsidR="002B2ECD" w:rsidRDefault="00853AF7" w:rsidP="002B2ECD">
      <w:pPr>
        <w:spacing w:line="276" w:lineRule="auto"/>
        <w:rPr>
          <w:rFonts w:ascii="Times New Roman" w:hAnsi="Times New Roman" w:cs="Times New Roman"/>
          <w:sz w:val="24"/>
          <w:szCs w:val="24"/>
        </w:rPr>
      </w:pPr>
      <w:r>
        <w:rPr>
          <w:rFonts w:ascii="Times New Roman" w:hAnsi="Times New Roman" w:cs="Times New Roman"/>
          <w:sz w:val="24"/>
          <w:szCs w:val="24"/>
        </w:rPr>
        <w:t xml:space="preserve">Transparency and accountability are also crucial.  The public </w:t>
      </w:r>
      <w:r w:rsidR="00D8060D">
        <w:rPr>
          <w:rFonts w:ascii="Times New Roman" w:hAnsi="Times New Roman" w:cs="Times New Roman"/>
          <w:sz w:val="24"/>
          <w:szCs w:val="24"/>
        </w:rPr>
        <w:t>deserves</w:t>
      </w:r>
      <w:r>
        <w:rPr>
          <w:rFonts w:ascii="Times New Roman" w:hAnsi="Times New Roman" w:cs="Times New Roman"/>
          <w:sz w:val="24"/>
          <w:szCs w:val="24"/>
        </w:rPr>
        <w:t xml:space="preserve"> information about </w:t>
      </w:r>
      <w:r w:rsidR="002C5C02">
        <w:rPr>
          <w:rFonts w:ascii="Times New Roman" w:hAnsi="Times New Roman" w:cs="Times New Roman"/>
          <w:sz w:val="24"/>
          <w:szCs w:val="24"/>
        </w:rPr>
        <w:t xml:space="preserve">whether its </w:t>
      </w:r>
      <w:r>
        <w:rPr>
          <w:rFonts w:ascii="Times New Roman" w:hAnsi="Times New Roman" w:cs="Times New Roman"/>
          <w:sz w:val="24"/>
          <w:szCs w:val="24"/>
        </w:rPr>
        <w:t>child welfare system</w:t>
      </w:r>
      <w:r w:rsidR="002C5C02">
        <w:rPr>
          <w:rFonts w:ascii="Times New Roman" w:hAnsi="Times New Roman" w:cs="Times New Roman"/>
          <w:sz w:val="24"/>
          <w:szCs w:val="24"/>
        </w:rPr>
        <w:t xml:space="preserve"> is achieving the desired child and family outcomes</w:t>
      </w:r>
      <w:r>
        <w:rPr>
          <w:rFonts w:ascii="Times New Roman" w:hAnsi="Times New Roman" w:cs="Times New Roman"/>
          <w:sz w:val="24"/>
          <w:szCs w:val="24"/>
        </w:rPr>
        <w:t xml:space="preserve">.  The </w:t>
      </w:r>
      <w:r w:rsidR="002C5C02">
        <w:rPr>
          <w:rFonts w:ascii="Times New Roman" w:hAnsi="Times New Roman" w:cs="Times New Roman"/>
          <w:sz w:val="24"/>
          <w:szCs w:val="24"/>
        </w:rPr>
        <w:t>E</w:t>
      </w:r>
      <w:r>
        <w:rPr>
          <w:rFonts w:ascii="Times New Roman" w:hAnsi="Times New Roman" w:cs="Times New Roman"/>
          <w:sz w:val="24"/>
          <w:szCs w:val="24"/>
        </w:rPr>
        <w:t>xecutive</w:t>
      </w:r>
      <w:r w:rsidR="00982B39">
        <w:rPr>
          <w:rFonts w:ascii="Times New Roman" w:hAnsi="Times New Roman" w:cs="Times New Roman"/>
          <w:sz w:val="24"/>
          <w:szCs w:val="24"/>
        </w:rPr>
        <w:t xml:space="preserve"> Branch</w:t>
      </w:r>
      <w:r>
        <w:rPr>
          <w:rFonts w:ascii="Times New Roman" w:hAnsi="Times New Roman" w:cs="Times New Roman"/>
          <w:sz w:val="24"/>
          <w:szCs w:val="24"/>
        </w:rPr>
        <w:t xml:space="preserve"> and </w:t>
      </w:r>
      <w:r w:rsidR="002C5C02">
        <w:rPr>
          <w:rFonts w:ascii="Times New Roman" w:hAnsi="Times New Roman" w:cs="Times New Roman"/>
          <w:sz w:val="24"/>
          <w:szCs w:val="24"/>
        </w:rPr>
        <w:t>L</w:t>
      </w:r>
      <w:r>
        <w:rPr>
          <w:rFonts w:ascii="Times New Roman" w:hAnsi="Times New Roman" w:cs="Times New Roman"/>
          <w:sz w:val="24"/>
          <w:szCs w:val="24"/>
        </w:rPr>
        <w:t xml:space="preserve">egislature must receive </w:t>
      </w:r>
      <w:r w:rsidR="00832724">
        <w:rPr>
          <w:rFonts w:ascii="Times New Roman" w:hAnsi="Times New Roman" w:cs="Times New Roman"/>
          <w:sz w:val="24"/>
          <w:szCs w:val="24"/>
        </w:rPr>
        <w:t>reports that hold DCF accountable</w:t>
      </w:r>
      <w:r w:rsidR="002B2ECD">
        <w:rPr>
          <w:rFonts w:ascii="Times New Roman" w:hAnsi="Times New Roman" w:cs="Times New Roman"/>
          <w:sz w:val="24"/>
          <w:szCs w:val="24"/>
        </w:rPr>
        <w:t xml:space="preserve"> </w:t>
      </w:r>
      <w:r w:rsidR="002C5C02">
        <w:rPr>
          <w:rFonts w:ascii="Times New Roman" w:hAnsi="Times New Roman" w:cs="Times New Roman"/>
          <w:sz w:val="24"/>
          <w:szCs w:val="24"/>
        </w:rPr>
        <w:t xml:space="preserve">both programmatically and fiscally. </w:t>
      </w:r>
      <w:r w:rsidR="000377AB">
        <w:rPr>
          <w:rFonts w:ascii="Times New Roman" w:hAnsi="Times New Roman" w:cs="Times New Roman"/>
          <w:sz w:val="24"/>
          <w:szCs w:val="24"/>
        </w:rPr>
        <w:t>U</w:t>
      </w:r>
      <w:r w:rsidR="002B2ECD">
        <w:rPr>
          <w:rFonts w:ascii="Times New Roman" w:hAnsi="Times New Roman" w:cs="Times New Roman"/>
          <w:sz w:val="24"/>
          <w:szCs w:val="24"/>
        </w:rPr>
        <w:t xml:space="preserve">sing </w:t>
      </w:r>
      <w:r w:rsidR="000377AB">
        <w:rPr>
          <w:rFonts w:ascii="Times New Roman" w:hAnsi="Times New Roman" w:cs="Times New Roman"/>
          <w:sz w:val="24"/>
          <w:szCs w:val="24"/>
        </w:rPr>
        <w:t xml:space="preserve">both </w:t>
      </w:r>
      <w:r w:rsidR="002B2ECD">
        <w:rPr>
          <w:rFonts w:ascii="Times New Roman" w:hAnsi="Times New Roman" w:cs="Times New Roman"/>
          <w:sz w:val="24"/>
          <w:szCs w:val="24"/>
        </w:rPr>
        <w:t>data and randomly sampling cases are necessary to ensure that appropriate decision-making is</w:t>
      </w:r>
      <w:r w:rsidR="00700C28">
        <w:rPr>
          <w:rFonts w:ascii="Times New Roman" w:hAnsi="Times New Roman" w:cs="Times New Roman"/>
          <w:sz w:val="24"/>
          <w:szCs w:val="24"/>
        </w:rPr>
        <w:t xml:space="preserve"> happening.  Among other things</w:t>
      </w:r>
      <w:r w:rsidR="00D76DC8">
        <w:rPr>
          <w:rFonts w:ascii="Times New Roman" w:hAnsi="Times New Roman" w:cs="Times New Roman"/>
          <w:sz w:val="24"/>
          <w:szCs w:val="24"/>
        </w:rPr>
        <w:t>,</w:t>
      </w:r>
      <w:r w:rsidR="002B2ECD">
        <w:rPr>
          <w:rFonts w:ascii="Times New Roman" w:hAnsi="Times New Roman" w:cs="Times New Roman"/>
          <w:sz w:val="24"/>
          <w:szCs w:val="24"/>
        </w:rPr>
        <w:t xml:space="preserve"> </w:t>
      </w:r>
      <w:r w:rsidR="000377AB">
        <w:rPr>
          <w:rFonts w:ascii="Times New Roman" w:hAnsi="Times New Roman" w:cs="Times New Roman"/>
          <w:sz w:val="24"/>
          <w:szCs w:val="24"/>
        </w:rPr>
        <w:t>everyone</w:t>
      </w:r>
      <w:r w:rsidR="00700C28">
        <w:rPr>
          <w:rFonts w:ascii="Times New Roman" w:hAnsi="Times New Roman" w:cs="Times New Roman"/>
          <w:sz w:val="24"/>
          <w:szCs w:val="24"/>
        </w:rPr>
        <w:t>,</w:t>
      </w:r>
      <w:r w:rsidR="000377AB">
        <w:rPr>
          <w:rFonts w:ascii="Times New Roman" w:hAnsi="Times New Roman" w:cs="Times New Roman"/>
          <w:sz w:val="24"/>
          <w:szCs w:val="24"/>
        </w:rPr>
        <w:t xml:space="preserve"> </w:t>
      </w:r>
      <w:r w:rsidR="00A63D02">
        <w:rPr>
          <w:rFonts w:ascii="Times New Roman" w:hAnsi="Times New Roman" w:cs="Times New Roman"/>
          <w:sz w:val="24"/>
          <w:szCs w:val="24"/>
        </w:rPr>
        <w:t>from the C</w:t>
      </w:r>
      <w:r w:rsidR="002B2ECD">
        <w:rPr>
          <w:rFonts w:ascii="Times New Roman" w:hAnsi="Times New Roman" w:cs="Times New Roman"/>
          <w:sz w:val="24"/>
          <w:szCs w:val="24"/>
        </w:rPr>
        <w:t>ommissioner down to supervisors</w:t>
      </w:r>
      <w:r w:rsidR="00700C28">
        <w:rPr>
          <w:rFonts w:ascii="Times New Roman" w:hAnsi="Times New Roman" w:cs="Times New Roman"/>
          <w:sz w:val="24"/>
          <w:szCs w:val="24"/>
        </w:rPr>
        <w:t xml:space="preserve">, </w:t>
      </w:r>
      <w:r w:rsidR="002B2ECD">
        <w:rPr>
          <w:rFonts w:ascii="Times New Roman" w:hAnsi="Times New Roman" w:cs="Times New Roman"/>
          <w:sz w:val="24"/>
          <w:szCs w:val="24"/>
        </w:rPr>
        <w:t xml:space="preserve">needs to be assured </w:t>
      </w:r>
      <w:r w:rsidR="006813D1">
        <w:rPr>
          <w:rFonts w:ascii="Times New Roman" w:hAnsi="Times New Roman" w:cs="Times New Roman"/>
          <w:sz w:val="24"/>
          <w:szCs w:val="24"/>
        </w:rPr>
        <w:t xml:space="preserve">through viewing data-driven reports </w:t>
      </w:r>
      <w:r w:rsidR="002B2ECD">
        <w:rPr>
          <w:rFonts w:ascii="Times New Roman" w:hAnsi="Times New Roman" w:cs="Times New Roman"/>
          <w:sz w:val="24"/>
          <w:szCs w:val="24"/>
        </w:rPr>
        <w:t>that home visits are made, that service plans are updated every six months, that children are moved towards permanency, and that caseloads are bei</w:t>
      </w:r>
      <w:r w:rsidR="00700C28">
        <w:rPr>
          <w:rFonts w:ascii="Times New Roman" w:hAnsi="Times New Roman" w:cs="Times New Roman"/>
          <w:sz w:val="24"/>
          <w:szCs w:val="24"/>
        </w:rPr>
        <w:t>ng managed appropriately.  Unless</w:t>
      </w:r>
      <w:r w:rsidR="002B2ECD">
        <w:rPr>
          <w:rFonts w:ascii="Times New Roman" w:hAnsi="Times New Roman" w:cs="Times New Roman"/>
          <w:sz w:val="24"/>
          <w:szCs w:val="24"/>
        </w:rPr>
        <w:t xml:space="preserve"> importance </w:t>
      </w:r>
      <w:r w:rsidR="00700C28">
        <w:rPr>
          <w:rFonts w:ascii="Times New Roman" w:hAnsi="Times New Roman" w:cs="Times New Roman"/>
          <w:sz w:val="24"/>
          <w:szCs w:val="24"/>
        </w:rPr>
        <w:t xml:space="preserve">is </w:t>
      </w:r>
      <w:r w:rsidR="002B2ECD">
        <w:rPr>
          <w:rFonts w:ascii="Times New Roman" w:hAnsi="Times New Roman" w:cs="Times New Roman"/>
          <w:sz w:val="24"/>
          <w:szCs w:val="24"/>
        </w:rPr>
        <w:t xml:space="preserve">placed on the need for such data, and staff assigned to produce it regularly, it </w:t>
      </w:r>
      <w:r w:rsidR="002C5C02">
        <w:rPr>
          <w:rFonts w:ascii="Times New Roman" w:hAnsi="Times New Roman" w:cs="Times New Roman"/>
          <w:sz w:val="24"/>
          <w:szCs w:val="24"/>
        </w:rPr>
        <w:t xml:space="preserve">will not </w:t>
      </w:r>
      <w:r w:rsidR="002B2ECD">
        <w:rPr>
          <w:rFonts w:ascii="Times New Roman" w:hAnsi="Times New Roman" w:cs="Times New Roman"/>
          <w:sz w:val="24"/>
          <w:szCs w:val="24"/>
        </w:rPr>
        <w:t xml:space="preserve">happen.  The same holds true for </w:t>
      </w:r>
      <w:r w:rsidR="006813D1">
        <w:rPr>
          <w:rFonts w:ascii="Times New Roman" w:hAnsi="Times New Roman" w:cs="Times New Roman"/>
          <w:sz w:val="24"/>
          <w:szCs w:val="24"/>
        </w:rPr>
        <w:t xml:space="preserve">more qualitative-based </w:t>
      </w:r>
      <w:r w:rsidR="002B2ECD">
        <w:rPr>
          <w:rFonts w:ascii="Times New Roman" w:hAnsi="Times New Roman" w:cs="Times New Roman"/>
          <w:sz w:val="24"/>
          <w:szCs w:val="24"/>
        </w:rPr>
        <w:t xml:space="preserve">random case sampling.  This is one of the only ways to identify if policies and best practices are being followed, if there is proper clinical supervision and consultation, </w:t>
      </w:r>
      <w:r w:rsidR="00770A5E">
        <w:rPr>
          <w:rFonts w:ascii="Times New Roman" w:hAnsi="Times New Roman" w:cs="Times New Roman"/>
          <w:sz w:val="24"/>
          <w:szCs w:val="24"/>
        </w:rPr>
        <w:t xml:space="preserve">and </w:t>
      </w:r>
      <w:r w:rsidR="002B2ECD">
        <w:rPr>
          <w:rFonts w:ascii="Times New Roman" w:hAnsi="Times New Roman" w:cs="Times New Roman"/>
          <w:sz w:val="24"/>
          <w:szCs w:val="24"/>
        </w:rPr>
        <w:t xml:space="preserve">if children and families are </w:t>
      </w:r>
      <w:r w:rsidR="00770A5E">
        <w:rPr>
          <w:rFonts w:ascii="Times New Roman" w:hAnsi="Times New Roman" w:cs="Times New Roman"/>
          <w:sz w:val="24"/>
          <w:szCs w:val="24"/>
        </w:rPr>
        <w:t>being served</w:t>
      </w:r>
      <w:r w:rsidR="002C5C02">
        <w:rPr>
          <w:rFonts w:ascii="Times New Roman" w:hAnsi="Times New Roman" w:cs="Times New Roman"/>
          <w:sz w:val="24"/>
          <w:szCs w:val="24"/>
        </w:rPr>
        <w:t xml:space="preserve"> appropriately</w:t>
      </w:r>
      <w:r w:rsidR="00770A5E">
        <w:rPr>
          <w:rFonts w:ascii="Times New Roman" w:hAnsi="Times New Roman" w:cs="Times New Roman"/>
          <w:sz w:val="24"/>
          <w:szCs w:val="24"/>
        </w:rPr>
        <w:t>.  T</w:t>
      </w:r>
      <w:r w:rsidR="002B2ECD">
        <w:rPr>
          <w:rFonts w:ascii="Times New Roman" w:hAnsi="Times New Roman" w:cs="Times New Roman"/>
          <w:sz w:val="24"/>
          <w:szCs w:val="24"/>
        </w:rPr>
        <w:t xml:space="preserve">he OCA and other reports have </w:t>
      </w:r>
      <w:r w:rsidR="003303A1">
        <w:rPr>
          <w:rFonts w:ascii="Times New Roman" w:hAnsi="Times New Roman" w:cs="Times New Roman"/>
          <w:sz w:val="24"/>
          <w:szCs w:val="24"/>
        </w:rPr>
        <w:t xml:space="preserve">identified </w:t>
      </w:r>
      <w:r w:rsidR="002B2ECD">
        <w:rPr>
          <w:rFonts w:ascii="Times New Roman" w:hAnsi="Times New Roman" w:cs="Times New Roman"/>
          <w:sz w:val="24"/>
          <w:szCs w:val="24"/>
        </w:rPr>
        <w:t xml:space="preserve">the </w:t>
      </w:r>
      <w:r w:rsidR="003303A1">
        <w:rPr>
          <w:rFonts w:ascii="Times New Roman" w:hAnsi="Times New Roman" w:cs="Times New Roman"/>
          <w:sz w:val="24"/>
          <w:szCs w:val="24"/>
        </w:rPr>
        <w:t xml:space="preserve">confusion </w:t>
      </w:r>
      <w:r w:rsidR="002B2ECD">
        <w:rPr>
          <w:rFonts w:ascii="Times New Roman" w:hAnsi="Times New Roman" w:cs="Times New Roman"/>
          <w:sz w:val="24"/>
          <w:szCs w:val="24"/>
        </w:rPr>
        <w:t xml:space="preserve">that exists among </w:t>
      </w:r>
      <w:r w:rsidR="003303A1">
        <w:rPr>
          <w:rFonts w:ascii="Times New Roman" w:hAnsi="Times New Roman" w:cs="Times New Roman"/>
          <w:sz w:val="24"/>
          <w:szCs w:val="24"/>
        </w:rPr>
        <w:t xml:space="preserve">DCF </w:t>
      </w:r>
      <w:r w:rsidR="002B2ECD">
        <w:rPr>
          <w:rFonts w:ascii="Times New Roman" w:hAnsi="Times New Roman" w:cs="Times New Roman"/>
          <w:sz w:val="24"/>
          <w:szCs w:val="24"/>
        </w:rPr>
        <w:t xml:space="preserve">staff about what policies are </w:t>
      </w:r>
      <w:r w:rsidR="003303A1">
        <w:rPr>
          <w:rFonts w:ascii="Times New Roman" w:hAnsi="Times New Roman" w:cs="Times New Roman"/>
          <w:sz w:val="24"/>
          <w:szCs w:val="24"/>
        </w:rPr>
        <w:t>in effect</w:t>
      </w:r>
      <w:r w:rsidR="00770A5E">
        <w:rPr>
          <w:rFonts w:ascii="Times New Roman" w:hAnsi="Times New Roman" w:cs="Times New Roman"/>
          <w:sz w:val="24"/>
          <w:szCs w:val="24"/>
        </w:rPr>
        <w:t xml:space="preserve">.  </w:t>
      </w:r>
      <w:r w:rsidR="00AE1CE5">
        <w:rPr>
          <w:rFonts w:ascii="Times New Roman" w:hAnsi="Times New Roman" w:cs="Times New Roman"/>
          <w:sz w:val="24"/>
          <w:szCs w:val="24"/>
        </w:rPr>
        <w:t xml:space="preserve">  I</w:t>
      </w:r>
      <w:r w:rsidR="00A63D02">
        <w:rPr>
          <w:rFonts w:ascii="Times New Roman" w:hAnsi="Times New Roman" w:cs="Times New Roman"/>
          <w:sz w:val="24"/>
          <w:szCs w:val="24"/>
        </w:rPr>
        <w:t>f a</w:t>
      </w:r>
      <w:r w:rsidR="002B2ECD">
        <w:rPr>
          <w:rFonts w:ascii="Times New Roman" w:hAnsi="Times New Roman" w:cs="Times New Roman"/>
          <w:sz w:val="24"/>
          <w:szCs w:val="24"/>
        </w:rPr>
        <w:t xml:space="preserve"> quality assurance methodology were in place</w:t>
      </w:r>
      <w:r w:rsidR="003303A1">
        <w:rPr>
          <w:rFonts w:ascii="Times New Roman" w:hAnsi="Times New Roman" w:cs="Times New Roman"/>
          <w:sz w:val="24"/>
          <w:szCs w:val="24"/>
        </w:rPr>
        <w:t>,</w:t>
      </w:r>
      <w:r w:rsidR="00AE1CE5">
        <w:rPr>
          <w:rFonts w:ascii="Times New Roman" w:hAnsi="Times New Roman" w:cs="Times New Roman"/>
          <w:sz w:val="24"/>
          <w:szCs w:val="24"/>
        </w:rPr>
        <w:t xml:space="preserve"> perhaps there would have been some </w:t>
      </w:r>
      <w:r w:rsidR="003303A1">
        <w:rPr>
          <w:rFonts w:ascii="Times New Roman" w:hAnsi="Times New Roman" w:cs="Times New Roman"/>
          <w:sz w:val="24"/>
          <w:szCs w:val="24"/>
        </w:rPr>
        <w:t xml:space="preserve">earlier identification and resolution of any confusion regarding current DCF policy and practice requirements. </w:t>
      </w:r>
    </w:p>
    <w:p w14:paraId="7B012048" w14:textId="77777777" w:rsidR="002B2ECD" w:rsidRDefault="002B2ECD" w:rsidP="002B2ECD">
      <w:pPr>
        <w:spacing w:line="276" w:lineRule="auto"/>
        <w:rPr>
          <w:rFonts w:ascii="Times New Roman" w:hAnsi="Times New Roman" w:cs="Times New Roman"/>
          <w:sz w:val="24"/>
          <w:szCs w:val="24"/>
        </w:rPr>
      </w:pPr>
    </w:p>
    <w:p w14:paraId="01045A5A" w14:textId="7A254BB5" w:rsidR="002532AF" w:rsidRDefault="002B2ECD" w:rsidP="00853AF7">
      <w:pPr>
        <w:spacing w:line="276" w:lineRule="auto"/>
        <w:rPr>
          <w:rFonts w:ascii="Times New Roman" w:hAnsi="Times New Roman" w:cs="Times New Roman"/>
          <w:sz w:val="24"/>
          <w:szCs w:val="24"/>
        </w:rPr>
      </w:pPr>
      <w:r>
        <w:rPr>
          <w:rFonts w:ascii="Times New Roman" w:hAnsi="Times New Roman" w:cs="Times New Roman"/>
          <w:sz w:val="24"/>
          <w:szCs w:val="24"/>
        </w:rPr>
        <w:t xml:space="preserve">DCF leadership, </w:t>
      </w:r>
      <w:r w:rsidR="00D76DC8">
        <w:rPr>
          <w:rFonts w:ascii="Times New Roman" w:hAnsi="Times New Roman" w:cs="Times New Roman"/>
          <w:sz w:val="24"/>
          <w:szCs w:val="24"/>
        </w:rPr>
        <w:t xml:space="preserve">the </w:t>
      </w:r>
      <w:r>
        <w:rPr>
          <w:rFonts w:ascii="Times New Roman" w:hAnsi="Times New Roman" w:cs="Times New Roman"/>
          <w:sz w:val="24"/>
          <w:szCs w:val="24"/>
        </w:rPr>
        <w:t>Secretary</w:t>
      </w:r>
      <w:r w:rsidR="00D76DC8">
        <w:rPr>
          <w:rFonts w:ascii="Times New Roman" w:hAnsi="Times New Roman" w:cs="Times New Roman"/>
          <w:sz w:val="24"/>
          <w:szCs w:val="24"/>
        </w:rPr>
        <w:t xml:space="preserve"> of EOHHS</w:t>
      </w:r>
      <w:r>
        <w:rPr>
          <w:rFonts w:ascii="Times New Roman" w:hAnsi="Times New Roman" w:cs="Times New Roman"/>
          <w:sz w:val="24"/>
          <w:szCs w:val="24"/>
        </w:rPr>
        <w:t xml:space="preserve"> and </w:t>
      </w:r>
      <w:r w:rsidR="00D76DC8">
        <w:rPr>
          <w:rFonts w:ascii="Times New Roman" w:hAnsi="Times New Roman" w:cs="Times New Roman"/>
          <w:sz w:val="24"/>
          <w:szCs w:val="24"/>
        </w:rPr>
        <w:t xml:space="preserve">the </w:t>
      </w:r>
      <w:r>
        <w:rPr>
          <w:rFonts w:ascii="Times New Roman" w:hAnsi="Times New Roman" w:cs="Times New Roman"/>
          <w:sz w:val="24"/>
          <w:szCs w:val="24"/>
        </w:rPr>
        <w:t xml:space="preserve">Governor recognize the need for data, </w:t>
      </w:r>
      <w:r w:rsidR="003303A1">
        <w:rPr>
          <w:rFonts w:ascii="Times New Roman" w:hAnsi="Times New Roman" w:cs="Times New Roman"/>
          <w:sz w:val="24"/>
          <w:szCs w:val="24"/>
        </w:rPr>
        <w:t xml:space="preserve">improved </w:t>
      </w:r>
      <w:r>
        <w:rPr>
          <w:rFonts w:ascii="Times New Roman" w:hAnsi="Times New Roman" w:cs="Times New Roman"/>
          <w:sz w:val="24"/>
          <w:szCs w:val="24"/>
        </w:rPr>
        <w:t>reporting</w:t>
      </w:r>
      <w:r w:rsidR="003303A1">
        <w:rPr>
          <w:rFonts w:ascii="Times New Roman" w:hAnsi="Times New Roman" w:cs="Times New Roman"/>
          <w:sz w:val="24"/>
          <w:szCs w:val="24"/>
        </w:rPr>
        <w:t>,</w:t>
      </w:r>
      <w:r>
        <w:rPr>
          <w:rFonts w:ascii="Times New Roman" w:hAnsi="Times New Roman" w:cs="Times New Roman"/>
          <w:sz w:val="24"/>
          <w:szCs w:val="24"/>
        </w:rPr>
        <w:t xml:space="preserve"> and a </w:t>
      </w:r>
      <w:r w:rsidR="003303A1">
        <w:rPr>
          <w:rFonts w:ascii="Times New Roman" w:hAnsi="Times New Roman" w:cs="Times New Roman"/>
          <w:sz w:val="24"/>
          <w:szCs w:val="24"/>
        </w:rPr>
        <w:t xml:space="preserve">robust </w:t>
      </w:r>
      <w:r>
        <w:rPr>
          <w:rFonts w:ascii="Times New Roman" w:hAnsi="Times New Roman" w:cs="Times New Roman"/>
          <w:sz w:val="24"/>
          <w:szCs w:val="24"/>
        </w:rPr>
        <w:t>CQI proces</w:t>
      </w:r>
      <w:r w:rsidR="00AE1CE5">
        <w:rPr>
          <w:rFonts w:ascii="Times New Roman" w:hAnsi="Times New Roman" w:cs="Times New Roman"/>
          <w:sz w:val="24"/>
          <w:szCs w:val="24"/>
        </w:rPr>
        <w:t>s in order to improve the Department</w:t>
      </w:r>
      <w:r w:rsidR="003303A1">
        <w:rPr>
          <w:rFonts w:ascii="Times New Roman" w:hAnsi="Times New Roman" w:cs="Times New Roman"/>
          <w:sz w:val="24"/>
          <w:szCs w:val="24"/>
        </w:rPr>
        <w:t>.</w:t>
      </w:r>
      <w:r w:rsidR="00713B35">
        <w:rPr>
          <w:rFonts w:ascii="Times New Roman" w:hAnsi="Times New Roman" w:cs="Times New Roman"/>
          <w:sz w:val="24"/>
          <w:szCs w:val="24"/>
        </w:rPr>
        <w:t xml:space="preserve"> </w:t>
      </w:r>
      <w:r w:rsidR="003303A1">
        <w:rPr>
          <w:rFonts w:ascii="Times New Roman" w:hAnsi="Times New Roman" w:cs="Times New Roman"/>
          <w:sz w:val="24"/>
          <w:szCs w:val="24"/>
        </w:rPr>
        <w:t>S</w:t>
      </w:r>
      <w:r>
        <w:rPr>
          <w:rFonts w:ascii="Times New Roman" w:hAnsi="Times New Roman" w:cs="Times New Roman"/>
          <w:sz w:val="24"/>
          <w:szCs w:val="24"/>
        </w:rPr>
        <w:t xml:space="preserve">everal initiatives are underway to </w:t>
      </w:r>
      <w:r w:rsidR="003303A1">
        <w:rPr>
          <w:rFonts w:ascii="Times New Roman" w:hAnsi="Times New Roman" w:cs="Times New Roman"/>
          <w:sz w:val="24"/>
          <w:szCs w:val="24"/>
        </w:rPr>
        <w:t>create</w:t>
      </w:r>
      <w:r w:rsidR="00713B35">
        <w:rPr>
          <w:rFonts w:ascii="Times New Roman" w:hAnsi="Times New Roman" w:cs="Times New Roman"/>
          <w:sz w:val="24"/>
          <w:szCs w:val="24"/>
        </w:rPr>
        <w:t xml:space="preserve"> </w:t>
      </w:r>
      <w:r w:rsidR="00C807DD">
        <w:rPr>
          <w:rFonts w:ascii="Times New Roman" w:hAnsi="Times New Roman" w:cs="Times New Roman"/>
          <w:sz w:val="24"/>
          <w:szCs w:val="24"/>
        </w:rPr>
        <w:t xml:space="preserve">the framework </w:t>
      </w:r>
      <w:r w:rsidR="001A677C">
        <w:rPr>
          <w:rFonts w:ascii="Times New Roman" w:hAnsi="Times New Roman" w:cs="Times New Roman"/>
          <w:sz w:val="24"/>
          <w:szCs w:val="24"/>
        </w:rPr>
        <w:t xml:space="preserve">for a quality assurance and </w:t>
      </w:r>
      <w:r w:rsidR="00C807DD">
        <w:rPr>
          <w:rFonts w:ascii="Times New Roman" w:hAnsi="Times New Roman" w:cs="Times New Roman"/>
          <w:sz w:val="24"/>
          <w:szCs w:val="24"/>
        </w:rPr>
        <w:t>management re</w:t>
      </w:r>
      <w:r w:rsidR="001A677C">
        <w:rPr>
          <w:rFonts w:ascii="Times New Roman" w:hAnsi="Times New Roman" w:cs="Times New Roman"/>
          <w:sz w:val="24"/>
          <w:szCs w:val="24"/>
        </w:rPr>
        <w:t>porting operation.  It</w:t>
      </w:r>
      <w:r w:rsidR="00C807DD">
        <w:rPr>
          <w:rFonts w:ascii="Times New Roman" w:hAnsi="Times New Roman" w:cs="Times New Roman"/>
          <w:sz w:val="24"/>
          <w:szCs w:val="24"/>
        </w:rPr>
        <w:t xml:space="preserve"> includes </w:t>
      </w:r>
      <w:r w:rsidR="001A677C">
        <w:rPr>
          <w:rFonts w:ascii="Times New Roman" w:hAnsi="Times New Roman" w:cs="Times New Roman"/>
          <w:sz w:val="24"/>
          <w:szCs w:val="24"/>
        </w:rPr>
        <w:t xml:space="preserve">revitalizing </w:t>
      </w:r>
      <w:r w:rsidR="00C807DD">
        <w:rPr>
          <w:rFonts w:ascii="Times New Roman" w:hAnsi="Times New Roman" w:cs="Times New Roman"/>
          <w:sz w:val="24"/>
          <w:szCs w:val="24"/>
        </w:rPr>
        <w:t>the Office of Management, Planning and Analysis (OMPA</w:t>
      </w:r>
      <w:r w:rsidR="00713B35">
        <w:rPr>
          <w:rFonts w:ascii="Times New Roman" w:hAnsi="Times New Roman" w:cs="Times New Roman"/>
          <w:sz w:val="24"/>
          <w:szCs w:val="24"/>
        </w:rPr>
        <w:t>)</w:t>
      </w:r>
      <w:r w:rsidR="003303A1">
        <w:rPr>
          <w:rFonts w:ascii="Times New Roman" w:hAnsi="Times New Roman" w:cs="Times New Roman"/>
          <w:sz w:val="24"/>
          <w:szCs w:val="24"/>
        </w:rPr>
        <w:t xml:space="preserve"> </w:t>
      </w:r>
      <w:r w:rsidR="00C807DD">
        <w:rPr>
          <w:rFonts w:ascii="Times New Roman" w:hAnsi="Times New Roman" w:cs="Times New Roman"/>
          <w:sz w:val="24"/>
          <w:szCs w:val="24"/>
        </w:rPr>
        <w:t xml:space="preserve">and a newly created CQI unit.  </w:t>
      </w:r>
      <w:r w:rsidR="003303A1">
        <w:rPr>
          <w:rFonts w:ascii="Times New Roman" w:hAnsi="Times New Roman" w:cs="Times New Roman"/>
          <w:sz w:val="24"/>
          <w:szCs w:val="24"/>
        </w:rPr>
        <w:t xml:space="preserve">OMPA was established in the early 1990s, but marginalized in the early to mid-2000s. </w:t>
      </w:r>
      <w:r w:rsidR="00C807DD">
        <w:rPr>
          <w:rFonts w:ascii="Times New Roman" w:hAnsi="Times New Roman" w:cs="Times New Roman"/>
          <w:sz w:val="24"/>
          <w:szCs w:val="24"/>
        </w:rPr>
        <w:t xml:space="preserve">These two offices are staffed separately as they require different skills, however, </w:t>
      </w:r>
      <w:r w:rsidR="00334C9D">
        <w:rPr>
          <w:rFonts w:ascii="Times New Roman" w:hAnsi="Times New Roman" w:cs="Times New Roman"/>
          <w:sz w:val="24"/>
          <w:szCs w:val="24"/>
        </w:rPr>
        <w:t xml:space="preserve">they </w:t>
      </w:r>
      <w:r w:rsidR="00C807DD">
        <w:rPr>
          <w:rFonts w:ascii="Times New Roman" w:hAnsi="Times New Roman" w:cs="Times New Roman"/>
          <w:sz w:val="24"/>
          <w:szCs w:val="24"/>
        </w:rPr>
        <w:t xml:space="preserve">must be closely and inextricably linked by their work.  </w:t>
      </w:r>
      <w:r w:rsidR="000E0BF1">
        <w:rPr>
          <w:rFonts w:ascii="Times New Roman" w:hAnsi="Times New Roman" w:cs="Times New Roman"/>
          <w:sz w:val="24"/>
          <w:szCs w:val="24"/>
        </w:rPr>
        <w:t>A brief description of both is included below.  These two units</w:t>
      </w:r>
      <w:r w:rsidR="006C139A">
        <w:rPr>
          <w:rFonts w:ascii="Times New Roman" w:hAnsi="Times New Roman" w:cs="Times New Roman"/>
          <w:sz w:val="24"/>
          <w:szCs w:val="24"/>
        </w:rPr>
        <w:t>, reporting to the Assistant Commissioner for Continuou</w:t>
      </w:r>
      <w:r w:rsidR="00D76DC8">
        <w:rPr>
          <w:rFonts w:ascii="Times New Roman" w:hAnsi="Times New Roman" w:cs="Times New Roman"/>
          <w:sz w:val="24"/>
          <w:szCs w:val="24"/>
        </w:rPr>
        <w:t>s Quality Improvement, are</w:t>
      </w:r>
      <w:r w:rsidR="006C139A">
        <w:rPr>
          <w:rFonts w:ascii="Times New Roman" w:hAnsi="Times New Roman" w:cs="Times New Roman"/>
          <w:sz w:val="24"/>
          <w:szCs w:val="24"/>
        </w:rPr>
        <w:t xml:space="preserve"> critical to improving DCF performance and standardizing practice statewide.</w:t>
      </w:r>
      <w:r w:rsidR="006B55C5">
        <w:rPr>
          <w:rFonts w:ascii="Times New Roman" w:hAnsi="Times New Roman" w:cs="Times New Roman"/>
          <w:sz w:val="24"/>
          <w:szCs w:val="24"/>
        </w:rPr>
        <w:t xml:space="preserve">  Together with the Case Investigation Unit (CIU), Special Investigations Unit (SIU)</w:t>
      </w:r>
      <w:r w:rsidR="00A13565">
        <w:rPr>
          <w:rFonts w:ascii="Times New Roman" w:hAnsi="Times New Roman" w:cs="Times New Roman"/>
          <w:sz w:val="24"/>
          <w:szCs w:val="24"/>
        </w:rPr>
        <w:t xml:space="preserve">, </w:t>
      </w:r>
      <w:r w:rsidR="006B55C5">
        <w:rPr>
          <w:rFonts w:ascii="Times New Roman" w:hAnsi="Times New Roman" w:cs="Times New Roman"/>
          <w:sz w:val="24"/>
          <w:szCs w:val="24"/>
        </w:rPr>
        <w:t>Foster Care Review Unit (FCR</w:t>
      </w:r>
      <w:r w:rsidR="001A0106">
        <w:rPr>
          <w:rFonts w:ascii="Times New Roman" w:hAnsi="Times New Roman" w:cs="Times New Roman"/>
          <w:sz w:val="24"/>
          <w:szCs w:val="24"/>
        </w:rPr>
        <w:t xml:space="preserve">U), </w:t>
      </w:r>
      <w:r w:rsidR="00334C9D">
        <w:rPr>
          <w:rFonts w:ascii="Times New Roman" w:hAnsi="Times New Roman" w:cs="Times New Roman"/>
          <w:sz w:val="24"/>
          <w:szCs w:val="24"/>
        </w:rPr>
        <w:t xml:space="preserve">as well as the Fair Hearings Unit, </w:t>
      </w:r>
      <w:r w:rsidR="001A0106">
        <w:rPr>
          <w:rFonts w:ascii="Times New Roman" w:hAnsi="Times New Roman" w:cs="Times New Roman"/>
          <w:sz w:val="24"/>
          <w:szCs w:val="24"/>
        </w:rPr>
        <w:t>OMPA and CQI form the nucle</w:t>
      </w:r>
      <w:r w:rsidR="006B55C5">
        <w:rPr>
          <w:rFonts w:ascii="Times New Roman" w:hAnsi="Times New Roman" w:cs="Times New Roman"/>
          <w:sz w:val="24"/>
          <w:szCs w:val="24"/>
        </w:rPr>
        <w:t xml:space="preserve">us </w:t>
      </w:r>
      <w:r w:rsidR="001A0106">
        <w:rPr>
          <w:rFonts w:ascii="Times New Roman" w:hAnsi="Times New Roman" w:cs="Times New Roman"/>
          <w:sz w:val="24"/>
          <w:szCs w:val="24"/>
        </w:rPr>
        <w:t xml:space="preserve">of efforts to enhance </w:t>
      </w:r>
      <w:r w:rsidR="00D76DC8">
        <w:rPr>
          <w:rFonts w:ascii="Times New Roman" w:hAnsi="Times New Roman" w:cs="Times New Roman"/>
          <w:sz w:val="24"/>
          <w:szCs w:val="24"/>
        </w:rPr>
        <w:t xml:space="preserve">the quality of </w:t>
      </w:r>
      <w:proofErr w:type="spellStart"/>
      <w:r w:rsidR="00D76DC8">
        <w:rPr>
          <w:rFonts w:ascii="Times New Roman" w:hAnsi="Times New Roman" w:cs="Times New Roman"/>
          <w:sz w:val="24"/>
          <w:szCs w:val="24"/>
        </w:rPr>
        <w:t>case</w:t>
      </w:r>
      <w:proofErr w:type="spellEnd"/>
      <w:r w:rsidR="00D76DC8">
        <w:rPr>
          <w:rFonts w:ascii="Times New Roman" w:hAnsi="Times New Roman" w:cs="Times New Roman"/>
          <w:sz w:val="24"/>
          <w:szCs w:val="24"/>
        </w:rPr>
        <w:t xml:space="preserve"> practice</w:t>
      </w:r>
      <w:r w:rsidR="001A0106">
        <w:rPr>
          <w:rFonts w:ascii="Times New Roman" w:hAnsi="Times New Roman" w:cs="Times New Roman"/>
          <w:sz w:val="24"/>
          <w:szCs w:val="24"/>
        </w:rPr>
        <w:t>.</w:t>
      </w:r>
    </w:p>
    <w:p w14:paraId="1F0AD06A" w14:textId="77777777" w:rsidR="00F413B7" w:rsidRDefault="00F413B7" w:rsidP="001E0504">
      <w:pPr>
        <w:spacing w:line="276" w:lineRule="auto"/>
        <w:rPr>
          <w:rFonts w:ascii="Times New Roman" w:hAnsi="Times New Roman" w:cs="Times New Roman"/>
          <w:sz w:val="24"/>
          <w:szCs w:val="24"/>
        </w:rPr>
      </w:pPr>
    </w:p>
    <w:p w14:paraId="2E1AA1CB" w14:textId="77777777" w:rsidR="00B5398C" w:rsidRDefault="00B5398C" w:rsidP="00B5398C">
      <w:pPr>
        <w:pStyle w:val="NoSpacing"/>
      </w:pPr>
    </w:p>
    <w:p w14:paraId="4EBDC26F" w14:textId="77777777" w:rsidR="00B5398C" w:rsidRPr="00B5398C" w:rsidRDefault="00B5398C" w:rsidP="00B5398C">
      <w:pPr>
        <w:pStyle w:val="NoSpacing"/>
      </w:pPr>
    </w:p>
    <w:p w14:paraId="7CEA424E" w14:textId="77777777" w:rsidR="00E63771" w:rsidRPr="00F073A5" w:rsidRDefault="00E63771" w:rsidP="00F073A5">
      <w:pPr>
        <w:pStyle w:val="ListParagraph"/>
        <w:numPr>
          <w:ilvl w:val="0"/>
          <w:numId w:val="66"/>
        </w:numPr>
        <w:spacing w:line="276" w:lineRule="auto"/>
        <w:rPr>
          <w:rFonts w:ascii="Times New Roman" w:hAnsi="Times New Roman" w:cs="Times New Roman"/>
          <w:b/>
          <w:sz w:val="24"/>
          <w:szCs w:val="24"/>
        </w:rPr>
      </w:pPr>
      <w:r w:rsidRPr="00F073A5">
        <w:rPr>
          <w:rFonts w:ascii="Times New Roman" w:hAnsi="Times New Roman" w:cs="Times New Roman"/>
          <w:b/>
          <w:sz w:val="24"/>
          <w:szCs w:val="24"/>
        </w:rPr>
        <w:lastRenderedPageBreak/>
        <w:t>Continuous Quality Improvement (CQI) Unit</w:t>
      </w:r>
    </w:p>
    <w:p w14:paraId="41FEA0D6" w14:textId="77777777" w:rsidR="00F022D1" w:rsidRDefault="00F022D1" w:rsidP="00F022D1">
      <w:pPr>
        <w:spacing w:line="276" w:lineRule="auto"/>
        <w:rPr>
          <w:rFonts w:ascii="Times New Roman" w:hAnsi="Times New Roman" w:cs="Times New Roman"/>
          <w:sz w:val="24"/>
          <w:szCs w:val="24"/>
        </w:rPr>
      </w:pPr>
    </w:p>
    <w:p w14:paraId="606D0297" w14:textId="0697DF25" w:rsidR="00E63771" w:rsidRPr="00C81533" w:rsidRDefault="003E07CA" w:rsidP="001E0504">
      <w:pPr>
        <w:spacing w:line="276" w:lineRule="auto"/>
        <w:rPr>
          <w:rFonts w:ascii="Times New Roman" w:hAnsi="Times New Roman" w:cs="Times New Roman"/>
          <w:sz w:val="24"/>
          <w:szCs w:val="24"/>
        </w:rPr>
      </w:pPr>
      <w:r>
        <w:rPr>
          <w:rFonts w:ascii="Times New Roman" w:hAnsi="Times New Roman" w:cs="Times New Roman"/>
          <w:sz w:val="24"/>
          <w:szCs w:val="24"/>
        </w:rPr>
        <w:t>A</w:t>
      </w:r>
      <w:r w:rsidR="00F022D1">
        <w:rPr>
          <w:rFonts w:ascii="Times New Roman" w:hAnsi="Times New Roman" w:cs="Times New Roman"/>
          <w:sz w:val="24"/>
          <w:szCs w:val="24"/>
        </w:rPr>
        <w:t xml:space="preserve"> new CQI</w:t>
      </w:r>
      <w:r w:rsidR="00F022D1" w:rsidRPr="00F022D1">
        <w:rPr>
          <w:rFonts w:ascii="Times New Roman" w:hAnsi="Times New Roman" w:cs="Times New Roman"/>
          <w:sz w:val="24"/>
          <w:szCs w:val="24"/>
        </w:rPr>
        <w:t xml:space="preserve"> unit will consist of a direc</w:t>
      </w:r>
      <w:r>
        <w:rPr>
          <w:rFonts w:ascii="Times New Roman" w:hAnsi="Times New Roman" w:cs="Times New Roman"/>
          <w:sz w:val="24"/>
          <w:szCs w:val="24"/>
        </w:rPr>
        <w:t xml:space="preserve">tor in the </w:t>
      </w:r>
      <w:r w:rsidR="00AE2852">
        <w:rPr>
          <w:rFonts w:ascii="Times New Roman" w:hAnsi="Times New Roman" w:cs="Times New Roman"/>
          <w:sz w:val="24"/>
          <w:szCs w:val="24"/>
        </w:rPr>
        <w:t>c</w:t>
      </w:r>
      <w:r>
        <w:rPr>
          <w:rFonts w:ascii="Times New Roman" w:hAnsi="Times New Roman" w:cs="Times New Roman"/>
          <w:sz w:val="24"/>
          <w:szCs w:val="24"/>
        </w:rPr>
        <w:t xml:space="preserve">entral </w:t>
      </w:r>
      <w:r w:rsidR="00AE2852">
        <w:rPr>
          <w:rFonts w:ascii="Times New Roman" w:hAnsi="Times New Roman" w:cs="Times New Roman"/>
          <w:sz w:val="24"/>
          <w:szCs w:val="24"/>
        </w:rPr>
        <w:t>o</w:t>
      </w:r>
      <w:r w:rsidR="00F022D1" w:rsidRPr="00F022D1">
        <w:rPr>
          <w:rFonts w:ascii="Times New Roman" w:hAnsi="Times New Roman" w:cs="Times New Roman"/>
          <w:sz w:val="24"/>
          <w:szCs w:val="24"/>
        </w:rPr>
        <w:t>ffice and five supervisory level social workers – one p</w:t>
      </w:r>
      <w:r>
        <w:rPr>
          <w:rFonts w:ascii="Times New Roman" w:hAnsi="Times New Roman" w:cs="Times New Roman"/>
          <w:sz w:val="24"/>
          <w:szCs w:val="24"/>
        </w:rPr>
        <w:t>er regional office (two in the western region until the central r</w:t>
      </w:r>
      <w:r w:rsidR="00F022D1" w:rsidRPr="00F022D1">
        <w:rPr>
          <w:rFonts w:ascii="Times New Roman" w:hAnsi="Times New Roman" w:cs="Times New Roman"/>
          <w:sz w:val="24"/>
          <w:szCs w:val="24"/>
        </w:rPr>
        <w:t>egional office opens in January 2016) who will perform CQI audits</w:t>
      </w:r>
      <w:r w:rsidR="00334C9D">
        <w:rPr>
          <w:rFonts w:ascii="Times New Roman" w:hAnsi="Times New Roman" w:cs="Times New Roman"/>
          <w:sz w:val="24"/>
          <w:szCs w:val="24"/>
        </w:rPr>
        <w:t>. The CQI unit</w:t>
      </w:r>
      <w:r w:rsidR="00F022D1" w:rsidRPr="00F022D1">
        <w:rPr>
          <w:rFonts w:ascii="Times New Roman" w:hAnsi="Times New Roman" w:cs="Times New Roman"/>
          <w:sz w:val="24"/>
          <w:szCs w:val="24"/>
        </w:rPr>
        <w:t xml:space="preserve"> will be fully staffed by December 2015.  </w:t>
      </w:r>
      <w:r w:rsidR="00442449">
        <w:rPr>
          <w:rFonts w:ascii="Times New Roman" w:hAnsi="Times New Roman" w:cs="Times New Roman"/>
          <w:sz w:val="24"/>
          <w:szCs w:val="24"/>
        </w:rPr>
        <w:t>It is anticipated that the</w:t>
      </w:r>
      <w:r w:rsidR="00334C9D">
        <w:rPr>
          <w:rFonts w:ascii="Times New Roman" w:hAnsi="Times New Roman" w:cs="Times New Roman"/>
          <w:sz w:val="24"/>
          <w:szCs w:val="24"/>
        </w:rPr>
        <w:t xml:space="preserve"> unit</w:t>
      </w:r>
      <w:r w:rsidR="00442449">
        <w:rPr>
          <w:rFonts w:ascii="Times New Roman" w:hAnsi="Times New Roman" w:cs="Times New Roman"/>
          <w:sz w:val="24"/>
          <w:szCs w:val="24"/>
        </w:rPr>
        <w:t xml:space="preserve"> will conduct both random and targeted case audits.  Working closely with OMPA, they will be able to look at </w:t>
      </w:r>
      <w:r w:rsidR="00334C9D">
        <w:rPr>
          <w:rFonts w:ascii="Times New Roman" w:hAnsi="Times New Roman" w:cs="Times New Roman"/>
          <w:sz w:val="24"/>
          <w:szCs w:val="24"/>
        </w:rPr>
        <w:t xml:space="preserve">how </w:t>
      </w:r>
      <w:r w:rsidR="00442449">
        <w:rPr>
          <w:rFonts w:ascii="Times New Roman" w:hAnsi="Times New Roman" w:cs="Times New Roman"/>
          <w:sz w:val="24"/>
          <w:szCs w:val="24"/>
        </w:rPr>
        <w:t>specific types of cases are handled</w:t>
      </w:r>
      <w:r w:rsidR="006F0D89">
        <w:rPr>
          <w:rFonts w:ascii="Times New Roman" w:hAnsi="Times New Roman" w:cs="Times New Roman"/>
          <w:sz w:val="24"/>
          <w:szCs w:val="24"/>
        </w:rPr>
        <w:t xml:space="preserve"> and </w:t>
      </w:r>
      <w:r w:rsidR="00442449">
        <w:rPr>
          <w:rFonts w:ascii="Times New Roman" w:hAnsi="Times New Roman" w:cs="Times New Roman"/>
          <w:sz w:val="24"/>
          <w:szCs w:val="24"/>
        </w:rPr>
        <w:t>feed information about their findings back into case practice and policy</w:t>
      </w:r>
      <w:r w:rsidR="00FC69DD">
        <w:rPr>
          <w:rFonts w:ascii="Times New Roman" w:hAnsi="Times New Roman" w:cs="Times New Roman"/>
          <w:sz w:val="24"/>
          <w:szCs w:val="24"/>
        </w:rPr>
        <w:t xml:space="preserve"> development</w:t>
      </w:r>
      <w:r w:rsidR="00442449">
        <w:rPr>
          <w:rFonts w:ascii="Times New Roman" w:hAnsi="Times New Roman" w:cs="Times New Roman"/>
          <w:sz w:val="24"/>
          <w:szCs w:val="24"/>
        </w:rPr>
        <w:t xml:space="preserve">.  The unit will </w:t>
      </w:r>
      <w:r w:rsidR="00FC69DD">
        <w:rPr>
          <w:rFonts w:ascii="Times New Roman" w:hAnsi="Times New Roman" w:cs="Times New Roman"/>
          <w:sz w:val="24"/>
          <w:szCs w:val="24"/>
        </w:rPr>
        <w:t>have at least two avenues for disseminating its finding</w:t>
      </w:r>
      <w:r w:rsidR="00334C9D">
        <w:rPr>
          <w:rFonts w:ascii="Times New Roman" w:hAnsi="Times New Roman" w:cs="Times New Roman"/>
          <w:sz w:val="24"/>
          <w:szCs w:val="24"/>
        </w:rPr>
        <w:t>s</w:t>
      </w:r>
      <w:r w:rsidR="00FC69DD">
        <w:rPr>
          <w:rFonts w:ascii="Times New Roman" w:hAnsi="Times New Roman" w:cs="Times New Roman"/>
          <w:sz w:val="24"/>
          <w:szCs w:val="24"/>
        </w:rPr>
        <w:t>: to the Commissioner and staff in policy and training, as well as to the regional and area office staff</w:t>
      </w:r>
      <w:r w:rsidR="00C81533">
        <w:rPr>
          <w:rFonts w:ascii="Times New Roman" w:hAnsi="Times New Roman" w:cs="Times New Roman"/>
          <w:sz w:val="24"/>
          <w:szCs w:val="24"/>
        </w:rPr>
        <w:t xml:space="preserve">s who need to understand the strengths and weaknesses of </w:t>
      </w:r>
      <w:r w:rsidR="00334C9D">
        <w:rPr>
          <w:rFonts w:ascii="Times New Roman" w:hAnsi="Times New Roman" w:cs="Times New Roman"/>
          <w:sz w:val="24"/>
          <w:szCs w:val="24"/>
        </w:rPr>
        <w:t xml:space="preserve">the </w:t>
      </w:r>
      <w:r w:rsidR="00C81533">
        <w:rPr>
          <w:rFonts w:ascii="Times New Roman" w:hAnsi="Times New Roman" w:cs="Times New Roman"/>
          <w:sz w:val="24"/>
          <w:szCs w:val="24"/>
        </w:rPr>
        <w:t>work performed in their offices.  This process will help immeasurably to standardize practice, identify problems</w:t>
      </w:r>
      <w:r w:rsidR="00334C9D">
        <w:rPr>
          <w:rFonts w:ascii="Times New Roman" w:hAnsi="Times New Roman" w:cs="Times New Roman"/>
          <w:sz w:val="24"/>
          <w:szCs w:val="24"/>
        </w:rPr>
        <w:t>,</w:t>
      </w:r>
      <w:r w:rsidR="00C81533">
        <w:rPr>
          <w:rFonts w:ascii="Times New Roman" w:hAnsi="Times New Roman" w:cs="Times New Roman"/>
          <w:sz w:val="24"/>
          <w:szCs w:val="24"/>
        </w:rPr>
        <w:t xml:space="preserve"> and inform policy and training decisions.</w:t>
      </w:r>
    </w:p>
    <w:p w14:paraId="51093452" w14:textId="77777777" w:rsidR="00E63771" w:rsidRDefault="00E63771" w:rsidP="001E0504">
      <w:pPr>
        <w:spacing w:line="276" w:lineRule="auto"/>
        <w:rPr>
          <w:rFonts w:ascii="Times New Roman" w:hAnsi="Times New Roman" w:cs="Times New Roman"/>
          <w:sz w:val="24"/>
          <w:szCs w:val="24"/>
        </w:rPr>
      </w:pPr>
    </w:p>
    <w:p w14:paraId="692902FB" w14:textId="77777777" w:rsidR="00F413B7" w:rsidRPr="00F073A5" w:rsidRDefault="00FA79C3" w:rsidP="00F073A5">
      <w:pPr>
        <w:pStyle w:val="ListParagraph"/>
        <w:numPr>
          <w:ilvl w:val="0"/>
          <w:numId w:val="66"/>
        </w:numPr>
        <w:spacing w:line="276" w:lineRule="auto"/>
        <w:rPr>
          <w:rFonts w:ascii="Times New Roman" w:hAnsi="Times New Roman" w:cs="Times New Roman"/>
          <w:b/>
          <w:sz w:val="24"/>
          <w:szCs w:val="24"/>
        </w:rPr>
      </w:pPr>
      <w:r w:rsidRPr="00F073A5">
        <w:rPr>
          <w:rFonts w:ascii="Times New Roman" w:hAnsi="Times New Roman" w:cs="Times New Roman"/>
          <w:b/>
          <w:sz w:val="24"/>
          <w:szCs w:val="24"/>
        </w:rPr>
        <w:t>Office of Management Planning and Analysis</w:t>
      </w:r>
      <w:r w:rsidR="001D2116" w:rsidRPr="00F073A5">
        <w:rPr>
          <w:rFonts w:ascii="Times New Roman" w:hAnsi="Times New Roman" w:cs="Times New Roman"/>
          <w:b/>
          <w:sz w:val="24"/>
          <w:szCs w:val="24"/>
        </w:rPr>
        <w:t xml:space="preserve"> (OMPA)</w:t>
      </w:r>
    </w:p>
    <w:p w14:paraId="6564452D" w14:textId="77777777" w:rsidR="001A0106" w:rsidRDefault="001A0106" w:rsidP="001E0504">
      <w:pPr>
        <w:spacing w:line="276" w:lineRule="auto"/>
        <w:rPr>
          <w:rFonts w:ascii="Times New Roman" w:hAnsi="Times New Roman" w:cs="Times New Roman"/>
          <w:b/>
          <w:sz w:val="24"/>
          <w:szCs w:val="24"/>
        </w:rPr>
      </w:pPr>
    </w:p>
    <w:p w14:paraId="52BEC210" w14:textId="33A39385" w:rsidR="00CA524A" w:rsidRDefault="001D2116" w:rsidP="001E0504">
      <w:pPr>
        <w:spacing w:line="276" w:lineRule="auto"/>
        <w:rPr>
          <w:rFonts w:ascii="Times New Roman" w:hAnsi="Times New Roman" w:cs="Times New Roman"/>
          <w:sz w:val="24"/>
          <w:szCs w:val="24"/>
        </w:rPr>
      </w:pPr>
      <w:r>
        <w:rPr>
          <w:rFonts w:ascii="Times New Roman" w:hAnsi="Times New Roman" w:cs="Times New Roman"/>
          <w:sz w:val="24"/>
          <w:szCs w:val="24"/>
        </w:rPr>
        <w:t xml:space="preserve">This office is charged with preparing </w:t>
      </w:r>
      <w:r w:rsidR="005A5CC0">
        <w:rPr>
          <w:rFonts w:ascii="Times New Roman" w:hAnsi="Times New Roman" w:cs="Times New Roman"/>
          <w:sz w:val="24"/>
          <w:szCs w:val="24"/>
        </w:rPr>
        <w:t>regular reports</w:t>
      </w:r>
      <w:r w:rsidR="00585453">
        <w:rPr>
          <w:rFonts w:ascii="Times New Roman" w:hAnsi="Times New Roman" w:cs="Times New Roman"/>
          <w:sz w:val="24"/>
          <w:szCs w:val="24"/>
        </w:rPr>
        <w:t xml:space="preserve"> and statistical analyses</w:t>
      </w:r>
      <w:r w:rsidR="005A5CC0">
        <w:rPr>
          <w:rFonts w:ascii="Times New Roman" w:hAnsi="Times New Roman" w:cs="Times New Roman"/>
          <w:sz w:val="24"/>
          <w:szCs w:val="24"/>
        </w:rPr>
        <w:t xml:space="preserve"> using </w:t>
      </w:r>
      <w:r w:rsidR="00D76DC8">
        <w:rPr>
          <w:rFonts w:ascii="Times New Roman" w:hAnsi="Times New Roman" w:cs="Times New Roman"/>
          <w:sz w:val="24"/>
          <w:szCs w:val="24"/>
        </w:rPr>
        <w:t xml:space="preserve">information collected in </w:t>
      </w:r>
      <w:proofErr w:type="spellStart"/>
      <w:r w:rsidR="00A52D1C">
        <w:rPr>
          <w:rFonts w:ascii="Times New Roman" w:hAnsi="Times New Roman" w:cs="Times New Roman"/>
          <w:sz w:val="24"/>
          <w:szCs w:val="24"/>
        </w:rPr>
        <w:t>iFamilyN</w:t>
      </w:r>
      <w:r w:rsidR="005A5CC0">
        <w:rPr>
          <w:rFonts w:ascii="Times New Roman" w:hAnsi="Times New Roman" w:cs="Times New Roman"/>
          <w:sz w:val="24"/>
          <w:szCs w:val="24"/>
        </w:rPr>
        <w:t>et</w:t>
      </w:r>
      <w:proofErr w:type="spellEnd"/>
      <w:r w:rsidR="005A5CC0">
        <w:rPr>
          <w:rFonts w:ascii="Times New Roman" w:hAnsi="Times New Roman" w:cs="Times New Roman"/>
          <w:sz w:val="24"/>
          <w:szCs w:val="24"/>
        </w:rPr>
        <w:t xml:space="preserve">.  </w:t>
      </w:r>
      <w:proofErr w:type="spellStart"/>
      <w:proofErr w:type="gramStart"/>
      <w:r w:rsidR="00334C9D">
        <w:rPr>
          <w:rFonts w:ascii="Times New Roman" w:hAnsi="Times New Roman" w:cs="Times New Roman"/>
          <w:sz w:val="24"/>
          <w:szCs w:val="24"/>
        </w:rPr>
        <w:t>i</w:t>
      </w:r>
      <w:r w:rsidR="00A52D1C">
        <w:rPr>
          <w:rFonts w:ascii="Times New Roman" w:hAnsi="Times New Roman" w:cs="Times New Roman"/>
          <w:sz w:val="24"/>
          <w:szCs w:val="24"/>
        </w:rPr>
        <w:t>FamilyN</w:t>
      </w:r>
      <w:r w:rsidR="00CA524A">
        <w:rPr>
          <w:rFonts w:ascii="Times New Roman" w:hAnsi="Times New Roman" w:cs="Times New Roman"/>
          <w:sz w:val="24"/>
          <w:szCs w:val="24"/>
        </w:rPr>
        <w:t>et</w:t>
      </w:r>
      <w:proofErr w:type="spellEnd"/>
      <w:proofErr w:type="gramEnd"/>
      <w:r w:rsidR="00CA524A">
        <w:rPr>
          <w:rFonts w:ascii="Times New Roman" w:hAnsi="Times New Roman" w:cs="Times New Roman"/>
          <w:sz w:val="24"/>
          <w:szCs w:val="24"/>
        </w:rPr>
        <w:t xml:space="preserve"> was designed to capture information </w:t>
      </w:r>
      <w:r w:rsidR="00334C9D">
        <w:rPr>
          <w:rFonts w:ascii="Times New Roman" w:hAnsi="Times New Roman" w:cs="Times New Roman"/>
          <w:sz w:val="24"/>
          <w:szCs w:val="24"/>
        </w:rPr>
        <w:t xml:space="preserve">from individual case information </w:t>
      </w:r>
      <w:r w:rsidR="00CA524A">
        <w:rPr>
          <w:rFonts w:ascii="Times New Roman" w:hAnsi="Times New Roman" w:cs="Times New Roman"/>
          <w:sz w:val="24"/>
          <w:szCs w:val="24"/>
        </w:rPr>
        <w:t>so that DCF could use it to</w:t>
      </w:r>
      <w:r w:rsidR="007F056E">
        <w:rPr>
          <w:rFonts w:ascii="Times New Roman" w:hAnsi="Times New Roman" w:cs="Times New Roman"/>
          <w:sz w:val="24"/>
          <w:szCs w:val="24"/>
        </w:rPr>
        <w:t>:</w:t>
      </w:r>
      <w:r w:rsidR="00CA524A">
        <w:rPr>
          <w:rFonts w:ascii="Times New Roman" w:hAnsi="Times New Roman" w:cs="Times New Roman"/>
          <w:sz w:val="24"/>
          <w:szCs w:val="24"/>
        </w:rPr>
        <w:t xml:space="preserve"> </w:t>
      </w:r>
    </w:p>
    <w:p w14:paraId="7B27BD2B" w14:textId="5E2382D4" w:rsidR="00CA524A" w:rsidRPr="00CA524A" w:rsidRDefault="000F3D9E" w:rsidP="00506DAF">
      <w:pPr>
        <w:pStyle w:val="ListParagraph"/>
        <w:numPr>
          <w:ilvl w:val="0"/>
          <w:numId w:val="76"/>
        </w:numPr>
        <w:spacing w:line="276" w:lineRule="auto"/>
        <w:rPr>
          <w:rFonts w:ascii="Times New Roman" w:hAnsi="Times New Roman" w:cs="Times New Roman"/>
          <w:sz w:val="24"/>
          <w:szCs w:val="24"/>
        </w:rPr>
      </w:pPr>
      <w:r>
        <w:rPr>
          <w:rFonts w:ascii="Times New Roman" w:hAnsi="Times New Roman" w:cs="Times New Roman"/>
          <w:sz w:val="24"/>
          <w:szCs w:val="24"/>
        </w:rPr>
        <w:t>U</w:t>
      </w:r>
      <w:r w:rsidR="00CA524A" w:rsidRPr="00CA524A">
        <w:rPr>
          <w:rFonts w:ascii="Times New Roman" w:hAnsi="Times New Roman" w:cs="Times New Roman"/>
          <w:sz w:val="24"/>
          <w:szCs w:val="24"/>
        </w:rPr>
        <w:t>nderstand the nat</w:t>
      </w:r>
      <w:r w:rsidR="007F056E">
        <w:rPr>
          <w:rFonts w:ascii="Times New Roman" w:hAnsi="Times New Roman" w:cs="Times New Roman"/>
          <w:sz w:val="24"/>
          <w:szCs w:val="24"/>
        </w:rPr>
        <w:t>ure of families needing service</w:t>
      </w:r>
      <w:r w:rsidR="00CA524A" w:rsidRPr="00CA524A">
        <w:rPr>
          <w:rFonts w:ascii="Times New Roman" w:hAnsi="Times New Roman" w:cs="Times New Roman"/>
          <w:sz w:val="24"/>
          <w:szCs w:val="24"/>
        </w:rPr>
        <w:t xml:space="preserve"> </w:t>
      </w:r>
    </w:p>
    <w:p w14:paraId="3E912743" w14:textId="135ED70F" w:rsidR="00CA524A" w:rsidRPr="00CA524A" w:rsidRDefault="000F3D9E" w:rsidP="00506DAF">
      <w:pPr>
        <w:pStyle w:val="ListParagraph"/>
        <w:numPr>
          <w:ilvl w:val="0"/>
          <w:numId w:val="76"/>
        </w:numPr>
        <w:spacing w:line="276" w:lineRule="auto"/>
        <w:rPr>
          <w:rFonts w:ascii="Times New Roman" w:hAnsi="Times New Roman" w:cs="Times New Roman"/>
          <w:sz w:val="24"/>
          <w:szCs w:val="24"/>
        </w:rPr>
      </w:pPr>
      <w:r>
        <w:rPr>
          <w:rFonts w:ascii="Times New Roman" w:hAnsi="Times New Roman" w:cs="Times New Roman"/>
          <w:sz w:val="24"/>
          <w:szCs w:val="24"/>
        </w:rPr>
        <w:t>U</w:t>
      </w:r>
      <w:r w:rsidR="00CA524A" w:rsidRPr="00CA524A">
        <w:rPr>
          <w:rFonts w:ascii="Times New Roman" w:hAnsi="Times New Roman" w:cs="Times New Roman"/>
          <w:sz w:val="24"/>
          <w:szCs w:val="24"/>
        </w:rPr>
        <w:t>se data to</w:t>
      </w:r>
      <w:r>
        <w:rPr>
          <w:rFonts w:ascii="Times New Roman" w:hAnsi="Times New Roman" w:cs="Times New Roman"/>
          <w:sz w:val="24"/>
          <w:szCs w:val="24"/>
        </w:rPr>
        <w:t xml:space="preserve"> </w:t>
      </w:r>
      <w:r w:rsidR="00CA524A" w:rsidRPr="00CA524A">
        <w:rPr>
          <w:rFonts w:ascii="Times New Roman" w:hAnsi="Times New Roman" w:cs="Times New Roman"/>
          <w:sz w:val="24"/>
          <w:szCs w:val="24"/>
        </w:rPr>
        <w:t>improve outcomes for children, adolescents and their families</w:t>
      </w:r>
    </w:p>
    <w:p w14:paraId="619C0CEE" w14:textId="386D1E56" w:rsidR="00CA524A" w:rsidRDefault="000F3D9E" w:rsidP="00506DAF">
      <w:pPr>
        <w:pStyle w:val="ListParagraph"/>
        <w:numPr>
          <w:ilvl w:val="0"/>
          <w:numId w:val="76"/>
        </w:numPr>
        <w:spacing w:line="276" w:lineRule="auto"/>
        <w:rPr>
          <w:rFonts w:ascii="Times New Roman" w:hAnsi="Times New Roman" w:cs="Times New Roman"/>
          <w:sz w:val="24"/>
          <w:szCs w:val="24"/>
        </w:rPr>
      </w:pPr>
      <w:r>
        <w:rPr>
          <w:rFonts w:ascii="Times New Roman" w:hAnsi="Times New Roman" w:cs="Times New Roman"/>
          <w:sz w:val="24"/>
          <w:szCs w:val="24"/>
        </w:rPr>
        <w:t>P</w:t>
      </w:r>
      <w:r w:rsidR="00CA524A" w:rsidRPr="00CA524A">
        <w:rPr>
          <w:rFonts w:ascii="Times New Roman" w:hAnsi="Times New Roman" w:cs="Times New Roman"/>
          <w:sz w:val="24"/>
          <w:szCs w:val="24"/>
        </w:rPr>
        <w:t xml:space="preserve">rovide the data needed for CQI reviews </w:t>
      </w:r>
    </w:p>
    <w:p w14:paraId="3AA8ED43" w14:textId="4D319272" w:rsidR="00CA524A" w:rsidRPr="00CA524A" w:rsidRDefault="000F3D9E" w:rsidP="00506DAF">
      <w:pPr>
        <w:pStyle w:val="ListParagraph"/>
        <w:numPr>
          <w:ilvl w:val="0"/>
          <w:numId w:val="76"/>
        </w:numPr>
        <w:spacing w:line="276" w:lineRule="auto"/>
        <w:rPr>
          <w:rFonts w:ascii="Times New Roman" w:hAnsi="Times New Roman" w:cs="Times New Roman"/>
          <w:sz w:val="24"/>
          <w:szCs w:val="24"/>
        </w:rPr>
      </w:pPr>
      <w:r>
        <w:rPr>
          <w:rFonts w:ascii="Times New Roman" w:hAnsi="Times New Roman" w:cs="Times New Roman"/>
          <w:sz w:val="24"/>
          <w:szCs w:val="24"/>
        </w:rPr>
        <w:t>R</w:t>
      </w:r>
      <w:r w:rsidR="00CA524A" w:rsidRPr="00CA524A">
        <w:rPr>
          <w:rFonts w:ascii="Times New Roman" w:hAnsi="Times New Roman" w:cs="Times New Roman"/>
          <w:sz w:val="24"/>
          <w:szCs w:val="24"/>
        </w:rPr>
        <w:t>eport to the public about DCF’s work</w:t>
      </w:r>
    </w:p>
    <w:p w14:paraId="7DA30545" w14:textId="0BCF45A3" w:rsidR="00CA524A" w:rsidRDefault="000F3D9E" w:rsidP="00506DAF">
      <w:pPr>
        <w:pStyle w:val="ListParagraph"/>
        <w:numPr>
          <w:ilvl w:val="0"/>
          <w:numId w:val="76"/>
        </w:numPr>
        <w:spacing w:line="276" w:lineRule="auto"/>
        <w:rPr>
          <w:rFonts w:ascii="Times New Roman" w:hAnsi="Times New Roman" w:cs="Times New Roman"/>
          <w:sz w:val="24"/>
          <w:szCs w:val="24"/>
        </w:rPr>
      </w:pPr>
      <w:r>
        <w:rPr>
          <w:rFonts w:ascii="Times New Roman" w:hAnsi="Times New Roman" w:cs="Times New Roman"/>
          <w:sz w:val="24"/>
          <w:szCs w:val="24"/>
        </w:rPr>
        <w:t>Provide</w:t>
      </w:r>
      <w:r w:rsidR="00CA524A" w:rsidRPr="00CA524A">
        <w:rPr>
          <w:rFonts w:ascii="Times New Roman" w:hAnsi="Times New Roman" w:cs="Times New Roman"/>
          <w:sz w:val="24"/>
          <w:szCs w:val="24"/>
        </w:rPr>
        <w:t xml:space="preserve"> reports</w:t>
      </w:r>
      <w:r w:rsidR="009232D0">
        <w:rPr>
          <w:rFonts w:ascii="Times New Roman" w:hAnsi="Times New Roman" w:cs="Times New Roman"/>
          <w:sz w:val="24"/>
          <w:szCs w:val="24"/>
        </w:rPr>
        <w:t xml:space="preserve"> that meet federal requirements</w:t>
      </w:r>
    </w:p>
    <w:p w14:paraId="720E116A" w14:textId="441D38EB" w:rsidR="00D3429B" w:rsidRPr="00CA524A" w:rsidRDefault="00D3429B" w:rsidP="00506DAF">
      <w:pPr>
        <w:pStyle w:val="ListParagraph"/>
        <w:numPr>
          <w:ilvl w:val="0"/>
          <w:numId w:val="76"/>
        </w:numPr>
        <w:spacing w:line="276" w:lineRule="auto"/>
        <w:rPr>
          <w:rFonts w:ascii="Times New Roman" w:hAnsi="Times New Roman" w:cs="Times New Roman"/>
          <w:sz w:val="24"/>
          <w:szCs w:val="24"/>
        </w:rPr>
      </w:pPr>
      <w:r>
        <w:rPr>
          <w:rFonts w:ascii="Times New Roman" w:hAnsi="Times New Roman" w:cs="Times New Roman"/>
          <w:sz w:val="24"/>
          <w:szCs w:val="24"/>
        </w:rPr>
        <w:t>Analyze tre</w:t>
      </w:r>
      <w:r w:rsidR="009232D0">
        <w:rPr>
          <w:rFonts w:ascii="Times New Roman" w:hAnsi="Times New Roman" w:cs="Times New Roman"/>
          <w:sz w:val="24"/>
          <w:szCs w:val="24"/>
        </w:rPr>
        <w:t>nds</w:t>
      </w:r>
    </w:p>
    <w:p w14:paraId="20BEF856" w14:textId="77777777" w:rsidR="00CA524A" w:rsidRDefault="00CA524A" w:rsidP="001E0504">
      <w:pPr>
        <w:spacing w:line="276" w:lineRule="auto"/>
        <w:rPr>
          <w:rFonts w:ascii="Times New Roman" w:hAnsi="Times New Roman" w:cs="Times New Roman"/>
          <w:sz w:val="24"/>
          <w:szCs w:val="24"/>
        </w:rPr>
      </w:pPr>
    </w:p>
    <w:p w14:paraId="5949B336" w14:textId="77777777" w:rsidR="001D2116" w:rsidRDefault="00D76DC8" w:rsidP="001E0504">
      <w:pPr>
        <w:spacing w:line="276" w:lineRule="auto"/>
        <w:rPr>
          <w:rFonts w:ascii="Times New Roman" w:hAnsi="Times New Roman" w:cs="Times New Roman"/>
          <w:sz w:val="24"/>
          <w:szCs w:val="24"/>
        </w:rPr>
      </w:pPr>
      <w:r>
        <w:rPr>
          <w:rFonts w:ascii="Times New Roman" w:hAnsi="Times New Roman" w:cs="Times New Roman"/>
          <w:sz w:val="24"/>
          <w:szCs w:val="24"/>
        </w:rPr>
        <w:t>OMPA</w:t>
      </w:r>
      <w:r w:rsidR="008532C5">
        <w:rPr>
          <w:rFonts w:ascii="Times New Roman" w:hAnsi="Times New Roman" w:cs="Times New Roman"/>
          <w:sz w:val="24"/>
          <w:szCs w:val="24"/>
        </w:rPr>
        <w:t xml:space="preserve"> should be producing</w:t>
      </w:r>
      <w:r w:rsidR="005A5CC0">
        <w:rPr>
          <w:rFonts w:ascii="Times New Roman" w:hAnsi="Times New Roman" w:cs="Times New Roman"/>
          <w:sz w:val="24"/>
          <w:szCs w:val="24"/>
        </w:rPr>
        <w:t xml:space="preserve"> the following types of routine and special </w:t>
      </w:r>
      <w:r w:rsidR="007F056E">
        <w:rPr>
          <w:rFonts w:ascii="Times New Roman" w:hAnsi="Times New Roman" w:cs="Times New Roman"/>
          <w:sz w:val="24"/>
          <w:szCs w:val="24"/>
        </w:rPr>
        <w:t xml:space="preserve">data-driven </w:t>
      </w:r>
      <w:r w:rsidR="005A5CC0">
        <w:rPr>
          <w:rFonts w:ascii="Times New Roman" w:hAnsi="Times New Roman" w:cs="Times New Roman"/>
          <w:sz w:val="24"/>
          <w:szCs w:val="24"/>
        </w:rPr>
        <w:t>reports:</w:t>
      </w:r>
    </w:p>
    <w:p w14:paraId="7B6D12C1" w14:textId="77777777" w:rsidR="00D76DC8" w:rsidRDefault="00D76DC8" w:rsidP="001E0504">
      <w:pPr>
        <w:spacing w:line="276" w:lineRule="auto"/>
        <w:rPr>
          <w:rFonts w:ascii="Times New Roman" w:hAnsi="Times New Roman" w:cs="Times New Roman"/>
          <w:sz w:val="24"/>
          <w:szCs w:val="24"/>
        </w:rPr>
      </w:pPr>
    </w:p>
    <w:p w14:paraId="227564C9" w14:textId="77777777" w:rsidR="00CC5E87" w:rsidRDefault="000F3D9E" w:rsidP="00D91A2D">
      <w:pPr>
        <w:pStyle w:val="ListParagraph"/>
        <w:numPr>
          <w:ilvl w:val="0"/>
          <w:numId w:val="53"/>
        </w:numPr>
        <w:spacing w:line="276" w:lineRule="auto"/>
        <w:rPr>
          <w:rFonts w:ascii="Times New Roman" w:hAnsi="Times New Roman" w:cs="Times New Roman"/>
          <w:sz w:val="24"/>
          <w:szCs w:val="24"/>
        </w:rPr>
      </w:pPr>
      <w:r w:rsidRPr="0095627D">
        <w:rPr>
          <w:rFonts w:ascii="Times New Roman" w:hAnsi="Times New Roman" w:cs="Times New Roman"/>
          <w:b/>
          <w:sz w:val="24"/>
          <w:szCs w:val="24"/>
          <w:u w:val="single"/>
        </w:rPr>
        <w:t>Public reports</w:t>
      </w:r>
      <w:r w:rsidR="00A52D1C">
        <w:rPr>
          <w:rFonts w:ascii="Times New Roman" w:hAnsi="Times New Roman" w:cs="Times New Roman"/>
          <w:sz w:val="24"/>
          <w:szCs w:val="24"/>
        </w:rPr>
        <w:t xml:space="preserve"> </w:t>
      </w:r>
    </w:p>
    <w:p w14:paraId="165C774A" w14:textId="77777777" w:rsidR="00AE2852" w:rsidRDefault="00AE2852" w:rsidP="00D91A2D">
      <w:pPr>
        <w:spacing w:line="276" w:lineRule="auto"/>
        <w:ind w:left="360"/>
        <w:rPr>
          <w:rFonts w:ascii="Times New Roman" w:hAnsi="Times New Roman" w:cs="Times New Roman"/>
          <w:sz w:val="24"/>
          <w:szCs w:val="24"/>
        </w:rPr>
      </w:pPr>
    </w:p>
    <w:p w14:paraId="182BEB72" w14:textId="74BFEE26" w:rsidR="00966D3D" w:rsidRDefault="00904F27" w:rsidP="00D91A2D">
      <w:pPr>
        <w:spacing w:line="276" w:lineRule="auto"/>
        <w:ind w:left="360"/>
        <w:rPr>
          <w:rFonts w:ascii="Times New Roman" w:hAnsi="Times New Roman" w:cs="Times New Roman"/>
          <w:sz w:val="24"/>
          <w:szCs w:val="24"/>
        </w:rPr>
      </w:pPr>
      <w:r>
        <w:rPr>
          <w:rFonts w:ascii="Times New Roman" w:hAnsi="Times New Roman" w:cs="Times New Roman"/>
          <w:sz w:val="24"/>
          <w:szCs w:val="24"/>
        </w:rPr>
        <w:t>Thes</w:t>
      </w:r>
      <w:r w:rsidR="00A52D1C" w:rsidRPr="00D91A2D">
        <w:rPr>
          <w:rFonts w:ascii="Times New Roman" w:hAnsi="Times New Roman" w:cs="Times New Roman"/>
          <w:sz w:val="24"/>
          <w:szCs w:val="24"/>
        </w:rPr>
        <w:t>e are</w:t>
      </w:r>
      <w:r w:rsidR="007F056E" w:rsidRPr="00D91A2D">
        <w:rPr>
          <w:rFonts w:ascii="Times New Roman" w:hAnsi="Times New Roman" w:cs="Times New Roman"/>
          <w:sz w:val="24"/>
          <w:szCs w:val="24"/>
        </w:rPr>
        <w:t xml:space="preserve"> reports that</w:t>
      </w:r>
      <w:r w:rsidR="00B41799" w:rsidRPr="00D91A2D">
        <w:rPr>
          <w:rFonts w:ascii="Times New Roman" w:hAnsi="Times New Roman" w:cs="Times New Roman"/>
          <w:sz w:val="24"/>
          <w:szCs w:val="24"/>
        </w:rPr>
        <w:t xml:space="preserve"> describe basic data about the Department and the children and families it serves</w:t>
      </w:r>
      <w:r w:rsidR="007F056E" w:rsidRPr="00D91A2D">
        <w:rPr>
          <w:rFonts w:ascii="Times New Roman" w:hAnsi="Times New Roman" w:cs="Times New Roman"/>
          <w:sz w:val="24"/>
          <w:szCs w:val="24"/>
        </w:rPr>
        <w:t>.</w:t>
      </w:r>
      <w:r w:rsidR="00A52D1C" w:rsidRPr="00D91A2D">
        <w:rPr>
          <w:rFonts w:ascii="Times New Roman" w:hAnsi="Times New Roman" w:cs="Times New Roman"/>
          <w:sz w:val="24"/>
          <w:szCs w:val="24"/>
        </w:rPr>
        <w:t xml:space="preserve">  These reports provide quanti</w:t>
      </w:r>
      <w:r w:rsidR="00334C9D">
        <w:rPr>
          <w:rFonts w:ascii="Times New Roman" w:hAnsi="Times New Roman" w:cs="Times New Roman"/>
          <w:sz w:val="24"/>
          <w:szCs w:val="24"/>
        </w:rPr>
        <w:t>tative</w:t>
      </w:r>
      <w:r w:rsidR="00A52D1C" w:rsidRPr="00D91A2D">
        <w:rPr>
          <w:rFonts w:ascii="Times New Roman" w:hAnsi="Times New Roman" w:cs="Times New Roman"/>
          <w:sz w:val="24"/>
          <w:szCs w:val="24"/>
        </w:rPr>
        <w:t xml:space="preserve"> information about the number of reports of abuse and neglect, numbers of families who are open cases with DCF, numbers of children in foster care, for example.  </w:t>
      </w:r>
      <w:r w:rsidR="00334C9D">
        <w:rPr>
          <w:rFonts w:ascii="Times New Roman" w:hAnsi="Times New Roman" w:cs="Times New Roman"/>
          <w:sz w:val="24"/>
          <w:szCs w:val="24"/>
        </w:rPr>
        <w:t xml:space="preserve">These reports should also provide qualitative data about client outcomes.  </w:t>
      </w:r>
      <w:r w:rsidR="00A52D1C" w:rsidRPr="00D91A2D">
        <w:rPr>
          <w:rFonts w:ascii="Times New Roman" w:hAnsi="Times New Roman" w:cs="Times New Roman"/>
          <w:sz w:val="24"/>
          <w:szCs w:val="24"/>
        </w:rPr>
        <w:t xml:space="preserve">Public reports are those reports that </w:t>
      </w:r>
      <w:r w:rsidR="009232D0">
        <w:rPr>
          <w:rFonts w:ascii="Times New Roman" w:hAnsi="Times New Roman" w:cs="Times New Roman"/>
          <w:sz w:val="24"/>
          <w:szCs w:val="24"/>
        </w:rPr>
        <w:t>contain the type of data</w:t>
      </w:r>
      <w:r w:rsidR="00A52D1C" w:rsidRPr="00D91A2D">
        <w:rPr>
          <w:rFonts w:ascii="Times New Roman" w:hAnsi="Times New Roman" w:cs="Times New Roman"/>
          <w:sz w:val="24"/>
          <w:szCs w:val="24"/>
        </w:rPr>
        <w:t xml:space="preserve"> frequently requested by the federal government, </w:t>
      </w:r>
      <w:r w:rsidR="00334C9D">
        <w:rPr>
          <w:rFonts w:ascii="Times New Roman" w:hAnsi="Times New Roman" w:cs="Times New Roman"/>
          <w:sz w:val="24"/>
          <w:szCs w:val="24"/>
        </w:rPr>
        <w:t>the press</w:t>
      </w:r>
      <w:r w:rsidR="00A52D1C" w:rsidRPr="00D91A2D">
        <w:rPr>
          <w:rFonts w:ascii="Times New Roman" w:hAnsi="Times New Roman" w:cs="Times New Roman"/>
          <w:sz w:val="24"/>
          <w:szCs w:val="24"/>
        </w:rPr>
        <w:t>, researchers and other</w:t>
      </w:r>
      <w:r w:rsidR="00334C9D">
        <w:rPr>
          <w:rFonts w:ascii="Times New Roman" w:hAnsi="Times New Roman" w:cs="Times New Roman"/>
          <w:sz w:val="24"/>
          <w:szCs w:val="24"/>
        </w:rPr>
        <w:t xml:space="preserve"> </w:t>
      </w:r>
      <w:r w:rsidR="00A52D1C" w:rsidRPr="00D91A2D">
        <w:rPr>
          <w:rFonts w:ascii="Times New Roman" w:hAnsi="Times New Roman" w:cs="Times New Roman"/>
          <w:sz w:val="24"/>
          <w:szCs w:val="24"/>
        </w:rPr>
        <w:t>s</w:t>
      </w:r>
      <w:r w:rsidR="00334C9D">
        <w:rPr>
          <w:rFonts w:ascii="Times New Roman" w:hAnsi="Times New Roman" w:cs="Times New Roman"/>
          <w:sz w:val="24"/>
          <w:szCs w:val="24"/>
        </w:rPr>
        <w:t>takeholders</w:t>
      </w:r>
      <w:r w:rsidR="00A52D1C" w:rsidRPr="00D91A2D">
        <w:rPr>
          <w:rFonts w:ascii="Times New Roman" w:hAnsi="Times New Roman" w:cs="Times New Roman"/>
          <w:sz w:val="24"/>
          <w:szCs w:val="24"/>
        </w:rPr>
        <w:t xml:space="preserve">. </w:t>
      </w:r>
      <w:r w:rsidR="003B3019" w:rsidRPr="00D91A2D">
        <w:rPr>
          <w:rFonts w:ascii="Times New Roman" w:hAnsi="Times New Roman" w:cs="Times New Roman"/>
          <w:sz w:val="24"/>
          <w:szCs w:val="24"/>
        </w:rPr>
        <w:t xml:space="preserve">The Department is frequently asked to produce a wide variety of reports for a wide range of </w:t>
      </w:r>
      <w:r w:rsidR="008260F8" w:rsidRPr="00D91A2D">
        <w:rPr>
          <w:rFonts w:ascii="Times New Roman" w:hAnsi="Times New Roman" w:cs="Times New Roman"/>
          <w:sz w:val="24"/>
          <w:szCs w:val="24"/>
        </w:rPr>
        <w:t xml:space="preserve">constituents.  </w:t>
      </w:r>
      <w:r w:rsidR="00334C9D">
        <w:rPr>
          <w:rFonts w:ascii="Times New Roman" w:hAnsi="Times New Roman" w:cs="Times New Roman"/>
          <w:sz w:val="24"/>
          <w:szCs w:val="24"/>
        </w:rPr>
        <w:t xml:space="preserve">The Department should review these requests and prepare and publish standard reports that will not require special public record requests. </w:t>
      </w:r>
      <w:r w:rsidR="00332570">
        <w:rPr>
          <w:rFonts w:ascii="Times New Roman" w:hAnsi="Times New Roman" w:cs="Times New Roman"/>
          <w:sz w:val="24"/>
          <w:szCs w:val="24"/>
        </w:rPr>
        <w:t>Making t</w:t>
      </w:r>
      <w:r w:rsidR="00334C9D">
        <w:rPr>
          <w:rFonts w:ascii="Times New Roman" w:hAnsi="Times New Roman" w:cs="Times New Roman"/>
          <w:sz w:val="24"/>
          <w:szCs w:val="24"/>
        </w:rPr>
        <w:t xml:space="preserve">hese reports timely, </w:t>
      </w:r>
      <w:r w:rsidR="00332570">
        <w:rPr>
          <w:rFonts w:ascii="Times New Roman" w:hAnsi="Times New Roman" w:cs="Times New Roman"/>
          <w:sz w:val="24"/>
          <w:szCs w:val="24"/>
        </w:rPr>
        <w:t>relevant, accurate and c</w:t>
      </w:r>
      <w:r w:rsidR="00334C9D">
        <w:rPr>
          <w:rFonts w:ascii="Times New Roman" w:hAnsi="Times New Roman" w:cs="Times New Roman"/>
          <w:sz w:val="24"/>
          <w:szCs w:val="24"/>
        </w:rPr>
        <w:t>redible</w:t>
      </w:r>
      <w:r w:rsidR="00332570">
        <w:rPr>
          <w:rFonts w:ascii="Times New Roman" w:hAnsi="Times New Roman" w:cs="Times New Roman"/>
          <w:sz w:val="24"/>
          <w:szCs w:val="24"/>
        </w:rPr>
        <w:t xml:space="preserve"> will provide much needed transparency to the Department’s operations.</w:t>
      </w:r>
    </w:p>
    <w:p w14:paraId="67F42DE2" w14:textId="77777777" w:rsidR="00966D3D" w:rsidRPr="00D91A2D" w:rsidRDefault="00966D3D" w:rsidP="00D91A2D">
      <w:pPr>
        <w:spacing w:line="276" w:lineRule="auto"/>
        <w:ind w:left="360"/>
        <w:rPr>
          <w:rFonts w:ascii="Times New Roman" w:hAnsi="Times New Roman" w:cs="Times New Roman"/>
          <w:sz w:val="24"/>
          <w:szCs w:val="24"/>
        </w:rPr>
      </w:pPr>
    </w:p>
    <w:p w14:paraId="022FEDA1" w14:textId="77777777" w:rsidR="00CC5E87" w:rsidRPr="00DF1C00" w:rsidRDefault="007F056E" w:rsidP="00476920">
      <w:pPr>
        <w:pStyle w:val="ListParagraph"/>
        <w:numPr>
          <w:ilvl w:val="0"/>
          <w:numId w:val="53"/>
        </w:numPr>
        <w:rPr>
          <w:rFonts w:ascii="Times New Roman" w:hAnsi="Times New Roman" w:cs="Times New Roman"/>
          <w:sz w:val="24"/>
          <w:szCs w:val="24"/>
          <w:u w:val="single"/>
        </w:rPr>
      </w:pPr>
      <w:r w:rsidRPr="00DF1C00">
        <w:rPr>
          <w:rFonts w:ascii="Times New Roman" w:hAnsi="Times New Roman" w:cs="Times New Roman"/>
          <w:b/>
          <w:sz w:val="24"/>
          <w:szCs w:val="24"/>
          <w:u w:val="single"/>
        </w:rPr>
        <w:t>Management reports</w:t>
      </w:r>
      <w:r w:rsidRPr="00DF1C00">
        <w:rPr>
          <w:rFonts w:ascii="Times New Roman" w:hAnsi="Times New Roman" w:cs="Times New Roman"/>
          <w:sz w:val="24"/>
          <w:szCs w:val="24"/>
        </w:rPr>
        <w:t xml:space="preserve"> </w:t>
      </w:r>
    </w:p>
    <w:p w14:paraId="7459008F" w14:textId="77777777" w:rsidR="00AE2852" w:rsidRDefault="00AE2852" w:rsidP="00131F38">
      <w:pPr>
        <w:spacing w:line="276" w:lineRule="auto"/>
        <w:ind w:left="360"/>
        <w:rPr>
          <w:rFonts w:ascii="Times New Roman" w:hAnsi="Times New Roman" w:cs="Times New Roman"/>
          <w:sz w:val="24"/>
          <w:szCs w:val="24"/>
        </w:rPr>
      </w:pPr>
    </w:p>
    <w:p w14:paraId="03BBF1B0" w14:textId="5B3FA30E" w:rsidR="007F056E" w:rsidRPr="00476920" w:rsidRDefault="006E6DEE" w:rsidP="00131F38">
      <w:pPr>
        <w:spacing w:line="276" w:lineRule="auto"/>
        <w:ind w:left="360"/>
        <w:rPr>
          <w:rFonts w:ascii="Times New Roman" w:hAnsi="Times New Roman" w:cs="Times New Roman"/>
          <w:sz w:val="24"/>
          <w:szCs w:val="24"/>
          <w:u w:val="single"/>
        </w:rPr>
      </w:pPr>
      <w:r w:rsidRPr="00476920">
        <w:rPr>
          <w:rFonts w:ascii="Times New Roman" w:hAnsi="Times New Roman" w:cs="Times New Roman"/>
          <w:sz w:val="24"/>
          <w:szCs w:val="24"/>
        </w:rPr>
        <w:t>Part of the rebuilding process must include reestablishing monthly management reporting on key indicators</w:t>
      </w:r>
      <w:r w:rsidR="00FC6325" w:rsidRPr="00476920">
        <w:rPr>
          <w:rFonts w:ascii="Times New Roman" w:hAnsi="Times New Roman" w:cs="Times New Roman"/>
          <w:sz w:val="24"/>
          <w:szCs w:val="24"/>
        </w:rPr>
        <w:t xml:space="preserve"> measured against goals</w:t>
      </w:r>
      <w:r w:rsidRPr="00476920">
        <w:rPr>
          <w:rFonts w:ascii="Times New Roman" w:hAnsi="Times New Roman" w:cs="Times New Roman"/>
          <w:sz w:val="24"/>
          <w:szCs w:val="24"/>
        </w:rPr>
        <w:t>.  This “dashboard”</w:t>
      </w:r>
      <w:r w:rsidR="00FC6325" w:rsidRPr="00476920">
        <w:rPr>
          <w:rFonts w:ascii="Times New Roman" w:hAnsi="Times New Roman" w:cs="Times New Roman"/>
          <w:sz w:val="24"/>
          <w:szCs w:val="24"/>
        </w:rPr>
        <w:t xml:space="preserve"> offers a way to review</w:t>
      </w:r>
      <w:r w:rsidRPr="00476920">
        <w:rPr>
          <w:rFonts w:ascii="Times New Roman" w:hAnsi="Times New Roman" w:cs="Times New Roman"/>
          <w:sz w:val="24"/>
          <w:szCs w:val="24"/>
        </w:rPr>
        <w:t xml:space="preserve"> performance at the agency, regional and </w:t>
      </w:r>
      <w:r w:rsidR="00FC6325" w:rsidRPr="00476920">
        <w:rPr>
          <w:rFonts w:ascii="Times New Roman" w:hAnsi="Times New Roman" w:cs="Times New Roman"/>
          <w:sz w:val="24"/>
          <w:szCs w:val="24"/>
        </w:rPr>
        <w:t>area level.  I</w:t>
      </w:r>
      <w:r w:rsidR="009232D0">
        <w:rPr>
          <w:rFonts w:ascii="Times New Roman" w:hAnsi="Times New Roman" w:cs="Times New Roman"/>
          <w:sz w:val="24"/>
          <w:szCs w:val="24"/>
        </w:rPr>
        <w:t>t i</w:t>
      </w:r>
      <w:r w:rsidRPr="00476920">
        <w:rPr>
          <w:rFonts w:ascii="Times New Roman" w:hAnsi="Times New Roman" w:cs="Times New Roman"/>
          <w:sz w:val="24"/>
          <w:szCs w:val="24"/>
        </w:rPr>
        <w:t>s</w:t>
      </w:r>
      <w:r w:rsidR="00FC6325" w:rsidRPr="00476920">
        <w:rPr>
          <w:rFonts w:ascii="Times New Roman" w:hAnsi="Times New Roman" w:cs="Times New Roman"/>
          <w:sz w:val="24"/>
          <w:szCs w:val="24"/>
        </w:rPr>
        <w:t xml:space="preserve"> also</w:t>
      </w:r>
      <w:r w:rsidRPr="00476920">
        <w:rPr>
          <w:rFonts w:ascii="Times New Roman" w:hAnsi="Times New Roman" w:cs="Times New Roman"/>
          <w:sz w:val="24"/>
          <w:szCs w:val="24"/>
        </w:rPr>
        <w:t xml:space="preserve"> possible to drill down to the supervisory unit an</w:t>
      </w:r>
      <w:r w:rsidR="00FC6325" w:rsidRPr="00476920">
        <w:rPr>
          <w:rFonts w:ascii="Times New Roman" w:hAnsi="Times New Roman" w:cs="Times New Roman"/>
          <w:sz w:val="24"/>
          <w:szCs w:val="24"/>
        </w:rPr>
        <w:t>d even worker level to see</w:t>
      </w:r>
      <w:r w:rsidRPr="00476920">
        <w:rPr>
          <w:rFonts w:ascii="Times New Roman" w:hAnsi="Times New Roman" w:cs="Times New Roman"/>
          <w:sz w:val="24"/>
          <w:szCs w:val="24"/>
        </w:rPr>
        <w:t xml:space="preserve"> current performance against department-established goa</w:t>
      </w:r>
      <w:r w:rsidR="00FC6325" w:rsidRPr="00476920">
        <w:rPr>
          <w:rFonts w:ascii="Times New Roman" w:hAnsi="Times New Roman" w:cs="Times New Roman"/>
          <w:sz w:val="24"/>
          <w:szCs w:val="24"/>
        </w:rPr>
        <w:t>ls.  E</w:t>
      </w:r>
      <w:r w:rsidRPr="00476920">
        <w:rPr>
          <w:rFonts w:ascii="Times New Roman" w:hAnsi="Times New Roman" w:cs="Times New Roman"/>
          <w:sz w:val="24"/>
          <w:szCs w:val="24"/>
        </w:rPr>
        <w:t>xample</w:t>
      </w:r>
      <w:r w:rsidR="00FC6325" w:rsidRPr="00476920">
        <w:rPr>
          <w:rFonts w:ascii="Times New Roman" w:hAnsi="Times New Roman" w:cs="Times New Roman"/>
          <w:sz w:val="24"/>
          <w:szCs w:val="24"/>
        </w:rPr>
        <w:t>s of measures include</w:t>
      </w:r>
      <w:r w:rsidRPr="00476920">
        <w:rPr>
          <w:rFonts w:ascii="Times New Roman" w:hAnsi="Times New Roman" w:cs="Times New Roman"/>
          <w:sz w:val="24"/>
          <w:szCs w:val="24"/>
        </w:rPr>
        <w:t>: investig</w:t>
      </w:r>
      <w:r w:rsidR="00065F5C" w:rsidRPr="00476920">
        <w:rPr>
          <w:rFonts w:ascii="Times New Roman" w:hAnsi="Times New Roman" w:cs="Times New Roman"/>
          <w:sz w:val="24"/>
          <w:szCs w:val="24"/>
        </w:rPr>
        <w:t>ations completed in 24 hours or</w:t>
      </w:r>
      <w:r w:rsidR="00D76DC8" w:rsidRPr="00476920">
        <w:rPr>
          <w:rFonts w:ascii="Times New Roman" w:hAnsi="Times New Roman" w:cs="Times New Roman"/>
          <w:sz w:val="24"/>
          <w:szCs w:val="24"/>
        </w:rPr>
        <w:t xml:space="preserve"> </w:t>
      </w:r>
      <w:r w:rsidRPr="00476920">
        <w:rPr>
          <w:rFonts w:ascii="Times New Roman" w:hAnsi="Times New Roman" w:cs="Times New Roman"/>
          <w:sz w:val="24"/>
          <w:szCs w:val="24"/>
        </w:rPr>
        <w:t>10 days</w:t>
      </w:r>
      <w:r w:rsidR="00065F5C" w:rsidRPr="00476920">
        <w:rPr>
          <w:rFonts w:ascii="Times New Roman" w:hAnsi="Times New Roman" w:cs="Times New Roman"/>
          <w:sz w:val="24"/>
          <w:szCs w:val="24"/>
        </w:rPr>
        <w:t>; children visited during month;</w:t>
      </w:r>
      <w:r w:rsidRPr="00476920">
        <w:rPr>
          <w:rFonts w:ascii="Times New Roman" w:hAnsi="Times New Roman" w:cs="Times New Roman"/>
          <w:sz w:val="24"/>
          <w:szCs w:val="24"/>
        </w:rPr>
        <w:t xml:space="preserve"> </w:t>
      </w:r>
      <w:r w:rsidR="00FC6325" w:rsidRPr="00476920">
        <w:rPr>
          <w:rFonts w:ascii="Times New Roman" w:hAnsi="Times New Roman" w:cs="Times New Roman"/>
          <w:sz w:val="24"/>
          <w:szCs w:val="24"/>
        </w:rPr>
        <w:t xml:space="preserve">assessments completed within 45 days; foster care reviews held timely; </w:t>
      </w:r>
      <w:r w:rsidR="00065F5C" w:rsidRPr="00476920">
        <w:rPr>
          <w:rFonts w:ascii="Times New Roman" w:hAnsi="Times New Roman" w:cs="Times New Roman"/>
          <w:sz w:val="24"/>
          <w:szCs w:val="24"/>
        </w:rPr>
        <w:t xml:space="preserve">and </w:t>
      </w:r>
      <w:r w:rsidR="00FC6325" w:rsidRPr="00476920">
        <w:rPr>
          <w:rFonts w:ascii="Times New Roman" w:hAnsi="Times New Roman" w:cs="Times New Roman"/>
          <w:sz w:val="24"/>
          <w:szCs w:val="24"/>
        </w:rPr>
        <w:t xml:space="preserve">adoption finalizations to name several. </w:t>
      </w:r>
      <w:r w:rsidR="00F678AB" w:rsidRPr="00476920">
        <w:rPr>
          <w:rFonts w:ascii="Times New Roman" w:hAnsi="Times New Roman" w:cs="Times New Roman"/>
          <w:sz w:val="24"/>
          <w:szCs w:val="24"/>
        </w:rPr>
        <w:t>A sample dashboard</w:t>
      </w:r>
      <w:r w:rsidR="0095627D" w:rsidRPr="00476920">
        <w:rPr>
          <w:rFonts w:ascii="Times New Roman" w:hAnsi="Times New Roman" w:cs="Times New Roman"/>
          <w:sz w:val="24"/>
          <w:szCs w:val="24"/>
        </w:rPr>
        <w:t xml:space="preserve"> is attached as Appendix B</w:t>
      </w:r>
      <w:r w:rsidR="00FC6325" w:rsidRPr="00476920">
        <w:rPr>
          <w:rFonts w:ascii="Times New Roman" w:hAnsi="Times New Roman" w:cs="Times New Roman"/>
          <w:sz w:val="24"/>
          <w:szCs w:val="24"/>
        </w:rPr>
        <w:t>.</w:t>
      </w:r>
    </w:p>
    <w:p w14:paraId="5C33A941" w14:textId="77777777" w:rsidR="00E91A96" w:rsidRDefault="00E91A96" w:rsidP="00E91A96">
      <w:pPr>
        <w:spacing w:line="276" w:lineRule="auto"/>
        <w:rPr>
          <w:rFonts w:ascii="Times New Roman" w:hAnsi="Times New Roman" w:cs="Times New Roman"/>
          <w:sz w:val="24"/>
          <w:szCs w:val="24"/>
          <w:u w:val="single"/>
        </w:rPr>
      </w:pPr>
    </w:p>
    <w:p w14:paraId="44F11BEA" w14:textId="61456191" w:rsidR="00E91A96" w:rsidRDefault="00E91A96" w:rsidP="00D91A2D">
      <w:pPr>
        <w:spacing w:line="276" w:lineRule="auto"/>
        <w:ind w:left="360"/>
        <w:rPr>
          <w:rFonts w:ascii="Times New Roman" w:hAnsi="Times New Roman" w:cs="Times New Roman"/>
          <w:sz w:val="24"/>
          <w:szCs w:val="24"/>
        </w:rPr>
      </w:pPr>
      <w:r>
        <w:rPr>
          <w:rFonts w:ascii="Times New Roman" w:hAnsi="Times New Roman" w:cs="Times New Roman"/>
          <w:sz w:val="24"/>
          <w:szCs w:val="24"/>
        </w:rPr>
        <w:t xml:space="preserve">DCF is capable of producing quarterly reports </w:t>
      </w:r>
      <w:r w:rsidR="006C5E27">
        <w:rPr>
          <w:rFonts w:ascii="Times New Roman" w:hAnsi="Times New Roman" w:cs="Times New Roman"/>
          <w:sz w:val="24"/>
          <w:szCs w:val="24"/>
        </w:rPr>
        <w:t>for</w:t>
      </w:r>
      <w:r w:rsidR="00CC43D7">
        <w:rPr>
          <w:rFonts w:ascii="Times New Roman" w:hAnsi="Times New Roman" w:cs="Times New Roman"/>
          <w:sz w:val="24"/>
          <w:szCs w:val="24"/>
        </w:rPr>
        <w:t xml:space="preserve"> </w:t>
      </w:r>
      <w:r>
        <w:rPr>
          <w:rFonts w:ascii="Times New Roman" w:hAnsi="Times New Roman" w:cs="Times New Roman"/>
          <w:sz w:val="24"/>
          <w:szCs w:val="24"/>
        </w:rPr>
        <w:t xml:space="preserve">all federal </w:t>
      </w:r>
      <w:r w:rsidR="00476920">
        <w:rPr>
          <w:rFonts w:ascii="Times New Roman" w:hAnsi="Times New Roman" w:cs="Times New Roman"/>
          <w:sz w:val="24"/>
          <w:szCs w:val="24"/>
        </w:rPr>
        <w:t>Child and Family Services Review (</w:t>
      </w:r>
      <w:r>
        <w:rPr>
          <w:rFonts w:ascii="Times New Roman" w:hAnsi="Times New Roman" w:cs="Times New Roman"/>
          <w:sz w:val="24"/>
          <w:szCs w:val="24"/>
        </w:rPr>
        <w:t>CFSR</w:t>
      </w:r>
      <w:r w:rsidR="00476920">
        <w:rPr>
          <w:rFonts w:ascii="Times New Roman" w:hAnsi="Times New Roman" w:cs="Times New Roman"/>
          <w:sz w:val="24"/>
          <w:szCs w:val="24"/>
        </w:rPr>
        <w:t>)</w:t>
      </w:r>
      <w:r>
        <w:rPr>
          <w:rFonts w:ascii="Times New Roman" w:hAnsi="Times New Roman" w:cs="Times New Roman"/>
          <w:sz w:val="24"/>
          <w:szCs w:val="24"/>
        </w:rPr>
        <w:t xml:space="preserve"> measures by area office</w:t>
      </w:r>
      <w:r w:rsidR="00C56049">
        <w:rPr>
          <w:rFonts w:ascii="Times New Roman" w:hAnsi="Times New Roman" w:cs="Times New Roman"/>
          <w:sz w:val="24"/>
          <w:szCs w:val="24"/>
        </w:rPr>
        <w:t xml:space="preserve"> and should </w:t>
      </w:r>
      <w:r w:rsidR="00D76DC8">
        <w:rPr>
          <w:rFonts w:ascii="Times New Roman" w:hAnsi="Times New Roman" w:cs="Times New Roman"/>
          <w:sz w:val="24"/>
          <w:szCs w:val="24"/>
        </w:rPr>
        <w:t xml:space="preserve">therefore </w:t>
      </w:r>
      <w:r w:rsidR="00C56049">
        <w:rPr>
          <w:rFonts w:ascii="Times New Roman" w:hAnsi="Times New Roman" w:cs="Times New Roman"/>
          <w:sz w:val="24"/>
          <w:szCs w:val="24"/>
        </w:rPr>
        <w:t xml:space="preserve">be capable of looking across area offices at trends, and comparing Massachusetts to other states using this common </w:t>
      </w:r>
      <w:r w:rsidR="00D76DC8">
        <w:rPr>
          <w:rFonts w:ascii="Times New Roman" w:hAnsi="Times New Roman" w:cs="Times New Roman"/>
          <w:sz w:val="24"/>
          <w:szCs w:val="24"/>
        </w:rPr>
        <w:t xml:space="preserve">national </w:t>
      </w:r>
      <w:r w:rsidR="00C56049">
        <w:rPr>
          <w:rFonts w:ascii="Times New Roman" w:hAnsi="Times New Roman" w:cs="Times New Roman"/>
          <w:sz w:val="24"/>
          <w:szCs w:val="24"/>
        </w:rPr>
        <w:t>reporting format.</w:t>
      </w:r>
    </w:p>
    <w:p w14:paraId="70C8AD7B" w14:textId="77777777" w:rsidR="0095627D" w:rsidRPr="00E91A96" w:rsidRDefault="0095627D" w:rsidP="00D91A2D">
      <w:pPr>
        <w:spacing w:line="276" w:lineRule="auto"/>
        <w:ind w:left="360"/>
        <w:rPr>
          <w:rFonts w:ascii="Times New Roman" w:hAnsi="Times New Roman" w:cs="Times New Roman"/>
          <w:sz w:val="24"/>
          <w:szCs w:val="24"/>
        </w:rPr>
      </w:pPr>
    </w:p>
    <w:p w14:paraId="5DB440D7" w14:textId="77777777" w:rsidR="007A5D21" w:rsidRPr="00D91A2D" w:rsidRDefault="000E430C" w:rsidP="00D91A2D">
      <w:pPr>
        <w:pStyle w:val="ListParagraph"/>
        <w:numPr>
          <w:ilvl w:val="0"/>
          <w:numId w:val="53"/>
        </w:numPr>
        <w:spacing w:line="276" w:lineRule="auto"/>
        <w:rPr>
          <w:rFonts w:ascii="Times New Roman" w:hAnsi="Times New Roman" w:cs="Times New Roman"/>
          <w:sz w:val="24"/>
          <w:szCs w:val="24"/>
          <w:u w:val="single"/>
        </w:rPr>
      </w:pPr>
      <w:r>
        <w:rPr>
          <w:rFonts w:ascii="Times New Roman" w:hAnsi="Times New Roman" w:cs="Times New Roman"/>
          <w:b/>
          <w:sz w:val="24"/>
          <w:szCs w:val="24"/>
          <w:u w:val="single"/>
        </w:rPr>
        <w:t>Data</w:t>
      </w:r>
      <w:r w:rsidR="00FB333A" w:rsidRPr="000E430C">
        <w:rPr>
          <w:rFonts w:ascii="Times New Roman" w:hAnsi="Times New Roman" w:cs="Times New Roman"/>
          <w:b/>
          <w:sz w:val="24"/>
          <w:szCs w:val="24"/>
          <w:u w:val="single"/>
        </w:rPr>
        <w:t xml:space="preserve"> to support quality assurance reviews</w:t>
      </w:r>
      <w:r w:rsidR="00FB333A">
        <w:rPr>
          <w:rFonts w:ascii="Times New Roman" w:hAnsi="Times New Roman" w:cs="Times New Roman"/>
          <w:sz w:val="24"/>
          <w:szCs w:val="24"/>
        </w:rPr>
        <w:t xml:space="preserve">  </w:t>
      </w:r>
    </w:p>
    <w:p w14:paraId="15777460" w14:textId="77777777" w:rsidR="00AE2852" w:rsidRDefault="00AE2852" w:rsidP="00D91A2D">
      <w:pPr>
        <w:spacing w:line="276" w:lineRule="auto"/>
        <w:ind w:left="360"/>
        <w:rPr>
          <w:rFonts w:ascii="Times New Roman" w:hAnsi="Times New Roman" w:cs="Times New Roman"/>
          <w:sz w:val="24"/>
          <w:szCs w:val="24"/>
        </w:rPr>
      </w:pPr>
    </w:p>
    <w:p w14:paraId="67286D5E" w14:textId="1B3365B8" w:rsidR="00FB333A" w:rsidRPr="00D91A2D" w:rsidRDefault="00FB333A" w:rsidP="00D91A2D">
      <w:pPr>
        <w:spacing w:line="276" w:lineRule="auto"/>
        <w:ind w:left="360"/>
        <w:rPr>
          <w:rFonts w:ascii="Times New Roman" w:hAnsi="Times New Roman" w:cs="Times New Roman"/>
          <w:sz w:val="24"/>
          <w:szCs w:val="24"/>
          <w:u w:val="single"/>
        </w:rPr>
      </w:pPr>
      <w:r w:rsidRPr="00D91A2D">
        <w:rPr>
          <w:rFonts w:ascii="Times New Roman" w:hAnsi="Times New Roman" w:cs="Times New Roman"/>
          <w:sz w:val="24"/>
          <w:szCs w:val="24"/>
        </w:rPr>
        <w:t xml:space="preserve">Reports should be created to support </w:t>
      </w:r>
      <w:r w:rsidR="00065F5C">
        <w:rPr>
          <w:rFonts w:ascii="Times New Roman" w:hAnsi="Times New Roman" w:cs="Times New Roman"/>
          <w:sz w:val="24"/>
          <w:szCs w:val="24"/>
        </w:rPr>
        <w:t xml:space="preserve">clinical </w:t>
      </w:r>
      <w:r w:rsidRPr="00D91A2D">
        <w:rPr>
          <w:rFonts w:ascii="Times New Roman" w:hAnsi="Times New Roman" w:cs="Times New Roman"/>
          <w:sz w:val="24"/>
          <w:szCs w:val="24"/>
        </w:rPr>
        <w:t>reviews</w:t>
      </w:r>
      <w:r w:rsidR="00E20E52">
        <w:rPr>
          <w:rFonts w:ascii="Times New Roman" w:hAnsi="Times New Roman" w:cs="Times New Roman"/>
          <w:sz w:val="24"/>
          <w:szCs w:val="24"/>
        </w:rPr>
        <w:t xml:space="preserve"> of samples</w:t>
      </w:r>
      <w:r w:rsidR="00D76DC8" w:rsidRPr="00D91A2D">
        <w:rPr>
          <w:rFonts w:ascii="Times New Roman" w:hAnsi="Times New Roman" w:cs="Times New Roman"/>
          <w:sz w:val="24"/>
          <w:szCs w:val="24"/>
        </w:rPr>
        <w:t xml:space="preserve"> of DCF cases.  </w:t>
      </w:r>
      <w:r w:rsidR="00065F5C">
        <w:rPr>
          <w:rFonts w:ascii="Times New Roman" w:hAnsi="Times New Roman" w:cs="Times New Roman"/>
          <w:sz w:val="24"/>
          <w:szCs w:val="24"/>
        </w:rPr>
        <w:t xml:space="preserve">Some </w:t>
      </w:r>
      <w:r w:rsidR="00D76DC8" w:rsidRPr="00D91A2D">
        <w:rPr>
          <w:rFonts w:ascii="Times New Roman" w:hAnsi="Times New Roman" w:cs="Times New Roman"/>
          <w:sz w:val="24"/>
          <w:szCs w:val="24"/>
        </w:rPr>
        <w:t>CQI r</w:t>
      </w:r>
      <w:r w:rsidR="00C56049" w:rsidRPr="00D91A2D">
        <w:rPr>
          <w:rFonts w:ascii="Times New Roman" w:hAnsi="Times New Roman" w:cs="Times New Roman"/>
          <w:sz w:val="24"/>
          <w:szCs w:val="24"/>
        </w:rPr>
        <w:t>eviews that might be useful are:</w:t>
      </w:r>
      <w:r w:rsidRPr="00D91A2D">
        <w:rPr>
          <w:rFonts w:ascii="Times New Roman" w:hAnsi="Times New Roman" w:cs="Times New Roman"/>
          <w:sz w:val="24"/>
          <w:szCs w:val="24"/>
        </w:rPr>
        <w:t xml:space="preserve"> </w:t>
      </w:r>
    </w:p>
    <w:p w14:paraId="14F89341" w14:textId="335F48CC" w:rsidR="00FC6325" w:rsidRPr="00DF1C00" w:rsidRDefault="00C56049" w:rsidP="0091469A">
      <w:pPr>
        <w:pStyle w:val="ListParagraph"/>
        <w:numPr>
          <w:ilvl w:val="0"/>
          <w:numId w:val="53"/>
        </w:numPr>
        <w:spacing w:line="276" w:lineRule="auto"/>
        <w:ind w:left="1080"/>
        <w:rPr>
          <w:rFonts w:ascii="Times New Roman" w:hAnsi="Times New Roman" w:cs="Times New Roman"/>
          <w:sz w:val="24"/>
          <w:szCs w:val="24"/>
          <w:u w:val="single"/>
        </w:rPr>
      </w:pPr>
      <w:r w:rsidRPr="00DF1C00">
        <w:rPr>
          <w:rFonts w:ascii="Times New Roman" w:hAnsi="Times New Roman" w:cs="Times New Roman"/>
          <w:sz w:val="24"/>
          <w:szCs w:val="24"/>
        </w:rPr>
        <w:t>A</w:t>
      </w:r>
      <w:r w:rsidR="00FB333A" w:rsidRPr="00DF1C00">
        <w:rPr>
          <w:rFonts w:ascii="Times New Roman" w:hAnsi="Times New Roman" w:cs="Times New Roman"/>
          <w:sz w:val="24"/>
          <w:szCs w:val="24"/>
        </w:rPr>
        <w:t>ll cases open for more than two years</w:t>
      </w:r>
    </w:p>
    <w:p w14:paraId="1F35F1DE" w14:textId="6978857C" w:rsidR="00FB333A" w:rsidRPr="00DF1C00" w:rsidRDefault="00D76DC8" w:rsidP="0091469A">
      <w:pPr>
        <w:pStyle w:val="ListParagraph"/>
        <w:numPr>
          <w:ilvl w:val="0"/>
          <w:numId w:val="53"/>
        </w:numPr>
        <w:spacing w:line="276" w:lineRule="auto"/>
        <w:ind w:left="1080"/>
        <w:rPr>
          <w:rFonts w:ascii="Times New Roman" w:hAnsi="Times New Roman" w:cs="Times New Roman"/>
          <w:sz w:val="24"/>
          <w:szCs w:val="24"/>
          <w:u w:val="single"/>
        </w:rPr>
      </w:pPr>
      <w:r w:rsidRPr="00DF1C00">
        <w:rPr>
          <w:rFonts w:ascii="Times New Roman" w:hAnsi="Times New Roman" w:cs="Times New Roman"/>
          <w:sz w:val="24"/>
          <w:szCs w:val="24"/>
        </w:rPr>
        <w:t>Children freed for adoption and</w:t>
      </w:r>
      <w:r w:rsidR="00FB333A" w:rsidRPr="00DF1C00">
        <w:rPr>
          <w:rFonts w:ascii="Times New Roman" w:hAnsi="Times New Roman" w:cs="Times New Roman"/>
          <w:sz w:val="24"/>
          <w:szCs w:val="24"/>
        </w:rPr>
        <w:t xml:space="preserve"> in pre-adoptive homes</w:t>
      </w:r>
      <w:r w:rsidR="00A45F13" w:rsidRPr="00DF1C00">
        <w:rPr>
          <w:rFonts w:ascii="Times New Roman" w:hAnsi="Times New Roman" w:cs="Times New Roman"/>
          <w:sz w:val="24"/>
          <w:szCs w:val="24"/>
        </w:rPr>
        <w:t>,</w:t>
      </w:r>
      <w:r w:rsidR="00FB333A" w:rsidRPr="00DF1C00">
        <w:rPr>
          <w:rFonts w:ascii="Times New Roman" w:hAnsi="Times New Roman" w:cs="Times New Roman"/>
          <w:sz w:val="24"/>
          <w:szCs w:val="24"/>
        </w:rPr>
        <w:t xml:space="preserve"> but not finalized more than six months</w:t>
      </w:r>
    </w:p>
    <w:p w14:paraId="738C8F89" w14:textId="4FA5DBE9" w:rsidR="00FB333A" w:rsidRPr="00DF1C00" w:rsidRDefault="00A45F13" w:rsidP="0091469A">
      <w:pPr>
        <w:pStyle w:val="ListParagraph"/>
        <w:numPr>
          <w:ilvl w:val="0"/>
          <w:numId w:val="53"/>
        </w:numPr>
        <w:spacing w:line="276" w:lineRule="auto"/>
        <w:ind w:left="1080"/>
        <w:rPr>
          <w:rFonts w:ascii="Times New Roman" w:hAnsi="Times New Roman" w:cs="Times New Roman"/>
          <w:sz w:val="24"/>
          <w:szCs w:val="24"/>
          <w:u w:val="single"/>
        </w:rPr>
      </w:pPr>
      <w:r w:rsidRPr="00DF1C00">
        <w:rPr>
          <w:rFonts w:ascii="Times New Roman" w:hAnsi="Times New Roman" w:cs="Times New Roman"/>
          <w:sz w:val="24"/>
          <w:szCs w:val="24"/>
        </w:rPr>
        <w:t>C</w:t>
      </w:r>
      <w:r w:rsidR="00FB333A" w:rsidRPr="00DF1C00">
        <w:rPr>
          <w:rFonts w:ascii="Times New Roman" w:hAnsi="Times New Roman" w:cs="Times New Roman"/>
          <w:sz w:val="24"/>
          <w:szCs w:val="24"/>
        </w:rPr>
        <w:t>hildren</w:t>
      </w:r>
      <w:r w:rsidRPr="00DF1C00">
        <w:rPr>
          <w:rFonts w:ascii="Times New Roman" w:hAnsi="Times New Roman" w:cs="Times New Roman"/>
          <w:sz w:val="24"/>
          <w:szCs w:val="24"/>
        </w:rPr>
        <w:t xml:space="preserve"> and adolescents</w:t>
      </w:r>
      <w:r w:rsidR="00FB333A" w:rsidRPr="00DF1C00">
        <w:rPr>
          <w:rFonts w:ascii="Times New Roman" w:hAnsi="Times New Roman" w:cs="Times New Roman"/>
          <w:sz w:val="24"/>
          <w:szCs w:val="24"/>
        </w:rPr>
        <w:t xml:space="preserve"> in residential care over 18 months</w:t>
      </w:r>
    </w:p>
    <w:p w14:paraId="726B7C51" w14:textId="28F248C5" w:rsidR="00FB333A" w:rsidRPr="00DF1C00" w:rsidRDefault="00A45F13" w:rsidP="0091469A">
      <w:pPr>
        <w:pStyle w:val="ListParagraph"/>
        <w:numPr>
          <w:ilvl w:val="0"/>
          <w:numId w:val="53"/>
        </w:numPr>
        <w:spacing w:line="276" w:lineRule="auto"/>
        <w:ind w:left="1080"/>
        <w:rPr>
          <w:rFonts w:ascii="Times New Roman" w:hAnsi="Times New Roman" w:cs="Times New Roman"/>
          <w:sz w:val="24"/>
          <w:szCs w:val="24"/>
          <w:u w:val="single"/>
        </w:rPr>
      </w:pPr>
      <w:r w:rsidRPr="00DF1C00">
        <w:rPr>
          <w:rFonts w:ascii="Times New Roman" w:hAnsi="Times New Roman" w:cs="Times New Roman"/>
          <w:sz w:val="24"/>
          <w:szCs w:val="24"/>
        </w:rPr>
        <w:t>A</w:t>
      </w:r>
      <w:r w:rsidR="00FB333A" w:rsidRPr="00DF1C00">
        <w:rPr>
          <w:rFonts w:ascii="Times New Roman" w:hAnsi="Times New Roman" w:cs="Times New Roman"/>
          <w:sz w:val="24"/>
          <w:szCs w:val="24"/>
        </w:rPr>
        <w:t>dolescents aging out of foster care</w:t>
      </w:r>
    </w:p>
    <w:p w14:paraId="208D31E1" w14:textId="71DE8036" w:rsidR="00FB333A" w:rsidRPr="00DF1C00" w:rsidRDefault="00A45F13" w:rsidP="0091469A">
      <w:pPr>
        <w:pStyle w:val="ListParagraph"/>
        <w:numPr>
          <w:ilvl w:val="0"/>
          <w:numId w:val="53"/>
        </w:numPr>
        <w:spacing w:line="276" w:lineRule="auto"/>
        <w:ind w:left="1080"/>
        <w:rPr>
          <w:rFonts w:ascii="Times New Roman" w:hAnsi="Times New Roman" w:cs="Times New Roman"/>
          <w:sz w:val="24"/>
          <w:szCs w:val="24"/>
          <w:u w:val="single"/>
        </w:rPr>
      </w:pPr>
      <w:r w:rsidRPr="00DF1C00">
        <w:rPr>
          <w:rFonts w:ascii="Times New Roman" w:hAnsi="Times New Roman" w:cs="Times New Roman"/>
          <w:sz w:val="24"/>
          <w:szCs w:val="24"/>
        </w:rPr>
        <w:t>F</w:t>
      </w:r>
      <w:r w:rsidR="00FB333A" w:rsidRPr="00DF1C00">
        <w:rPr>
          <w:rFonts w:ascii="Times New Roman" w:hAnsi="Times New Roman" w:cs="Times New Roman"/>
          <w:sz w:val="24"/>
          <w:szCs w:val="24"/>
        </w:rPr>
        <w:t>amilies with children un</w:t>
      </w:r>
      <w:r w:rsidR="00A034D5">
        <w:rPr>
          <w:rFonts w:ascii="Times New Roman" w:hAnsi="Times New Roman" w:cs="Times New Roman"/>
          <w:sz w:val="24"/>
          <w:szCs w:val="24"/>
        </w:rPr>
        <w:t>der five and multiple 51As (i.e.,</w:t>
      </w:r>
      <w:r w:rsidR="00FB333A" w:rsidRPr="00DF1C00">
        <w:rPr>
          <w:rFonts w:ascii="Times New Roman" w:hAnsi="Times New Roman" w:cs="Times New Roman"/>
          <w:sz w:val="24"/>
          <w:szCs w:val="24"/>
        </w:rPr>
        <w:t xml:space="preserve"> the tier reviews)</w:t>
      </w:r>
    </w:p>
    <w:p w14:paraId="63BF415A" w14:textId="77777777" w:rsidR="00134949" w:rsidRDefault="00134949" w:rsidP="0091469A">
      <w:pPr>
        <w:spacing w:line="276" w:lineRule="auto"/>
        <w:ind w:left="1080"/>
        <w:rPr>
          <w:rFonts w:ascii="Times New Roman" w:hAnsi="Times New Roman" w:cs="Times New Roman"/>
          <w:sz w:val="24"/>
          <w:szCs w:val="24"/>
        </w:rPr>
      </w:pPr>
    </w:p>
    <w:p w14:paraId="33E1D9A6" w14:textId="7A677930" w:rsidR="0091469A" w:rsidRDefault="00FB333A" w:rsidP="0091469A">
      <w:pPr>
        <w:spacing w:line="276" w:lineRule="auto"/>
        <w:ind w:left="360"/>
        <w:rPr>
          <w:rFonts w:ascii="Times New Roman" w:hAnsi="Times New Roman" w:cs="Times New Roman"/>
          <w:sz w:val="24"/>
          <w:szCs w:val="24"/>
        </w:rPr>
      </w:pPr>
      <w:r>
        <w:rPr>
          <w:rFonts w:ascii="Times New Roman" w:hAnsi="Times New Roman" w:cs="Times New Roman"/>
          <w:sz w:val="24"/>
          <w:szCs w:val="24"/>
        </w:rPr>
        <w:t>Similarly, reports could be used to randomly select cases for review that look at compliance with agency policies, such as:</w:t>
      </w:r>
    </w:p>
    <w:p w14:paraId="650FC1B7" w14:textId="7FE97EDD" w:rsidR="00FB333A" w:rsidRPr="0091469A" w:rsidRDefault="00B73DEA" w:rsidP="0091469A">
      <w:pPr>
        <w:pStyle w:val="ListParagraph"/>
        <w:numPr>
          <w:ilvl w:val="0"/>
          <w:numId w:val="88"/>
        </w:numPr>
        <w:spacing w:line="276" w:lineRule="auto"/>
        <w:rPr>
          <w:rFonts w:ascii="Times New Roman" w:hAnsi="Times New Roman" w:cs="Times New Roman"/>
          <w:sz w:val="24"/>
          <w:szCs w:val="24"/>
        </w:rPr>
      </w:pPr>
      <w:r w:rsidRPr="0091469A">
        <w:rPr>
          <w:rFonts w:ascii="Times New Roman" w:hAnsi="Times New Roman" w:cs="Times New Roman"/>
          <w:sz w:val="24"/>
          <w:szCs w:val="24"/>
        </w:rPr>
        <w:t>Photographs in case records</w:t>
      </w:r>
    </w:p>
    <w:p w14:paraId="2887856A" w14:textId="7305A390" w:rsidR="00B73DEA" w:rsidRPr="0091469A" w:rsidRDefault="00B73DEA" w:rsidP="0091469A">
      <w:pPr>
        <w:pStyle w:val="ListParagraph"/>
        <w:numPr>
          <w:ilvl w:val="0"/>
          <w:numId w:val="88"/>
        </w:numPr>
        <w:spacing w:line="276" w:lineRule="auto"/>
        <w:rPr>
          <w:rFonts w:ascii="Times New Roman" w:hAnsi="Times New Roman" w:cs="Times New Roman"/>
          <w:sz w:val="24"/>
          <w:szCs w:val="24"/>
        </w:rPr>
      </w:pPr>
      <w:r w:rsidRPr="0091469A">
        <w:rPr>
          <w:rFonts w:ascii="Times New Roman" w:hAnsi="Times New Roman" w:cs="Times New Roman"/>
          <w:sz w:val="24"/>
          <w:szCs w:val="24"/>
        </w:rPr>
        <w:t>Medical records</w:t>
      </w:r>
      <w:r w:rsidR="009232D0">
        <w:rPr>
          <w:rFonts w:ascii="Times New Roman" w:hAnsi="Times New Roman" w:cs="Times New Roman"/>
          <w:sz w:val="24"/>
          <w:szCs w:val="24"/>
        </w:rPr>
        <w:t xml:space="preserve"> information</w:t>
      </w:r>
    </w:p>
    <w:p w14:paraId="7215F79D" w14:textId="3A60B184" w:rsidR="00B73DEA" w:rsidRPr="0091469A" w:rsidRDefault="00B73DEA" w:rsidP="0091469A">
      <w:pPr>
        <w:pStyle w:val="ListParagraph"/>
        <w:numPr>
          <w:ilvl w:val="0"/>
          <w:numId w:val="88"/>
        </w:numPr>
        <w:spacing w:line="276" w:lineRule="auto"/>
        <w:rPr>
          <w:rFonts w:ascii="Times New Roman" w:hAnsi="Times New Roman" w:cs="Times New Roman"/>
          <w:sz w:val="24"/>
          <w:szCs w:val="24"/>
        </w:rPr>
      </w:pPr>
      <w:r w:rsidRPr="0091469A">
        <w:rPr>
          <w:rFonts w:ascii="Times New Roman" w:hAnsi="Times New Roman" w:cs="Times New Roman"/>
          <w:sz w:val="24"/>
          <w:szCs w:val="24"/>
        </w:rPr>
        <w:t>Background record checks</w:t>
      </w:r>
      <w:r w:rsidR="00065F5C" w:rsidRPr="0091469A">
        <w:rPr>
          <w:rFonts w:ascii="Times New Roman" w:hAnsi="Times New Roman" w:cs="Times New Roman"/>
          <w:sz w:val="24"/>
          <w:szCs w:val="24"/>
        </w:rPr>
        <w:t xml:space="preserve"> information</w:t>
      </w:r>
    </w:p>
    <w:p w14:paraId="4FC94682" w14:textId="77777777" w:rsidR="00C85331" w:rsidRDefault="00C85331" w:rsidP="00993C37">
      <w:pPr>
        <w:spacing w:line="276" w:lineRule="auto"/>
        <w:ind w:left="720"/>
        <w:rPr>
          <w:rFonts w:ascii="Times New Roman" w:hAnsi="Times New Roman" w:cs="Times New Roman"/>
          <w:sz w:val="24"/>
          <w:szCs w:val="24"/>
        </w:rPr>
      </w:pPr>
    </w:p>
    <w:p w14:paraId="77A2C875" w14:textId="77777777" w:rsidR="00DE1383" w:rsidRDefault="00993C37" w:rsidP="00CF2D44">
      <w:pPr>
        <w:spacing w:line="276" w:lineRule="auto"/>
        <w:ind w:left="360"/>
        <w:rPr>
          <w:rFonts w:ascii="Times New Roman" w:hAnsi="Times New Roman" w:cs="Times New Roman"/>
          <w:sz w:val="24"/>
          <w:szCs w:val="24"/>
        </w:rPr>
      </w:pPr>
      <w:r>
        <w:rPr>
          <w:rFonts w:ascii="Times New Roman" w:hAnsi="Times New Roman" w:cs="Times New Roman"/>
          <w:sz w:val="24"/>
          <w:szCs w:val="24"/>
        </w:rPr>
        <w:t>The capability also exists to look at specific subsets</w:t>
      </w:r>
      <w:r w:rsidR="00D76DC8">
        <w:rPr>
          <w:rFonts w:ascii="Times New Roman" w:hAnsi="Times New Roman" w:cs="Times New Roman"/>
          <w:sz w:val="24"/>
          <w:szCs w:val="24"/>
        </w:rPr>
        <w:t xml:space="preserve"> of child and family information. </w:t>
      </w:r>
      <w:r w:rsidR="006C5E27">
        <w:rPr>
          <w:rFonts w:ascii="Times New Roman" w:hAnsi="Times New Roman" w:cs="Times New Roman"/>
          <w:sz w:val="24"/>
          <w:szCs w:val="24"/>
        </w:rPr>
        <w:t>For example, t</w:t>
      </w:r>
      <w:r w:rsidR="00D76DC8">
        <w:rPr>
          <w:rFonts w:ascii="Times New Roman" w:hAnsi="Times New Roman" w:cs="Times New Roman"/>
          <w:sz w:val="24"/>
          <w:szCs w:val="24"/>
        </w:rPr>
        <w:t>he Department could look at caregivers</w:t>
      </w:r>
      <w:r w:rsidR="00DE1383">
        <w:rPr>
          <w:rFonts w:ascii="Times New Roman" w:hAnsi="Times New Roman" w:cs="Times New Roman"/>
          <w:sz w:val="24"/>
          <w:szCs w:val="24"/>
        </w:rPr>
        <w:t xml:space="preserve"> with</w:t>
      </w:r>
      <w:r w:rsidR="006C5E27">
        <w:rPr>
          <w:rFonts w:ascii="Times New Roman" w:hAnsi="Times New Roman" w:cs="Times New Roman"/>
          <w:sz w:val="24"/>
          <w:szCs w:val="24"/>
        </w:rPr>
        <w:t xml:space="preserve"> </w:t>
      </w:r>
      <w:r w:rsidR="00DE1383">
        <w:rPr>
          <w:rFonts w:ascii="Times New Roman" w:hAnsi="Times New Roman" w:cs="Times New Roman"/>
          <w:sz w:val="24"/>
          <w:szCs w:val="24"/>
        </w:rPr>
        <w:t>substance abuse indications, or children on psychotropic medications.</w:t>
      </w:r>
      <w:r w:rsidR="00D76DC8">
        <w:rPr>
          <w:rFonts w:ascii="Times New Roman" w:hAnsi="Times New Roman" w:cs="Times New Roman"/>
          <w:sz w:val="24"/>
          <w:szCs w:val="24"/>
        </w:rPr>
        <w:t xml:space="preserve">  But the data are currently unreliable.</w:t>
      </w:r>
    </w:p>
    <w:p w14:paraId="3AF12B89" w14:textId="77777777" w:rsidR="00134949" w:rsidRPr="00DE1383" w:rsidRDefault="00134949" w:rsidP="00CF2D44">
      <w:pPr>
        <w:spacing w:line="276" w:lineRule="auto"/>
        <w:ind w:left="360" w:firstLine="720"/>
        <w:rPr>
          <w:rFonts w:ascii="Times New Roman" w:hAnsi="Times New Roman" w:cs="Times New Roman"/>
          <w:sz w:val="24"/>
          <w:szCs w:val="24"/>
        </w:rPr>
      </w:pPr>
    </w:p>
    <w:p w14:paraId="51200A80" w14:textId="77777777" w:rsidR="007C2B37" w:rsidRDefault="00DE1383" w:rsidP="007C2B37">
      <w:pPr>
        <w:pStyle w:val="ListParagraph"/>
        <w:numPr>
          <w:ilvl w:val="0"/>
          <w:numId w:val="67"/>
        </w:numPr>
        <w:spacing w:line="276" w:lineRule="auto"/>
        <w:rPr>
          <w:rFonts w:ascii="Times New Roman" w:hAnsi="Times New Roman" w:cs="Times New Roman"/>
          <w:b/>
          <w:sz w:val="24"/>
          <w:szCs w:val="24"/>
        </w:rPr>
      </w:pPr>
      <w:r w:rsidRPr="00134949">
        <w:rPr>
          <w:rFonts w:ascii="Times New Roman" w:hAnsi="Times New Roman" w:cs="Times New Roman"/>
          <w:b/>
          <w:sz w:val="24"/>
          <w:szCs w:val="24"/>
          <w:u w:val="single"/>
        </w:rPr>
        <w:t>Predictive Analysis</w:t>
      </w:r>
      <w:r w:rsidR="00C85331">
        <w:rPr>
          <w:rFonts w:ascii="Times New Roman" w:hAnsi="Times New Roman" w:cs="Times New Roman"/>
          <w:b/>
          <w:sz w:val="24"/>
          <w:szCs w:val="24"/>
        </w:rPr>
        <w:t xml:space="preserve">  </w:t>
      </w:r>
    </w:p>
    <w:p w14:paraId="22B83542" w14:textId="77777777" w:rsidR="00AE2852" w:rsidRDefault="00AE2852" w:rsidP="007C2B37">
      <w:pPr>
        <w:spacing w:line="276" w:lineRule="auto"/>
        <w:ind w:left="360"/>
        <w:rPr>
          <w:rFonts w:ascii="Times New Roman" w:hAnsi="Times New Roman" w:cs="Times New Roman"/>
          <w:sz w:val="24"/>
          <w:szCs w:val="24"/>
        </w:rPr>
      </w:pPr>
    </w:p>
    <w:p w14:paraId="553FA146" w14:textId="079AA699" w:rsidR="00163AC3" w:rsidRPr="007C2B37" w:rsidRDefault="00C85331" w:rsidP="007C2B37">
      <w:pPr>
        <w:spacing w:line="276" w:lineRule="auto"/>
        <w:ind w:left="360"/>
        <w:rPr>
          <w:rFonts w:ascii="Times New Roman" w:hAnsi="Times New Roman" w:cs="Times New Roman"/>
          <w:b/>
          <w:sz w:val="24"/>
          <w:szCs w:val="24"/>
        </w:rPr>
      </w:pPr>
      <w:r w:rsidRPr="007C2B37">
        <w:rPr>
          <w:rFonts w:ascii="Times New Roman" w:hAnsi="Times New Roman" w:cs="Times New Roman"/>
          <w:sz w:val="24"/>
          <w:szCs w:val="24"/>
        </w:rPr>
        <w:t>T</w:t>
      </w:r>
      <w:r w:rsidR="00DE1383" w:rsidRPr="007C2B37">
        <w:rPr>
          <w:rFonts w:ascii="Times New Roman" w:hAnsi="Times New Roman" w:cs="Times New Roman"/>
          <w:sz w:val="24"/>
          <w:szCs w:val="24"/>
        </w:rPr>
        <w:t>he 2013</w:t>
      </w:r>
      <w:r w:rsidR="007C2B37">
        <w:rPr>
          <w:rFonts w:ascii="Times New Roman" w:hAnsi="Times New Roman" w:cs="Times New Roman"/>
          <w:sz w:val="24"/>
          <w:szCs w:val="24"/>
        </w:rPr>
        <w:t xml:space="preserve"> “tier reviews” prioritized</w:t>
      </w:r>
      <w:r w:rsidR="00DE1383" w:rsidRPr="007C2B37">
        <w:rPr>
          <w:rFonts w:ascii="Times New Roman" w:hAnsi="Times New Roman" w:cs="Times New Roman"/>
          <w:sz w:val="24"/>
          <w:szCs w:val="24"/>
        </w:rPr>
        <w:t xml:space="preserve"> families with children under five, multiple 51As, and other factors </w:t>
      </w:r>
      <w:r w:rsidR="00155495" w:rsidRPr="007C2B37">
        <w:rPr>
          <w:rFonts w:ascii="Times New Roman" w:hAnsi="Times New Roman" w:cs="Times New Roman"/>
          <w:sz w:val="24"/>
          <w:szCs w:val="24"/>
        </w:rPr>
        <w:t xml:space="preserve">was a </w:t>
      </w:r>
      <w:r w:rsidR="00A727F0" w:rsidRPr="007C2B37">
        <w:rPr>
          <w:rFonts w:ascii="Times New Roman" w:hAnsi="Times New Roman" w:cs="Times New Roman"/>
          <w:sz w:val="24"/>
          <w:szCs w:val="24"/>
        </w:rPr>
        <w:t xml:space="preserve">move towards identifying high risk factors and then </w:t>
      </w:r>
      <w:r w:rsidR="00155495" w:rsidRPr="007C2B37">
        <w:rPr>
          <w:rFonts w:ascii="Times New Roman" w:hAnsi="Times New Roman" w:cs="Times New Roman"/>
          <w:sz w:val="24"/>
          <w:szCs w:val="24"/>
        </w:rPr>
        <w:t>selecting</w:t>
      </w:r>
      <w:r w:rsidR="00A727F0" w:rsidRPr="007C2B37">
        <w:rPr>
          <w:rFonts w:ascii="Times New Roman" w:hAnsi="Times New Roman" w:cs="Times New Roman"/>
          <w:sz w:val="24"/>
          <w:szCs w:val="24"/>
        </w:rPr>
        <w:t xml:space="preserve"> famili</w:t>
      </w:r>
      <w:r w:rsidR="00155495" w:rsidRPr="007C2B37">
        <w:rPr>
          <w:rFonts w:ascii="Times New Roman" w:hAnsi="Times New Roman" w:cs="Times New Roman"/>
          <w:sz w:val="24"/>
          <w:szCs w:val="24"/>
        </w:rPr>
        <w:t xml:space="preserve">es to </w:t>
      </w:r>
      <w:r w:rsidR="00155495" w:rsidRPr="007C2B37">
        <w:rPr>
          <w:rFonts w:ascii="Times New Roman" w:hAnsi="Times New Roman" w:cs="Times New Roman"/>
          <w:sz w:val="24"/>
          <w:szCs w:val="24"/>
        </w:rPr>
        <w:lastRenderedPageBreak/>
        <w:t xml:space="preserve">look at through a </w:t>
      </w:r>
      <w:r w:rsidR="00A727F0" w:rsidRPr="007C2B37">
        <w:rPr>
          <w:rFonts w:ascii="Times New Roman" w:hAnsi="Times New Roman" w:cs="Times New Roman"/>
          <w:sz w:val="24"/>
          <w:szCs w:val="24"/>
        </w:rPr>
        <w:t>risk lens.  Using capability</w:t>
      </w:r>
      <w:r w:rsidR="000F50D9" w:rsidRPr="007C2B37">
        <w:rPr>
          <w:rFonts w:ascii="Times New Roman" w:hAnsi="Times New Roman" w:cs="Times New Roman"/>
          <w:sz w:val="24"/>
          <w:szCs w:val="24"/>
        </w:rPr>
        <w:t xml:space="preserve"> </w:t>
      </w:r>
      <w:r w:rsidR="00A034D5">
        <w:rPr>
          <w:rFonts w:ascii="Times New Roman" w:hAnsi="Times New Roman" w:cs="Times New Roman"/>
          <w:sz w:val="24"/>
          <w:szCs w:val="24"/>
        </w:rPr>
        <w:t xml:space="preserve">that the OCA believes is </w:t>
      </w:r>
      <w:r w:rsidR="000F50D9" w:rsidRPr="007C2B37">
        <w:rPr>
          <w:rFonts w:ascii="Times New Roman" w:hAnsi="Times New Roman" w:cs="Times New Roman"/>
          <w:sz w:val="24"/>
          <w:szCs w:val="24"/>
        </w:rPr>
        <w:t xml:space="preserve">currently designed into </w:t>
      </w:r>
      <w:proofErr w:type="spellStart"/>
      <w:proofErr w:type="gramStart"/>
      <w:r w:rsidR="00BE561B" w:rsidRPr="007C2B37">
        <w:rPr>
          <w:rFonts w:ascii="Times New Roman" w:hAnsi="Times New Roman" w:cs="Times New Roman"/>
          <w:sz w:val="24"/>
          <w:szCs w:val="24"/>
        </w:rPr>
        <w:t>iFamilyNet</w:t>
      </w:r>
      <w:proofErr w:type="spellEnd"/>
      <w:r w:rsidR="009232D0">
        <w:rPr>
          <w:rFonts w:ascii="Times New Roman" w:hAnsi="Times New Roman" w:cs="Times New Roman"/>
          <w:sz w:val="24"/>
          <w:szCs w:val="24"/>
        </w:rPr>
        <w:t>,</w:t>
      </w:r>
      <w:proofErr w:type="gramEnd"/>
      <w:r w:rsidR="009232D0">
        <w:rPr>
          <w:rFonts w:ascii="Times New Roman" w:hAnsi="Times New Roman" w:cs="Times New Roman"/>
          <w:sz w:val="24"/>
          <w:szCs w:val="24"/>
        </w:rPr>
        <w:t xml:space="preserve"> it i</w:t>
      </w:r>
      <w:r w:rsidR="00A727F0" w:rsidRPr="007C2B37">
        <w:rPr>
          <w:rFonts w:ascii="Times New Roman" w:hAnsi="Times New Roman" w:cs="Times New Roman"/>
          <w:sz w:val="24"/>
          <w:szCs w:val="24"/>
        </w:rPr>
        <w:t>s conceptu</w:t>
      </w:r>
      <w:r w:rsidR="00163AC3" w:rsidRPr="007C2B37">
        <w:rPr>
          <w:rFonts w:ascii="Times New Roman" w:hAnsi="Times New Roman" w:cs="Times New Roman"/>
          <w:sz w:val="24"/>
          <w:szCs w:val="24"/>
        </w:rPr>
        <w:t>ally possible to</w:t>
      </w:r>
      <w:r w:rsidR="00A727F0" w:rsidRPr="007C2B37">
        <w:rPr>
          <w:rFonts w:ascii="Times New Roman" w:hAnsi="Times New Roman" w:cs="Times New Roman"/>
          <w:sz w:val="24"/>
          <w:szCs w:val="24"/>
        </w:rPr>
        <w:t xml:space="preserve"> identify parents with substance abuse allegations</w:t>
      </w:r>
      <w:r w:rsidR="00163AC3" w:rsidRPr="007C2B37">
        <w:rPr>
          <w:rFonts w:ascii="Times New Roman" w:hAnsi="Times New Roman" w:cs="Times New Roman"/>
          <w:sz w:val="24"/>
          <w:szCs w:val="24"/>
        </w:rPr>
        <w:t>, for e</w:t>
      </w:r>
      <w:r w:rsidR="00DF24FF" w:rsidRPr="007C2B37">
        <w:rPr>
          <w:rFonts w:ascii="Times New Roman" w:hAnsi="Times New Roman" w:cs="Times New Roman"/>
          <w:sz w:val="24"/>
          <w:szCs w:val="24"/>
        </w:rPr>
        <w:t>xample.  The</w:t>
      </w:r>
      <w:r w:rsidR="00163AC3" w:rsidRPr="007C2B37">
        <w:rPr>
          <w:rFonts w:ascii="Times New Roman" w:hAnsi="Times New Roman" w:cs="Times New Roman"/>
          <w:sz w:val="24"/>
          <w:szCs w:val="24"/>
        </w:rPr>
        <w:t xml:space="preserve"> drop</w:t>
      </w:r>
      <w:r w:rsidR="000F50D9" w:rsidRPr="007C2B37">
        <w:rPr>
          <w:rFonts w:ascii="Times New Roman" w:hAnsi="Times New Roman" w:cs="Times New Roman"/>
          <w:sz w:val="24"/>
          <w:szCs w:val="24"/>
        </w:rPr>
        <w:t xml:space="preserve">-down menus in </w:t>
      </w:r>
      <w:proofErr w:type="spellStart"/>
      <w:r w:rsidR="00BE561B" w:rsidRPr="007C2B37">
        <w:rPr>
          <w:rFonts w:ascii="Times New Roman" w:hAnsi="Times New Roman" w:cs="Times New Roman"/>
          <w:sz w:val="24"/>
          <w:szCs w:val="24"/>
        </w:rPr>
        <w:t>iFamilyNet</w:t>
      </w:r>
      <w:proofErr w:type="spellEnd"/>
      <w:r w:rsidR="00A727F0" w:rsidRPr="007C2B37">
        <w:rPr>
          <w:rFonts w:ascii="Times New Roman" w:hAnsi="Times New Roman" w:cs="Times New Roman"/>
          <w:sz w:val="24"/>
          <w:szCs w:val="24"/>
        </w:rPr>
        <w:t xml:space="preserve"> </w:t>
      </w:r>
      <w:r w:rsidR="00DF24FF" w:rsidRPr="007C2B37">
        <w:rPr>
          <w:rFonts w:ascii="Times New Roman" w:hAnsi="Times New Roman" w:cs="Times New Roman"/>
          <w:sz w:val="24"/>
          <w:szCs w:val="24"/>
        </w:rPr>
        <w:t xml:space="preserve">allow workers to click boxes to indicate the existence of </w:t>
      </w:r>
      <w:r w:rsidR="00A727F0" w:rsidRPr="007C2B37">
        <w:rPr>
          <w:rFonts w:ascii="Times New Roman" w:hAnsi="Times New Roman" w:cs="Times New Roman"/>
          <w:sz w:val="24"/>
          <w:szCs w:val="24"/>
        </w:rPr>
        <w:t>substance abuse</w:t>
      </w:r>
      <w:r w:rsidR="00163AC3" w:rsidRPr="007C2B37">
        <w:rPr>
          <w:rFonts w:ascii="Times New Roman" w:hAnsi="Times New Roman" w:cs="Times New Roman"/>
          <w:sz w:val="24"/>
          <w:szCs w:val="24"/>
        </w:rPr>
        <w:t>, behavioral</w:t>
      </w:r>
      <w:r w:rsidR="00A727F0" w:rsidRPr="007C2B37">
        <w:rPr>
          <w:rFonts w:ascii="Times New Roman" w:hAnsi="Times New Roman" w:cs="Times New Roman"/>
          <w:sz w:val="24"/>
          <w:szCs w:val="24"/>
        </w:rPr>
        <w:t xml:space="preserve"> health</w:t>
      </w:r>
      <w:r w:rsidR="00163AC3" w:rsidRPr="007C2B37">
        <w:rPr>
          <w:rFonts w:ascii="Times New Roman" w:hAnsi="Times New Roman" w:cs="Times New Roman"/>
          <w:sz w:val="24"/>
          <w:szCs w:val="24"/>
        </w:rPr>
        <w:t>,</w:t>
      </w:r>
      <w:r w:rsidR="00155495" w:rsidRPr="007C2B37">
        <w:rPr>
          <w:rFonts w:ascii="Times New Roman" w:hAnsi="Times New Roman" w:cs="Times New Roman"/>
          <w:sz w:val="24"/>
          <w:szCs w:val="24"/>
        </w:rPr>
        <w:t xml:space="preserve"> or medical issues</w:t>
      </w:r>
      <w:r w:rsidR="00DF24FF" w:rsidRPr="007C2B37">
        <w:rPr>
          <w:rFonts w:ascii="Times New Roman" w:hAnsi="Times New Roman" w:cs="Times New Roman"/>
          <w:sz w:val="24"/>
          <w:szCs w:val="24"/>
        </w:rPr>
        <w:t xml:space="preserve">.  However, </w:t>
      </w:r>
      <w:r w:rsidR="006E7E05" w:rsidRPr="007C2B37">
        <w:rPr>
          <w:rFonts w:ascii="Times New Roman" w:hAnsi="Times New Roman" w:cs="Times New Roman"/>
          <w:sz w:val="24"/>
          <w:szCs w:val="24"/>
        </w:rPr>
        <w:t xml:space="preserve">at present </w:t>
      </w:r>
      <w:r w:rsidR="00DF24FF" w:rsidRPr="007C2B37">
        <w:rPr>
          <w:rFonts w:ascii="Times New Roman" w:hAnsi="Times New Roman" w:cs="Times New Roman"/>
          <w:sz w:val="24"/>
          <w:szCs w:val="24"/>
        </w:rPr>
        <w:t>these data are</w:t>
      </w:r>
      <w:r w:rsidR="00163AC3" w:rsidRPr="007C2B37">
        <w:rPr>
          <w:rFonts w:ascii="Times New Roman" w:hAnsi="Times New Roman" w:cs="Times New Roman"/>
          <w:sz w:val="24"/>
          <w:szCs w:val="24"/>
        </w:rPr>
        <w:t xml:space="preserve"> unreliable.  </w:t>
      </w:r>
      <w:r w:rsidR="000F50D9" w:rsidRPr="007C2B37">
        <w:rPr>
          <w:rFonts w:ascii="Times New Roman" w:hAnsi="Times New Roman" w:cs="Times New Roman"/>
          <w:sz w:val="24"/>
          <w:szCs w:val="24"/>
        </w:rPr>
        <w:t>Such i</w:t>
      </w:r>
      <w:r w:rsidR="00CD3E3A" w:rsidRPr="007C2B37">
        <w:rPr>
          <w:rFonts w:ascii="Times New Roman" w:hAnsi="Times New Roman" w:cs="Times New Roman"/>
          <w:sz w:val="24"/>
          <w:szCs w:val="24"/>
        </w:rPr>
        <w:t xml:space="preserve">nformation will be </w:t>
      </w:r>
      <w:r w:rsidR="006E7E05" w:rsidRPr="007C2B37">
        <w:rPr>
          <w:rFonts w:ascii="Times New Roman" w:hAnsi="Times New Roman" w:cs="Times New Roman"/>
          <w:sz w:val="24"/>
          <w:szCs w:val="24"/>
        </w:rPr>
        <w:t xml:space="preserve">documented </w:t>
      </w:r>
      <w:r w:rsidR="00CD3E3A" w:rsidRPr="007C2B37">
        <w:rPr>
          <w:rFonts w:ascii="Times New Roman" w:hAnsi="Times New Roman" w:cs="Times New Roman"/>
          <w:sz w:val="24"/>
          <w:szCs w:val="24"/>
        </w:rPr>
        <w:t xml:space="preserve">in dictation, assessments or service plans but workers are not currently required to use the drop-down menus to tick off these factors. </w:t>
      </w:r>
      <w:r w:rsidR="006E7E05" w:rsidRPr="007C2B37">
        <w:rPr>
          <w:rFonts w:ascii="Times New Roman" w:hAnsi="Times New Roman" w:cs="Times New Roman"/>
          <w:sz w:val="24"/>
          <w:szCs w:val="24"/>
        </w:rPr>
        <w:t>I</w:t>
      </w:r>
      <w:r w:rsidR="00CD3E3A" w:rsidRPr="007C2B37">
        <w:rPr>
          <w:rFonts w:ascii="Times New Roman" w:hAnsi="Times New Roman" w:cs="Times New Roman"/>
          <w:sz w:val="24"/>
          <w:szCs w:val="24"/>
        </w:rPr>
        <w:t xml:space="preserve">mproving </w:t>
      </w:r>
      <w:r w:rsidR="006E14BB" w:rsidRPr="007C2B37">
        <w:rPr>
          <w:rFonts w:ascii="Times New Roman" w:hAnsi="Times New Roman" w:cs="Times New Roman"/>
          <w:sz w:val="24"/>
          <w:szCs w:val="24"/>
        </w:rPr>
        <w:t xml:space="preserve">data </w:t>
      </w:r>
      <w:r w:rsidR="00CD3E3A" w:rsidRPr="007C2B37">
        <w:rPr>
          <w:rFonts w:ascii="Times New Roman" w:hAnsi="Times New Roman" w:cs="Times New Roman"/>
          <w:sz w:val="24"/>
          <w:szCs w:val="24"/>
        </w:rPr>
        <w:t xml:space="preserve">reliability is an issue of </w:t>
      </w:r>
      <w:r w:rsidR="006E7E05" w:rsidRPr="007C2B37">
        <w:rPr>
          <w:rFonts w:ascii="Times New Roman" w:hAnsi="Times New Roman" w:cs="Times New Roman"/>
          <w:sz w:val="24"/>
          <w:szCs w:val="24"/>
        </w:rPr>
        <w:t xml:space="preserve">negotiating a policy </w:t>
      </w:r>
      <w:r w:rsidR="00CD3E3A" w:rsidRPr="007C2B37">
        <w:rPr>
          <w:rFonts w:ascii="Times New Roman" w:hAnsi="Times New Roman" w:cs="Times New Roman"/>
          <w:sz w:val="24"/>
          <w:szCs w:val="24"/>
        </w:rPr>
        <w:t>chang</w:t>
      </w:r>
      <w:r w:rsidR="006E7E05" w:rsidRPr="007C2B37">
        <w:rPr>
          <w:rFonts w:ascii="Times New Roman" w:hAnsi="Times New Roman" w:cs="Times New Roman"/>
          <w:sz w:val="24"/>
          <w:szCs w:val="24"/>
        </w:rPr>
        <w:t>e</w:t>
      </w:r>
      <w:r w:rsidR="00CD3E3A" w:rsidRPr="007C2B37">
        <w:rPr>
          <w:rFonts w:ascii="Times New Roman" w:hAnsi="Times New Roman" w:cs="Times New Roman"/>
          <w:sz w:val="24"/>
          <w:szCs w:val="24"/>
        </w:rPr>
        <w:t xml:space="preserve"> and training</w:t>
      </w:r>
      <w:r w:rsidR="006E14BB" w:rsidRPr="007C2B37">
        <w:rPr>
          <w:rFonts w:ascii="Times New Roman" w:hAnsi="Times New Roman" w:cs="Times New Roman"/>
          <w:sz w:val="24"/>
          <w:szCs w:val="24"/>
        </w:rPr>
        <w:t xml:space="preserve"> workers to consistently record information using the</w:t>
      </w:r>
      <w:r w:rsidR="009232D0">
        <w:rPr>
          <w:rFonts w:ascii="Times New Roman" w:hAnsi="Times New Roman" w:cs="Times New Roman"/>
          <w:sz w:val="24"/>
          <w:szCs w:val="24"/>
        </w:rPr>
        <w:t xml:space="preserve"> provided</w:t>
      </w:r>
      <w:r w:rsidR="006E14BB" w:rsidRPr="007C2B37">
        <w:rPr>
          <w:rFonts w:ascii="Times New Roman" w:hAnsi="Times New Roman" w:cs="Times New Roman"/>
          <w:sz w:val="24"/>
          <w:szCs w:val="24"/>
        </w:rPr>
        <w:t xml:space="preserve"> drop down menus</w:t>
      </w:r>
      <w:r w:rsidR="00CD3E3A" w:rsidRPr="007C2B37">
        <w:rPr>
          <w:rFonts w:ascii="Times New Roman" w:hAnsi="Times New Roman" w:cs="Times New Roman"/>
          <w:sz w:val="24"/>
          <w:szCs w:val="24"/>
        </w:rPr>
        <w:t>. T</w:t>
      </w:r>
      <w:r w:rsidR="00163AC3" w:rsidRPr="007C2B37">
        <w:rPr>
          <w:rFonts w:ascii="Times New Roman" w:hAnsi="Times New Roman" w:cs="Times New Roman"/>
          <w:sz w:val="24"/>
          <w:szCs w:val="24"/>
        </w:rPr>
        <w:t>he lack of reliabl</w:t>
      </w:r>
      <w:r w:rsidR="00CD3E3A" w:rsidRPr="007C2B37">
        <w:rPr>
          <w:rFonts w:ascii="Times New Roman" w:hAnsi="Times New Roman" w:cs="Times New Roman"/>
          <w:sz w:val="24"/>
          <w:szCs w:val="24"/>
        </w:rPr>
        <w:t>e data</w:t>
      </w:r>
      <w:r w:rsidR="00163AC3" w:rsidRPr="007C2B37">
        <w:rPr>
          <w:rFonts w:ascii="Times New Roman" w:hAnsi="Times New Roman" w:cs="Times New Roman"/>
          <w:sz w:val="24"/>
          <w:szCs w:val="24"/>
        </w:rPr>
        <w:t xml:space="preserve"> is an area that the federal </w:t>
      </w:r>
      <w:r w:rsidR="00DA69CB" w:rsidRPr="007C2B37">
        <w:rPr>
          <w:rFonts w:ascii="Times New Roman" w:hAnsi="Times New Roman" w:cs="Times New Roman"/>
          <w:sz w:val="24"/>
          <w:szCs w:val="24"/>
        </w:rPr>
        <w:t xml:space="preserve">government </w:t>
      </w:r>
      <w:r w:rsidR="00CC43D7" w:rsidRPr="007C2B37">
        <w:rPr>
          <w:rFonts w:ascii="Times New Roman" w:hAnsi="Times New Roman" w:cs="Times New Roman"/>
          <w:sz w:val="24"/>
          <w:szCs w:val="24"/>
        </w:rPr>
        <w:t>cites</w:t>
      </w:r>
      <w:r w:rsidR="00DA69CB" w:rsidRPr="007C2B37">
        <w:rPr>
          <w:rFonts w:ascii="Times New Roman" w:hAnsi="Times New Roman" w:cs="Times New Roman"/>
          <w:sz w:val="24"/>
          <w:szCs w:val="24"/>
        </w:rPr>
        <w:t xml:space="preserve"> the state on in its audits.</w:t>
      </w:r>
      <w:r w:rsidR="00CD3E3A" w:rsidRPr="007C2B37">
        <w:rPr>
          <w:rFonts w:ascii="Times New Roman" w:hAnsi="Times New Roman" w:cs="Times New Roman"/>
          <w:sz w:val="24"/>
          <w:szCs w:val="24"/>
        </w:rPr>
        <w:t xml:space="preserve">  Improved data collection and reliability could help assess risks to children and provide better clinical oversight of families.</w:t>
      </w:r>
    </w:p>
    <w:p w14:paraId="051ACCEE" w14:textId="77777777" w:rsidR="00DE1383" w:rsidRDefault="00DE1383" w:rsidP="007C2B37">
      <w:pPr>
        <w:spacing w:line="276" w:lineRule="auto"/>
        <w:ind w:left="360" w:firstLine="60"/>
        <w:rPr>
          <w:rFonts w:ascii="Times New Roman" w:hAnsi="Times New Roman" w:cs="Times New Roman"/>
          <w:sz w:val="24"/>
          <w:szCs w:val="24"/>
        </w:rPr>
      </w:pPr>
    </w:p>
    <w:p w14:paraId="70347969" w14:textId="53559402" w:rsidR="00A77EE9" w:rsidRDefault="00737025" w:rsidP="00737025">
      <w:pPr>
        <w:spacing w:line="276" w:lineRule="auto"/>
        <w:rPr>
          <w:rFonts w:ascii="Times New Roman" w:hAnsi="Times New Roman" w:cs="Times New Roman"/>
          <w:sz w:val="24"/>
          <w:szCs w:val="24"/>
        </w:rPr>
      </w:pPr>
      <w:r w:rsidRPr="00737025">
        <w:rPr>
          <w:rFonts w:ascii="Times New Roman" w:hAnsi="Times New Roman" w:cs="Times New Roman"/>
          <w:sz w:val="24"/>
          <w:szCs w:val="24"/>
        </w:rPr>
        <w:t>In addition</w:t>
      </w:r>
      <w:r>
        <w:rPr>
          <w:rFonts w:ascii="Times New Roman" w:hAnsi="Times New Roman" w:cs="Times New Roman"/>
          <w:sz w:val="24"/>
          <w:szCs w:val="24"/>
        </w:rPr>
        <w:t xml:space="preserve"> to the CQI and OMPA units, </w:t>
      </w:r>
      <w:r w:rsidR="00332570">
        <w:rPr>
          <w:rFonts w:ascii="Times New Roman" w:hAnsi="Times New Roman" w:cs="Times New Roman"/>
          <w:sz w:val="24"/>
          <w:szCs w:val="24"/>
        </w:rPr>
        <w:t xml:space="preserve">four </w:t>
      </w:r>
      <w:r w:rsidR="00A77EE9">
        <w:rPr>
          <w:rFonts w:ascii="Times New Roman" w:hAnsi="Times New Roman" w:cs="Times New Roman"/>
          <w:sz w:val="24"/>
          <w:szCs w:val="24"/>
        </w:rPr>
        <w:t xml:space="preserve">other units are worth noting as integral to improving the quality of </w:t>
      </w:r>
      <w:proofErr w:type="spellStart"/>
      <w:r w:rsidR="00A77EE9">
        <w:rPr>
          <w:rFonts w:ascii="Times New Roman" w:hAnsi="Times New Roman" w:cs="Times New Roman"/>
          <w:sz w:val="24"/>
          <w:szCs w:val="24"/>
        </w:rPr>
        <w:t>case</w:t>
      </w:r>
      <w:proofErr w:type="spellEnd"/>
      <w:r w:rsidR="00A77EE9">
        <w:rPr>
          <w:rFonts w:ascii="Times New Roman" w:hAnsi="Times New Roman" w:cs="Times New Roman"/>
          <w:sz w:val="24"/>
          <w:szCs w:val="24"/>
        </w:rPr>
        <w:t xml:space="preserve"> practice.</w:t>
      </w:r>
      <w:r w:rsidR="00332570">
        <w:rPr>
          <w:rFonts w:ascii="Times New Roman" w:hAnsi="Times New Roman" w:cs="Times New Roman"/>
          <w:sz w:val="24"/>
          <w:szCs w:val="24"/>
        </w:rPr>
        <w:t xml:space="preserve"> </w:t>
      </w:r>
    </w:p>
    <w:p w14:paraId="28229EC4" w14:textId="77777777" w:rsidR="00A77EE9" w:rsidRDefault="00A77EE9" w:rsidP="00737025">
      <w:pPr>
        <w:spacing w:line="276" w:lineRule="auto"/>
        <w:rPr>
          <w:rFonts w:ascii="Times New Roman" w:hAnsi="Times New Roman" w:cs="Times New Roman"/>
          <w:sz w:val="24"/>
          <w:szCs w:val="24"/>
        </w:rPr>
      </w:pPr>
    </w:p>
    <w:p w14:paraId="53319527" w14:textId="77777777" w:rsidR="00697391" w:rsidRDefault="00A77EE9" w:rsidP="00737025">
      <w:pPr>
        <w:spacing w:line="276" w:lineRule="auto"/>
        <w:rPr>
          <w:rFonts w:ascii="Times New Roman" w:hAnsi="Times New Roman" w:cs="Times New Roman"/>
          <w:sz w:val="24"/>
          <w:szCs w:val="24"/>
        </w:rPr>
      </w:pPr>
      <w:r w:rsidRPr="00A77EE9">
        <w:rPr>
          <w:rFonts w:ascii="Times New Roman" w:hAnsi="Times New Roman" w:cs="Times New Roman"/>
          <w:b/>
          <w:sz w:val="24"/>
          <w:szCs w:val="24"/>
        </w:rPr>
        <w:t>T</w:t>
      </w:r>
      <w:r w:rsidR="00737025" w:rsidRPr="00A77EE9">
        <w:rPr>
          <w:rFonts w:ascii="Times New Roman" w:hAnsi="Times New Roman" w:cs="Times New Roman"/>
          <w:b/>
          <w:sz w:val="24"/>
          <w:szCs w:val="24"/>
        </w:rPr>
        <w:t>he Case Investigation Unit (CIU)</w:t>
      </w:r>
      <w:r w:rsidR="00737025" w:rsidRPr="00737025">
        <w:rPr>
          <w:rFonts w:ascii="Times New Roman" w:hAnsi="Times New Roman" w:cs="Times New Roman"/>
          <w:sz w:val="24"/>
          <w:szCs w:val="24"/>
        </w:rPr>
        <w:t xml:space="preserve"> investigates the deaths of children who are being supervised by DCF</w:t>
      </w:r>
      <w:r w:rsidR="003801FF">
        <w:rPr>
          <w:rFonts w:ascii="Times New Roman" w:hAnsi="Times New Roman" w:cs="Times New Roman"/>
          <w:sz w:val="24"/>
          <w:szCs w:val="24"/>
        </w:rPr>
        <w:t xml:space="preserve"> and</w:t>
      </w:r>
      <w:r w:rsidR="00737025" w:rsidRPr="00737025">
        <w:rPr>
          <w:rFonts w:ascii="Times New Roman" w:hAnsi="Times New Roman" w:cs="Times New Roman"/>
          <w:sz w:val="24"/>
          <w:szCs w:val="24"/>
        </w:rPr>
        <w:t xml:space="preserve"> has a staff of two senior investigators.  </w:t>
      </w:r>
      <w:r w:rsidR="00D33ADB">
        <w:rPr>
          <w:rFonts w:ascii="Times New Roman" w:hAnsi="Times New Roman" w:cs="Times New Roman"/>
          <w:sz w:val="24"/>
          <w:szCs w:val="24"/>
        </w:rPr>
        <w:t>CIU investigations should be completed in a timely manner and conferenced with staff within six months after a child’s death in order to be useful.  DCF regulations specify the reporting requirements for CIU investigations and should be reexamined and efforts made for the work to be done in accordance with regulatory timeframes.</w:t>
      </w:r>
      <w:r w:rsidR="00E16D5B">
        <w:rPr>
          <w:rFonts w:ascii="Times New Roman" w:hAnsi="Times New Roman" w:cs="Times New Roman"/>
          <w:sz w:val="24"/>
          <w:szCs w:val="24"/>
        </w:rPr>
        <w:t xml:space="preserve">  </w:t>
      </w:r>
      <w:r w:rsidR="00C16481">
        <w:rPr>
          <w:rFonts w:ascii="Times New Roman" w:hAnsi="Times New Roman" w:cs="Times New Roman"/>
          <w:sz w:val="24"/>
          <w:szCs w:val="24"/>
        </w:rPr>
        <w:t xml:space="preserve">CIU reports are </w:t>
      </w:r>
      <w:r w:rsidR="00E16D5B" w:rsidRPr="00737025">
        <w:rPr>
          <w:rFonts w:ascii="Times New Roman" w:hAnsi="Times New Roman" w:cs="Times New Roman"/>
          <w:sz w:val="24"/>
          <w:szCs w:val="24"/>
        </w:rPr>
        <w:t>behind</w:t>
      </w:r>
      <w:r w:rsidR="00C16481">
        <w:rPr>
          <w:rFonts w:ascii="Times New Roman" w:hAnsi="Times New Roman" w:cs="Times New Roman"/>
          <w:sz w:val="24"/>
          <w:szCs w:val="24"/>
        </w:rPr>
        <w:t xml:space="preserve"> schedule</w:t>
      </w:r>
      <w:r w:rsidR="00E16D5B" w:rsidRPr="00737025">
        <w:rPr>
          <w:rFonts w:ascii="Times New Roman" w:hAnsi="Times New Roman" w:cs="Times New Roman"/>
          <w:sz w:val="24"/>
          <w:szCs w:val="24"/>
        </w:rPr>
        <w:t xml:space="preserve"> and </w:t>
      </w:r>
      <w:r w:rsidR="00C16481">
        <w:rPr>
          <w:rFonts w:ascii="Times New Roman" w:hAnsi="Times New Roman" w:cs="Times New Roman"/>
          <w:sz w:val="24"/>
          <w:szCs w:val="24"/>
        </w:rPr>
        <w:t>the results are rarely</w:t>
      </w:r>
      <w:r w:rsidR="00E16D5B" w:rsidRPr="00737025">
        <w:rPr>
          <w:rFonts w:ascii="Times New Roman" w:hAnsi="Times New Roman" w:cs="Times New Roman"/>
          <w:sz w:val="24"/>
          <w:szCs w:val="24"/>
        </w:rPr>
        <w:t xml:space="preserve"> shared with staff or used to improve practice where warranted. </w:t>
      </w:r>
    </w:p>
    <w:p w14:paraId="3033CBBE" w14:textId="77777777" w:rsidR="00697391" w:rsidRDefault="00737025" w:rsidP="00737025">
      <w:pPr>
        <w:spacing w:line="276" w:lineRule="auto"/>
        <w:rPr>
          <w:rFonts w:ascii="Times New Roman" w:hAnsi="Times New Roman" w:cs="Times New Roman"/>
          <w:sz w:val="24"/>
          <w:szCs w:val="24"/>
        </w:rPr>
      </w:pPr>
      <w:r w:rsidRPr="00737025">
        <w:rPr>
          <w:rFonts w:ascii="Times New Roman" w:hAnsi="Times New Roman" w:cs="Times New Roman"/>
          <w:sz w:val="24"/>
          <w:szCs w:val="24"/>
        </w:rPr>
        <w:t xml:space="preserve"> </w:t>
      </w:r>
    </w:p>
    <w:p w14:paraId="4E1BF1F1" w14:textId="77777777" w:rsidR="00697391" w:rsidRDefault="00737025" w:rsidP="00737025">
      <w:pPr>
        <w:spacing w:line="276" w:lineRule="auto"/>
        <w:rPr>
          <w:rFonts w:ascii="Times New Roman" w:hAnsi="Times New Roman" w:cs="Times New Roman"/>
          <w:sz w:val="24"/>
          <w:szCs w:val="24"/>
        </w:rPr>
      </w:pPr>
      <w:r w:rsidRPr="00697391">
        <w:rPr>
          <w:rFonts w:ascii="Times New Roman" w:hAnsi="Times New Roman" w:cs="Times New Roman"/>
          <w:b/>
          <w:sz w:val="24"/>
          <w:szCs w:val="24"/>
        </w:rPr>
        <w:t>The Special Investigations Unit (SIU)</w:t>
      </w:r>
      <w:r w:rsidRPr="00737025">
        <w:rPr>
          <w:rFonts w:ascii="Times New Roman" w:hAnsi="Times New Roman" w:cs="Times New Roman"/>
          <w:sz w:val="24"/>
          <w:szCs w:val="24"/>
        </w:rPr>
        <w:t xml:space="preserve"> investigates critical incidents involving institutions and foster homes.  It has a staff of about 20 investigators, screeners and supervisors.  </w:t>
      </w:r>
    </w:p>
    <w:p w14:paraId="211D940D" w14:textId="77777777" w:rsidR="00697391" w:rsidRDefault="00697391" w:rsidP="00737025">
      <w:pPr>
        <w:spacing w:line="276" w:lineRule="auto"/>
        <w:rPr>
          <w:rFonts w:ascii="Times New Roman" w:hAnsi="Times New Roman" w:cs="Times New Roman"/>
          <w:sz w:val="24"/>
          <w:szCs w:val="24"/>
        </w:rPr>
      </w:pPr>
    </w:p>
    <w:p w14:paraId="06C586FA" w14:textId="77777777" w:rsidR="00CD5C6F" w:rsidRDefault="00737025" w:rsidP="00737025">
      <w:pPr>
        <w:spacing w:line="276" w:lineRule="auto"/>
        <w:rPr>
          <w:rFonts w:ascii="Times New Roman" w:hAnsi="Times New Roman" w:cs="Times New Roman"/>
          <w:sz w:val="24"/>
          <w:szCs w:val="24"/>
        </w:rPr>
      </w:pPr>
      <w:r w:rsidRPr="00697391">
        <w:rPr>
          <w:rFonts w:ascii="Times New Roman" w:hAnsi="Times New Roman" w:cs="Times New Roman"/>
          <w:b/>
          <w:sz w:val="24"/>
          <w:szCs w:val="24"/>
        </w:rPr>
        <w:t xml:space="preserve">The Foster Care Review Unit </w:t>
      </w:r>
      <w:r w:rsidR="00697391" w:rsidRPr="00697391">
        <w:rPr>
          <w:rFonts w:ascii="Times New Roman" w:hAnsi="Times New Roman" w:cs="Times New Roman"/>
          <w:b/>
          <w:sz w:val="24"/>
          <w:szCs w:val="24"/>
        </w:rPr>
        <w:t>(FCRU)</w:t>
      </w:r>
      <w:r w:rsidR="00697391">
        <w:rPr>
          <w:rFonts w:ascii="Times New Roman" w:hAnsi="Times New Roman" w:cs="Times New Roman"/>
          <w:sz w:val="24"/>
          <w:szCs w:val="24"/>
        </w:rPr>
        <w:t xml:space="preserve"> </w:t>
      </w:r>
      <w:r w:rsidRPr="00737025">
        <w:rPr>
          <w:rFonts w:ascii="Times New Roman" w:hAnsi="Times New Roman" w:cs="Times New Roman"/>
          <w:sz w:val="24"/>
          <w:szCs w:val="24"/>
        </w:rPr>
        <w:t xml:space="preserve">is responsible for six-month reviews of every child in foster home, and has a staff of </w:t>
      </w:r>
      <w:r w:rsidR="00EA55CE">
        <w:rPr>
          <w:rFonts w:ascii="Times New Roman" w:hAnsi="Times New Roman" w:cs="Times New Roman"/>
          <w:sz w:val="24"/>
          <w:szCs w:val="24"/>
        </w:rPr>
        <w:t>approximately 25</w:t>
      </w:r>
      <w:r w:rsidRPr="00737025">
        <w:rPr>
          <w:rFonts w:ascii="Times New Roman" w:hAnsi="Times New Roman" w:cs="Times New Roman"/>
          <w:sz w:val="24"/>
          <w:szCs w:val="24"/>
        </w:rPr>
        <w:t xml:space="preserve">, as well as a cadre of trained citizen volunteers who review each foster child’s placement.  </w:t>
      </w:r>
    </w:p>
    <w:p w14:paraId="62D7C689" w14:textId="77777777" w:rsidR="00CD5C6F" w:rsidRDefault="00CD5C6F" w:rsidP="00737025">
      <w:pPr>
        <w:spacing w:line="276" w:lineRule="auto"/>
        <w:rPr>
          <w:rFonts w:ascii="Times New Roman" w:hAnsi="Times New Roman" w:cs="Times New Roman"/>
          <w:sz w:val="24"/>
          <w:szCs w:val="24"/>
        </w:rPr>
      </w:pPr>
    </w:p>
    <w:p w14:paraId="11817476" w14:textId="34D8F0DD" w:rsidR="00737025" w:rsidRDefault="00737025" w:rsidP="00737025">
      <w:pPr>
        <w:spacing w:line="276" w:lineRule="auto"/>
        <w:rPr>
          <w:rFonts w:ascii="Times New Roman" w:hAnsi="Times New Roman" w:cs="Times New Roman"/>
          <w:sz w:val="24"/>
          <w:szCs w:val="24"/>
        </w:rPr>
      </w:pPr>
      <w:r w:rsidRPr="00737025">
        <w:rPr>
          <w:rFonts w:ascii="Times New Roman" w:hAnsi="Times New Roman" w:cs="Times New Roman"/>
          <w:sz w:val="24"/>
          <w:szCs w:val="24"/>
        </w:rPr>
        <w:t>All of these units</w:t>
      </w:r>
      <w:r w:rsidR="008A06BC">
        <w:rPr>
          <w:rFonts w:ascii="Times New Roman" w:hAnsi="Times New Roman" w:cs="Times New Roman"/>
          <w:sz w:val="24"/>
          <w:szCs w:val="24"/>
        </w:rPr>
        <w:t>,</w:t>
      </w:r>
      <w:r w:rsidRPr="00737025">
        <w:rPr>
          <w:rFonts w:ascii="Times New Roman" w:hAnsi="Times New Roman" w:cs="Times New Roman"/>
          <w:sz w:val="24"/>
          <w:szCs w:val="24"/>
        </w:rPr>
        <w:t xml:space="preserve"> together</w:t>
      </w:r>
      <w:r w:rsidR="00332570">
        <w:rPr>
          <w:rFonts w:ascii="Times New Roman" w:hAnsi="Times New Roman" w:cs="Times New Roman"/>
          <w:sz w:val="24"/>
          <w:szCs w:val="24"/>
        </w:rPr>
        <w:t xml:space="preserve"> with the Fair Hearings Unit with</w:t>
      </w:r>
      <w:r w:rsidR="008A06BC">
        <w:rPr>
          <w:rFonts w:ascii="Times New Roman" w:hAnsi="Times New Roman" w:cs="Times New Roman"/>
          <w:sz w:val="24"/>
          <w:szCs w:val="24"/>
        </w:rPr>
        <w:t>in</w:t>
      </w:r>
      <w:r w:rsidR="00332570">
        <w:rPr>
          <w:rFonts w:ascii="Times New Roman" w:hAnsi="Times New Roman" w:cs="Times New Roman"/>
          <w:sz w:val="24"/>
          <w:szCs w:val="24"/>
        </w:rPr>
        <w:t xml:space="preserve"> the Office of the General Counsel, </w:t>
      </w:r>
      <w:r w:rsidRPr="00737025">
        <w:rPr>
          <w:rFonts w:ascii="Times New Roman" w:hAnsi="Times New Roman" w:cs="Times New Roman"/>
          <w:sz w:val="24"/>
          <w:szCs w:val="24"/>
        </w:rPr>
        <w:t xml:space="preserve">should be viewed as components of the </w:t>
      </w:r>
      <w:r w:rsidR="00332570">
        <w:rPr>
          <w:rFonts w:ascii="Times New Roman" w:hAnsi="Times New Roman" w:cs="Times New Roman"/>
          <w:sz w:val="24"/>
          <w:szCs w:val="24"/>
        </w:rPr>
        <w:t>D</w:t>
      </w:r>
      <w:r w:rsidRPr="00737025">
        <w:rPr>
          <w:rFonts w:ascii="Times New Roman" w:hAnsi="Times New Roman" w:cs="Times New Roman"/>
          <w:sz w:val="24"/>
          <w:szCs w:val="24"/>
        </w:rPr>
        <w:t>epartment’s overall continuous quality improvement operation</w:t>
      </w:r>
      <w:r w:rsidR="00332570">
        <w:rPr>
          <w:rFonts w:ascii="Times New Roman" w:hAnsi="Times New Roman" w:cs="Times New Roman"/>
          <w:sz w:val="24"/>
          <w:szCs w:val="24"/>
        </w:rPr>
        <w:t xml:space="preserve">. The CIU, SIU, and FCRU </w:t>
      </w:r>
      <w:r w:rsidR="000F50D9">
        <w:rPr>
          <w:rFonts w:ascii="Times New Roman" w:hAnsi="Times New Roman" w:cs="Times New Roman"/>
          <w:sz w:val="24"/>
          <w:szCs w:val="24"/>
        </w:rPr>
        <w:t>currently report to the Assistant Commissioner for Continuous Quality Improvement</w:t>
      </w:r>
      <w:r w:rsidRPr="00737025">
        <w:rPr>
          <w:rFonts w:ascii="Times New Roman" w:hAnsi="Times New Roman" w:cs="Times New Roman"/>
          <w:sz w:val="24"/>
          <w:szCs w:val="24"/>
        </w:rPr>
        <w:t xml:space="preserve">.  </w:t>
      </w:r>
      <w:r w:rsidR="00333466" w:rsidRPr="00737025">
        <w:rPr>
          <w:rFonts w:ascii="Times New Roman" w:hAnsi="Times New Roman" w:cs="Times New Roman"/>
          <w:sz w:val="24"/>
          <w:szCs w:val="24"/>
        </w:rPr>
        <w:t xml:space="preserve">Part of DCF’s plan for rebuilding OMPA and creating a CQI unit, must be a plan for how conduct reviews, the timeliness of findings and recommendations, and a plan for </w:t>
      </w:r>
      <w:r w:rsidR="00333466">
        <w:rPr>
          <w:rFonts w:ascii="Times New Roman" w:hAnsi="Times New Roman" w:cs="Times New Roman"/>
          <w:sz w:val="24"/>
          <w:szCs w:val="24"/>
        </w:rPr>
        <w:t>feeding the recommendations into policy and practice</w:t>
      </w:r>
      <w:r w:rsidR="00333466" w:rsidRPr="00737025">
        <w:rPr>
          <w:rFonts w:ascii="Times New Roman" w:hAnsi="Times New Roman" w:cs="Times New Roman"/>
          <w:sz w:val="24"/>
          <w:szCs w:val="24"/>
        </w:rPr>
        <w:t>.</w:t>
      </w:r>
    </w:p>
    <w:p w14:paraId="572B164B" w14:textId="77777777" w:rsidR="00BF78C6" w:rsidRPr="00737025" w:rsidRDefault="00BF78C6" w:rsidP="00737025">
      <w:pPr>
        <w:spacing w:line="276" w:lineRule="auto"/>
        <w:rPr>
          <w:rFonts w:ascii="Times New Roman" w:hAnsi="Times New Roman" w:cs="Times New Roman"/>
          <w:sz w:val="24"/>
          <w:szCs w:val="24"/>
        </w:rPr>
      </w:pPr>
    </w:p>
    <w:p w14:paraId="60D9066C" w14:textId="77777777" w:rsidR="00B5398C" w:rsidRDefault="00B5398C" w:rsidP="00B73DEA">
      <w:pPr>
        <w:spacing w:line="276" w:lineRule="auto"/>
        <w:rPr>
          <w:rFonts w:ascii="Times New Roman" w:hAnsi="Times New Roman" w:cs="Times New Roman"/>
          <w:b/>
          <w:sz w:val="24"/>
          <w:szCs w:val="24"/>
          <w:u w:val="single"/>
        </w:rPr>
      </w:pPr>
    </w:p>
    <w:p w14:paraId="00D83EDF" w14:textId="77777777" w:rsidR="00B5398C" w:rsidRDefault="00B5398C" w:rsidP="00B73DEA">
      <w:pPr>
        <w:spacing w:line="276" w:lineRule="auto"/>
        <w:rPr>
          <w:rFonts w:ascii="Times New Roman" w:hAnsi="Times New Roman" w:cs="Times New Roman"/>
          <w:b/>
          <w:sz w:val="24"/>
          <w:szCs w:val="24"/>
          <w:u w:val="single"/>
        </w:rPr>
      </w:pPr>
    </w:p>
    <w:p w14:paraId="02F09821" w14:textId="77777777" w:rsidR="00B5398C" w:rsidRDefault="00B5398C" w:rsidP="00B73DEA">
      <w:pPr>
        <w:spacing w:line="276" w:lineRule="auto"/>
        <w:rPr>
          <w:rFonts w:ascii="Times New Roman" w:hAnsi="Times New Roman" w:cs="Times New Roman"/>
          <w:b/>
          <w:sz w:val="24"/>
          <w:szCs w:val="24"/>
          <w:u w:val="single"/>
        </w:rPr>
      </w:pPr>
    </w:p>
    <w:p w14:paraId="2B03128A" w14:textId="77777777" w:rsidR="00076A5B" w:rsidRDefault="00076A5B" w:rsidP="00B73DEA">
      <w:pPr>
        <w:spacing w:line="276" w:lineRule="auto"/>
        <w:rPr>
          <w:rFonts w:ascii="Times New Roman" w:hAnsi="Times New Roman" w:cs="Times New Roman"/>
          <w:b/>
          <w:sz w:val="24"/>
          <w:szCs w:val="24"/>
          <w:u w:val="single"/>
        </w:rPr>
      </w:pPr>
      <w:r>
        <w:rPr>
          <w:rFonts w:ascii="Times New Roman" w:hAnsi="Times New Roman" w:cs="Times New Roman"/>
          <w:b/>
          <w:sz w:val="24"/>
          <w:szCs w:val="24"/>
          <w:u w:val="single"/>
        </w:rPr>
        <w:lastRenderedPageBreak/>
        <w:t>Summary Findings:</w:t>
      </w:r>
    </w:p>
    <w:p w14:paraId="2FEB0310" w14:textId="77777777" w:rsidR="0020792E" w:rsidRDefault="0020792E" w:rsidP="000B6BBD">
      <w:pPr>
        <w:spacing w:line="276" w:lineRule="auto"/>
        <w:rPr>
          <w:rFonts w:ascii="Times New Roman" w:hAnsi="Times New Roman" w:cs="Times New Roman"/>
          <w:sz w:val="24"/>
          <w:szCs w:val="24"/>
        </w:rPr>
      </w:pPr>
    </w:p>
    <w:p w14:paraId="65E148DD" w14:textId="77777777" w:rsidR="005F1710" w:rsidRPr="00A800F2" w:rsidRDefault="005166BA" w:rsidP="000B6BBD">
      <w:pPr>
        <w:spacing w:line="276" w:lineRule="auto"/>
        <w:rPr>
          <w:rFonts w:ascii="Times New Roman" w:hAnsi="Times New Roman" w:cs="Times New Roman"/>
          <w:sz w:val="24"/>
          <w:szCs w:val="24"/>
        </w:rPr>
      </w:pPr>
      <w:r>
        <w:rPr>
          <w:rFonts w:ascii="Times New Roman" w:hAnsi="Times New Roman" w:cs="Times New Roman"/>
          <w:sz w:val="24"/>
          <w:szCs w:val="24"/>
        </w:rPr>
        <w:t>The OCA</w:t>
      </w:r>
      <w:r w:rsidR="000B6BBD">
        <w:rPr>
          <w:rFonts w:ascii="Times New Roman" w:hAnsi="Times New Roman" w:cs="Times New Roman"/>
          <w:sz w:val="24"/>
          <w:szCs w:val="24"/>
        </w:rPr>
        <w:t xml:space="preserve"> found </w:t>
      </w:r>
      <w:r>
        <w:rPr>
          <w:rFonts w:ascii="Times New Roman" w:hAnsi="Times New Roman" w:cs="Times New Roman"/>
          <w:sz w:val="24"/>
          <w:szCs w:val="24"/>
        </w:rPr>
        <w:t>that</w:t>
      </w:r>
      <w:r w:rsidR="00EC200E">
        <w:rPr>
          <w:rFonts w:ascii="Times New Roman" w:hAnsi="Times New Roman" w:cs="Times New Roman"/>
          <w:sz w:val="24"/>
          <w:szCs w:val="24"/>
        </w:rPr>
        <w:t xml:space="preserve"> DCF has made progress on </w:t>
      </w:r>
      <w:r w:rsidR="000B6BBD">
        <w:rPr>
          <w:rFonts w:ascii="Times New Roman" w:hAnsi="Times New Roman" w:cs="Times New Roman"/>
          <w:sz w:val="24"/>
          <w:szCs w:val="24"/>
        </w:rPr>
        <w:t>the following:</w:t>
      </w:r>
    </w:p>
    <w:p w14:paraId="0EB52E24" w14:textId="77777777" w:rsidR="005F1710" w:rsidRDefault="006266C4" w:rsidP="00C90AB2">
      <w:pPr>
        <w:pStyle w:val="ListParagraph"/>
        <w:numPr>
          <w:ilvl w:val="0"/>
          <w:numId w:val="29"/>
        </w:numPr>
        <w:spacing w:line="276" w:lineRule="auto"/>
        <w:rPr>
          <w:rFonts w:ascii="Times New Roman" w:hAnsi="Times New Roman" w:cs="Times New Roman"/>
          <w:sz w:val="24"/>
          <w:szCs w:val="24"/>
        </w:rPr>
      </w:pPr>
      <w:r w:rsidRPr="00A800F2">
        <w:rPr>
          <w:rFonts w:ascii="Times New Roman" w:hAnsi="Times New Roman" w:cs="Times New Roman"/>
          <w:sz w:val="24"/>
          <w:szCs w:val="24"/>
        </w:rPr>
        <w:t xml:space="preserve">DCF has </w:t>
      </w:r>
      <w:r w:rsidR="005F1710" w:rsidRPr="005F1710">
        <w:rPr>
          <w:rFonts w:ascii="Times New Roman" w:hAnsi="Times New Roman" w:cs="Times New Roman"/>
          <w:sz w:val="24"/>
          <w:szCs w:val="24"/>
        </w:rPr>
        <w:t>focused attention</w:t>
      </w:r>
      <w:r w:rsidRPr="00A800F2">
        <w:rPr>
          <w:rFonts w:ascii="Times New Roman" w:hAnsi="Times New Roman" w:cs="Times New Roman"/>
          <w:sz w:val="24"/>
          <w:szCs w:val="24"/>
        </w:rPr>
        <w:t xml:space="preserve"> on</w:t>
      </w:r>
      <w:r w:rsidR="005F1710" w:rsidRPr="005F1710">
        <w:rPr>
          <w:rFonts w:ascii="Times New Roman" w:hAnsi="Times New Roman" w:cs="Times New Roman"/>
          <w:sz w:val="24"/>
          <w:szCs w:val="24"/>
        </w:rPr>
        <w:t xml:space="preserve"> the need for</w:t>
      </w:r>
      <w:r w:rsidRPr="00A800F2">
        <w:rPr>
          <w:rFonts w:ascii="Times New Roman" w:hAnsi="Times New Roman" w:cs="Times New Roman"/>
          <w:sz w:val="24"/>
          <w:szCs w:val="24"/>
        </w:rPr>
        <w:t xml:space="preserve"> CQI and management data. </w:t>
      </w:r>
    </w:p>
    <w:p w14:paraId="57B7C51D" w14:textId="77777777" w:rsidR="006266C4" w:rsidRPr="000B6BBD" w:rsidRDefault="006266C4" w:rsidP="00C90AB2">
      <w:pPr>
        <w:pStyle w:val="ListParagraph"/>
        <w:numPr>
          <w:ilvl w:val="0"/>
          <w:numId w:val="29"/>
        </w:numPr>
        <w:spacing w:line="276" w:lineRule="auto"/>
        <w:rPr>
          <w:rFonts w:ascii="Times New Roman" w:hAnsi="Times New Roman" w:cs="Times New Roman"/>
          <w:sz w:val="24"/>
          <w:szCs w:val="24"/>
        </w:rPr>
      </w:pPr>
      <w:r w:rsidRPr="005F1710">
        <w:rPr>
          <w:rFonts w:ascii="Times New Roman" w:hAnsi="Times New Roman" w:cs="Times New Roman"/>
          <w:sz w:val="24"/>
          <w:szCs w:val="24"/>
        </w:rPr>
        <w:t>The Office of Management Planning and Analysis</w:t>
      </w:r>
      <w:r w:rsidR="00AE0D37">
        <w:rPr>
          <w:rFonts w:ascii="Times New Roman" w:hAnsi="Times New Roman" w:cs="Times New Roman"/>
          <w:sz w:val="24"/>
          <w:szCs w:val="24"/>
        </w:rPr>
        <w:t xml:space="preserve"> (OMPA)</w:t>
      </w:r>
      <w:r w:rsidRPr="005F1710">
        <w:rPr>
          <w:rFonts w:ascii="Times New Roman" w:hAnsi="Times New Roman" w:cs="Times New Roman"/>
          <w:sz w:val="24"/>
          <w:szCs w:val="24"/>
        </w:rPr>
        <w:t xml:space="preserve"> </w:t>
      </w:r>
      <w:proofErr w:type="gramStart"/>
      <w:r w:rsidRPr="005F1710">
        <w:rPr>
          <w:rFonts w:ascii="Times New Roman" w:hAnsi="Times New Roman" w:cs="Times New Roman"/>
          <w:sz w:val="24"/>
          <w:szCs w:val="24"/>
        </w:rPr>
        <w:t>is</w:t>
      </w:r>
      <w:proofErr w:type="gramEnd"/>
      <w:r w:rsidRPr="005F1710">
        <w:rPr>
          <w:rFonts w:ascii="Times New Roman" w:hAnsi="Times New Roman" w:cs="Times New Roman"/>
          <w:sz w:val="24"/>
          <w:szCs w:val="24"/>
        </w:rPr>
        <w:t xml:space="preserve"> being revitalized. It will have a staff of seven plus a director and should be fully operational</w:t>
      </w:r>
      <w:r w:rsidRPr="000B6BBD">
        <w:rPr>
          <w:rFonts w:ascii="Times New Roman" w:hAnsi="Times New Roman" w:cs="Times New Roman"/>
          <w:sz w:val="24"/>
          <w:szCs w:val="24"/>
        </w:rPr>
        <w:t xml:space="preserve"> by January 2016. All m</w:t>
      </w:r>
      <w:r w:rsidR="005166BA">
        <w:rPr>
          <w:rFonts w:ascii="Times New Roman" w:hAnsi="Times New Roman" w:cs="Times New Roman"/>
          <w:sz w:val="24"/>
          <w:szCs w:val="24"/>
        </w:rPr>
        <w:t>embers of this unit will be in central o</w:t>
      </w:r>
      <w:r w:rsidRPr="000B6BBD">
        <w:rPr>
          <w:rFonts w:ascii="Times New Roman" w:hAnsi="Times New Roman" w:cs="Times New Roman"/>
          <w:sz w:val="24"/>
          <w:szCs w:val="24"/>
        </w:rPr>
        <w:t>ffice</w:t>
      </w:r>
      <w:r w:rsidR="00AE0D37">
        <w:rPr>
          <w:rFonts w:ascii="Times New Roman" w:hAnsi="Times New Roman" w:cs="Times New Roman"/>
          <w:sz w:val="24"/>
          <w:szCs w:val="24"/>
        </w:rPr>
        <w:t>.</w:t>
      </w:r>
    </w:p>
    <w:p w14:paraId="4011BF8E" w14:textId="77777777" w:rsidR="006266C4" w:rsidRDefault="006266C4" w:rsidP="00C90AB2">
      <w:pPr>
        <w:pStyle w:val="ListParagraph"/>
        <w:numPr>
          <w:ilvl w:val="0"/>
          <w:numId w:val="29"/>
        </w:numPr>
        <w:spacing w:line="276" w:lineRule="auto"/>
        <w:rPr>
          <w:rFonts w:ascii="Times New Roman" w:hAnsi="Times New Roman" w:cs="Times New Roman"/>
          <w:sz w:val="24"/>
          <w:szCs w:val="24"/>
        </w:rPr>
      </w:pPr>
      <w:r>
        <w:rPr>
          <w:rFonts w:ascii="Times New Roman" w:hAnsi="Times New Roman" w:cs="Times New Roman"/>
          <w:sz w:val="24"/>
          <w:szCs w:val="24"/>
        </w:rPr>
        <w:t>The Continuous Quality Improvement (CQI) unit wil</w:t>
      </w:r>
      <w:r w:rsidR="00AE0D37">
        <w:rPr>
          <w:rFonts w:ascii="Times New Roman" w:hAnsi="Times New Roman" w:cs="Times New Roman"/>
          <w:sz w:val="24"/>
          <w:szCs w:val="24"/>
        </w:rPr>
        <w:t>l consist of a director in the central o</w:t>
      </w:r>
      <w:r>
        <w:rPr>
          <w:rFonts w:ascii="Times New Roman" w:hAnsi="Times New Roman" w:cs="Times New Roman"/>
          <w:sz w:val="24"/>
          <w:szCs w:val="24"/>
        </w:rPr>
        <w:t>ffice and five supervisory level social workers – one p</w:t>
      </w:r>
      <w:r w:rsidR="00AE0D37">
        <w:rPr>
          <w:rFonts w:ascii="Times New Roman" w:hAnsi="Times New Roman" w:cs="Times New Roman"/>
          <w:sz w:val="24"/>
          <w:szCs w:val="24"/>
        </w:rPr>
        <w:t>er regional office (two in the western r</w:t>
      </w:r>
      <w:r>
        <w:rPr>
          <w:rFonts w:ascii="Times New Roman" w:hAnsi="Times New Roman" w:cs="Times New Roman"/>
          <w:sz w:val="24"/>
          <w:szCs w:val="24"/>
        </w:rPr>
        <w:t>egion until t</w:t>
      </w:r>
      <w:r w:rsidR="00AE0D37">
        <w:rPr>
          <w:rFonts w:ascii="Times New Roman" w:hAnsi="Times New Roman" w:cs="Times New Roman"/>
          <w:sz w:val="24"/>
          <w:szCs w:val="24"/>
        </w:rPr>
        <w:t>he central r</w:t>
      </w:r>
      <w:r>
        <w:rPr>
          <w:rFonts w:ascii="Times New Roman" w:hAnsi="Times New Roman" w:cs="Times New Roman"/>
          <w:sz w:val="24"/>
          <w:szCs w:val="24"/>
        </w:rPr>
        <w:t xml:space="preserve">egional office opens in January 2016) who will perform CQI audits, and will be fully staffed by December 2015.  </w:t>
      </w:r>
    </w:p>
    <w:p w14:paraId="03EE7225" w14:textId="77777777" w:rsidR="006266C4" w:rsidRDefault="006266C4" w:rsidP="00C90AB2">
      <w:pPr>
        <w:pStyle w:val="ListParagraph"/>
        <w:numPr>
          <w:ilvl w:val="0"/>
          <w:numId w:val="29"/>
        </w:numPr>
        <w:spacing w:line="276" w:lineRule="auto"/>
        <w:rPr>
          <w:rFonts w:ascii="Times New Roman" w:hAnsi="Times New Roman" w:cs="Times New Roman"/>
          <w:sz w:val="24"/>
          <w:szCs w:val="24"/>
        </w:rPr>
      </w:pPr>
      <w:r>
        <w:rPr>
          <w:rFonts w:ascii="Times New Roman" w:hAnsi="Times New Roman" w:cs="Times New Roman"/>
          <w:sz w:val="24"/>
          <w:szCs w:val="24"/>
        </w:rPr>
        <w:t>Both offices report to the Assistant Commissioner for Continuous Quality Improvement.</w:t>
      </w:r>
    </w:p>
    <w:p w14:paraId="6D9DBAD3" w14:textId="77777777" w:rsidR="006266C4" w:rsidRDefault="006266C4" w:rsidP="00C90AB2">
      <w:pPr>
        <w:pStyle w:val="ListParagraph"/>
        <w:numPr>
          <w:ilvl w:val="0"/>
          <w:numId w:val="29"/>
        </w:numPr>
        <w:spacing w:line="276" w:lineRule="auto"/>
        <w:rPr>
          <w:rFonts w:ascii="Times New Roman" w:hAnsi="Times New Roman" w:cs="Times New Roman"/>
          <w:sz w:val="24"/>
          <w:szCs w:val="24"/>
        </w:rPr>
      </w:pPr>
      <w:r>
        <w:rPr>
          <w:rFonts w:ascii="Times New Roman" w:hAnsi="Times New Roman" w:cs="Times New Roman"/>
          <w:sz w:val="24"/>
          <w:szCs w:val="24"/>
        </w:rPr>
        <w:t>Recently DCF has joined The Center for State Child Welfare Data at Chapin Hall, housed at the University of Chicago.</w:t>
      </w:r>
      <w:r w:rsidRPr="00F678AB">
        <w:rPr>
          <w:rFonts w:ascii="Arial" w:eastAsia="Times New Roman" w:hAnsi="Arial" w:cs="Arial"/>
          <w:color w:val="333333"/>
          <w:sz w:val="21"/>
          <w:szCs w:val="21"/>
        </w:rPr>
        <w:t xml:space="preserve"> </w:t>
      </w:r>
      <w:r>
        <w:rPr>
          <w:rFonts w:ascii="Times New Roman" w:eastAsia="Times New Roman" w:hAnsi="Times New Roman" w:cs="Times New Roman"/>
          <w:color w:val="333333"/>
          <w:sz w:val="24"/>
          <w:szCs w:val="24"/>
        </w:rPr>
        <w:t>This</w:t>
      </w:r>
      <w:r w:rsidRPr="00F678AB">
        <w:rPr>
          <w:rFonts w:ascii="Times New Roman" w:eastAsia="Times New Roman" w:hAnsi="Times New Roman" w:cs="Times New Roman"/>
          <w:color w:val="333333"/>
          <w:sz w:val="24"/>
          <w:szCs w:val="24"/>
        </w:rPr>
        <w:t xml:space="preserve"> is important because states do collect data and want to com</w:t>
      </w:r>
      <w:r>
        <w:rPr>
          <w:rFonts w:ascii="Times New Roman" w:eastAsia="Times New Roman" w:hAnsi="Times New Roman" w:cs="Times New Roman"/>
          <w:color w:val="333333"/>
          <w:sz w:val="24"/>
          <w:szCs w:val="24"/>
        </w:rPr>
        <w:t>pare themselves with other</w:t>
      </w:r>
      <w:r w:rsidRPr="00F678AB">
        <w:rPr>
          <w:rFonts w:ascii="Times New Roman" w:eastAsia="Times New Roman" w:hAnsi="Times New Roman" w:cs="Times New Roman"/>
          <w:color w:val="333333"/>
          <w:sz w:val="24"/>
          <w:szCs w:val="24"/>
        </w:rPr>
        <w:t xml:space="preserve">s in order to have </w:t>
      </w:r>
      <w:r w:rsidRPr="00F678AB">
        <w:rPr>
          <w:rFonts w:ascii="Times New Roman" w:hAnsi="Times New Roman" w:cs="Times New Roman"/>
          <w:sz w:val="24"/>
          <w:szCs w:val="24"/>
        </w:rPr>
        <w:t>critical knowledge about children, families, communities, and agencie</w:t>
      </w:r>
      <w:r>
        <w:rPr>
          <w:rFonts w:ascii="Times New Roman" w:hAnsi="Times New Roman" w:cs="Times New Roman"/>
          <w:sz w:val="24"/>
          <w:szCs w:val="24"/>
        </w:rPr>
        <w:t>s.  This will be an important resource for making</w:t>
      </w:r>
      <w:r w:rsidRPr="00F678AB">
        <w:rPr>
          <w:rFonts w:ascii="Times New Roman" w:hAnsi="Times New Roman" w:cs="Times New Roman"/>
          <w:sz w:val="24"/>
          <w:szCs w:val="24"/>
        </w:rPr>
        <w:t xml:space="preserve"> policy and practice decisions informed by the facts.</w:t>
      </w:r>
    </w:p>
    <w:p w14:paraId="57151222" w14:textId="77777777" w:rsidR="006266C4" w:rsidRDefault="006266C4" w:rsidP="006266C4">
      <w:pPr>
        <w:spacing w:line="276" w:lineRule="auto"/>
        <w:rPr>
          <w:rFonts w:ascii="Times New Roman" w:hAnsi="Times New Roman" w:cs="Times New Roman"/>
          <w:sz w:val="24"/>
          <w:szCs w:val="24"/>
        </w:rPr>
      </w:pPr>
    </w:p>
    <w:p w14:paraId="5E658854" w14:textId="77777777" w:rsidR="00CC74A3" w:rsidRDefault="00CC74A3" w:rsidP="00CC74A3">
      <w:pPr>
        <w:spacing w:line="276" w:lineRule="auto"/>
        <w:rPr>
          <w:rFonts w:ascii="Times New Roman" w:hAnsi="Times New Roman" w:cs="Times New Roman"/>
          <w:sz w:val="24"/>
          <w:szCs w:val="24"/>
        </w:rPr>
      </w:pPr>
      <w:r>
        <w:rPr>
          <w:rFonts w:ascii="Times New Roman" w:hAnsi="Times New Roman" w:cs="Times New Roman"/>
          <w:sz w:val="24"/>
          <w:szCs w:val="24"/>
        </w:rPr>
        <w:t>The OCA identified the following issues that still need to be addressed:</w:t>
      </w:r>
    </w:p>
    <w:p w14:paraId="782BE085" w14:textId="77777777" w:rsidR="00CC74A3" w:rsidRDefault="00CC74A3" w:rsidP="00C90AB2">
      <w:pPr>
        <w:pStyle w:val="ListParagraph"/>
        <w:numPr>
          <w:ilvl w:val="0"/>
          <w:numId w:val="30"/>
        </w:numPr>
        <w:spacing w:line="276" w:lineRule="auto"/>
        <w:rPr>
          <w:rFonts w:ascii="Times New Roman" w:hAnsi="Times New Roman" w:cs="Times New Roman"/>
          <w:sz w:val="24"/>
          <w:szCs w:val="24"/>
        </w:rPr>
      </w:pPr>
      <w:r>
        <w:rPr>
          <w:rFonts w:ascii="Times New Roman" w:hAnsi="Times New Roman" w:cs="Times New Roman"/>
          <w:sz w:val="24"/>
          <w:szCs w:val="24"/>
        </w:rPr>
        <w:t>Management</w:t>
      </w:r>
      <w:r w:rsidR="005013FD">
        <w:rPr>
          <w:rFonts w:ascii="Times New Roman" w:hAnsi="Times New Roman" w:cs="Times New Roman"/>
          <w:sz w:val="24"/>
          <w:szCs w:val="24"/>
        </w:rPr>
        <w:t xml:space="preserve"> report</w:t>
      </w:r>
      <w:r>
        <w:rPr>
          <w:rFonts w:ascii="Times New Roman" w:hAnsi="Times New Roman" w:cs="Times New Roman"/>
          <w:sz w:val="24"/>
          <w:szCs w:val="24"/>
        </w:rPr>
        <w:t xml:space="preserve">s </w:t>
      </w:r>
      <w:r w:rsidR="005013FD">
        <w:rPr>
          <w:rFonts w:ascii="Times New Roman" w:hAnsi="Times New Roman" w:cs="Times New Roman"/>
          <w:sz w:val="24"/>
          <w:szCs w:val="24"/>
        </w:rPr>
        <w:t>of</w:t>
      </w:r>
      <w:r>
        <w:rPr>
          <w:rFonts w:ascii="Times New Roman" w:hAnsi="Times New Roman" w:cs="Times New Roman"/>
          <w:sz w:val="24"/>
          <w:szCs w:val="24"/>
        </w:rPr>
        <w:t xml:space="preserve"> caseload characteristics have not been updated in more than a year.</w:t>
      </w:r>
    </w:p>
    <w:p w14:paraId="46513EA2" w14:textId="77777777" w:rsidR="00CC74A3" w:rsidRDefault="00CC74A3" w:rsidP="00C90AB2">
      <w:pPr>
        <w:pStyle w:val="ListParagraph"/>
        <w:numPr>
          <w:ilvl w:val="0"/>
          <w:numId w:val="30"/>
        </w:numPr>
        <w:spacing w:line="276" w:lineRule="auto"/>
        <w:rPr>
          <w:rFonts w:ascii="Times New Roman" w:hAnsi="Times New Roman" w:cs="Times New Roman"/>
          <w:sz w:val="24"/>
          <w:szCs w:val="24"/>
        </w:rPr>
      </w:pPr>
      <w:r>
        <w:rPr>
          <w:rFonts w:ascii="Times New Roman" w:hAnsi="Times New Roman" w:cs="Times New Roman"/>
          <w:sz w:val="24"/>
          <w:szCs w:val="24"/>
        </w:rPr>
        <w:t>There is no management report containing key performance indicators, or a dashboard</w:t>
      </w:r>
      <w:r w:rsidR="0039787E">
        <w:rPr>
          <w:rFonts w:ascii="Times New Roman" w:hAnsi="Times New Roman" w:cs="Times New Roman"/>
          <w:sz w:val="24"/>
          <w:szCs w:val="24"/>
        </w:rPr>
        <w:t>, that allows managers and supervisors to maintain accountability and assess areas that require attention.</w:t>
      </w:r>
    </w:p>
    <w:p w14:paraId="35DCB17B" w14:textId="77777777" w:rsidR="00E6193B" w:rsidRDefault="009C78A8" w:rsidP="00C90AB2">
      <w:pPr>
        <w:pStyle w:val="ListParagraph"/>
        <w:numPr>
          <w:ilvl w:val="0"/>
          <w:numId w:val="30"/>
        </w:numPr>
        <w:spacing w:line="276" w:lineRule="auto"/>
        <w:rPr>
          <w:rFonts w:ascii="Times New Roman" w:hAnsi="Times New Roman" w:cs="Times New Roman"/>
          <w:sz w:val="24"/>
          <w:szCs w:val="24"/>
        </w:rPr>
      </w:pPr>
      <w:r>
        <w:rPr>
          <w:rFonts w:ascii="Times New Roman" w:hAnsi="Times New Roman" w:cs="Times New Roman"/>
          <w:sz w:val="24"/>
          <w:szCs w:val="24"/>
        </w:rPr>
        <w:t>N</w:t>
      </w:r>
      <w:r w:rsidR="00820F15">
        <w:rPr>
          <w:rFonts w:ascii="Times New Roman" w:hAnsi="Times New Roman" w:cs="Times New Roman"/>
          <w:sz w:val="24"/>
          <w:szCs w:val="24"/>
        </w:rPr>
        <w:t xml:space="preserve">o </w:t>
      </w:r>
      <w:r>
        <w:rPr>
          <w:rFonts w:ascii="Times New Roman" w:hAnsi="Times New Roman" w:cs="Times New Roman"/>
          <w:sz w:val="24"/>
          <w:szCs w:val="24"/>
        </w:rPr>
        <w:t>CQI reviews have been scheduled as the unit has just been staffed.</w:t>
      </w:r>
    </w:p>
    <w:p w14:paraId="6E919359" w14:textId="77777777" w:rsidR="006124C9" w:rsidRDefault="006124C9" w:rsidP="00C90AB2">
      <w:pPr>
        <w:pStyle w:val="ListParagraph"/>
        <w:numPr>
          <w:ilvl w:val="0"/>
          <w:numId w:val="30"/>
        </w:numPr>
        <w:spacing w:line="276" w:lineRule="auto"/>
        <w:rPr>
          <w:rFonts w:ascii="Times New Roman" w:hAnsi="Times New Roman" w:cs="Times New Roman"/>
          <w:sz w:val="24"/>
          <w:szCs w:val="24"/>
        </w:rPr>
      </w:pPr>
      <w:r>
        <w:rPr>
          <w:rFonts w:ascii="Times New Roman" w:hAnsi="Times New Roman" w:cs="Times New Roman"/>
          <w:sz w:val="24"/>
          <w:szCs w:val="24"/>
        </w:rPr>
        <w:t>It is unclear how the CQI reviews will be linked to individual performance evaluations</w:t>
      </w:r>
      <w:r w:rsidR="00E974EC">
        <w:rPr>
          <w:rFonts w:ascii="Times New Roman" w:hAnsi="Times New Roman" w:cs="Times New Roman"/>
          <w:sz w:val="24"/>
          <w:szCs w:val="24"/>
        </w:rPr>
        <w:t>,</w:t>
      </w:r>
      <w:r>
        <w:rPr>
          <w:rFonts w:ascii="Times New Roman" w:hAnsi="Times New Roman" w:cs="Times New Roman"/>
          <w:sz w:val="24"/>
          <w:szCs w:val="24"/>
        </w:rPr>
        <w:t xml:space="preserve"> training </w:t>
      </w:r>
      <w:r w:rsidR="00E974EC">
        <w:rPr>
          <w:rFonts w:ascii="Times New Roman" w:hAnsi="Times New Roman" w:cs="Times New Roman"/>
          <w:sz w:val="24"/>
          <w:szCs w:val="24"/>
        </w:rPr>
        <w:t>programs or policy develop</w:t>
      </w:r>
      <w:r w:rsidR="00AE0D37">
        <w:rPr>
          <w:rFonts w:ascii="Times New Roman" w:hAnsi="Times New Roman" w:cs="Times New Roman"/>
          <w:sz w:val="24"/>
          <w:szCs w:val="24"/>
        </w:rPr>
        <w:t>ment.  These connections should</w:t>
      </w:r>
      <w:r w:rsidR="00E974EC">
        <w:rPr>
          <w:rFonts w:ascii="Times New Roman" w:hAnsi="Times New Roman" w:cs="Times New Roman"/>
          <w:sz w:val="24"/>
          <w:szCs w:val="24"/>
        </w:rPr>
        <w:t xml:space="preserve"> be articulated in practice and in policy.</w:t>
      </w:r>
    </w:p>
    <w:p w14:paraId="61CEAB1A" w14:textId="77777777" w:rsidR="00A43689" w:rsidRDefault="00E6193B" w:rsidP="00C90AB2">
      <w:pPr>
        <w:pStyle w:val="ListParagraph"/>
        <w:numPr>
          <w:ilvl w:val="0"/>
          <w:numId w:val="30"/>
        </w:numPr>
        <w:spacing w:line="276"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iFamilyNet</w:t>
      </w:r>
      <w:proofErr w:type="spellEnd"/>
      <w:proofErr w:type="gramEnd"/>
      <w:r>
        <w:rPr>
          <w:rFonts w:ascii="Times New Roman" w:hAnsi="Times New Roman" w:cs="Times New Roman"/>
          <w:sz w:val="24"/>
          <w:szCs w:val="24"/>
        </w:rPr>
        <w:t xml:space="preserve"> has the capability, using drop down menus, for social workers to note family issues, such as substance abuse, and for children to note medical issues such as allergies.  However, the use of these features is not currently required by policy and, therefore, unreliable.  This makes producing reports usi</w:t>
      </w:r>
      <w:r w:rsidR="008A49DD">
        <w:rPr>
          <w:rFonts w:ascii="Times New Roman" w:hAnsi="Times New Roman" w:cs="Times New Roman"/>
          <w:sz w:val="24"/>
          <w:szCs w:val="24"/>
        </w:rPr>
        <w:t>ng these data unreliable</w:t>
      </w:r>
      <w:r>
        <w:rPr>
          <w:rFonts w:ascii="Times New Roman" w:hAnsi="Times New Roman" w:cs="Times New Roman"/>
          <w:sz w:val="24"/>
          <w:szCs w:val="24"/>
        </w:rPr>
        <w:t>.</w:t>
      </w:r>
      <w:r w:rsidR="008F3E77">
        <w:rPr>
          <w:rFonts w:ascii="Times New Roman" w:hAnsi="Times New Roman" w:cs="Times New Roman"/>
          <w:sz w:val="24"/>
          <w:szCs w:val="24"/>
        </w:rPr>
        <w:t xml:space="preserve"> </w:t>
      </w:r>
      <w:proofErr w:type="spellStart"/>
      <w:proofErr w:type="gramStart"/>
      <w:r w:rsidR="008A49DD">
        <w:rPr>
          <w:rFonts w:ascii="Times New Roman" w:hAnsi="Times New Roman" w:cs="Times New Roman"/>
          <w:sz w:val="24"/>
          <w:szCs w:val="24"/>
        </w:rPr>
        <w:t>iFamilyNet</w:t>
      </w:r>
      <w:proofErr w:type="spellEnd"/>
      <w:proofErr w:type="gramEnd"/>
      <w:r w:rsidR="008F3E77">
        <w:rPr>
          <w:rFonts w:ascii="Times New Roman" w:hAnsi="Times New Roman" w:cs="Times New Roman"/>
          <w:sz w:val="24"/>
          <w:szCs w:val="24"/>
        </w:rPr>
        <w:t xml:space="preserve"> contain</w:t>
      </w:r>
      <w:r w:rsidR="008A49DD">
        <w:rPr>
          <w:rFonts w:ascii="Times New Roman" w:hAnsi="Times New Roman" w:cs="Times New Roman"/>
          <w:sz w:val="24"/>
          <w:szCs w:val="24"/>
        </w:rPr>
        <w:t>s</w:t>
      </w:r>
      <w:r w:rsidR="00D719F3">
        <w:rPr>
          <w:rFonts w:ascii="Times New Roman" w:hAnsi="Times New Roman" w:cs="Times New Roman"/>
          <w:sz w:val="24"/>
          <w:szCs w:val="24"/>
        </w:rPr>
        <w:t xml:space="preserve"> categories of information that</w:t>
      </w:r>
      <w:r w:rsidR="008F3E77">
        <w:rPr>
          <w:rFonts w:ascii="Times New Roman" w:hAnsi="Times New Roman" w:cs="Times New Roman"/>
          <w:sz w:val="24"/>
          <w:szCs w:val="24"/>
        </w:rPr>
        <w:t xml:space="preserve"> coul</w:t>
      </w:r>
      <w:r w:rsidR="008A49DD">
        <w:rPr>
          <w:rFonts w:ascii="Times New Roman" w:hAnsi="Times New Roman" w:cs="Times New Roman"/>
          <w:sz w:val="24"/>
          <w:szCs w:val="24"/>
        </w:rPr>
        <w:t>d be used for analyse</w:t>
      </w:r>
      <w:r w:rsidR="008F3E77">
        <w:rPr>
          <w:rFonts w:ascii="Times New Roman" w:hAnsi="Times New Roman" w:cs="Times New Roman"/>
          <w:sz w:val="24"/>
          <w:szCs w:val="24"/>
        </w:rPr>
        <w:t>s, such as substance abuse, and could be modified to include other categories</w:t>
      </w:r>
      <w:r w:rsidR="00537448">
        <w:rPr>
          <w:rFonts w:ascii="Times New Roman" w:hAnsi="Times New Roman" w:cs="Times New Roman"/>
          <w:sz w:val="24"/>
          <w:szCs w:val="24"/>
        </w:rPr>
        <w:t xml:space="preserve"> of characteristic</w:t>
      </w:r>
      <w:r w:rsidR="00C3346F">
        <w:rPr>
          <w:rFonts w:ascii="Times New Roman" w:hAnsi="Times New Roman" w:cs="Times New Roman"/>
          <w:sz w:val="24"/>
          <w:szCs w:val="24"/>
        </w:rPr>
        <w:t>s that would assist DCF in use of</w:t>
      </w:r>
      <w:r w:rsidR="00537448">
        <w:rPr>
          <w:rFonts w:ascii="Times New Roman" w:hAnsi="Times New Roman" w:cs="Times New Roman"/>
          <w:sz w:val="24"/>
          <w:szCs w:val="24"/>
        </w:rPr>
        <w:t xml:space="preserve"> predictive analytics.</w:t>
      </w:r>
    </w:p>
    <w:p w14:paraId="5086E254" w14:textId="159282E5" w:rsidR="00C3346F" w:rsidRPr="00C3346F" w:rsidRDefault="00A43689" w:rsidP="00C3346F">
      <w:pPr>
        <w:pStyle w:val="ListParagraph"/>
        <w:numPr>
          <w:ilvl w:val="0"/>
          <w:numId w:val="30"/>
        </w:numPr>
        <w:spacing w:line="276" w:lineRule="auto"/>
        <w:rPr>
          <w:rFonts w:ascii="Times New Roman" w:hAnsi="Times New Roman" w:cs="Times New Roman"/>
          <w:b/>
          <w:sz w:val="24"/>
          <w:szCs w:val="24"/>
          <w:u w:val="single"/>
        </w:rPr>
      </w:pPr>
      <w:r>
        <w:rPr>
          <w:rFonts w:ascii="Times New Roman" w:hAnsi="Times New Roman" w:cs="Times New Roman"/>
          <w:sz w:val="24"/>
          <w:szCs w:val="24"/>
        </w:rPr>
        <w:t xml:space="preserve">There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no regular performance reports</w:t>
      </w:r>
      <w:r w:rsidR="003D6F4F">
        <w:rPr>
          <w:rFonts w:ascii="Times New Roman" w:hAnsi="Times New Roman" w:cs="Times New Roman"/>
          <w:sz w:val="24"/>
          <w:szCs w:val="24"/>
        </w:rPr>
        <w:t xml:space="preserve"> sent to the Secretary of EOHHS, L</w:t>
      </w:r>
      <w:r>
        <w:rPr>
          <w:rFonts w:ascii="Times New Roman" w:hAnsi="Times New Roman" w:cs="Times New Roman"/>
          <w:sz w:val="24"/>
          <w:szCs w:val="24"/>
        </w:rPr>
        <w:t>egislature or other oversight agencies for the monitoring of DCF performance.</w:t>
      </w:r>
    </w:p>
    <w:p w14:paraId="61A5A135" w14:textId="77777777" w:rsidR="00076A5B" w:rsidRPr="00C3346F" w:rsidRDefault="00C3346F" w:rsidP="00C3346F">
      <w:pPr>
        <w:spacing w:line="276" w:lineRule="auto"/>
        <w:rPr>
          <w:rFonts w:ascii="Times New Roman" w:hAnsi="Times New Roman" w:cs="Times New Roman"/>
          <w:b/>
          <w:sz w:val="24"/>
          <w:szCs w:val="24"/>
          <w:u w:val="single"/>
        </w:rPr>
      </w:pPr>
      <w:r w:rsidRPr="00C3346F">
        <w:rPr>
          <w:rFonts w:ascii="Times New Roman" w:hAnsi="Times New Roman" w:cs="Times New Roman"/>
          <w:b/>
          <w:sz w:val="24"/>
          <w:szCs w:val="24"/>
          <w:u w:val="single"/>
        </w:rPr>
        <w:t xml:space="preserve"> </w:t>
      </w:r>
    </w:p>
    <w:p w14:paraId="6308D66C" w14:textId="77777777" w:rsidR="00B5398C" w:rsidRDefault="00B5398C" w:rsidP="00B73DEA">
      <w:pPr>
        <w:spacing w:line="276" w:lineRule="auto"/>
        <w:rPr>
          <w:rFonts w:ascii="Times New Roman" w:hAnsi="Times New Roman" w:cs="Times New Roman"/>
          <w:b/>
          <w:sz w:val="24"/>
          <w:szCs w:val="24"/>
          <w:u w:val="single"/>
        </w:rPr>
      </w:pPr>
    </w:p>
    <w:p w14:paraId="6516C78E" w14:textId="77777777" w:rsidR="00B5398C" w:rsidRDefault="00B5398C" w:rsidP="00B73DEA">
      <w:pPr>
        <w:spacing w:line="276" w:lineRule="auto"/>
        <w:rPr>
          <w:rFonts w:ascii="Times New Roman" w:hAnsi="Times New Roman" w:cs="Times New Roman"/>
          <w:b/>
          <w:sz w:val="24"/>
          <w:szCs w:val="24"/>
          <w:u w:val="single"/>
        </w:rPr>
      </w:pPr>
    </w:p>
    <w:p w14:paraId="2A264F4A" w14:textId="77777777" w:rsidR="00863F0B" w:rsidRDefault="00863F0B" w:rsidP="00B73DEA">
      <w:pPr>
        <w:spacing w:line="276" w:lineRule="auto"/>
        <w:rPr>
          <w:rFonts w:ascii="Times New Roman" w:hAnsi="Times New Roman" w:cs="Times New Roman"/>
          <w:b/>
          <w:sz w:val="24"/>
          <w:szCs w:val="24"/>
          <w:u w:val="single"/>
        </w:rPr>
      </w:pPr>
      <w:r>
        <w:rPr>
          <w:rFonts w:ascii="Times New Roman" w:hAnsi="Times New Roman" w:cs="Times New Roman"/>
          <w:b/>
          <w:sz w:val="24"/>
          <w:szCs w:val="24"/>
          <w:u w:val="single"/>
        </w:rPr>
        <w:lastRenderedPageBreak/>
        <w:t>Recommendations:</w:t>
      </w:r>
    </w:p>
    <w:p w14:paraId="1ABC85FA" w14:textId="77777777" w:rsidR="00863F0B" w:rsidRPr="00863F0B" w:rsidRDefault="00863F0B" w:rsidP="00B73DEA">
      <w:pPr>
        <w:spacing w:line="276" w:lineRule="auto"/>
        <w:rPr>
          <w:rFonts w:ascii="Times New Roman" w:hAnsi="Times New Roman" w:cs="Times New Roman"/>
          <w:b/>
          <w:sz w:val="24"/>
          <w:szCs w:val="24"/>
          <w:u w:val="single"/>
        </w:rPr>
      </w:pPr>
    </w:p>
    <w:p w14:paraId="4D6C9539" w14:textId="77777777" w:rsidR="00EE034F" w:rsidRPr="00ED2223" w:rsidRDefault="00643091" w:rsidP="00ED2223">
      <w:pPr>
        <w:spacing w:line="276" w:lineRule="auto"/>
        <w:rPr>
          <w:rFonts w:ascii="Times New Roman" w:hAnsi="Times New Roman" w:cs="Times New Roman"/>
          <w:sz w:val="24"/>
          <w:szCs w:val="24"/>
        </w:rPr>
      </w:pPr>
      <w:r>
        <w:rPr>
          <w:rFonts w:ascii="Times New Roman" w:hAnsi="Times New Roman" w:cs="Times New Roman"/>
          <w:sz w:val="24"/>
          <w:szCs w:val="24"/>
        </w:rPr>
        <w:t>T</w:t>
      </w:r>
      <w:r w:rsidR="00EE034F" w:rsidRPr="00ED2223">
        <w:rPr>
          <w:rFonts w:ascii="Times New Roman" w:hAnsi="Times New Roman" w:cs="Times New Roman"/>
          <w:sz w:val="24"/>
          <w:szCs w:val="24"/>
        </w:rPr>
        <w:t>he OCA recommends that DCF:</w:t>
      </w:r>
    </w:p>
    <w:p w14:paraId="59A57789" w14:textId="77777777" w:rsidR="00F678AB" w:rsidRDefault="00533130" w:rsidP="00C90AB2">
      <w:pPr>
        <w:pStyle w:val="ListParagraph"/>
        <w:numPr>
          <w:ilvl w:val="0"/>
          <w:numId w:val="20"/>
        </w:numPr>
        <w:spacing w:line="276" w:lineRule="auto"/>
        <w:rPr>
          <w:rFonts w:ascii="Times New Roman" w:hAnsi="Times New Roman" w:cs="Times New Roman"/>
          <w:sz w:val="24"/>
          <w:szCs w:val="24"/>
        </w:rPr>
      </w:pPr>
      <w:r>
        <w:rPr>
          <w:rFonts w:ascii="Times New Roman" w:hAnsi="Times New Roman" w:cs="Times New Roman"/>
          <w:sz w:val="24"/>
          <w:szCs w:val="24"/>
        </w:rPr>
        <w:t>By January 2016 u</w:t>
      </w:r>
      <w:r w:rsidR="00C3346F">
        <w:rPr>
          <w:rFonts w:ascii="Times New Roman" w:hAnsi="Times New Roman" w:cs="Times New Roman"/>
          <w:sz w:val="24"/>
          <w:szCs w:val="24"/>
        </w:rPr>
        <w:t>pdate</w:t>
      </w:r>
      <w:r w:rsidR="00F678AB">
        <w:rPr>
          <w:rFonts w:ascii="Times New Roman" w:hAnsi="Times New Roman" w:cs="Times New Roman"/>
          <w:sz w:val="24"/>
          <w:szCs w:val="24"/>
        </w:rPr>
        <w:t xml:space="preserve"> reports</w:t>
      </w:r>
      <w:r w:rsidR="00643091">
        <w:rPr>
          <w:rFonts w:ascii="Times New Roman" w:hAnsi="Times New Roman" w:cs="Times New Roman"/>
          <w:sz w:val="24"/>
          <w:szCs w:val="24"/>
        </w:rPr>
        <w:t xml:space="preserve"> that provide a snapshot of caseload </w:t>
      </w:r>
      <w:proofErr w:type="gramStart"/>
      <w:r w:rsidR="00643091">
        <w:rPr>
          <w:rFonts w:ascii="Times New Roman" w:hAnsi="Times New Roman" w:cs="Times New Roman"/>
          <w:sz w:val="24"/>
          <w:szCs w:val="24"/>
        </w:rPr>
        <w:t xml:space="preserve">characteristics </w:t>
      </w:r>
      <w:r w:rsidR="00F678AB">
        <w:rPr>
          <w:rFonts w:ascii="Times New Roman" w:hAnsi="Times New Roman" w:cs="Times New Roman"/>
          <w:sz w:val="24"/>
          <w:szCs w:val="24"/>
        </w:rPr>
        <w:t xml:space="preserve"> </w:t>
      </w:r>
      <w:r w:rsidR="00EE034F">
        <w:rPr>
          <w:rFonts w:ascii="Times New Roman" w:hAnsi="Times New Roman" w:cs="Times New Roman"/>
          <w:sz w:val="24"/>
          <w:szCs w:val="24"/>
        </w:rPr>
        <w:t>and</w:t>
      </w:r>
      <w:proofErr w:type="gramEnd"/>
      <w:r w:rsidR="00EE034F">
        <w:rPr>
          <w:rFonts w:ascii="Times New Roman" w:hAnsi="Times New Roman" w:cs="Times New Roman"/>
          <w:sz w:val="24"/>
          <w:szCs w:val="24"/>
        </w:rPr>
        <w:t xml:space="preserve"> post them on their website.</w:t>
      </w:r>
    </w:p>
    <w:p w14:paraId="3BE795B7" w14:textId="77777777" w:rsidR="00F678AB" w:rsidRDefault="00533130" w:rsidP="00C90AB2">
      <w:pPr>
        <w:pStyle w:val="ListParagraph"/>
        <w:numPr>
          <w:ilvl w:val="0"/>
          <w:numId w:val="20"/>
        </w:numPr>
        <w:spacing w:line="276" w:lineRule="auto"/>
        <w:rPr>
          <w:rFonts w:ascii="Times New Roman" w:hAnsi="Times New Roman" w:cs="Times New Roman"/>
          <w:sz w:val="24"/>
          <w:szCs w:val="24"/>
        </w:rPr>
      </w:pPr>
      <w:r>
        <w:rPr>
          <w:rFonts w:ascii="Times New Roman" w:hAnsi="Times New Roman" w:cs="Times New Roman"/>
          <w:sz w:val="24"/>
          <w:szCs w:val="24"/>
        </w:rPr>
        <w:t>By July 2016 i</w:t>
      </w:r>
      <w:r w:rsidR="00F678AB">
        <w:rPr>
          <w:rFonts w:ascii="Times New Roman" w:hAnsi="Times New Roman" w:cs="Times New Roman"/>
          <w:sz w:val="24"/>
          <w:szCs w:val="24"/>
        </w:rPr>
        <w:t>mplement a management report of key performance indicators</w:t>
      </w:r>
      <w:r w:rsidR="0058119B">
        <w:rPr>
          <w:rFonts w:ascii="Times New Roman" w:hAnsi="Times New Roman" w:cs="Times New Roman"/>
          <w:sz w:val="24"/>
          <w:szCs w:val="24"/>
        </w:rPr>
        <w:t xml:space="preserve"> and performance goals</w:t>
      </w:r>
      <w:r>
        <w:rPr>
          <w:rFonts w:ascii="Times New Roman" w:hAnsi="Times New Roman" w:cs="Times New Roman"/>
          <w:sz w:val="24"/>
          <w:szCs w:val="24"/>
        </w:rPr>
        <w:t>,</w:t>
      </w:r>
      <w:r w:rsidR="00F678AB">
        <w:rPr>
          <w:rFonts w:ascii="Times New Roman" w:hAnsi="Times New Roman" w:cs="Times New Roman"/>
          <w:sz w:val="24"/>
          <w:szCs w:val="24"/>
        </w:rPr>
        <w:t xml:space="preserve"> including a system for reviewing the </w:t>
      </w:r>
      <w:r w:rsidR="0058119B">
        <w:rPr>
          <w:rFonts w:ascii="Times New Roman" w:hAnsi="Times New Roman" w:cs="Times New Roman"/>
          <w:sz w:val="24"/>
          <w:szCs w:val="24"/>
        </w:rPr>
        <w:t>numbers monthly at the Commissioner, regional, area office and supervisory levels, with support from OMPA.</w:t>
      </w:r>
      <w:r w:rsidR="00F941F3">
        <w:rPr>
          <w:rFonts w:ascii="Times New Roman" w:hAnsi="Times New Roman" w:cs="Times New Roman"/>
          <w:sz w:val="24"/>
          <w:szCs w:val="24"/>
        </w:rPr>
        <w:t xml:space="preserve"> (See sample Appendix B)</w:t>
      </w:r>
    </w:p>
    <w:p w14:paraId="3E676A3E" w14:textId="505E7A7B" w:rsidR="0058119B" w:rsidRDefault="00533130" w:rsidP="00C90AB2">
      <w:pPr>
        <w:pStyle w:val="ListParagraph"/>
        <w:numPr>
          <w:ilvl w:val="0"/>
          <w:numId w:val="20"/>
        </w:numPr>
        <w:spacing w:line="276" w:lineRule="auto"/>
        <w:rPr>
          <w:rFonts w:ascii="Times New Roman" w:hAnsi="Times New Roman" w:cs="Times New Roman"/>
          <w:sz w:val="24"/>
          <w:szCs w:val="24"/>
        </w:rPr>
      </w:pPr>
      <w:r>
        <w:rPr>
          <w:rFonts w:ascii="Times New Roman" w:hAnsi="Times New Roman" w:cs="Times New Roman"/>
          <w:sz w:val="24"/>
          <w:szCs w:val="24"/>
        </w:rPr>
        <w:t xml:space="preserve">By July 2016 </w:t>
      </w:r>
      <w:r w:rsidR="00ED2A5D">
        <w:rPr>
          <w:rFonts w:ascii="Times New Roman" w:hAnsi="Times New Roman" w:cs="Times New Roman"/>
          <w:sz w:val="24"/>
          <w:szCs w:val="24"/>
        </w:rPr>
        <w:t>d</w:t>
      </w:r>
      <w:r w:rsidR="0058119B">
        <w:rPr>
          <w:rFonts w:ascii="Times New Roman" w:hAnsi="Times New Roman" w:cs="Times New Roman"/>
          <w:sz w:val="24"/>
          <w:szCs w:val="24"/>
        </w:rPr>
        <w:t>evelop and provide to the OCA</w:t>
      </w:r>
      <w:r w:rsidR="00BB72EC">
        <w:rPr>
          <w:rFonts w:ascii="Times New Roman" w:hAnsi="Times New Roman" w:cs="Times New Roman"/>
          <w:sz w:val="24"/>
          <w:szCs w:val="24"/>
        </w:rPr>
        <w:t>, Secretary of EOHHS</w:t>
      </w:r>
      <w:r w:rsidR="0058119B">
        <w:rPr>
          <w:rFonts w:ascii="Times New Roman" w:hAnsi="Times New Roman" w:cs="Times New Roman"/>
          <w:sz w:val="24"/>
          <w:szCs w:val="24"/>
        </w:rPr>
        <w:t xml:space="preserve"> and </w:t>
      </w:r>
      <w:r w:rsidR="00BB72EC">
        <w:rPr>
          <w:rFonts w:ascii="Times New Roman" w:hAnsi="Times New Roman" w:cs="Times New Roman"/>
          <w:sz w:val="24"/>
          <w:szCs w:val="24"/>
        </w:rPr>
        <w:t>L</w:t>
      </w:r>
      <w:r w:rsidR="0058119B">
        <w:rPr>
          <w:rFonts w:ascii="Times New Roman" w:hAnsi="Times New Roman" w:cs="Times New Roman"/>
          <w:sz w:val="24"/>
          <w:szCs w:val="24"/>
        </w:rPr>
        <w:t>egislature a schedule of CQI reviews to be undertaken in calendar 2016 and 2017.</w:t>
      </w:r>
    </w:p>
    <w:p w14:paraId="2063A16B" w14:textId="533C10C9" w:rsidR="00C570BA" w:rsidRDefault="00C570BA" w:rsidP="00C90AB2">
      <w:pPr>
        <w:pStyle w:val="ListParagraph"/>
        <w:numPr>
          <w:ilvl w:val="0"/>
          <w:numId w:val="20"/>
        </w:numPr>
        <w:spacing w:line="276" w:lineRule="auto"/>
        <w:rPr>
          <w:rFonts w:ascii="Times New Roman" w:hAnsi="Times New Roman" w:cs="Times New Roman"/>
          <w:sz w:val="24"/>
          <w:szCs w:val="24"/>
        </w:rPr>
      </w:pPr>
      <w:r>
        <w:rPr>
          <w:rFonts w:ascii="Times New Roman" w:hAnsi="Times New Roman" w:cs="Times New Roman"/>
          <w:sz w:val="24"/>
          <w:szCs w:val="24"/>
        </w:rPr>
        <w:t xml:space="preserve">As DCF develops CQI methodology, it should clarify the connections between CQI review findings, </w:t>
      </w:r>
      <w:r w:rsidR="008660F4">
        <w:rPr>
          <w:rFonts w:ascii="Times New Roman" w:hAnsi="Times New Roman" w:cs="Times New Roman"/>
          <w:sz w:val="24"/>
          <w:szCs w:val="24"/>
        </w:rPr>
        <w:t>individual performan</w:t>
      </w:r>
      <w:r w:rsidR="00DB6A4D">
        <w:rPr>
          <w:rFonts w:ascii="Times New Roman" w:hAnsi="Times New Roman" w:cs="Times New Roman"/>
          <w:sz w:val="24"/>
          <w:szCs w:val="24"/>
        </w:rPr>
        <w:t>ce evaluations, training, and</w:t>
      </w:r>
      <w:r w:rsidR="008660F4">
        <w:rPr>
          <w:rFonts w:ascii="Times New Roman" w:hAnsi="Times New Roman" w:cs="Times New Roman"/>
          <w:sz w:val="24"/>
          <w:szCs w:val="24"/>
        </w:rPr>
        <w:t xml:space="preserve"> policy development.</w:t>
      </w:r>
    </w:p>
    <w:p w14:paraId="293457FF" w14:textId="77777777" w:rsidR="00816CC9" w:rsidRDefault="00FE0FAB" w:rsidP="00C90AB2">
      <w:pPr>
        <w:pStyle w:val="ListParagraph"/>
        <w:numPr>
          <w:ilvl w:val="0"/>
          <w:numId w:val="20"/>
        </w:numPr>
        <w:spacing w:line="276" w:lineRule="auto"/>
        <w:rPr>
          <w:rFonts w:ascii="Times New Roman" w:hAnsi="Times New Roman" w:cs="Times New Roman"/>
          <w:sz w:val="24"/>
          <w:szCs w:val="24"/>
        </w:rPr>
      </w:pPr>
      <w:r>
        <w:rPr>
          <w:rFonts w:ascii="Times New Roman" w:hAnsi="Times New Roman" w:cs="Times New Roman"/>
          <w:sz w:val="24"/>
          <w:szCs w:val="24"/>
        </w:rPr>
        <w:t xml:space="preserve">DCF should work within policy and </w:t>
      </w:r>
      <w:proofErr w:type="spellStart"/>
      <w:r>
        <w:rPr>
          <w:rFonts w:ascii="Times New Roman" w:hAnsi="Times New Roman" w:cs="Times New Roman"/>
          <w:sz w:val="24"/>
          <w:szCs w:val="24"/>
        </w:rPr>
        <w:t>iFamilyNet</w:t>
      </w:r>
      <w:proofErr w:type="spellEnd"/>
      <w:r>
        <w:rPr>
          <w:rFonts w:ascii="Times New Roman" w:hAnsi="Times New Roman" w:cs="Times New Roman"/>
          <w:sz w:val="24"/>
          <w:szCs w:val="24"/>
        </w:rPr>
        <w:t xml:space="preserve"> capabilities to</w:t>
      </w:r>
      <w:r w:rsidR="0058119B" w:rsidRPr="00816CC9">
        <w:rPr>
          <w:rFonts w:ascii="Times New Roman" w:hAnsi="Times New Roman" w:cs="Times New Roman"/>
          <w:sz w:val="24"/>
          <w:szCs w:val="24"/>
        </w:rPr>
        <w:t xml:space="preserve"> track substance abuse</w:t>
      </w:r>
      <w:r w:rsidR="009D50DB">
        <w:rPr>
          <w:rFonts w:ascii="Times New Roman" w:hAnsi="Times New Roman" w:cs="Times New Roman"/>
          <w:sz w:val="24"/>
          <w:szCs w:val="24"/>
        </w:rPr>
        <w:t xml:space="preserve"> and other family issues, which are indicated.  This would </w:t>
      </w:r>
      <w:r w:rsidR="0058119B" w:rsidRPr="00816CC9">
        <w:rPr>
          <w:rFonts w:ascii="Times New Roman" w:hAnsi="Times New Roman" w:cs="Times New Roman"/>
          <w:sz w:val="24"/>
          <w:szCs w:val="24"/>
        </w:rPr>
        <w:t>address the problem raised by federal reviews of DCF</w:t>
      </w:r>
      <w:r w:rsidR="00C3346F">
        <w:rPr>
          <w:rFonts w:ascii="Times New Roman" w:hAnsi="Times New Roman" w:cs="Times New Roman"/>
          <w:sz w:val="24"/>
          <w:szCs w:val="24"/>
        </w:rPr>
        <w:t>.  This</w:t>
      </w:r>
      <w:r w:rsidR="009D50DB">
        <w:rPr>
          <w:rFonts w:ascii="Times New Roman" w:hAnsi="Times New Roman" w:cs="Times New Roman"/>
          <w:sz w:val="24"/>
          <w:szCs w:val="24"/>
        </w:rPr>
        <w:t xml:space="preserve"> require</w:t>
      </w:r>
      <w:r w:rsidR="000E7A1D">
        <w:rPr>
          <w:rFonts w:ascii="Times New Roman" w:hAnsi="Times New Roman" w:cs="Times New Roman"/>
          <w:sz w:val="24"/>
          <w:szCs w:val="24"/>
        </w:rPr>
        <w:t>s the Department,</w:t>
      </w:r>
      <w:r w:rsidR="009D50DB">
        <w:rPr>
          <w:rFonts w:ascii="Times New Roman" w:hAnsi="Times New Roman" w:cs="Times New Roman"/>
          <w:sz w:val="24"/>
          <w:szCs w:val="24"/>
        </w:rPr>
        <w:t xml:space="preserve"> working</w:t>
      </w:r>
      <w:r w:rsidR="0058119B" w:rsidRPr="00816CC9">
        <w:rPr>
          <w:rFonts w:ascii="Times New Roman" w:hAnsi="Times New Roman" w:cs="Times New Roman"/>
          <w:sz w:val="24"/>
          <w:szCs w:val="24"/>
        </w:rPr>
        <w:t xml:space="preserve"> with the </w:t>
      </w:r>
      <w:r w:rsidR="00DC7683">
        <w:rPr>
          <w:rFonts w:ascii="Times New Roman" w:hAnsi="Times New Roman" w:cs="Times New Roman"/>
          <w:sz w:val="24"/>
          <w:szCs w:val="24"/>
        </w:rPr>
        <w:t>SEIU Local 509</w:t>
      </w:r>
      <w:r w:rsidR="000E7A1D">
        <w:rPr>
          <w:rFonts w:ascii="Times New Roman" w:hAnsi="Times New Roman" w:cs="Times New Roman"/>
          <w:sz w:val="24"/>
          <w:szCs w:val="24"/>
        </w:rPr>
        <w:t>,</w:t>
      </w:r>
      <w:r w:rsidR="0058119B" w:rsidRPr="00816CC9">
        <w:rPr>
          <w:rFonts w:ascii="Times New Roman" w:hAnsi="Times New Roman" w:cs="Times New Roman"/>
          <w:sz w:val="24"/>
          <w:szCs w:val="24"/>
        </w:rPr>
        <w:t xml:space="preserve"> to </w:t>
      </w:r>
      <w:r w:rsidR="00DC7683">
        <w:rPr>
          <w:rFonts w:ascii="Times New Roman" w:hAnsi="Times New Roman" w:cs="Times New Roman"/>
          <w:sz w:val="24"/>
          <w:szCs w:val="24"/>
        </w:rPr>
        <w:t>codify in policy the requirement to use the drop down menus in order to improve</w:t>
      </w:r>
      <w:r w:rsidR="0058119B" w:rsidRPr="00816CC9">
        <w:rPr>
          <w:rFonts w:ascii="Times New Roman" w:hAnsi="Times New Roman" w:cs="Times New Roman"/>
          <w:sz w:val="24"/>
          <w:szCs w:val="24"/>
        </w:rPr>
        <w:t xml:space="preserve"> data reliabilit</w:t>
      </w:r>
      <w:r w:rsidR="00816CC9" w:rsidRPr="00816CC9">
        <w:rPr>
          <w:rFonts w:ascii="Times New Roman" w:hAnsi="Times New Roman" w:cs="Times New Roman"/>
          <w:sz w:val="24"/>
          <w:szCs w:val="24"/>
        </w:rPr>
        <w:t>y</w:t>
      </w:r>
      <w:r w:rsidR="0058119B" w:rsidRPr="00816CC9">
        <w:rPr>
          <w:rFonts w:ascii="Times New Roman" w:hAnsi="Times New Roman" w:cs="Times New Roman"/>
          <w:sz w:val="24"/>
          <w:szCs w:val="24"/>
        </w:rPr>
        <w:t xml:space="preserve">. The same </w:t>
      </w:r>
      <w:r w:rsidR="00284705">
        <w:rPr>
          <w:rFonts w:ascii="Times New Roman" w:hAnsi="Times New Roman" w:cs="Times New Roman"/>
          <w:sz w:val="24"/>
          <w:szCs w:val="24"/>
        </w:rPr>
        <w:t>is</w:t>
      </w:r>
      <w:r w:rsidR="0058119B" w:rsidRPr="00816CC9">
        <w:rPr>
          <w:rFonts w:ascii="Times New Roman" w:hAnsi="Times New Roman" w:cs="Times New Roman"/>
          <w:sz w:val="24"/>
          <w:szCs w:val="24"/>
        </w:rPr>
        <w:t xml:space="preserve"> true for the specific information required </w:t>
      </w:r>
      <w:r w:rsidR="00816CC9" w:rsidRPr="00816CC9">
        <w:rPr>
          <w:rFonts w:ascii="Times New Roman" w:hAnsi="Times New Roman" w:cs="Times New Roman"/>
          <w:sz w:val="24"/>
          <w:szCs w:val="24"/>
        </w:rPr>
        <w:t>by the medical policy</w:t>
      </w:r>
      <w:r w:rsidR="00284705">
        <w:rPr>
          <w:rFonts w:ascii="Times New Roman" w:hAnsi="Times New Roman" w:cs="Times New Roman"/>
          <w:sz w:val="24"/>
          <w:szCs w:val="24"/>
        </w:rPr>
        <w:t>.  A</w:t>
      </w:r>
      <w:r w:rsidR="00816CC9">
        <w:rPr>
          <w:rFonts w:ascii="Times New Roman" w:hAnsi="Times New Roman" w:cs="Times New Roman"/>
          <w:sz w:val="24"/>
          <w:szCs w:val="24"/>
        </w:rPr>
        <w:t>llergies and</w:t>
      </w:r>
      <w:r w:rsidR="00816CC9" w:rsidRPr="00816CC9">
        <w:rPr>
          <w:rFonts w:ascii="Times New Roman" w:hAnsi="Times New Roman" w:cs="Times New Roman"/>
          <w:sz w:val="24"/>
          <w:szCs w:val="24"/>
        </w:rPr>
        <w:t xml:space="preserve"> medications</w:t>
      </w:r>
      <w:r w:rsidR="00ED2223">
        <w:rPr>
          <w:rFonts w:ascii="Times New Roman" w:hAnsi="Times New Roman" w:cs="Times New Roman"/>
          <w:sz w:val="24"/>
          <w:szCs w:val="24"/>
        </w:rPr>
        <w:t>,</w:t>
      </w:r>
      <w:r w:rsidR="00816CC9">
        <w:rPr>
          <w:rFonts w:ascii="Times New Roman" w:hAnsi="Times New Roman" w:cs="Times New Roman"/>
          <w:sz w:val="24"/>
          <w:szCs w:val="24"/>
        </w:rPr>
        <w:t xml:space="preserve"> in particular</w:t>
      </w:r>
      <w:r w:rsidR="000F50D9">
        <w:rPr>
          <w:rFonts w:ascii="Times New Roman" w:hAnsi="Times New Roman" w:cs="Times New Roman"/>
          <w:sz w:val="24"/>
          <w:szCs w:val="24"/>
        </w:rPr>
        <w:t>, are</w:t>
      </w:r>
      <w:r w:rsidR="00ED2223">
        <w:rPr>
          <w:rFonts w:ascii="Times New Roman" w:hAnsi="Times New Roman" w:cs="Times New Roman"/>
          <w:sz w:val="24"/>
          <w:szCs w:val="24"/>
        </w:rPr>
        <w:t xml:space="preserve"> i</w:t>
      </w:r>
      <w:r w:rsidR="000E7A1D">
        <w:rPr>
          <w:rFonts w:ascii="Times New Roman" w:hAnsi="Times New Roman" w:cs="Times New Roman"/>
          <w:sz w:val="24"/>
          <w:szCs w:val="24"/>
        </w:rPr>
        <w:t>mportant to track</w:t>
      </w:r>
      <w:r w:rsidR="00284705">
        <w:rPr>
          <w:rFonts w:ascii="Times New Roman" w:hAnsi="Times New Roman" w:cs="Times New Roman"/>
          <w:sz w:val="24"/>
          <w:szCs w:val="24"/>
        </w:rPr>
        <w:t xml:space="preserve"> and are already in </w:t>
      </w:r>
      <w:proofErr w:type="spellStart"/>
      <w:r w:rsidR="00284705">
        <w:rPr>
          <w:rFonts w:ascii="Times New Roman" w:hAnsi="Times New Roman" w:cs="Times New Roman"/>
          <w:sz w:val="24"/>
          <w:szCs w:val="24"/>
        </w:rPr>
        <w:t>iFamilyNet</w:t>
      </w:r>
      <w:proofErr w:type="spellEnd"/>
      <w:r w:rsidR="00284705">
        <w:rPr>
          <w:rFonts w:ascii="Times New Roman" w:hAnsi="Times New Roman" w:cs="Times New Roman"/>
          <w:sz w:val="24"/>
          <w:szCs w:val="24"/>
        </w:rPr>
        <w:t xml:space="preserve"> and included in policy as a requirement to check relevant boxes</w:t>
      </w:r>
      <w:r w:rsidR="00816CC9">
        <w:rPr>
          <w:rFonts w:ascii="Times New Roman" w:hAnsi="Times New Roman" w:cs="Times New Roman"/>
          <w:sz w:val="24"/>
          <w:szCs w:val="24"/>
        </w:rPr>
        <w:t>.</w:t>
      </w:r>
    </w:p>
    <w:p w14:paraId="5820881C" w14:textId="74ECBD80" w:rsidR="00CD3E3A" w:rsidRPr="003B4C78" w:rsidRDefault="00ED2A5D" w:rsidP="003B4C78">
      <w:pPr>
        <w:pStyle w:val="ListParagraph"/>
        <w:numPr>
          <w:ilvl w:val="0"/>
          <w:numId w:val="20"/>
        </w:numPr>
        <w:spacing w:line="276" w:lineRule="auto"/>
        <w:rPr>
          <w:rFonts w:ascii="Times New Roman" w:hAnsi="Times New Roman" w:cs="Times New Roman"/>
          <w:sz w:val="24"/>
          <w:szCs w:val="24"/>
        </w:rPr>
      </w:pPr>
      <w:r>
        <w:rPr>
          <w:rFonts w:ascii="Times New Roman" w:hAnsi="Times New Roman" w:cs="Times New Roman"/>
          <w:sz w:val="24"/>
          <w:szCs w:val="24"/>
        </w:rPr>
        <w:t>By July 2016 begin to provide quarterly performance reports</w:t>
      </w:r>
      <w:r w:rsidR="00816CC9">
        <w:rPr>
          <w:rFonts w:ascii="Times New Roman" w:hAnsi="Times New Roman" w:cs="Times New Roman"/>
          <w:sz w:val="24"/>
          <w:szCs w:val="24"/>
        </w:rPr>
        <w:t xml:space="preserve"> to the </w:t>
      </w:r>
      <w:r>
        <w:rPr>
          <w:rFonts w:ascii="Times New Roman" w:hAnsi="Times New Roman" w:cs="Times New Roman"/>
          <w:sz w:val="24"/>
          <w:szCs w:val="24"/>
        </w:rPr>
        <w:t xml:space="preserve">OCA, </w:t>
      </w:r>
      <w:r w:rsidR="00072EC1">
        <w:rPr>
          <w:rFonts w:ascii="Times New Roman" w:hAnsi="Times New Roman" w:cs="Times New Roman"/>
          <w:sz w:val="24"/>
          <w:szCs w:val="24"/>
        </w:rPr>
        <w:t>Secretary of EOHHS and L</w:t>
      </w:r>
      <w:r w:rsidR="00816CC9">
        <w:rPr>
          <w:rFonts w:ascii="Times New Roman" w:hAnsi="Times New Roman" w:cs="Times New Roman"/>
          <w:sz w:val="24"/>
          <w:szCs w:val="24"/>
        </w:rPr>
        <w:t xml:space="preserve">egislature </w:t>
      </w:r>
      <w:r>
        <w:rPr>
          <w:rFonts w:ascii="Times New Roman" w:hAnsi="Times New Roman" w:cs="Times New Roman"/>
          <w:sz w:val="24"/>
          <w:szCs w:val="24"/>
        </w:rPr>
        <w:t>tracking</w:t>
      </w:r>
      <w:r w:rsidR="00816CC9">
        <w:rPr>
          <w:rFonts w:ascii="Times New Roman" w:hAnsi="Times New Roman" w:cs="Times New Roman"/>
          <w:sz w:val="24"/>
          <w:szCs w:val="24"/>
        </w:rPr>
        <w:t xml:space="preserve"> DCF progress.</w:t>
      </w:r>
    </w:p>
    <w:p w14:paraId="73127608" w14:textId="77777777" w:rsidR="00CD3E3A" w:rsidRDefault="00CD3E3A" w:rsidP="001E0504">
      <w:pPr>
        <w:spacing w:line="276" w:lineRule="auto"/>
        <w:rPr>
          <w:rFonts w:ascii="Times New Roman" w:hAnsi="Times New Roman" w:cs="Times New Roman"/>
          <w:b/>
          <w:sz w:val="24"/>
          <w:szCs w:val="24"/>
          <w:u w:val="single"/>
        </w:rPr>
      </w:pPr>
    </w:p>
    <w:p w14:paraId="26470546" w14:textId="77777777" w:rsidR="00CD3E3A" w:rsidRDefault="00CD3E3A" w:rsidP="001E0504">
      <w:pPr>
        <w:spacing w:line="276" w:lineRule="auto"/>
        <w:rPr>
          <w:rFonts w:ascii="Times New Roman" w:hAnsi="Times New Roman" w:cs="Times New Roman"/>
          <w:b/>
          <w:sz w:val="24"/>
          <w:szCs w:val="24"/>
          <w:u w:val="single"/>
        </w:rPr>
      </w:pPr>
    </w:p>
    <w:p w14:paraId="0DA2055B" w14:textId="77777777" w:rsidR="002835E6" w:rsidRPr="000E7A1D" w:rsidRDefault="00CE19FA" w:rsidP="009D05D6">
      <w:pPr>
        <w:pStyle w:val="ListParagraph"/>
        <w:numPr>
          <w:ilvl w:val="0"/>
          <w:numId w:val="72"/>
        </w:numPr>
        <w:spacing w:line="276" w:lineRule="auto"/>
        <w:rPr>
          <w:rFonts w:ascii="Times New Roman" w:hAnsi="Times New Roman" w:cs="Times New Roman"/>
          <w:b/>
          <w:sz w:val="24"/>
          <w:szCs w:val="24"/>
        </w:rPr>
      </w:pPr>
      <w:r w:rsidRPr="000E7A1D">
        <w:rPr>
          <w:rFonts w:ascii="Times New Roman" w:hAnsi="Times New Roman" w:cs="Times New Roman"/>
          <w:b/>
          <w:sz w:val="24"/>
          <w:szCs w:val="24"/>
        </w:rPr>
        <w:t>POLIC</w:t>
      </w:r>
      <w:r w:rsidR="008B6329" w:rsidRPr="000E7A1D">
        <w:rPr>
          <w:rFonts w:ascii="Times New Roman" w:hAnsi="Times New Roman" w:cs="Times New Roman"/>
          <w:b/>
          <w:sz w:val="24"/>
          <w:szCs w:val="24"/>
        </w:rPr>
        <w:t>Y</w:t>
      </w:r>
      <w:r w:rsidRPr="000E7A1D">
        <w:rPr>
          <w:rFonts w:ascii="Times New Roman" w:hAnsi="Times New Roman" w:cs="Times New Roman"/>
          <w:b/>
          <w:sz w:val="24"/>
          <w:szCs w:val="24"/>
        </w:rPr>
        <w:t xml:space="preserve"> AN</w:t>
      </w:r>
      <w:r w:rsidR="00A4693C" w:rsidRPr="000E7A1D">
        <w:rPr>
          <w:rFonts w:ascii="Times New Roman" w:hAnsi="Times New Roman" w:cs="Times New Roman"/>
          <w:b/>
          <w:sz w:val="24"/>
          <w:szCs w:val="24"/>
        </w:rPr>
        <w:t>D PRACTICE</w:t>
      </w:r>
    </w:p>
    <w:p w14:paraId="1BB42D02" w14:textId="77777777" w:rsidR="00977B2F" w:rsidRDefault="00977B2F" w:rsidP="001E0504">
      <w:pPr>
        <w:spacing w:line="276" w:lineRule="auto"/>
        <w:rPr>
          <w:rFonts w:ascii="Times New Roman" w:hAnsi="Times New Roman" w:cs="Times New Roman"/>
          <w:b/>
          <w:sz w:val="24"/>
          <w:szCs w:val="24"/>
          <w:u w:val="single"/>
        </w:rPr>
      </w:pPr>
    </w:p>
    <w:p w14:paraId="6A2F5B00" w14:textId="7CA54894" w:rsidR="00977B2F" w:rsidRPr="009121ED" w:rsidRDefault="008660F4" w:rsidP="00697983">
      <w:pPr>
        <w:spacing w:line="276" w:lineRule="auto"/>
        <w:rPr>
          <w:rFonts w:ascii="Times New Roman" w:hAnsi="Times New Roman" w:cs="Times New Roman"/>
          <w:sz w:val="24"/>
          <w:szCs w:val="24"/>
        </w:rPr>
      </w:pPr>
      <w:r>
        <w:rPr>
          <w:rFonts w:ascii="Times New Roman" w:hAnsi="Times New Roman" w:cs="Times New Roman"/>
          <w:sz w:val="24"/>
          <w:szCs w:val="24"/>
        </w:rPr>
        <w:t xml:space="preserve">Recent </w:t>
      </w:r>
      <w:r w:rsidR="00332570">
        <w:rPr>
          <w:rFonts w:ascii="Times New Roman" w:hAnsi="Times New Roman" w:cs="Times New Roman"/>
          <w:sz w:val="24"/>
          <w:szCs w:val="24"/>
        </w:rPr>
        <w:t xml:space="preserve">internal DCF and OCA </w:t>
      </w:r>
      <w:r>
        <w:rPr>
          <w:rFonts w:ascii="Times New Roman" w:hAnsi="Times New Roman" w:cs="Times New Roman"/>
          <w:sz w:val="24"/>
          <w:szCs w:val="24"/>
        </w:rPr>
        <w:t>c</w:t>
      </w:r>
      <w:r w:rsidR="00A234B7">
        <w:rPr>
          <w:rFonts w:ascii="Times New Roman" w:hAnsi="Times New Roman" w:cs="Times New Roman"/>
          <w:sz w:val="24"/>
          <w:szCs w:val="24"/>
        </w:rPr>
        <w:t>ase reviews</w:t>
      </w:r>
      <w:r w:rsidR="00A0521B">
        <w:rPr>
          <w:rFonts w:ascii="Times New Roman" w:hAnsi="Times New Roman" w:cs="Times New Roman"/>
          <w:sz w:val="24"/>
          <w:szCs w:val="24"/>
        </w:rPr>
        <w:t xml:space="preserve"> have </w:t>
      </w:r>
      <w:r>
        <w:rPr>
          <w:rFonts w:ascii="Times New Roman" w:hAnsi="Times New Roman" w:cs="Times New Roman"/>
          <w:sz w:val="24"/>
          <w:szCs w:val="24"/>
        </w:rPr>
        <w:t>illustrated the</w:t>
      </w:r>
      <w:r w:rsidR="00A0521B">
        <w:rPr>
          <w:rFonts w:ascii="Times New Roman" w:hAnsi="Times New Roman" w:cs="Times New Roman"/>
          <w:sz w:val="24"/>
          <w:szCs w:val="24"/>
        </w:rPr>
        <w:t xml:space="preserve"> lack of </w:t>
      </w:r>
      <w:proofErr w:type="gramStart"/>
      <w:r w:rsidR="00A0521B">
        <w:rPr>
          <w:rFonts w:ascii="Times New Roman" w:hAnsi="Times New Roman" w:cs="Times New Roman"/>
          <w:sz w:val="24"/>
          <w:szCs w:val="24"/>
        </w:rPr>
        <w:t xml:space="preserve">clarity </w:t>
      </w:r>
      <w:r w:rsidR="00332570">
        <w:rPr>
          <w:rFonts w:ascii="Times New Roman" w:hAnsi="Times New Roman" w:cs="Times New Roman"/>
          <w:sz w:val="24"/>
          <w:szCs w:val="24"/>
        </w:rPr>
        <w:t xml:space="preserve"> of</w:t>
      </w:r>
      <w:proofErr w:type="gramEnd"/>
      <w:r w:rsidR="00332570">
        <w:rPr>
          <w:rFonts w:ascii="Times New Roman" w:hAnsi="Times New Roman" w:cs="Times New Roman"/>
          <w:sz w:val="24"/>
          <w:szCs w:val="24"/>
        </w:rPr>
        <w:t xml:space="preserve"> expected practice due to</w:t>
      </w:r>
      <w:r w:rsidR="00F33530">
        <w:rPr>
          <w:rFonts w:ascii="Times New Roman" w:hAnsi="Times New Roman" w:cs="Times New Roman"/>
          <w:sz w:val="24"/>
          <w:szCs w:val="24"/>
        </w:rPr>
        <w:t xml:space="preserve"> </w:t>
      </w:r>
      <w:r w:rsidR="00A0521B">
        <w:rPr>
          <w:rFonts w:ascii="Times New Roman" w:hAnsi="Times New Roman" w:cs="Times New Roman"/>
          <w:sz w:val="24"/>
          <w:szCs w:val="24"/>
        </w:rPr>
        <w:t>the myriad policies, procedures, guidance memoranda</w:t>
      </w:r>
      <w:r w:rsidR="00506412">
        <w:rPr>
          <w:rFonts w:ascii="Times New Roman" w:hAnsi="Times New Roman" w:cs="Times New Roman"/>
          <w:sz w:val="24"/>
          <w:szCs w:val="24"/>
        </w:rPr>
        <w:t xml:space="preserve">, and “tip sheets” </w:t>
      </w:r>
      <w:r w:rsidR="00332570">
        <w:rPr>
          <w:rFonts w:ascii="Times New Roman" w:hAnsi="Times New Roman" w:cs="Times New Roman"/>
          <w:sz w:val="24"/>
          <w:szCs w:val="24"/>
        </w:rPr>
        <w:t>issued by the Department. The failure to update DCF policies</w:t>
      </w:r>
      <w:r w:rsidR="007A49D2">
        <w:rPr>
          <w:rFonts w:ascii="Times New Roman" w:hAnsi="Times New Roman" w:cs="Times New Roman"/>
          <w:sz w:val="24"/>
          <w:szCs w:val="24"/>
        </w:rPr>
        <w:t xml:space="preserve"> that contain the </w:t>
      </w:r>
      <w:r w:rsidR="00B30CC9">
        <w:rPr>
          <w:rFonts w:ascii="Times New Roman" w:hAnsi="Times New Roman" w:cs="Times New Roman"/>
          <w:sz w:val="24"/>
          <w:szCs w:val="24"/>
        </w:rPr>
        <w:t>requirements that</w:t>
      </w:r>
      <w:r w:rsidR="007A49D2">
        <w:rPr>
          <w:rFonts w:ascii="Times New Roman" w:hAnsi="Times New Roman" w:cs="Times New Roman"/>
          <w:sz w:val="24"/>
          <w:szCs w:val="24"/>
        </w:rPr>
        <w:t xml:space="preserve"> social workers must follow, led to the issuance of additional “guidance” </w:t>
      </w:r>
      <w:r w:rsidR="00B30CC9">
        <w:rPr>
          <w:rFonts w:ascii="Times New Roman" w:hAnsi="Times New Roman" w:cs="Times New Roman"/>
          <w:sz w:val="24"/>
          <w:szCs w:val="24"/>
        </w:rPr>
        <w:t>documents, which</w:t>
      </w:r>
      <w:r w:rsidR="007A49D2">
        <w:rPr>
          <w:rFonts w:ascii="Times New Roman" w:hAnsi="Times New Roman" w:cs="Times New Roman"/>
          <w:sz w:val="24"/>
          <w:szCs w:val="24"/>
        </w:rPr>
        <w:t xml:space="preserve"> are recommended but not required. </w:t>
      </w:r>
      <w:r w:rsidR="00506412">
        <w:rPr>
          <w:rFonts w:ascii="Times New Roman" w:hAnsi="Times New Roman" w:cs="Times New Roman"/>
          <w:sz w:val="24"/>
          <w:szCs w:val="24"/>
        </w:rPr>
        <w:t>Without strong supervision or definitive requirements, social workers were often left to figure</w:t>
      </w:r>
      <w:r w:rsidR="009121ED">
        <w:rPr>
          <w:rFonts w:ascii="Times New Roman" w:hAnsi="Times New Roman" w:cs="Times New Roman"/>
          <w:sz w:val="24"/>
          <w:szCs w:val="24"/>
        </w:rPr>
        <w:t xml:space="preserve"> out for themselves</w:t>
      </w:r>
      <w:r w:rsidR="007A49D2">
        <w:rPr>
          <w:rFonts w:ascii="Times New Roman" w:hAnsi="Times New Roman" w:cs="Times New Roman"/>
          <w:sz w:val="24"/>
          <w:szCs w:val="24"/>
        </w:rPr>
        <w:t xml:space="preserve"> what they were required to do</w:t>
      </w:r>
      <w:r w:rsidR="009121ED">
        <w:rPr>
          <w:rFonts w:ascii="Times New Roman" w:hAnsi="Times New Roman" w:cs="Times New Roman"/>
          <w:sz w:val="24"/>
          <w:szCs w:val="24"/>
        </w:rPr>
        <w:t xml:space="preserve">.  </w:t>
      </w:r>
      <w:r w:rsidR="007A49D2">
        <w:rPr>
          <w:rFonts w:ascii="Times New Roman" w:hAnsi="Times New Roman" w:cs="Times New Roman"/>
          <w:sz w:val="24"/>
          <w:szCs w:val="24"/>
        </w:rPr>
        <w:t xml:space="preserve">The </w:t>
      </w:r>
      <w:r w:rsidR="009121ED">
        <w:rPr>
          <w:rFonts w:ascii="Times New Roman" w:hAnsi="Times New Roman" w:cs="Times New Roman"/>
          <w:sz w:val="24"/>
          <w:szCs w:val="24"/>
        </w:rPr>
        <w:t>DCF</w:t>
      </w:r>
      <w:r w:rsidR="00AA5F3B" w:rsidRPr="00C67F51">
        <w:rPr>
          <w:rFonts w:ascii="Times New Roman" w:hAnsi="Times New Roman" w:cs="Times New Roman"/>
          <w:sz w:val="24"/>
          <w:szCs w:val="24"/>
        </w:rPr>
        <w:t xml:space="preserve"> </w:t>
      </w:r>
      <w:r w:rsidR="00697983" w:rsidRPr="00C67F51">
        <w:rPr>
          <w:rFonts w:ascii="Times New Roman" w:hAnsi="Times New Roman" w:cs="Times New Roman"/>
          <w:sz w:val="24"/>
          <w:szCs w:val="24"/>
        </w:rPr>
        <w:t xml:space="preserve">culture </w:t>
      </w:r>
      <w:r w:rsidR="007A49D2">
        <w:rPr>
          <w:rFonts w:ascii="Times New Roman" w:hAnsi="Times New Roman" w:cs="Times New Roman"/>
          <w:sz w:val="24"/>
          <w:szCs w:val="24"/>
        </w:rPr>
        <w:t xml:space="preserve">must be rebuilt </w:t>
      </w:r>
      <w:r w:rsidR="00697983" w:rsidRPr="00C67F51">
        <w:rPr>
          <w:rFonts w:ascii="Times New Roman" w:hAnsi="Times New Roman" w:cs="Times New Roman"/>
          <w:sz w:val="24"/>
          <w:szCs w:val="24"/>
        </w:rPr>
        <w:t>in</w:t>
      </w:r>
      <w:r w:rsidR="009D05D6">
        <w:rPr>
          <w:rFonts w:ascii="Times New Roman" w:hAnsi="Times New Roman" w:cs="Times New Roman"/>
          <w:sz w:val="24"/>
          <w:szCs w:val="24"/>
        </w:rPr>
        <w:t>to one in</w:t>
      </w:r>
      <w:r w:rsidR="00697983" w:rsidRPr="00C67F51">
        <w:rPr>
          <w:rFonts w:ascii="Times New Roman" w:hAnsi="Times New Roman" w:cs="Times New Roman"/>
          <w:sz w:val="24"/>
          <w:szCs w:val="24"/>
        </w:rPr>
        <w:t xml:space="preserve"> which</w:t>
      </w:r>
      <w:r w:rsidR="00977B2F" w:rsidRPr="00C67F51">
        <w:rPr>
          <w:rFonts w:ascii="Times New Roman" w:eastAsia="Times New Roman" w:hAnsi="Times New Roman" w:cs="Times New Roman"/>
          <w:color w:val="000000"/>
          <w:sz w:val="24"/>
          <w:szCs w:val="24"/>
        </w:rPr>
        <w:t xml:space="preserve"> </w:t>
      </w:r>
      <w:proofErr w:type="gramStart"/>
      <w:r w:rsidR="00977B2F" w:rsidRPr="00C67F51">
        <w:rPr>
          <w:rFonts w:ascii="Times New Roman" w:eastAsia="Times New Roman" w:hAnsi="Times New Roman" w:cs="Times New Roman"/>
          <w:color w:val="000000"/>
          <w:sz w:val="24"/>
          <w:szCs w:val="24"/>
        </w:rPr>
        <w:t>accountability,</w:t>
      </w:r>
      <w:proofErr w:type="gramEnd"/>
      <w:r w:rsidR="00977B2F" w:rsidRPr="00C67F51">
        <w:rPr>
          <w:rFonts w:ascii="Times New Roman" w:eastAsia="Times New Roman" w:hAnsi="Times New Roman" w:cs="Times New Roman"/>
          <w:color w:val="000000"/>
          <w:sz w:val="24"/>
          <w:szCs w:val="24"/>
        </w:rPr>
        <w:t xml:space="preserve"> communication, responsiveness, and commitment to impr</w:t>
      </w:r>
      <w:r w:rsidR="00697983" w:rsidRPr="00C67F51">
        <w:rPr>
          <w:rFonts w:ascii="Times New Roman" w:eastAsia="Times New Roman" w:hAnsi="Times New Roman" w:cs="Times New Roman"/>
          <w:color w:val="000000"/>
          <w:sz w:val="24"/>
          <w:szCs w:val="24"/>
        </w:rPr>
        <w:t>oveme</w:t>
      </w:r>
      <w:r w:rsidR="009121ED">
        <w:rPr>
          <w:rFonts w:ascii="Times New Roman" w:eastAsia="Times New Roman" w:hAnsi="Times New Roman" w:cs="Times New Roman"/>
          <w:color w:val="000000"/>
          <w:sz w:val="24"/>
          <w:szCs w:val="24"/>
        </w:rPr>
        <w:t>nt are valued and rewarded.  The Department</w:t>
      </w:r>
      <w:r w:rsidR="00697983" w:rsidRPr="00C67F51">
        <w:rPr>
          <w:rFonts w:ascii="Times New Roman" w:eastAsia="Times New Roman" w:hAnsi="Times New Roman" w:cs="Times New Roman"/>
          <w:color w:val="000000"/>
          <w:sz w:val="24"/>
          <w:szCs w:val="24"/>
        </w:rPr>
        <w:t xml:space="preserve"> needs to c</w:t>
      </w:r>
      <w:r w:rsidR="00977B2F" w:rsidRPr="00C67F51">
        <w:rPr>
          <w:rFonts w:ascii="Times New Roman" w:eastAsia="Times New Roman" w:hAnsi="Times New Roman" w:cs="Times New Roman"/>
          <w:color w:val="000000"/>
          <w:sz w:val="24"/>
          <w:szCs w:val="24"/>
        </w:rPr>
        <w:t xml:space="preserve">reate </w:t>
      </w:r>
      <w:r w:rsidR="007A49D2">
        <w:rPr>
          <w:rFonts w:ascii="Times New Roman" w:eastAsia="Times New Roman" w:hAnsi="Times New Roman" w:cs="Times New Roman"/>
          <w:color w:val="000000"/>
          <w:sz w:val="24"/>
          <w:szCs w:val="24"/>
        </w:rPr>
        <w:t xml:space="preserve">the </w:t>
      </w:r>
      <w:r w:rsidR="00977B2F" w:rsidRPr="00C67F51">
        <w:rPr>
          <w:rFonts w:ascii="Times New Roman" w:eastAsia="Times New Roman" w:hAnsi="Times New Roman" w:cs="Times New Roman"/>
          <w:color w:val="000000"/>
          <w:sz w:val="24"/>
          <w:szCs w:val="24"/>
        </w:rPr>
        <w:t>organizational climate for success</w:t>
      </w:r>
      <w:r w:rsidR="00697983" w:rsidRPr="00C67F51">
        <w:rPr>
          <w:rFonts w:ascii="Times New Roman" w:eastAsia="Times New Roman" w:hAnsi="Times New Roman" w:cs="Times New Roman"/>
          <w:color w:val="000000"/>
          <w:sz w:val="24"/>
          <w:szCs w:val="24"/>
        </w:rPr>
        <w:t xml:space="preserve">.  This can be accomplished through </w:t>
      </w:r>
      <w:r w:rsidR="00697983" w:rsidRPr="00C23FAE">
        <w:rPr>
          <w:rFonts w:ascii="Times New Roman" w:eastAsia="Times New Roman" w:hAnsi="Times New Roman" w:cs="Times New Roman"/>
          <w:color w:val="000000"/>
          <w:sz w:val="24"/>
          <w:szCs w:val="24"/>
        </w:rPr>
        <w:t xml:space="preserve">policies and </w:t>
      </w:r>
      <w:r w:rsidR="001D2100" w:rsidRPr="00C23FAE">
        <w:rPr>
          <w:rFonts w:ascii="Times New Roman" w:eastAsia="Times New Roman" w:hAnsi="Times New Roman" w:cs="Times New Roman"/>
          <w:color w:val="000000"/>
          <w:sz w:val="24"/>
          <w:szCs w:val="24"/>
        </w:rPr>
        <w:t>protocols, training</w:t>
      </w:r>
      <w:r w:rsidR="007A49D2">
        <w:rPr>
          <w:rFonts w:ascii="Times New Roman" w:eastAsia="Times New Roman" w:hAnsi="Times New Roman" w:cs="Times New Roman"/>
          <w:color w:val="000000"/>
          <w:sz w:val="24"/>
          <w:szCs w:val="24"/>
        </w:rPr>
        <w:t>,</w:t>
      </w:r>
      <w:r w:rsidR="001D2100" w:rsidRPr="00C23FAE">
        <w:rPr>
          <w:rFonts w:ascii="Times New Roman" w:eastAsia="Times New Roman" w:hAnsi="Times New Roman" w:cs="Times New Roman"/>
          <w:color w:val="000000"/>
          <w:sz w:val="24"/>
          <w:szCs w:val="24"/>
        </w:rPr>
        <w:t xml:space="preserve"> and constant communication </w:t>
      </w:r>
      <w:r w:rsidR="007A49D2">
        <w:rPr>
          <w:rFonts w:ascii="Times New Roman" w:eastAsia="Times New Roman" w:hAnsi="Times New Roman" w:cs="Times New Roman"/>
          <w:color w:val="000000"/>
          <w:sz w:val="24"/>
          <w:szCs w:val="24"/>
        </w:rPr>
        <w:t xml:space="preserve">and feedback </w:t>
      </w:r>
      <w:r w:rsidR="0090028B">
        <w:rPr>
          <w:rFonts w:ascii="Times New Roman" w:eastAsia="Times New Roman" w:hAnsi="Times New Roman" w:cs="Times New Roman"/>
          <w:color w:val="000000"/>
          <w:sz w:val="24"/>
          <w:szCs w:val="24"/>
        </w:rPr>
        <w:t>mechanisms</w:t>
      </w:r>
      <w:r w:rsidR="007A49D2">
        <w:rPr>
          <w:rFonts w:ascii="Times New Roman" w:eastAsia="Times New Roman" w:hAnsi="Times New Roman" w:cs="Times New Roman"/>
          <w:color w:val="000000"/>
          <w:sz w:val="24"/>
          <w:szCs w:val="24"/>
        </w:rPr>
        <w:t xml:space="preserve"> </w:t>
      </w:r>
      <w:r w:rsidR="001D2100" w:rsidRPr="00C23FAE">
        <w:rPr>
          <w:rFonts w:ascii="Times New Roman" w:eastAsia="Times New Roman" w:hAnsi="Times New Roman" w:cs="Times New Roman"/>
          <w:color w:val="000000"/>
          <w:sz w:val="24"/>
          <w:szCs w:val="24"/>
        </w:rPr>
        <w:t>throughout the entire organization</w:t>
      </w:r>
      <w:r w:rsidR="009121ED">
        <w:rPr>
          <w:rFonts w:ascii="Times New Roman" w:eastAsia="Times New Roman" w:hAnsi="Times New Roman" w:cs="Times New Roman"/>
          <w:color w:val="000000"/>
          <w:sz w:val="24"/>
          <w:szCs w:val="24"/>
        </w:rPr>
        <w:t>, in combination with strong leadership and management</w:t>
      </w:r>
      <w:r w:rsidR="001D2100" w:rsidRPr="00C23FAE">
        <w:rPr>
          <w:rFonts w:ascii="Times New Roman" w:eastAsia="Times New Roman" w:hAnsi="Times New Roman" w:cs="Times New Roman"/>
          <w:color w:val="000000"/>
          <w:sz w:val="24"/>
          <w:szCs w:val="24"/>
        </w:rPr>
        <w:t>.  Positive affirmations of good work can also assist in building</w:t>
      </w:r>
      <w:r w:rsidR="00C67F51" w:rsidRPr="00C23FAE">
        <w:rPr>
          <w:rFonts w:ascii="Times New Roman" w:eastAsia="Times New Roman" w:hAnsi="Times New Roman" w:cs="Times New Roman"/>
          <w:color w:val="000000"/>
          <w:sz w:val="24"/>
          <w:szCs w:val="24"/>
        </w:rPr>
        <w:t xml:space="preserve"> a climate that reinforces good practice.</w:t>
      </w:r>
    </w:p>
    <w:p w14:paraId="35C2EE76" w14:textId="77777777" w:rsidR="004D7258" w:rsidRPr="00C23FAE" w:rsidRDefault="004D7258" w:rsidP="00697983">
      <w:pPr>
        <w:spacing w:line="276" w:lineRule="auto"/>
        <w:rPr>
          <w:rFonts w:ascii="Times New Roman" w:eastAsia="Times New Roman" w:hAnsi="Times New Roman" w:cs="Times New Roman"/>
          <w:color w:val="000000"/>
          <w:sz w:val="24"/>
          <w:szCs w:val="24"/>
        </w:rPr>
      </w:pPr>
    </w:p>
    <w:p w14:paraId="1242E815" w14:textId="23836707" w:rsidR="000A5E7B" w:rsidRDefault="004D7258" w:rsidP="004D7258">
      <w:pPr>
        <w:spacing w:line="276" w:lineRule="auto"/>
        <w:rPr>
          <w:rFonts w:ascii="Times New Roman" w:eastAsia="Times New Roman" w:hAnsi="Times New Roman" w:cs="Times New Roman"/>
          <w:color w:val="000000"/>
          <w:sz w:val="24"/>
          <w:szCs w:val="24"/>
        </w:rPr>
      </w:pPr>
      <w:r w:rsidRPr="00C23FAE">
        <w:rPr>
          <w:rFonts w:ascii="Times New Roman" w:eastAsia="Times New Roman" w:hAnsi="Times New Roman" w:cs="Times New Roman"/>
          <w:color w:val="000000"/>
          <w:sz w:val="24"/>
          <w:szCs w:val="24"/>
        </w:rPr>
        <w:lastRenderedPageBreak/>
        <w:t xml:space="preserve">By developing both </w:t>
      </w:r>
      <w:r w:rsidR="00977B2F" w:rsidRPr="00C23FAE">
        <w:rPr>
          <w:rFonts w:ascii="Times New Roman" w:eastAsia="Times New Roman" w:hAnsi="Times New Roman" w:cs="Times New Roman"/>
          <w:bCs/>
          <w:color w:val="000000"/>
          <w:sz w:val="24"/>
          <w:szCs w:val="24"/>
        </w:rPr>
        <w:t xml:space="preserve">formal and informal mechanisms to </w:t>
      </w:r>
      <w:r w:rsidRPr="00C23FAE">
        <w:rPr>
          <w:rFonts w:ascii="Times New Roman" w:eastAsia="Times New Roman" w:hAnsi="Times New Roman" w:cs="Times New Roman"/>
          <w:bCs/>
          <w:color w:val="000000"/>
          <w:sz w:val="24"/>
          <w:szCs w:val="24"/>
        </w:rPr>
        <w:t>involve DCF staff from every level of the organization in policy and practice development and</w:t>
      </w:r>
      <w:r w:rsidR="00977B2F" w:rsidRPr="00C23FAE">
        <w:rPr>
          <w:rFonts w:ascii="Times New Roman" w:eastAsia="Times New Roman" w:hAnsi="Times New Roman" w:cs="Times New Roman"/>
          <w:bCs/>
          <w:color w:val="000000"/>
          <w:sz w:val="24"/>
          <w:szCs w:val="24"/>
        </w:rPr>
        <w:t xml:space="preserve"> implementation</w:t>
      </w:r>
      <w:r w:rsidR="00C23FAE" w:rsidRPr="00C23FAE">
        <w:rPr>
          <w:rFonts w:ascii="Times New Roman" w:eastAsia="Times New Roman" w:hAnsi="Times New Roman" w:cs="Times New Roman"/>
          <w:bCs/>
          <w:color w:val="000000"/>
          <w:sz w:val="24"/>
          <w:szCs w:val="24"/>
        </w:rPr>
        <w:t>, as well as parents</w:t>
      </w:r>
      <w:r w:rsidR="007A49D2">
        <w:rPr>
          <w:rFonts w:ascii="Times New Roman" w:eastAsia="Times New Roman" w:hAnsi="Times New Roman" w:cs="Times New Roman"/>
          <w:bCs/>
          <w:color w:val="000000"/>
          <w:sz w:val="24"/>
          <w:szCs w:val="24"/>
        </w:rPr>
        <w:t xml:space="preserve"> and caretakers</w:t>
      </w:r>
      <w:r w:rsidR="00C23FAE" w:rsidRPr="00C23FAE">
        <w:rPr>
          <w:rFonts w:ascii="Times New Roman" w:eastAsia="Times New Roman" w:hAnsi="Times New Roman" w:cs="Times New Roman"/>
          <w:bCs/>
          <w:color w:val="000000"/>
          <w:sz w:val="24"/>
          <w:szCs w:val="24"/>
        </w:rPr>
        <w:t>, policies will have the benefit of incorporating practical concerns and have</w:t>
      </w:r>
      <w:r w:rsidR="007A49D2">
        <w:rPr>
          <w:rFonts w:ascii="Times New Roman" w:eastAsia="Times New Roman" w:hAnsi="Times New Roman" w:cs="Times New Roman"/>
          <w:bCs/>
          <w:color w:val="000000"/>
          <w:sz w:val="24"/>
          <w:szCs w:val="24"/>
        </w:rPr>
        <w:t xml:space="preserve"> the </w:t>
      </w:r>
      <w:r w:rsidR="00C23FAE" w:rsidRPr="00C23FAE">
        <w:rPr>
          <w:rFonts w:ascii="Times New Roman" w:eastAsia="Times New Roman" w:hAnsi="Times New Roman" w:cs="Times New Roman"/>
          <w:bCs/>
          <w:color w:val="000000"/>
          <w:sz w:val="24"/>
          <w:szCs w:val="24"/>
        </w:rPr>
        <w:t>buy-in of all stakeholders.</w:t>
      </w:r>
      <w:r w:rsidR="00977B2F" w:rsidRPr="00C23FAE">
        <w:rPr>
          <w:rFonts w:ascii="Times New Roman" w:eastAsia="Times New Roman" w:hAnsi="Times New Roman" w:cs="Times New Roman"/>
          <w:bCs/>
          <w:color w:val="000000"/>
          <w:sz w:val="24"/>
          <w:szCs w:val="24"/>
        </w:rPr>
        <w:t xml:space="preserve"> </w:t>
      </w:r>
      <w:r w:rsidR="000A5E7B">
        <w:rPr>
          <w:rFonts w:ascii="Times New Roman" w:eastAsia="Times New Roman" w:hAnsi="Times New Roman" w:cs="Times New Roman"/>
          <w:color w:val="000000"/>
          <w:sz w:val="24"/>
          <w:szCs w:val="24"/>
        </w:rPr>
        <w:t>R</w:t>
      </w:r>
      <w:r w:rsidR="00977B2F" w:rsidRPr="00C23FAE">
        <w:rPr>
          <w:rFonts w:ascii="Times New Roman" w:eastAsia="Times New Roman" w:hAnsi="Times New Roman" w:cs="Times New Roman"/>
          <w:color w:val="000000"/>
          <w:sz w:val="24"/>
          <w:szCs w:val="24"/>
        </w:rPr>
        <w:t>epr</w:t>
      </w:r>
      <w:r w:rsidR="000A5E7B">
        <w:rPr>
          <w:rFonts w:ascii="Times New Roman" w:eastAsia="Times New Roman" w:hAnsi="Times New Roman" w:cs="Times New Roman"/>
          <w:color w:val="000000"/>
          <w:sz w:val="24"/>
          <w:szCs w:val="24"/>
        </w:rPr>
        <w:t xml:space="preserve">esentatives from SEIU Local 509 have come together with the Governor’s Office, </w:t>
      </w:r>
      <w:r w:rsidR="007A49D2">
        <w:rPr>
          <w:rFonts w:ascii="Times New Roman" w:eastAsia="Times New Roman" w:hAnsi="Times New Roman" w:cs="Times New Roman"/>
          <w:color w:val="000000"/>
          <w:sz w:val="24"/>
          <w:szCs w:val="24"/>
        </w:rPr>
        <w:t xml:space="preserve">the </w:t>
      </w:r>
      <w:r w:rsidR="000A5E7B">
        <w:rPr>
          <w:rFonts w:ascii="Times New Roman" w:eastAsia="Times New Roman" w:hAnsi="Times New Roman" w:cs="Times New Roman"/>
          <w:color w:val="000000"/>
          <w:sz w:val="24"/>
          <w:szCs w:val="24"/>
        </w:rPr>
        <w:t>Secret</w:t>
      </w:r>
      <w:r w:rsidR="00CE19FA">
        <w:rPr>
          <w:rFonts w:ascii="Times New Roman" w:eastAsia="Times New Roman" w:hAnsi="Times New Roman" w:cs="Times New Roman"/>
          <w:color w:val="000000"/>
          <w:sz w:val="24"/>
          <w:szCs w:val="24"/>
        </w:rPr>
        <w:t>ary of EOHHS</w:t>
      </w:r>
      <w:r w:rsidR="000A5E7B">
        <w:rPr>
          <w:rFonts w:ascii="Times New Roman" w:eastAsia="Times New Roman" w:hAnsi="Times New Roman" w:cs="Times New Roman"/>
          <w:color w:val="000000"/>
          <w:sz w:val="24"/>
          <w:szCs w:val="24"/>
        </w:rPr>
        <w:t xml:space="preserve"> and </w:t>
      </w:r>
      <w:r w:rsidR="007A49D2">
        <w:rPr>
          <w:rFonts w:ascii="Times New Roman" w:eastAsia="Times New Roman" w:hAnsi="Times New Roman" w:cs="Times New Roman"/>
          <w:color w:val="000000"/>
          <w:sz w:val="24"/>
          <w:szCs w:val="24"/>
        </w:rPr>
        <w:t xml:space="preserve">the </w:t>
      </w:r>
      <w:r w:rsidR="000A5E7B">
        <w:rPr>
          <w:rFonts w:ascii="Times New Roman" w:eastAsia="Times New Roman" w:hAnsi="Times New Roman" w:cs="Times New Roman"/>
          <w:color w:val="000000"/>
          <w:sz w:val="24"/>
          <w:szCs w:val="24"/>
        </w:rPr>
        <w:t>D</w:t>
      </w:r>
      <w:r w:rsidR="00204B18">
        <w:rPr>
          <w:rFonts w:ascii="Times New Roman" w:eastAsia="Times New Roman" w:hAnsi="Times New Roman" w:cs="Times New Roman"/>
          <w:color w:val="000000"/>
          <w:sz w:val="24"/>
          <w:szCs w:val="24"/>
        </w:rPr>
        <w:t>CF Commissioner to devise updated policies that will help clarify and guide case practice.  Their collective goal is to establish the framework for assessment and decision-making so that social workers, supervisors and managers will all have the same playbook.</w:t>
      </w:r>
      <w:r w:rsidR="0074584E">
        <w:rPr>
          <w:rFonts w:ascii="Times New Roman" w:eastAsia="Times New Roman" w:hAnsi="Times New Roman" w:cs="Times New Roman"/>
          <w:color w:val="000000"/>
          <w:sz w:val="24"/>
          <w:szCs w:val="24"/>
        </w:rPr>
        <w:t xml:space="preserve">  This level of cooperation is unprecedented and should become a model for labor-management relations.</w:t>
      </w:r>
      <w:r w:rsidR="0021630D">
        <w:rPr>
          <w:rFonts w:ascii="Times New Roman" w:eastAsia="Times New Roman" w:hAnsi="Times New Roman" w:cs="Times New Roman"/>
          <w:color w:val="000000"/>
          <w:sz w:val="24"/>
          <w:szCs w:val="24"/>
        </w:rPr>
        <w:t xml:space="preserve"> T</w:t>
      </w:r>
      <w:r w:rsidR="00FF5405">
        <w:rPr>
          <w:rFonts w:ascii="Times New Roman" w:eastAsia="Times New Roman" w:hAnsi="Times New Roman" w:cs="Times New Roman"/>
          <w:color w:val="000000"/>
          <w:sz w:val="24"/>
          <w:szCs w:val="24"/>
        </w:rPr>
        <w:t xml:space="preserve">he administration and the union should be commended for this </w:t>
      </w:r>
      <w:r w:rsidR="00CD19BD">
        <w:rPr>
          <w:rFonts w:ascii="Times New Roman" w:eastAsia="Times New Roman" w:hAnsi="Times New Roman" w:cs="Times New Roman"/>
          <w:color w:val="000000"/>
          <w:sz w:val="24"/>
          <w:szCs w:val="24"/>
        </w:rPr>
        <w:t>cooperat</w:t>
      </w:r>
      <w:r w:rsidR="008D7724">
        <w:rPr>
          <w:rFonts w:ascii="Times New Roman" w:eastAsia="Times New Roman" w:hAnsi="Times New Roman" w:cs="Times New Roman"/>
          <w:color w:val="000000"/>
          <w:sz w:val="24"/>
          <w:szCs w:val="24"/>
        </w:rPr>
        <w:t>ion, which</w:t>
      </w:r>
      <w:r w:rsidR="00CD19BD">
        <w:rPr>
          <w:rFonts w:ascii="Times New Roman" w:eastAsia="Times New Roman" w:hAnsi="Times New Roman" w:cs="Times New Roman"/>
          <w:color w:val="000000"/>
          <w:sz w:val="24"/>
          <w:szCs w:val="24"/>
        </w:rPr>
        <w:t xml:space="preserve"> will benefit not only the staff of the Department but </w:t>
      </w:r>
      <w:r w:rsidR="008A06BC">
        <w:rPr>
          <w:rFonts w:ascii="Times New Roman" w:eastAsia="Times New Roman" w:hAnsi="Times New Roman" w:cs="Times New Roman"/>
          <w:color w:val="000000"/>
          <w:sz w:val="24"/>
          <w:szCs w:val="24"/>
        </w:rPr>
        <w:t xml:space="preserve">the </w:t>
      </w:r>
      <w:r w:rsidR="00CD19BD">
        <w:rPr>
          <w:rFonts w:ascii="Times New Roman" w:eastAsia="Times New Roman" w:hAnsi="Times New Roman" w:cs="Times New Roman"/>
          <w:color w:val="000000"/>
          <w:sz w:val="24"/>
          <w:szCs w:val="24"/>
        </w:rPr>
        <w:t>children and families</w:t>
      </w:r>
      <w:r w:rsidR="008A06BC">
        <w:rPr>
          <w:rFonts w:ascii="Times New Roman" w:eastAsia="Times New Roman" w:hAnsi="Times New Roman" w:cs="Times New Roman"/>
          <w:color w:val="000000"/>
          <w:sz w:val="24"/>
          <w:szCs w:val="24"/>
        </w:rPr>
        <w:t xml:space="preserve"> they serve</w:t>
      </w:r>
      <w:r w:rsidR="00CD19BD">
        <w:rPr>
          <w:rFonts w:ascii="Times New Roman" w:eastAsia="Times New Roman" w:hAnsi="Times New Roman" w:cs="Times New Roman"/>
          <w:color w:val="000000"/>
          <w:sz w:val="24"/>
          <w:szCs w:val="24"/>
        </w:rPr>
        <w:t>.</w:t>
      </w:r>
    </w:p>
    <w:p w14:paraId="2BCE1E7C" w14:textId="77777777" w:rsidR="0074584E" w:rsidRDefault="0074584E" w:rsidP="004D7258">
      <w:pPr>
        <w:spacing w:line="276" w:lineRule="auto"/>
        <w:rPr>
          <w:rFonts w:ascii="Times New Roman" w:eastAsia="Times New Roman" w:hAnsi="Times New Roman" w:cs="Times New Roman"/>
          <w:color w:val="000000"/>
          <w:sz w:val="24"/>
          <w:szCs w:val="24"/>
        </w:rPr>
      </w:pPr>
    </w:p>
    <w:p w14:paraId="1D743F02" w14:textId="77777777" w:rsidR="0074584E" w:rsidRDefault="0074584E" w:rsidP="004D7258">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development of policies </w:t>
      </w:r>
      <w:r w:rsidR="008D7724">
        <w:rPr>
          <w:rFonts w:ascii="Times New Roman" w:eastAsia="Times New Roman" w:hAnsi="Times New Roman" w:cs="Times New Roman"/>
          <w:color w:val="000000"/>
          <w:sz w:val="24"/>
          <w:szCs w:val="24"/>
        </w:rPr>
        <w:t>alone</w:t>
      </w:r>
      <w:r w:rsidR="00B47277">
        <w:rPr>
          <w:rFonts w:ascii="Times New Roman" w:eastAsia="Times New Roman" w:hAnsi="Times New Roman" w:cs="Times New Roman"/>
          <w:color w:val="000000"/>
          <w:sz w:val="24"/>
          <w:szCs w:val="24"/>
        </w:rPr>
        <w:t xml:space="preserve"> is not enough.  Staff must be thoroughly trained</w:t>
      </w:r>
      <w:r w:rsidR="006971F1">
        <w:rPr>
          <w:rFonts w:ascii="Times New Roman" w:eastAsia="Times New Roman" w:hAnsi="Times New Roman" w:cs="Times New Roman"/>
          <w:color w:val="000000"/>
          <w:sz w:val="24"/>
          <w:szCs w:val="24"/>
        </w:rPr>
        <w:t>,</w:t>
      </w:r>
      <w:r w:rsidR="00BD3B36">
        <w:rPr>
          <w:rFonts w:ascii="Times New Roman" w:eastAsia="Times New Roman" w:hAnsi="Times New Roman" w:cs="Times New Roman"/>
          <w:color w:val="000000"/>
          <w:sz w:val="24"/>
          <w:szCs w:val="24"/>
        </w:rPr>
        <w:t xml:space="preserve"> practice changes</w:t>
      </w:r>
      <w:r w:rsidR="004551EF">
        <w:rPr>
          <w:rFonts w:ascii="Times New Roman" w:eastAsia="Times New Roman" w:hAnsi="Times New Roman" w:cs="Times New Roman"/>
          <w:color w:val="000000"/>
          <w:sz w:val="24"/>
          <w:szCs w:val="24"/>
        </w:rPr>
        <w:t xml:space="preserve"> delineated,</w:t>
      </w:r>
      <w:r w:rsidR="00BD3B36">
        <w:rPr>
          <w:rFonts w:ascii="Times New Roman" w:eastAsia="Times New Roman" w:hAnsi="Times New Roman" w:cs="Times New Roman"/>
          <w:color w:val="000000"/>
          <w:sz w:val="24"/>
          <w:szCs w:val="24"/>
        </w:rPr>
        <w:t xml:space="preserve"> and forms must be designed, field tested and incorporated into </w:t>
      </w:r>
      <w:proofErr w:type="spellStart"/>
      <w:r w:rsidR="00BD3B36">
        <w:rPr>
          <w:rFonts w:ascii="Times New Roman" w:eastAsia="Times New Roman" w:hAnsi="Times New Roman" w:cs="Times New Roman"/>
          <w:color w:val="000000"/>
          <w:sz w:val="24"/>
          <w:szCs w:val="24"/>
        </w:rPr>
        <w:t>iFamilyNet</w:t>
      </w:r>
      <w:proofErr w:type="spellEnd"/>
      <w:r w:rsidR="00BD3B36">
        <w:rPr>
          <w:rFonts w:ascii="Times New Roman" w:eastAsia="Times New Roman" w:hAnsi="Times New Roman" w:cs="Times New Roman"/>
          <w:color w:val="000000"/>
          <w:sz w:val="24"/>
          <w:szCs w:val="24"/>
        </w:rPr>
        <w:t xml:space="preserve">.  </w:t>
      </w:r>
      <w:r w:rsidR="00377242">
        <w:rPr>
          <w:rFonts w:ascii="Times New Roman" w:eastAsia="Times New Roman" w:hAnsi="Times New Roman" w:cs="Times New Roman"/>
          <w:color w:val="000000"/>
          <w:sz w:val="24"/>
          <w:szCs w:val="24"/>
        </w:rPr>
        <w:t xml:space="preserve">This is a long and multi-pronged process.  For example, the new Family Assessment and Case </w:t>
      </w:r>
      <w:r w:rsidR="00D561E4">
        <w:rPr>
          <w:rFonts w:ascii="Times New Roman" w:eastAsia="Times New Roman" w:hAnsi="Times New Roman" w:cs="Times New Roman"/>
          <w:color w:val="000000"/>
          <w:sz w:val="24"/>
          <w:szCs w:val="24"/>
        </w:rPr>
        <w:t xml:space="preserve">(Service) </w:t>
      </w:r>
      <w:r w:rsidR="00377242">
        <w:rPr>
          <w:rFonts w:ascii="Times New Roman" w:eastAsia="Times New Roman" w:hAnsi="Times New Roman" w:cs="Times New Roman"/>
          <w:color w:val="000000"/>
          <w:sz w:val="24"/>
          <w:szCs w:val="24"/>
        </w:rPr>
        <w:t>Planning</w:t>
      </w:r>
      <w:r w:rsidR="00D561E4">
        <w:rPr>
          <w:rFonts w:ascii="Times New Roman" w:eastAsia="Times New Roman" w:hAnsi="Times New Roman" w:cs="Times New Roman"/>
          <w:color w:val="000000"/>
          <w:sz w:val="24"/>
          <w:szCs w:val="24"/>
        </w:rPr>
        <w:t xml:space="preserve"> Policy is scheduled to be effective in March 2016, at the same time as </w:t>
      </w:r>
      <w:proofErr w:type="spellStart"/>
      <w:r w:rsidR="00BE561B">
        <w:rPr>
          <w:rFonts w:ascii="Times New Roman" w:eastAsia="Times New Roman" w:hAnsi="Times New Roman" w:cs="Times New Roman"/>
          <w:color w:val="000000"/>
          <w:sz w:val="24"/>
          <w:szCs w:val="24"/>
        </w:rPr>
        <w:t>iFamilyNet</w:t>
      </w:r>
      <w:proofErr w:type="spellEnd"/>
      <w:r w:rsidR="0021630D">
        <w:rPr>
          <w:rFonts w:ascii="Times New Roman" w:eastAsia="Times New Roman" w:hAnsi="Times New Roman" w:cs="Times New Roman"/>
          <w:color w:val="000000"/>
          <w:sz w:val="24"/>
          <w:szCs w:val="24"/>
        </w:rPr>
        <w:t xml:space="preserve"> 5.0 is ready</w:t>
      </w:r>
      <w:r w:rsidR="00D561E4">
        <w:rPr>
          <w:rFonts w:ascii="Times New Roman" w:eastAsia="Times New Roman" w:hAnsi="Times New Roman" w:cs="Times New Roman"/>
          <w:color w:val="000000"/>
          <w:sz w:val="24"/>
          <w:szCs w:val="24"/>
        </w:rPr>
        <w:t>.</w:t>
      </w:r>
      <w:r w:rsidR="00B47277">
        <w:rPr>
          <w:rFonts w:ascii="Times New Roman" w:eastAsia="Times New Roman" w:hAnsi="Times New Roman" w:cs="Times New Roman"/>
          <w:color w:val="000000"/>
          <w:sz w:val="24"/>
          <w:szCs w:val="24"/>
        </w:rPr>
        <w:t xml:space="preserve"> </w:t>
      </w:r>
      <w:r w:rsidR="00EE3864">
        <w:rPr>
          <w:rFonts w:ascii="Times New Roman" w:eastAsia="Times New Roman" w:hAnsi="Times New Roman" w:cs="Times New Roman"/>
          <w:color w:val="000000"/>
          <w:sz w:val="24"/>
          <w:szCs w:val="24"/>
        </w:rPr>
        <w:t xml:space="preserve"> Training must be completed by that time as well.</w:t>
      </w:r>
      <w:r w:rsidR="00283712">
        <w:rPr>
          <w:rFonts w:ascii="Times New Roman" w:eastAsia="Times New Roman" w:hAnsi="Times New Roman" w:cs="Times New Roman"/>
          <w:color w:val="000000"/>
          <w:sz w:val="24"/>
          <w:szCs w:val="24"/>
        </w:rPr>
        <w:t xml:space="preserve">  </w:t>
      </w:r>
      <w:r w:rsidR="006E0A19">
        <w:rPr>
          <w:rFonts w:ascii="Times New Roman" w:eastAsia="Times New Roman" w:hAnsi="Times New Roman" w:cs="Times New Roman"/>
          <w:color w:val="000000"/>
          <w:sz w:val="24"/>
          <w:szCs w:val="24"/>
        </w:rPr>
        <w:t>The link between policy, training and supportive information technology is inextricable</w:t>
      </w:r>
      <w:r w:rsidR="0021630D">
        <w:rPr>
          <w:rFonts w:ascii="Times New Roman" w:eastAsia="Times New Roman" w:hAnsi="Times New Roman" w:cs="Times New Roman"/>
          <w:color w:val="000000"/>
          <w:sz w:val="24"/>
          <w:szCs w:val="24"/>
        </w:rPr>
        <w:t>, therefore</w:t>
      </w:r>
      <w:r w:rsidR="00137A49">
        <w:rPr>
          <w:rFonts w:ascii="Times New Roman" w:eastAsia="Times New Roman" w:hAnsi="Times New Roman" w:cs="Times New Roman"/>
          <w:color w:val="000000"/>
          <w:sz w:val="24"/>
          <w:szCs w:val="24"/>
        </w:rPr>
        <w:t xml:space="preserve"> are considered together in this section. The following</w:t>
      </w:r>
      <w:r w:rsidR="009A2EF1">
        <w:rPr>
          <w:rFonts w:ascii="Times New Roman" w:eastAsia="Times New Roman" w:hAnsi="Times New Roman" w:cs="Times New Roman"/>
          <w:color w:val="000000"/>
          <w:sz w:val="24"/>
          <w:szCs w:val="24"/>
        </w:rPr>
        <w:t xml:space="preserve"> provide</w:t>
      </w:r>
      <w:r w:rsidR="00137A49">
        <w:rPr>
          <w:rFonts w:ascii="Times New Roman" w:eastAsia="Times New Roman" w:hAnsi="Times New Roman" w:cs="Times New Roman"/>
          <w:color w:val="000000"/>
          <w:sz w:val="24"/>
          <w:szCs w:val="24"/>
        </w:rPr>
        <w:t>s</w:t>
      </w:r>
      <w:r w:rsidR="009A2EF1">
        <w:rPr>
          <w:rFonts w:ascii="Times New Roman" w:eastAsia="Times New Roman" w:hAnsi="Times New Roman" w:cs="Times New Roman"/>
          <w:color w:val="000000"/>
          <w:sz w:val="24"/>
          <w:szCs w:val="24"/>
        </w:rPr>
        <w:t xml:space="preserve"> mor</w:t>
      </w:r>
      <w:r w:rsidR="0021630D">
        <w:rPr>
          <w:rFonts w:ascii="Times New Roman" w:eastAsia="Times New Roman" w:hAnsi="Times New Roman" w:cs="Times New Roman"/>
          <w:color w:val="000000"/>
          <w:sz w:val="24"/>
          <w:szCs w:val="24"/>
        </w:rPr>
        <w:t>e detail on each</w:t>
      </w:r>
      <w:r w:rsidR="009A2EF1">
        <w:rPr>
          <w:rFonts w:ascii="Times New Roman" w:eastAsia="Times New Roman" w:hAnsi="Times New Roman" w:cs="Times New Roman"/>
          <w:color w:val="000000"/>
          <w:sz w:val="24"/>
          <w:szCs w:val="24"/>
        </w:rPr>
        <w:t xml:space="preserve"> and present</w:t>
      </w:r>
      <w:r w:rsidR="00137A49">
        <w:rPr>
          <w:rFonts w:ascii="Times New Roman" w:eastAsia="Times New Roman" w:hAnsi="Times New Roman" w:cs="Times New Roman"/>
          <w:color w:val="000000"/>
          <w:sz w:val="24"/>
          <w:szCs w:val="24"/>
        </w:rPr>
        <w:t>s</w:t>
      </w:r>
      <w:r w:rsidR="003A3328">
        <w:rPr>
          <w:rFonts w:ascii="Times New Roman" w:eastAsia="Times New Roman" w:hAnsi="Times New Roman" w:cs="Times New Roman"/>
          <w:color w:val="000000"/>
          <w:sz w:val="24"/>
          <w:szCs w:val="24"/>
        </w:rPr>
        <w:t xml:space="preserve"> the OCA’s additional recommendations.</w:t>
      </w:r>
    </w:p>
    <w:p w14:paraId="0FA1FFE7" w14:textId="77777777" w:rsidR="003A3328" w:rsidRDefault="003A3328" w:rsidP="004D7258">
      <w:pPr>
        <w:spacing w:line="276" w:lineRule="auto"/>
        <w:rPr>
          <w:rFonts w:ascii="Times New Roman" w:eastAsia="Times New Roman" w:hAnsi="Times New Roman" w:cs="Times New Roman"/>
          <w:color w:val="000000"/>
          <w:sz w:val="24"/>
          <w:szCs w:val="24"/>
        </w:rPr>
      </w:pPr>
    </w:p>
    <w:p w14:paraId="54E30208" w14:textId="77777777" w:rsidR="003A3328" w:rsidRPr="00205EC9" w:rsidRDefault="003A3328" w:rsidP="00205EC9">
      <w:pPr>
        <w:pStyle w:val="ListParagraph"/>
        <w:numPr>
          <w:ilvl w:val="0"/>
          <w:numId w:val="68"/>
        </w:numPr>
        <w:spacing w:line="276" w:lineRule="auto"/>
        <w:rPr>
          <w:rFonts w:ascii="Times New Roman" w:eastAsia="Times New Roman" w:hAnsi="Times New Roman" w:cs="Times New Roman"/>
          <w:b/>
          <w:color w:val="000000"/>
          <w:sz w:val="24"/>
          <w:szCs w:val="24"/>
        </w:rPr>
      </w:pPr>
      <w:r w:rsidRPr="00205EC9">
        <w:rPr>
          <w:rFonts w:ascii="Times New Roman" w:eastAsia="Times New Roman" w:hAnsi="Times New Roman" w:cs="Times New Roman"/>
          <w:b/>
          <w:color w:val="000000"/>
          <w:sz w:val="24"/>
          <w:szCs w:val="24"/>
        </w:rPr>
        <w:t>Policies</w:t>
      </w:r>
    </w:p>
    <w:p w14:paraId="23D1C0D4" w14:textId="77777777" w:rsidR="000A5E7B" w:rsidRDefault="000A5E7B" w:rsidP="004D7258">
      <w:pPr>
        <w:spacing w:line="276" w:lineRule="auto"/>
        <w:rPr>
          <w:rFonts w:ascii="Times New Roman" w:eastAsia="Times New Roman" w:hAnsi="Times New Roman" w:cs="Times New Roman"/>
          <w:color w:val="000000"/>
          <w:sz w:val="24"/>
          <w:szCs w:val="24"/>
        </w:rPr>
      </w:pPr>
    </w:p>
    <w:p w14:paraId="40DF4947" w14:textId="77777777" w:rsidR="009A2EF1" w:rsidRDefault="00CD19BD" w:rsidP="004D7258">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the past year, the following policies have become effective:</w:t>
      </w:r>
    </w:p>
    <w:p w14:paraId="510AEE7A" w14:textId="77777777" w:rsidR="00CD19BD" w:rsidRPr="00D91A2D" w:rsidRDefault="00172FEA" w:rsidP="00D91A2D">
      <w:pPr>
        <w:pStyle w:val="ListParagraph"/>
        <w:numPr>
          <w:ilvl w:val="0"/>
          <w:numId w:val="54"/>
        </w:numPr>
        <w:spacing w:line="276" w:lineRule="auto"/>
        <w:rPr>
          <w:rFonts w:ascii="Times New Roman" w:eastAsia="Times New Roman" w:hAnsi="Times New Roman" w:cs="Times New Roman"/>
          <w:color w:val="000000"/>
          <w:sz w:val="24"/>
          <w:szCs w:val="24"/>
        </w:rPr>
      </w:pPr>
      <w:r w:rsidRPr="00D91A2D">
        <w:rPr>
          <w:rFonts w:ascii="Times New Roman" w:eastAsia="Times New Roman" w:hAnsi="Times New Roman" w:cs="Times New Roman"/>
          <w:color w:val="000000"/>
          <w:sz w:val="24"/>
          <w:szCs w:val="24"/>
        </w:rPr>
        <w:t>Background Record Check</w:t>
      </w:r>
    </w:p>
    <w:p w14:paraId="2B6B9550" w14:textId="77777777" w:rsidR="00172FEA" w:rsidRPr="00D91A2D" w:rsidRDefault="00172FEA" w:rsidP="00D91A2D">
      <w:pPr>
        <w:pStyle w:val="ListParagraph"/>
        <w:numPr>
          <w:ilvl w:val="0"/>
          <w:numId w:val="54"/>
        </w:numPr>
        <w:spacing w:line="276" w:lineRule="auto"/>
        <w:rPr>
          <w:rFonts w:ascii="Times New Roman" w:eastAsia="Times New Roman" w:hAnsi="Times New Roman" w:cs="Times New Roman"/>
          <w:color w:val="000000"/>
          <w:sz w:val="24"/>
          <w:szCs w:val="24"/>
        </w:rPr>
      </w:pPr>
      <w:r w:rsidRPr="00D91A2D">
        <w:rPr>
          <w:rFonts w:ascii="Times New Roman" w:eastAsia="Times New Roman" w:hAnsi="Times New Roman" w:cs="Times New Roman"/>
          <w:color w:val="000000"/>
          <w:sz w:val="24"/>
          <w:szCs w:val="24"/>
        </w:rPr>
        <w:t>Case Transfer</w:t>
      </w:r>
      <w:r w:rsidR="004968F5" w:rsidRPr="00D91A2D">
        <w:rPr>
          <w:rFonts w:ascii="Times New Roman" w:eastAsia="Times New Roman" w:hAnsi="Times New Roman" w:cs="Times New Roman"/>
          <w:color w:val="000000"/>
          <w:sz w:val="24"/>
          <w:szCs w:val="24"/>
        </w:rPr>
        <w:t xml:space="preserve"> (between DCF offices)</w:t>
      </w:r>
    </w:p>
    <w:p w14:paraId="594BF37B" w14:textId="77777777" w:rsidR="00172FEA" w:rsidRPr="00D91A2D" w:rsidRDefault="00172FEA" w:rsidP="00D91A2D">
      <w:pPr>
        <w:pStyle w:val="ListParagraph"/>
        <w:numPr>
          <w:ilvl w:val="0"/>
          <w:numId w:val="54"/>
        </w:numPr>
        <w:spacing w:line="276" w:lineRule="auto"/>
        <w:rPr>
          <w:rFonts w:ascii="Times New Roman" w:eastAsia="Times New Roman" w:hAnsi="Times New Roman" w:cs="Times New Roman"/>
          <w:color w:val="000000"/>
          <w:sz w:val="24"/>
          <w:szCs w:val="24"/>
        </w:rPr>
      </w:pPr>
      <w:r w:rsidRPr="00D91A2D">
        <w:rPr>
          <w:rFonts w:ascii="Times New Roman" w:eastAsia="Times New Roman" w:hAnsi="Times New Roman" w:cs="Times New Roman"/>
          <w:color w:val="000000"/>
          <w:sz w:val="24"/>
          <w:szCs w:val="24"/>
        </w:rPr>
        <w:t>Photo Documentation Guidance (will be incorporated into all new policies henceforth)</w:t>
      </w:r>
    </w:p>
    <w:p w14:paraId="2FD16CD8" w14:textId="77777777" w:rsidR="005C7CBC" w:rsidRDefault="005C7CBC" w:rsidP="005C7CBC">
      <w:pPr>
        <w:pStyle w:val="ListParagraph"/>
        <w:numPr>
          <w:ilvl w:val="0"/>
          <w:numId w:val="54"/>
        </w:num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Protective Intake (November 2015)</w:t>
      </w:r>
    </w:p>
    <w:p w14:paraId="10496447" w14:textId="77777777" w:rsidR="005C7CBC" w:rsidRDefault="005C7CBC" w:rsidP="005C7CBC">
      <w:pPr>
        <w:pStyle w:val="ListParagraph"/>
        <w:numPr>
          <w:ilvl w:val="0"/>
          <w:numId w:val="54"/>
        </w:num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Supervisors (November 2015)</w:t>
      </w:r>
    </w:p>
    <w:p w14:paraId="51C89238" w14:textId="77777777" w:rsidR="006D6EED" w:rsidRDefault="006D6EED" w:rsidP="00333880">
      <w:pPr>
        <w:spacing w:line="276" w:lineRule="auto"/>
        <w:rPr>
          <w:rFonts w:ascii="Times New Roman" w:eastAsia="Times New Roman" w:hAnsi="Times New Roman" w:cs="Times New Roman"/>
          <w:color w:val="000000"/>
          <w:sz w:val="24"/>
          <w:szCs w:val="24"/>
        </w:rPr>
      </w:pPr>
    </w:p>
    <w:p w14:paraId="169E54B3" w14:textId="0AEC4718" w:rsidR="006D6EED" w:rsidRDefault="00014BBE" w:rsidP="006D6EED">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March 2016 i</w:t>
      </w:r>
      <w:r w:rsidR="006D6EED">
        <w:rPr>
          <w:rFonts w:ascii="Times New Roman" w:eastAsia="Times New Roman" w:hAnsi="Times New Roman" w:cs="Times New Roman"/>
          <w:color w:val="000000"/>
          <w:sz w:val="24"/>
          <w:szCs w:val="24"/>
        </w:rPr>
        <w:t>t is anticip</w:t>
      </w:r>
      <w:r>
        <w:rPr>
          <w:rFonts w:ascii="Times New Roman" w:eastAsia="Times New Roman" w:hAnsi="Times New Roman" w:cs="Times New Roman"/>
          <w:color w:val="000000"/>
          <w:sz w:val="24"/>
          <w:szCs w:val="24"/>
        </w:rPr>
        <w:t>ated that the following policy</w:t>
      </w:r>
      <w:r w:rsidR="006D6EED">
        <w:rPr>
          <w:rFonts w:ascii="Times New Roman" w:eastAsia="Times New Roman" w:hAnsi="Times New Roman" w:cs="Times New Roman"/>
          <w:color w:val="000000"/>
          <w:sz w:val="24"/>
          <w:szCs w:val="24"/>
        </w:rPr>
        <w:t>, which address the systemic problems raised in recent case reviews, will become effective</w:t>
      </w:r>
      <w:r>
        <w:rPr>
          <w:rFonts w:ascii="Times New Roman" w:eastAsia="Times New Roman" w:hAnsi="Times New Roman" w:cs="Times New Roman"/>
          <w:color w:val="000000"/>
          <w:sz w:val="24"/>
          <w:szCs w:val="24"/>
        </w:rPr>
        <w:t xml:space="preserve"> and will be tied to forms and fields in </w:t>
      </w:r>
      <w:proofErr w:type="spellStart"/>
      <w:r>
        <w:rPr>
          <w:rFonts w:ascii="Times New Roman" w:eastAsia="Times New Roman" w:hAnsi="Times New Roman" w:cs="Times New Roman"/>
          <w:color w:val="000000"/>
          <w:sz w:val="24"/>
          <w:szCs w:val="24"/>
        </w:rPr>
        <w:t>iFamilyNet</w:t>
      </w:r>
      <w:proofErr w:type="spellEnd"/>
      <w:r w:rsidR="006D6EED">
        <w:rPr>
          <w:rFonts w:ascii="Times New Roman" w:eastAsia="Times New Roman" w:hAnsi="Times New Roman" w:cs="Times New Roman"/>
          <w:color w:val="000000"/>
          <w:sz w:val="24"/>
          <w:szCs w:val="24"/>
        </w:rPr>
        <w:t>:</w:t>
      </w:r>
    </w:p>
    <w:p w14:paraId="492EAE61" w14:textId="502CA7D7" w:rsidR="00F50FAA" w:rsidRDefault="00F50FAA" w:rsidP="00D91A2D">
      <w:pPr>
        <w:pStyle w:val="ListParagraph"/>
        <w:numPr>
          <w:ilvl w:val="0"/>
          <w:numId w:val="56"/>
        </w:num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Family Assessment and Case (Service) Planning</w:t>
      </w:r>
      <w:r w:rsidR="00014BBE">
        <w:rPr>
          <w:rFonts w:ascii="Times New Roman" w:eastAsia="Times New Roman" w:hAnsi="Times New Roman" w:cs="Times New Roman"/>
          <w:color w:val="000000"/>
          <w:sz w:val="24"/>
          <w:szCs w:val="24"/>
        </w:rPr>
        <w:t>.  To be released concurrently with the</w:t>
      </w:r>
      <w:r w:rsidR="001C388E">
        <w:rPr>
          <w:rFonts w:ascii="Times New Roman" w:eastAsia="Times New Roman" w:hAnsi="Times New Roman" w:cs="Times New Roman"/>
          <w:color w:val="000000"/>
          <w:sz w:val="24"/>
          <w:szCs w:val="24"/>
        </w:rPr>
        <w:t xml:space="preserve"> </w:t>
      </w:r>
      <w:proofErr w:type="spellStart"/>
      <w:r w:rsidR="001C388E">
        <w:rPr>
          <w:rFonts w:ascii="Times New Roman" w:eastAsia="Times New Roman" w:hAnsi="Times New Roman" w:cs="Times New Roman"/>
          <w:color w:val="000000"/>
          <w:sz w:val="24"/>
          <w:szCs w:val="24"/>
        </w:rPr>
        <w:t>iFamilyNet</w:t>
      </w:r>
      <w:proofErr w:type="spellEnd"/>
      <w:r w:rsidR="001C388E">
        <w:rPr>
          <w:rFonts w:ascii="Times New Roman" w:eastAsia="Times New Roman" w:hAnsi="Times New Roman" w:cs="Times New Roman"/>
          <w:color w:val="000000"/>
          <w:sz w:val="24"/>
          <w:szCs w:val="24"/>
        </w:rPr>
        <w:t xml:space="preserve"> 5.0 roll-out.</w:t>
      </w:r>
    </w:p>
    <w:p w14:paraId="1EE4A4B2" w14:textId="77777777" w:rsidR="00995737" w:rsidRDefault="00995737" w:rsidP="00995737">
      <w:pPr>
        <w:spacing w:line="276" w:lineRule="auto"/>
        <w:rPr>
          <w:rFonts w:ascii="Times New Roman" w:eastAsia="Times New Roman" w:hAnsi="Times New Roman" w:cs="Times New Roman"/>
          <w:color w:val="000000"/>
          <w:sz w:val="24"/>
          <w:szCs w:val="24"/>
        </w:rPr>
      </w:pPr>
    </w:p>
    <w:p w14:paraId="448EF1E4" w14:textId="77777777" w:rsidR="00995737" w:rsidRDefault="008D7724" w:rsidP="00995737">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Other policies under </w:t>
      </w:r>
      <w:r w:rsidR="00E751F1">
        <w:rPr>
          <w:rFonts w:ascii="Times New Roman" w:eastAsia="Times New Roman" w:hAnsi="Times New Roman" w:cs="Times New Roman"/>
          <w:color w:val="000000"/>
          <w:sz w:val="24"/>
          <w:szCs w:val="24"/>
        </w:rPr>
        <w:t>review that</w:t>
      </w:r>
      <w:r>
        <w:rPr>
          <w:rFonts w:ascii="Times New Roman" w:eastAsia="Times New Roman" w:hAnsi="Times New Roman" w:cs="Times New Roman"/>
          <w:color w:val="000000"/>
          <w:sz w:val="24"/>
          <w:szCs w:val="24"/>
        </w:rPr>
        <w:t xml:space="preserve"> need to b</w:t>
      </w:r>
      <w:r w:rsidR="004D3EA3">
        <w:rPr>
          <w:rFonts w:ascii="Times New Roman" w:eastAsia="Times New Roman" w:hAnsi="Times New Roman" w:cs="Times New Roman"/>
          <w:color w:val="000000"/>
          <w:sz w:val="24"/>
          <w:szCs w:val="24"/>
        </w:rPr>
        <w:t>e finalized and implemented as soon as it is practical are:</w:t>
      </w:r>
    </w:p>
    <w:p w14:paraId="3AE29EA1" w14:textId="77777777" w:rsidR="00DB4AAC" w:rsidRDefault="00DB4AAC" w:rsidP="00D91A2D">
      <w:pPr>
        <w:pStyle w:val="ListParagraph"/>
        <w:numPr>
          <w:ilvl w:val="0"/>
          <w:numId w:val="57"/>
        </w:num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Case Closing</w:t>
      </w:r>
    </w:p>
    <w:p w14:paraId="22EC686C" w14:textId="77777777" w:rsidR="00DB4AAC" w:rsidRDefault="00DB4AAC" w:rsidP="00D91A2D">
      <w:pPr>
        <w:pStyle w:val="ListParagraph"/>
        <w:numPr>
          <w:ilvl w:val="0"/>
          <w:numId w:val="57"/>
        </w:num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Family Resources</w:t>
      </w:r>
    </w:p>
    <w:p w14:paraId="626EBA38" w14:textId="77777777" w:rsidR="004762DF" w:rsidRPr="00DB4AAC" w:rsidRDefault="004762DF" w:rsidP="00D91A2D">
      <w:pPr>
        <w:pStyle w:val="ListParagraph"/>
        <w:numPr>
          <w:ilvl w:val="0"/>
          <w:numId w:val="57"/>
        </w:num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Ongoing Casework Policy, Procedures and Documentation</w:t>
      </w:r>
    </w:p>
    <w:p w14:paraId="4CEADF05" w14:textId="77777777" w:rsidR="000A5E7B" w:rsidRPr="00547391" w:rsidRDefault="000A5E7B" w:rsidP="004D7258">
      <w:pPr>
        <w:spacing w:line="276" w:lineRule="auto"/>
        <w:rPr>
          <w:rFonts w:ascii="Times New Roman" w:eastAsia="Times New Roman" w:hAnsi="Times New Roman" w:cs="Times New Roman"/>
          <w:b/>
          <w:color w:val="000000"/>
          <w:sz w:val="24"/>
          <w:szCs w:val="24"/>
        </w:rPr>
      </w:pPr>
    </w:p>
    <w:p w14:paraId="697A9323" w14:textId="77777777" w:rsidR="00205EC9" w:rsidRPr="00547391" w:rsidRDefault="00205EC9" w:rsidP="00205EC9">
      <w:pPr>
        <w:pStyle w:val="ListParagraph"/>
        <w:numPr>
          <w:ilvl w:val="0"/>
          <w:numId w:val="68"/>
        </w:numPr>
        <w:spacing w:line="276" w:lineRule="auto"/>
        <w:rPr>
          <w:rFonts w:ascii="Times New Roman" w:eastAsia="Times New Roman" w:hAnsi="Times New Roman" w:cs="Times New Roman"/>
          <w:b/>
          <w:color w:val="000000"/>
          <w:sz w:val="24"/>
          <w:szCs w:val="24"/>
        </w:rPr>
      </w:pPr>
      <w:r w:rsidRPr="00547391">
        <w:rPr>
          <w:rFonts w:ascii="Times New Roman" w:eastAsia="Times New Roman" w:hAnsi="Times New Roman" w:cs="Times New Roman"/>
          <w:b/>
          <w:color w:val="000000"/>
          <w:sz w:val="24"/>
          <w:szCs w:val="24"/>
        </w:rPr>
        <w:t>Policy Manual</w:t>
      </w:r>
    </w:p>
    <w:p w14:paraId="1E6B9B21" w14:textId="77777777" w:rsidR="00205EC9" w:rsidRPr="00547391" w:rsidRDefault="00205EC9" w:rsidP="00205EC9">
      <w:pPr>
        <w:spacing w:line="276" w:lineRule="auto"/>
        <w:ind w:left="360"/>
        <w:rPr>
          <w:rFonts w:ascii="Times New Roman" w:eastAsia="Times New Roman" w:hAnsi="Times New Roman" w:cs="Times New Roman"/>
          <w:b/>
          <w:color w:val="000000"/>
          <w:sz w:val="24"/>
          <w:szCs w:val="24"/>
        </w:rPr>
      </w:pPr>
    </w:p>
    <w:p w14:paraId="212B0CAB" w14:textId="1406B4FC" w:rsidR="002835E6" w:rsidRDefault="000A0D93" w:rsidP="001E0504">
      <w:pPr>
        <w:spacing w:line="276" w:lineRule="auto"/>
        <w:rPr>
          <w:rFonts w:ascii="Times New Roman" w:hAnsi="Times New Roman" w:cs="Times New Roman"/>
          <w:sz w:val="24"/>
          <w:szCs w:val="24"/>
        </w:rPr>
      </w:pPr>
      <w:r>
        <w:rPr>
          <w:rFonts w:ascii="Times New Roman" w:hAnsi="Times New Roman" w:cs="Times New Roman"/>
          <w:sz w:val="24"/>
          <w:szCs w:val="24"/>
        </w:rPr>
        <w:t xml:space="preserve">DCF’s policy manual </w:t>
      </w:r>
      <w:r w:rsidR="00A4418D">
        <w:rPr>
          <w:rFonts w:ascii="Times New Roman" w:hAnsi="Times New Roman" w:cs="Times New Roman"/>
          <w:sz w:val="24"/>
          <w:szCs w:val="24"/>
        </w:rPr>
        <w:t xml:space="preserve">will be updated </w:t>
      </w:r>
      <w:r w:rsidR="00CE19FA">
        <w:rPr>
          <w:rFonts w:ascii="Times New Roman" w:hAnsi="Times New Roman" w:cs="Times New Roman"/>
          <w:sz w:val="24"/>
          <w:szCs w:val="24"/>
        </w:rPr>
        <w:t xml:space="preserve">with each new policy </w:t>
      </w:r>
      <w:r w:rsidR="00A4418D">
        <w:rPr>
          <w:rFonts w:ascii="Times New Roman" w:hAnsi="Times New Roman" w:cs="Times New Roman"/>
          <w:sz w:val="24"/>
          <w:szCs w:val="24"/>
        </w:rPr>
        <w:t>and made available to all staff.  The manual is currently available via the</w:t>
      </w:r>
      <w:r w:rsidR="00670208">
        <w:rPr>
          <w:rFonts w:ascii="Times New Roman" w:hAnsi="Times New Roman" w:cs="Times New Roman"/>
          <w:sz w:val="24"/>
          <w:szCs w:val="24"/>
        </w:rPr>
        <w:t xml:space="preserve"> DCF</w:t>
      </w:r>
      <w:r w:rsidR="00A4418D">
        <w:rPr>
          <w:rFonts w:ascii="Times New Roman" w:hAnsi="Times New Roman" w:cs="Times New Roman"/>
          <w:sz w:val="24"/>
          <w:szCs w:val="24"/>
        </w:rPr>
        <w:t xml:space="preserve"> intranet so t</w:t>
      </w:r>
      <w:r w:rsidR="007C1D50">
        <w:rPr>
          <w:rFonts w:ascii="Times New Roman" w:hAnsi="Times New Roman" w:cs="Times New Roman"/>
          <w:sz w:val="24"/>
          <w:szCs w:val="24"/>
        </w:rPr>
        <w:t>hat staff has</w:t>
      </w:r>
      <w:r w:rsidR="00A4418D">
        <w:rPr>
          <w:rFonts w:ascii="Times New Roman" w:hAnsi="Times New Roman" w:cs="Times New Roman"/>
          <w:sz w:val="24"/>
          <w:szCs w:val="24"/>
        </w:rPr>
        <w:t xml:space="preserve"> access to policies online, including on their iPads in the field. </w:t>
      </w:r>
      <w:r w:rsidR="00C11C0C">
        <w:rPr>
          <w:rFonts w:ascii="Times New Roman" w:hAnsi="Times New Roman" w:cs="Times New Roman"/>
          <w:sz w:val="24"/>
          <w:szCs w:val="24"/>
        </w:rPr>
        <w:t>However</w:t>
      </w:r>
      <w:r w:rsidR="00A4418D">
        <w:rPr>
          <w:rFonts w:ascii="Times New Roman" w:hAnsi="Times New Roman" w:cs="Times New Roman"/>
          <w:sz w:val="24"/>
          <w:szCs w:val="24"/>
        </w:rPr>
        <w:t xml:space="preserve">, </w:t>
      </w:r>
      <w:r w:rsidR="007C1D50">
        <w:rPr>
          <w:rFonts w:ascii="Times New Roman" w:hAnsi="Times New Roman" w:cs="Times New Roman"/>
          <w:sz w:val="24"/>
          <w:szCs w:val="24"/>
        </w:rPr>
        <w:t>the capability to do key word searches does not yet exist</w:t>
      </w:r>
      <w:r w:rsidR="00670208">
        <w:rPr>
          <w:rFonts w:ascii="Times New Roman" w:hAnsi="Times New Roman" w:cs="Times New Roman"/>
          <w:sz w:val="24"/>
          <w:szCs w:val="24"/>
        </w:rPr>
        <w:t>.  I</w:t>
      </w:r>
      <w:r w:rsidR="00C11C0C">
        <w:rPr>
          <w:rFonts w:ascii="Times New Roman" w:hAnsi="Times New Roman" w:cs="Times New Roman"/>
          <w:sz w:val="24"/>
          <w:szCs w:val="24"/>
        </w:rPr>
        <w:t>f a social worker ha</w:t>
      </w:r>
      <w:r w:rsidR="00670208">
        <w:rPr>
          <w:rFonts w:ascii="Times New Roman" w:hAnsi="Times New Roman" w:cs="Times New Roman"/>
          <w:sz w:val="24"/>
          <w:szCs w:val="24"/>
        </w:rPr>
        <w:t>s a question about</w:t>
      </w:r>
      <w:r w:rsidR="00C11C0C">
        <w:rPr>
          <w:rFonts w:ascii="Times New Roman" w:hAnsi="Times New Roman" w:cs="Times New Roman"/>
          <w:sz w:val="24"/>
          <w:szCs w:val="24"/>
        </w:rPr>
        <w:t xml:space="preserve"> </w:t>
      </w:r>
      <w:r w:rsidR="006A5F8B">
        <w:rPr>
          <w:rFonts w:ascii="Times New Roman" w:hAnsi="Times New Roman" w:cs="Times New Roman"/>
          <w:sz w:val="24"/>
          <w:szCs w:val="24"/>
        </w:rPr>
        <w:t>some aspect of a service plan</w:t>
      </w:r>
      <w:r w:rsidR="00670208">
        <w:rPr>
          <w:rFonts w:ascii="Times New Roman" w:hAnsi="Times New Roman" w:cs="Times New Roman"/>
          <w:sz w:val="24"/>
          <w:szCs w:val="24"/>
        </w:rPr>
        <w:t xml:space="preserve"> today</w:t>
      </w:r>
      <w:r w:rsidR="006A5F8B">
        <w:rPr>
          <w:rFonts w:ascii="Times New Roman" w:hAnsi="Times New Roman" w:cs="Times New Roman"/>
          <w:sz w:val="24"/>
          <w:szCs w:val="24"/>
        </w:rPr>
        <w:t>, there is no way to search for it as one would do an internet search</w:t>
      </w:r>
      <w:r w:rsidR="007C1D50">
        <w:rPr>
          <w:rFonts w:ascii="Times New Roman" w:hAnsi="Times New Roman" w:cs="Times New Roman"/>
          <w:sz w:val="24"/>
          <w:szCs w:val="24"/>
        </w:rPr>
        <w:t>.  Accomplishing this task require</w:t>
      </w:r>
      <w:r w:rsidR="00790B81">
        <w:rPr>
          <w:rFonts w:ascii="Times New Roman" w:hAnsi="Times New Roman" w:cs="Times New Roman"/>
          <w:sz w:val="24"/>
          <w:szCs w:val="24"/>
        </w:rPr>
        <w:t>s</w:t>
      </w:r>
      <w:r w:rsidR="007C1D50">
        <w:rPr>
          <w:rFonts w:ascii="Times New Roman" w:hAnsi="Times New Roman" w:cs="Times New Roman"/>
          <w:sz w:val="24"/>
          <w:szCs w:val="24"/>
        </w:rPr>
        <w:t xml:space="preserve"> the attention of the state information technology office</w:t>
      </w:r>
      <w:r w:rsidR="00CE19FA">
        <w:rPr>
          <w:rFonts w:ascii="Times New Roman" w:hAnsi="Times New Roman" w:cs="Times New Roman"/>
          <w:sz w:val="24"/>
          <w:szCs w:val="24"/>
        </w:rPr>
        <w:t xml:space="preserve"> (</w:t>
      </w:r>
      <w:proofErr w:type="spellStart"/>
      <w:r w:rsidR="00CE19FA">
        <w:rPr>
          <w:rFonts w:ascii="Times New Roman" w:hAnsi="Times New Roman" w:cs="Times New Roman"/>
          <w:sz w:val="24"/>
          <w:szCs w:val="24"/>
        </w:rPr>
        <w:t>MassIT</w:t>
      </w:r>
      <w:proofErr w:type="spellEnd"/>
      <w:r w:rsidR="00CE19FA">
        <w:rPr>
          <w:rFonts w:ascii="Times New Roman" w:hAnsi="Times New Roman" w:cs="Times New Roman"/>
          <w:sz w:val="24"/>
          <w:szCs w:val="24"/>
        </w:rPr>
        <w:t>)</w:t>
      </w:r>
      <w:r w:rsidR="007C1D50">
        <w:rPr>
          <w:rFonts w:ascii="Times New Roman" w:hAnsi="Times New Roman" w:cs="Times New Roman"/>
          <w:sz w:val="24"/>
          <w:szCs w:val="24"/>
        </w:rPr>
        <w:t xml:space="preserve">, as well as </w:t>
      </w:r>
      <w:r w:rsidR="00CF783D">
        <w:rPr>
          <w:rFonts w:ascii="Times New Roman" w:hAnsi="Times New Roman" w:cs="Times New Roman"/>
          <w:sz w:val="24"/>
          <w:szCs w:val="24"/>
        </w:rPr>
        <w:t>E</w:t>
      </w:r>
      <w:r w:rsidR="00006D14">
        <w:rPr>
          <w:rFonts w:ascii="Times New Roman" w:hAnsi="Times New Roman" w:cs="Times New Roman"/>
          <w:sz w:val="24"/>
          <w:szCs w:val="24"/>
        </w:rPr>
        <w:t>O</w:t>
      </w:r>
      <w:r w:rsidR="00CF783D">
        <w:rPr>
          <w:rFonts w:ascii="Times New Roman" w:hAnsi="Times New Roman" w:cs="Times New Roman"/>
          <w:sz w:val="24"/>
          <w:szCs w:val="24"/>
        </w:rPr>
        <w:t>HHS and DCF IT staff.</w:t>
      </w:r>
      <w:r w:rsidR="00790B81">
        <w:rPr>
          <w:rFonts w:ascii="Times New Roman" w:hAnsi="Times New Roman" w:cs="Times New Roman"/>
          <w:sz w:val="24"/>
          <w:szCs w:val="24"/>
        </w:rPr>
        <w:t xml:space="preserve">  It is an acknowledged area of need, but has not </w:t>
      </w:r>
      <w:r w:rsidR="00670208">
        <w:rPr>
          <w:rFonts w:ascii="Times New Roman" w:hAnsi="Times New Roman" w:cs="Times New Roman"/>
          <w:sz w:val="24"/>
          <w:szCs w:val="24"/>
        </w:rPr>
        <w:t xml:space="preserve">yet </w:t>
      </w:r>
      <w:r w:rsidR="00790B81">
        <w:rPr>
          <w:rFonts w:ascii="Times New Roman" w:hAnsi="Times New Roman" w:cs="Times New Roman"/>
          <w:sz w:val="24"/>
          <w:szCs w:val="24"/>
        </w:rPr>
        <w:t>been addressed.</w:t>
      </w:r>
    </w:p>
    <w:p w14:paraId="0B91C122" w14:textId="77777777" w:rsidR="00CF783D" w:rsidRDefault="00CF783D" w:rsidP="001E0504">
      <w:pPr>
        <w:spacing w:line="276" w:lineRule="auto"/>
        <w:rPr>
          <w:rFonts w:ascii="Times New Roman" w:hAnsi="Times New Roman" w:cs="Times New Roman"/>
          <w:sz w:val="24"/>
          <w:szCs w:val="24"/>
        </w:rPr>
      </w:pPr>
    </w:p>
    <w:p w14:paraId="71AAF3FD" w14:textId="77777777" w:rsidR="00CF783D" w:rsidRPr="00547391" w:rsidRDefault="00CF783D" w:rsidP="00547391">
      <w:pPr>
        <w:pStyle w:val="ListParagraph"/>
        <w:numPr>
          <w:ilvl w:val="0"/>
          <w:numId w:val="68"/>
        </w:numPr>
        <w:spacing w:line="276" w:lineRule="auto"/>
        <w:rPr>
          <w:rFonts w:ascii="Times New Roman" w:hAnsi="Times New Roman" w:cs="Times New Roman"/>
          <w:b/>
          <w:sz w:val="24"/>
          <w:szCs w:val="24"/>
        </w:rPr>
      </w:pPr>
      <w:r w:rsidRPr="00547391">
        <w:rPr>
          <w:rFonts w:ascii="Times New Roman" w:hAnsi="Times New Roman" w:cs="Times New Roman"/>
          <w:b/>
          <w:sz w:val="24"/>
          <w:szCs w:val="24"/>
        </w:rPr>
        <w:t>Training</w:t>
      </w:r>
    </w:p>
    <w:p w14:paraId="465F2B6B" w14:textId="77777777" w:rsidR="003E7FBD" w:rsidRDefault="003E7FBD" w:rsidP="001E0504">
      <w:pPr>
        <w:spacing w:line="276" w:lineRule="auto"/>
        <w:rPr>
          <w:rFonts w:ascii="Times New Roman" w:hAnsi="Times New Roman" w:cs="Times New Roman"/>
          <w:b/>
          <w:sz w:val="24"/>
          <w:szCs w:val="24"/>
        </w:rPr>
      </w:pPr>
    </w:p>
    <w:p w14:paraId="4C11811C" w14:textId="3CB97787" w:rsidR="003E7FBD" w:rsidRDefault="003E7FBD" w:rsidP="001E0504">
      <w:pPr>
        <w:spacing w:line="276" w:lineRule="auto"/>
        <w:rPr>
          <w:rFonts w:ascii="Times New Roman" w:hAnsi="Times New Roman" w:cs="Times New Roman"/>
          <w:sz w:val="24"/>
          <w:szCs w:val="24"/>
        </w:rPr>
      </w:pPr>
      <w:r>
        <w:rPr>
          <w:rFonts w:ascii="Times New Roman" w:hAnsi="Times New Roman" w:cs="Times New Roman"/>
          <w:sz w:val="24"/>
          <w:szCs w:val="24"/>
        </w:rPr>
        <w:t xml:space="preserve">Training of DCF staff </w:t>
      </w:r>
      <w:r w:rsidR="00D62599">
        <w:rPr>
          <w:rFonts w:ascii="Times New Roman" w:hAnsi="Times New Roman" w:cs="Times New Roman"/>
          <w:sz w:val="24"/>
          <w:szCs w:val="24"/>
        </w:rPr>
        <w:t>must be ongoing</w:t>
      </w:r>
      <w:r w:rsidR="00790B81">
        <w:rPr>
          <w:rFonts w:ascii="Times New Roman" w:hAnsi="Times New Roman" w:cs="Times New Roman"/>
          <w:sz w:val="24"/>
          <w:szCs w:val="24"/>
        </w:rPr>
        <w:t>.  This</w:t>
      </w:r>
      <w:r w:rsidR="00D62599">
        <w:rPr>
          <w:rFonts w:ascii="Times New Roman" w:hAnsi="Times New Roman" w:cs="Times New Roman"/>
          <w:sz w:val="24"/>
          <w:szCs w:val="24"/>
        </w:rPr>
        <w:t xml:space="preserve"> </w:t>
      </w:r>
      <w:r w:rsidR="0016218A">
        <w:rPr>
          <w:rFonts w:ascii="Times New Roman" w:hAnsi="Times New Roman" w:cs="Times New Roman"/>
          <w:sz w:val="24"/>
          <w:szCs w:val="24"/>
        </w:rPr>
        <w:t>is a real challenge</w:t>
      </w:r>
      <w:r w:rsidR="00CE19FA">
        <w:rPr>
          <w:rFonts w:ascii="Times New Roman" w:hAnsi="Times New Roman" w:cs="Times New Roman"/>
          <w:sz w:val="24"/>
          <w:szCs w:val="24"/>
        </w:rPr>
        <w:t xml:space="preserve"> to the Department.  More than 6</w:t>
      </w:r>
      <w:r w:rsidR="0016218A">
        <w:rPr>
          <w:rFonts w:ascii="Times New Roman" w:hAnsi="Times New Roman" w:cs="Times New Roman"/>
          <w:sz w:val="24"/>
          <w:szCs w:val="24"/>
        </w:rPr>
        <w:t xml:space="preserve">00 new social workers have started in the past year and another 100 positions are in the process of being filled.  A new management structure is being put into place and </w:t>
      </w:r>
      <w:r w:rsidR="008D101C">
        <w:rPr>
          <w:rFonts w:ascii="Times New Roman" w:hAnsi="Times New Roman" w:cs="Times New Roman"/>
          <w:sz w:val="24"/>
          <w:szCs w:val="24"/>
        </w:rPr>
        <w:t>those managers and all supervisors must be trained as well</w:t>
      </w:r>
      <w:r w:rsidR="00547391">
        <w:rPr>
          <w:rFonts w:ascii="Times New Roman" w:hAnsi="Times New Roman" w:cs="Times New Roman"/>
          <w:sz w:val="24"/>
          <w:szCs w:val="24"/>
        </w:rPr>
        <w:t>.  Policies are being issued</w:t>
      </w:r>
      <w:r w:rsidR="008D101C">
        <w:rPr>
          <w:rFonts w:ascii="Times New Roman" w:hAnsi="Times New Roman" w:cs="Times New Roman"/>
          <w:sz w:val="24"/>
          <w:szCs w:val="24"/>
        </w:rPr>
        <w:t xml:space="preserve"> and they too require training.  </w:t>
      </w:r>
      <w:proofErr w:type="spellStart"/>
      <w:proofErr w:type="gramStart"/>
      <w:r w:rsidR="00D9330B">
        <w:rPr>
          <w:rFonts w:ascii="Times New Roman" w:hAnsi="Times New Roman" w:cs="Times New Roman"/>
          <w:sz w:val="24"/>
          <w:szCs w:val="24"/>
        </w:rPr>
        <w:t>iFamilyNet</w:t>
      </w:r>
      <w:proofErr w:type="spellEnd"/>
      <w:proofErr w:type="gramEnd"/>
      <w:r w:rsidR="00D9330B">
        <w:rPr>
          <w:rFonts w:ascii="Times New Roman" w:hAnsi="Times New Roman" w:cs="Times New Roman"/>
          <w:sz w:val="24"/>
          <w:szCs w:val="24"/>
        </w:rPr>
        <w:t xml:space="preserve"> 5.0 will require training as well.</w:t>
      </w:r>
      <w:r w:rsidR="008D101C">
        <w:rPr>
          <w:rFonts w:ascii="Times New Roman" w:hAnsi="Times New Roman" w:cs="Times New Roman"/>
          <w:sz w:val="24"/>
          <w:szCs w:val="24"/>
        </w:rPr>
        <w:t xml:space="preserve">  DCF </w:t>
      </w:r>
      <w:r w:rsidR="005B4D10">
        <w:rPr>
          <w:rFonts w:ascii="Times New Roman" w:hAnsi="Times New Roman" w:cs="Times New Roman"/>
          <w:sz w:val="24"/>
          <w:szCs w:val="24"/>
        </w:rPr>
        <w:t xml:space="preserve">has a real need </w:t>
      </w:r>
      <w:r w:rsidR="009164F9">
        <w:rPr>
          <w:rFonts w:ascii="Times New Roman" w:hAnsi="Times New Roman" w:cs="Times New Roman"/>
          <w:sz w:val="24"/>
          <w:szCs w:val="24"/>
        </w:rPr>
        <w:t xml:space="preserve">for </w:t>
      </w:r>
      <w:r w:rsidR="001C388E">
        <w:rPr>
          <w:rFonts w:ascii="Times New Roman" w:hAnsi="Times New Roman" w:cs="Times New Roman"/>
          <w:sz w:val="24"/>
          <w:szCs w:val="24"/>
        </w:rPr>
        <w:t>training</w:t>
      </w:r>
      <w:r w:rsidR="005B3CE7">
        <w:rPr>
          <w:rFonts w:ascii="Times New Roman" w:hAnsi="Times New Roman" w:cs="Times New Roman"/>
          <w:sz w:val="24"/>
          <w:szCs w:val="24"/>
        </w:rPr>
        <w:t xml:space="preserve"> because of all the new staff and need to standardize case practice across the Department.</w:t>
      </w:r>
      <w:r w:rsidR="00D9330B">
        <w:rPr>
          <w:rFonts w:ascii="Times New Roman" w:hAnsi="Times New Roman" w:cs="Times New Roman"/>
          <w:sz w:val="24"/>
          <w:szCs w:val="24"/>
        </w:rPr>
        <w:t xml:space="preserve">  Time spent in training </w:t>
      </w:r>
      <w:r w:rsidR="00DE0E41">
        <w:rPr>
          <w:rFonts w:ascii="Times New Roman" w:hAnsi="Times New Roman" w:cs="Times New Roman"/>
          <w:sz w:val="24"/>
          <w:szCs w:val="24"/>
        </w:rPr>
        <w:t xml:space="preserve">classes </w:t>
      </w:r>
      <w:r w:rsidR="00D9330B">
        <w:rPr>
          <w:rFonts w:ascii="Times New Roman" w:hAnsi="Times New Roman" w:cs="Times New Roman"/>
          <w:sz w:val="24"/>
          <w:szCs w:val="24"/>
        </w:rPr>
        <w:t>also</w:t>
      </w:r>
      <w:r w:rsidR="00DE0E41">
        <w:rPr>
          <w:rFonts w:ascii="Times New Roman" w:hAnsi="Times New Roman" w:cs="Times New Roman"/>
          <w:sz w:val="24"/>
          <w:szCs w:val="24"/>
        </w:rPr>
        <w:t xml:space="preserve"> affects staffing throughout DCF as workers </w:t>
      </w:r>
      <w:r w:rsidR="00453101">
        <w:rPr>
          <w:rFonts w:ascii="Times New Roman" w:hAnsi="Times New Roman" w:cs="Times New Roman"/>
          <w:sz w:val="24"/>
          <w:szCs w:val="24"/>
        </w:rPr>
        <w:t>must have others covering for them.</w:t>
      </w:r>
      <w:r w:rsidR="00D9330B">
        <w:rPr>
          <w:rFonts w:ascii="Times New Roman" w:hAnsi="Times New Roman" w:cs="Times New Roman"/>
          <w:sz w:val="24"/>
          <w:szCs w:val="24"/>
        </w:rPr>
        <w:t xml:space="preserve"> </w:t>
      </w:r>
    </w:p>
    <w:p w14:paraId="5692F5D3" w14:textId="77777777" w:rsidR="005B4D10" w:rsidRDefault="005B4D10" w:rsidP="001E0504">
      <w:pPr>
        <w:spacing w:line="276" w:lineRule="auto"/>
        <w:rPr>
          <w:rFonts w:ascii="Times New Roman" w:hAnsi="Times New Roman" w:cs="Times New Roman"/>
          <w:sz w:val="24"/>
          <w:szCs w:val="24"/>
        </w:rPr>
      </w:pPr>
    </w:p>
    <w:p w14:paraId="5EED73A5" w14:textId="77777777" w:rsidR="005B4D10" w:rsidRDefault="005B4D10" w:rsidP="001E0504">
      <w:pPr>
        <w:spacing w:line="276" w:lineRule="auto"/>
        <w:rPr>
          <w:rFonts w:ascii="Times New Roman" w:hAnsi="Times New Roman" w:cs="Times New Roman"/>
          <w:sz w:val="24"/>
          <w:szCs w:val="24"/>
        </w:rPr>
      </w:pPr>
      <w:r>
        <w:rPr>
          <w:rFonts w:ascii="Times New Roman" w:hAnsi="Times New Roman" w:cs="Times New Roman"/>
          <w:sz w:val="24"/>
          <w:szCs w:val="24"/>
        </w:rPr>
        <w:t>DCF’s training working group</w:t>
      </w:r>
      <w:r w:rsidR="00453101">
        <w:rPr>
          <w:rFonts w:ascii="Times New Roman" w:hAnsi="Times New Roman" w:cs="Times New Roman"/>
          <w:sz w:val="24"/>
          <w:szCs w:val="24"/>
        </w:rPr>
        <w:t>, mentioned earlier in this report,</w:t>
      </w:r>
      <w:r>
        <w:rPr>
          <w:rFonts w:ascii="Times New Roman" w:hAnsi="Times New Roman" w:cs="Times New Roman"/>
          <w:sz w:val="24"/>
          <w:szCs w:val="24"/>
        </w:rPr>
        <w:t xml:space="preserve"> is looking at three questions</w:t>
      </w:r>
      <w:r w:rsidR="00C83B71">
        <w:rPr>
          <w:rFonts w:ascii="Times New Roman" w:hAnsi="Times New Roman" w:cs="Times New Roman"/>
          <w:sz w:val="24"/>
          <w:szCs w:val="24"/>
        </w:rPr>
        <w:t xml:space="preserve"> that have implications for policy and technology, as well as training</w:t>
      </w:r>
      <w:r>
        <w:rPr>
          <w:rFonts w:ascii="Times New Roman" w:hAnsi="Times New Roman" w:cs="Times New Roman"/>
          <w:sz w:val="24"/>
          <w:szCs w:val="24"/>
        </w:rPr>
        <w:t>:</w:t>
      </w:r>
    </w:p>
    <w:p w14:paraId="567A7288" w14:textId="6372721F" w:rsidR="005B4D10" w:rsidRDefault="005B4D10" w:rsidP="00D91A2D">
      <w:pPr>
        <w:pStyle w:val="ListParagraph"/>
        <w:numPr>
          <w:ilvl w:val="0"/>
          <w:numId w:val="58"/>
        </w:numPr>
        <w:spacing w:line="276" w:lineRule="auto"/>
        <w:rPr>
          <w:rFonts w:ascii="Times New Roman" w:hAnsi="Times New Roman" w:cs="Times New Roman"/>
          <w:sz w:val="24"/>
          <w:szCs w:val="24"/>
        </w:rPr>
      </w:pPr>
      <w:r>
        <w:rPr>
          <w:rFonts w:ascii="Times New Roman" w:hAnsi="Times New Roman" w:cs="Times New Roman"/>
          <w:sz w:val="24"/>
          <w:szCs w:val="24"/>
        </w:rPr>
        <w:t xml:space="preserve">How to support the </w:t>
      </w:r>
      <w:r w:rsidR="007A49D2">
        <w:rPr>
          <w:rFonts w:ascii="Times New Roman" w:hAnsi="Times New Roman" w:cs="Times New Roman"/>
          <w:sz w:val="24"/>
          <w:szCs w:val="24"/>
        </w:rPr>
        <w:t xml:space="preserve">area office staff </w:t>
      </w:r>
      <w:r w:rsidR="005660D4">
        <w:rPr>
          <w:rFonts w:ascii="Times New Roman" w:hAnsi="Times New Roman" w:cs="Times New Roman"/>
          <w:sz w:val="24"/>
          <w:szCs w:val="24"/>
        </w:rPr>
        <w:t>quickly and with minimal risk to the areas by requiring large numbers of staff to part</w:t>
      </w:r>
      <w:r w:rsidR="00CE19FA">
        <w:rPr>
          <w:rFonts w:ascii="Times New Roman" w:hAnsi="Times New Roman" w:cs="Times New Roman"/>
          <w:sz w:val="24"/>
          <w:szCs w:val="24"/>
        </w:rPr>
        <w:t>icipate in training sessions</w:t>
      </w:r>
      <w:r w:rsidR="00C83B71">
        <w:rPr>
          <w:rFonts w:ascii="Times New Roman" w:hAnsi="Times New Roman" w:cs="Times New Roman"/>
          <w:sz w:val="24"/>
          <w:szCs w:val="24"/>
        </w:rPr>
        <w:t>.</w:t>
      </w:r>
      <w:r w:rsidR="005660D4">
        <w:rPr>
          <w:rFonts w:ascii="Times New Roman" w:hAnsi="Times New Roman" w:cs="Times New Roman"/>
          <w:sz w:val="24"/>
          <w:szCs w:val="24"/>
        </w:rPr>
        <w:t xml:space="preserve">  This is especially tricky given t</w:t>
      </w:r>
      <w:r w:rsidR="0029296F">
        <w:rPr>
          <w:rFonts w:ascii="Times New Roman" w:hAnsi="Times New Roman" w:cs="Times New Roman"/>
          <w:sz w:val="24"/>
          <w:szCs w:val="24"/>
        </w:rPr>
        <w:t xml:space="preserve">he need to </w:t>
      </w:r>
      <w:r w:rsidR="00347A22">
        <w:rPr>
          <w:rFonts w:ascii="Times New Roman" w:hAnsi="Times New Roman" w:cs="Times New Roman"/>
          <w:sz w:val="24"/>
          <w:szCs w:val="24"/>
        </w:rPr>
        <w:t xml:space="preserve">bring </w:t>
      </w:r>
      <w:r w:rsidR="0029296F">
        <w:rPr>
          <w:rFonts w:ascii="Times New Roman" w:hAnsi="Times New Roman" w:cs="Times New Roman"/>
          <w:sz w:val="24"/>
          <w:szCs w:val="24"/>
        </w:rPr>
        <w:t>on</w:t>
      </w:r>
      <w:r w:rsidR="00347A22">
        <w:rPr>
          <w:rFonts w:ascii="Times New Roman" w:hAnsi="Times New Roman" w:cs="Times New Roman"/>
          <w:sz w:val="24"/>
          <w:szCs w:val="24"/>
        </w:rPr>
        <w:t xml:space="preserve"> </w:t>
      </w:r>
      <w:r w:rsidR="0029296F">
        <w:rPr>
          <w:rFonts w:ascii="Times New Roman" w:hAnsi="Times New Roman" w:cs="Times New Roman"/>
          <w:sz w:val="24"/>
          <w:szCs w:val="24"/>
        </w:rPr>
        <w:t xml:space="preserve">board </w:t>
      </w:r>
      <w:r w:rsidR="00CE19FA">
        <w:rPr>
          <w:rFonts w:ascii="Times New Roman" w:hAnsi="Times New Roman" w:cs="Times New Roman"/>
          <w:sz w:val="24"/>
          <w:szCs w:val="24"/>
        </w:rPr>
        <w:t xml:space="preserve">huge numbers of </w:t>
      </w:r>
      <w:r w:rsidR="0029296F">
        <w:rPr>
          <w:rFonts w:ascii="Times New Roman" w:hAnsi="Times New Roman" w:cs="Times New Roman"/>
          <w:sz w:val="24"/>
          <w:szCs w:val="24"/>
        </w:rPr>
        <w:t xml:space="preserve">new </w:t>
      </w:r>
      <w:r w:rsidR="00CE19FA">
        <w:rPr>
          <w:rFonts w:ascii="Times New Roman" w:hAnsi="Times New Roman" w:cs="Times New Roman"/>
          <w:sz w:val="24"/>
          <w:szCs w:val="24"/>
        </w:rPr>
        <w:t>staff</w:t>
      </w:r>
      <w:r w:rsidR="0029296F">
        <w:rPr>
          <w:rFonts w:ascii="Times New Roman" w:hAnsi="Times New Roman" w:cs="Times New Roman"/>
          <w:sz w:val="24"/>
          <w:szCs w:val="24"/>
        </w:rPr>
        <w:t>.</w:t>
      </w:r>
    </w:p>
    <w:p w14:paraId="3288B355" w14:textId="77777777" w:rsidR="0029296F" w:rsidRDefault="0029296F" w:rsidP="00D91A2D">
      <w:pPr>
        <w:pStyle w:val="ListParagraph"/>
        <w:numPr>
          <w:ilvl w:val="0"/>
          <w:numId w:val="58"/>
        </w:numPr>
        <w:spacing w:line="276" w:lineRule="auto"/>
        <w:rPr>
          <w:rFonts w:ascii="Times New Roman" w:hAnsi="Times New Roman" w:cs="Times New Roman"/>
          <w:sz w:val="24"/>
          <w:szCs w:val="24"/>
        </w:rPr>
      </w:pPr>
      <w:r>
        <w:rPr>
          <w:rFonts w:ascii="Times New Roman" w:hAnsi="Times New Roman" w:cs="Times New Roman"/>
          <w:sz w:val="24"/>
          <w:szCs w:val="24"/>
        </w:rPr>
        <w:t xml:space="preserve">How to provide ongoing training to staff, including </w:t>
      </w:r>
      <w:r w:rsidR="00B24797">
        <w:rPr>
          <w:rFonts w:ascii="Times New Roman" w:hAnsi="Times New Roman" w:cs="Times New Roman"/>
          <w:sz w:val="24"/>
          <w:szCs w:val="24"/>
        </w:rPr>
        <w:t xml:space="preserve">their </w:t>
      </w:r>
      <w:r>
        <w:rPr>
          <w:rFonts w:ascii="Times New Roman" w:hAnsi="Times New Roman" w:cs="Times New Roman"/>
          <w:sz w:val="24"/>
          <w:szCs w:val="24"/>
        </w:rPr>
        <w:t>scheduling and time commitments</w:t>
      </w:r>
      <w:r w:rsidR="00B24797">
        <w:rPr>
          <w:rFonts w:ascii="Times New Roman" w:hAnsi="Times New Roman" w:cs="Times New Roman"/>
          <w:sz w:val="24"/>
          <w:szCs w:val="24"/>
        </w:rPr>
        <w:t>, in order to teach new po</w:t>
      </w:r>
      <w:r w:rsidR="00CE19FA">
        <w:rPr>
          <w:rFonts w:ascii="Times New Roman" w:hAnsi="Times New Roman" w:cs="Times New Roman"/>
          <w:sz w:val="24"/>
          <w:szCs w:val="24"/>
        </w:rPr>
        <w:t>licies</w:t>
      </w:r>
      <w:r w:rsidR="004D3EA3">
        <w:rPr>
          <w:rFonts w:ascii="Times New Roman" w:hAnsi="Times New Roman" w:cs="Times New Roman"/>
          <w:sz w:val="24"/>
          <w:szCs w:val="24"/>
        </w:rPr>
        <w:t xml:space="preserve"> and </w:t>
      </w:r>
      <w:proofErr w:type="spellStart"/>
      <w:r w:rsidR="00BE561B">
        <w:rPr>
          <w:rFonts w:ascii="Times New Roman" w:hAnsi="Times New Roman" w:cs="Times New Roman"/>
          <w:sz w:val="24"/>
          <w:szCs w:val="24"/>
        </w:rPr>
        <w:t>iFamilyNet</w:t>
      </w:r>
      <w:proofErr w:type="spellEnd"/>
      <w:r w:rsidR="00C83B71">
        <w:rPr>
          <w:rFonts w:ascii="Times New Roman" w:hAnsi="Times New Roman" w:cs="Times New Roman"/>
          <w:sz w:val="24"/>
          <w:szCs w:val="24"/>
        </w:rPr>
        <w:t xml:space="preserve"> functions.</w:t>
      </w:r>
    </w:p>
    <w:p w14:paraId="41549B3F" w14:textId="77777777" w:rsidR="00B24797" w:rsidRPr="005B4D10" w:rsidRDefault="00C83B71" w:rsidP="00D91A2D">
      <w:pPr>
        <w:pStyle w:val="ListParagraph"/>
        <w:numPr>
          <w:ilvl w:val="0"/>
          <w:numId w:val="58"/>
        </w:numPr>
        <w:spacing w:line="276" w:lineRule="auto"/>
        <w:rPr>
          <w:rFonts w:ascii="Times New Roman" w:hAnsi="Times New Roman" w:cs="Times New Roman"/>
          <w:sz w:val="24"/>
          <w:szCs w:val="24"/>
        </w:rPr>
      </w:pPr>
      <w:r>
        <w:rPr>
          <w:rFonts w:ascii="Times New Roman" w:hAnsi="Times New Roman" w:cs="Times New Roman"/>
          <w:sz w:val="24"/>
          <w:szCs w:val="24"/>
        </w:rPr>
        <w:t>Deciding w</w:t>
      </w:r>
      <w:r w:rsidR="006F0C44">
        <w:rPr>
          <w:rFonts w:ascii="Times New Roman" w:hAnsi="Times New Roman" w:cs="Times New Roman"/>
          <w:sz w:val="24"/>
          <w:szCs w:val="24"/>
        </w:rPr>
        <w:t>hat new</w:t>
      </w:r>
      <w:r>
        <w:rPr>
          <w:rFonts w:ascii="Times New Roman" w:hAnsi="Times New Roman" w:cs="Times New Roman"/>
          <w:sz w:val="24"/>
          <w:szCs w:val="24"/>
        </w:rPr>
        <w:t xml:space="preserve"> content</w:t>
      </w:r>
      <w:r w:rsidR="004D3EA3">
        <w:rPr>
          <w:rFonts w:ascii="Times New Roman" w:hAnsi="Times New Roman" w:cs="Times New Roman"/>
          <w:sz w:val="24"/>
          <w:szCs w:val="24"/>
        </w:rPr>
        <w:t xml:space="preserve"> must be built</w:t>
      </w:r>
      <w:r w:rsidR="006F0C44">
        <w:rPr>
          <w:rFonts w:ascii="Times New Roman" w:hAnsi="Times New Roman" w:cs="Times New Roman"/>
          <w:sz w:val="24"/>
          <w:szCs w:val="24"/>
        </w:rPr>
        <w:t xml:space="preserve"> for training purposes</w:t>
      </w:r>
      <w:r w:rsidR="009C0D90">
        <w:rPr>
          <w:rFonts w:ascii="Times New Roman" w:hAnsi="Times New Roman" w:cs="Times New Roman"/>
          <w:sz w:val="24"/>
          <w:szCs w:val="24"/>
        </w:rPr>
        <w:t xml:space="preserve"> in order to align policy with training curricula</w:t>
      </w:r>
      <w:r>
        <w:rPr>
          <w:rFonts w:ascii="Times New Roman" w:hAnsi="Times New Roman" w:cs="Times New Roman"/>
          <w:sz w:val="24"/>
          <w:szCs w:val="24"/>
        </w:rPr>
        <w:t>.</w:t>
      </w:r>
    </w:p>
    <w:p w14:paraId="65D491C8" w14:textId="77777777" w:rsidR="00137A49" w:rsidRDefault="00137A49" w:rsidP="001E0504">
      <w:pPr>
        <w:spacing w:line="276" w:lineRule="auto"/>
        <w:rPr>
          <w:rFonts w:ascii="Times New Roman" w:hAnsi="Times New Roman" w:cs="Times New Roman"/>
          <w:b/>
          <w:sz w:val="24"/>
          <w:szCs w:val="24"/>
        </w:rPr>
      </w:pPr>
    </w:p>
    <w:p w14:paraId="26E993F4" w14:textId="77777777" w:rsidR="00B56FB0" w:rsidRPr="00B56FB0" w:rsidRDefault="00CC4CA9" w:rsidP="001E0504">
      <w:pPr>
        <w:spacing w:line="276" w:lineRule="auto"/>
        <w:rPr>
          <w:rFonts w:ascii="Times New Roman" w:hAnsi="Times New Roman" w:cs="Times New Roman"/>
          <w:sz w:val="24"/>
          <w:szCs w:val="24"/>
        </w:rPr>
      </w:pPr>
      <w:r>
        <w:rPr>
          <w:rFonts w:ascii="Times New Roman" w:hAnsi="Times New Roman" w:cs="Times New Roman"/>
          <w:sz w:val="24"/>
          <w:szCs w:val="24"/>
        </w:rPr>
        <w:t>The working group</w:t>
      </w:r>
      <w:r w:rsidR="00B56FB0">
        <w:rPr>
          <w:rFonts w:ascii="Times New Roman" w:hAnsi="Times New Roman" w:cs="Times New Roman"/>
          <w:sz w:val="24"/>
          <w:szCs w:val="24"/>
        </w:rPr>
        <w:t xml:space="preserve"> plan</w:t>
      </w:r>
      <w:r>
        <w:rPr>
          <w:rFonts w:ascii="Times New Roman" w:hAnsi="Times New Roman" w:cs="Times New Roman"/>
          <w:sz w:val="24"/>
          <w:szCs w:val="24"/>
        </w:rPr>
        <w:t>s</w:t>
      </w:r>
      <w:r w:rsidR="00B56FB0">
        <w:rPr>
          <w:rFonts w:ascii="Times New Roman" w:hAnsi="Times New Roman" w:cs="Times New Roman"/>
          <w:sz w:val="24"/>
          <w:szCs w:val="24"/>
        </w:rPr>
        <w:t xml:space="preserve"> to make detailed recommendations to the Commissioner no later than January 2016.  In the meantime, </w:t>
      </w:r>
      <w:r w:rsidR="00B7718F">
        <w:rPr>
          <w:rFonts w:ascii="Times New Roman" w:hAnsi="Times New Roman" w:cs="Times New Roman"/>
          <w:sz w:val="24"/>
          <w:szCs w:val="24"/>
        </w:rPr>
        <w:t xml:space="preserve">current </w:t>
      </w:r>
      <w:r w:rsidR="00B56FB0">
        <w:rPr>
          <w:rFonts w:ascii="Times New Roman" w:hAnsi="Times New Roman" w:cs="Times New Roman"/>
          <w:sz w:val="24"/>
          <w:szCs w:val="24"/>
        </w:rPr>
        <w:t>training is continuing on a parallel track</w:t>
      </w:r>
      <w:r w:rsidR="00CE19FA">
        <w:rPr>
          <w:rFonts w:ascii="Times New Roman" w:hAnsi="Times New Roman" w:cs="Times New Roman"/>
          <w:sz w:val="24"/>
          <w:szCs w:val="24"/>
        </w:rPr>
        <w:t xml:space="preserve"> while the training work group continues its work</w:t>
      </w:r>
      <w:r w:rsidR="00B56FB0">
        <w:rPr>
          <w:rFonts w:ascii="Times New Roman" w:hAnsi="Times New Roman" w:cs="Times New Roman"/>
          <w:sz w:val="24"/>
          <w:szCs w:val="24"/>
        </w:rPr>
        <w:t>.</w:t>
      </w:r>
    </w:p>
    <w:p w14:paraId="69DDB980" w14:textId="77777777" w:rsidR="00137A49" w:rsidRDefault="00137A49" w:rsidP="001E0504">
      <w:pPr>
        <w:spacing w:line="276" w:lineRule="auto"/>
        <w:rPr>
          <w:rFonts w:ascii="Times New Roman" w:hAnsi="Times New Roman" w:cs="Times New Roman"/>
          <w:b/>
          <w:sz w:val="24"/>
          <w:szCs w:val="24"/>
        </w:rPr>
      </w:pPr>
    </w:p>
    <w:p w14:paraId="35F28DC5" w14:textId="77777777" w:rsidR="00B5398C" w:rsidRDefault="00B5398C" w:rsidP="001E0504">
      <w:pPr>
        <w:spacing w:line="276" w:lineRule="auto"/>
        <w:rPr>
          <w:rFonts w:ascii="Times New Roman" w:hAnsi="Times New Roman" w:cs="Times New Roman"/>
          <w:b/>
          <w:sz w:val="24"/>
          <w:szCs w:val="24"/>
          <w:u w:val="single"/>
        </w:rPr>
      </w:pPr>
    </w:p>
    <w:p w14:paraId="353589B8" w14:textId="77777777" w:rsidR="00B5398C" w:rsidRDefault="00B5398C" w:rsidP="001E0504">
      <w:pPr>
        <w:spacing w:line="276" w:lineRule="auto"/>
        <w:rPr>
          <w:rFonts w:ascii="Times New Roman" w:hAnsi="Times New Roman" w:cs="Times New Roman"/>
          <w:b/>
          <w:sz w:val="24"/>
          <w:szCs w:val="24"/>
          <w:u w:val="single"/>
        </w:rPr>
      </w:pPr>
    </w:p>
    <w:p w14:paraId="61F138CD" w14:textId="77777777" w:rsidR="00B5398C" w:rsidRDefault="00B5398C" w:rsidP="001E0504">
      <w:pPr>
        <w:spacing w:line="276" w:lineRule="auto"/>
        <w:rPr>
          <w:rFonts w:ascii="Times New Roman" w:hAnsi="Times New Roman" w:cs="Times New Roman"/>
          <w:b/>
          <w:sz w:val="24"/>
          <w:szCs w:val="24"/>
          <w:u w:val="single"/>
        </w:rPr>
      </w:pPr>
    </w:p>
    <w:p w14:paraId="7A2256BD" w14:textId="77777777" w:rsidR="00B7718F" w:rsidRDefault="00EC200E" w:rsidP="001E0504">
      <w:pPr>
        <w:spacing w:line="276" w:lineRule="auto"/>
        <w:rPr>
          <w:rFonts w:ascii="Times New Roman" w:hAnsi="Times New Roman" w:cs="Times New Roman"/>
          <w:b/>
          <w:sz w:val="24"/>
          <w:szCs w:val="24"/>
          <w:u w:val="single"/>
        </w:rPr>
      </w:pPr>
      <w:r>
        <w:rPr>
          <w:rFonts w:ascii="Times New Roman" w:hAnsi="Times New Roman" w:cs="Times New Roman"/>
          <w:b/>
          <w:sz w:val="24"/>
          <w:szCs w:val="24"/>
          <w:u w:val="single"/>
        </w:rPr>
        <w:lastRenderedPageBreak/>
        <w:t xml:space="preserve">Summary </w:t>
      </w:r>
      <w:r w:rsidR="00B7718F">
        <w:rPr>
          <w:rFonts w:ascii="Times New Roman" w:hAnsi="Times New Roman" w:cs="Times New Roman"/>
          <w:b/>
          <w:sz w:val="24"/>
          <w:szCs w:val="24"/>
          <w:u w:val="single"/>
        </w:rPr>
        <w:t>Findings:</w:t>
      </w:r>
    </w:p>
    <w:p w14:paraId="12667870" w14:textId="77777777" w:rsidR="00B7718F" w:rsidRDefault="00B7718F" w:rsidP="001E0504">
      <w:pPr>
        <w:spacing w:line="276" w:lineRule="auto"/>
        <w:rPr>
          <w:rFonts w:ascii="Times New Roman" w:hAnsi="Times New Roman" w:cs="Times New Roman"/>
          <w:b/>
          <w:sz w:val="24"/>
          <w:szCs w:val="24"/>
          <w:u w:val="single"/>
        </w:rPr>
      </w:pPr>
    </w:p>
    <w:p w14:paraId="00272A32" w14:textId="77777777" w:rsidR="00EC200E" w:rsidRPr="009F3FE1" w:rsidRDefault="00A45BAD" w:rsidP="001E0504">
      <w:pPr>
        <w:spacing w:line="276" w:lineRule="auto"/>
        <w:rPr>
          <w:rFonts w:ascii="Times New Roman" w:hAnsi="Times New Roman" w:cs="Times New Roman"/>
          <w:sz w:val="24"/>
          <w:szCs w:val="24"/>
        </w:rPr>
      </w:pPr>
      <w:r>
        <w:rPr>
          <w:rFonts w:ascii="Times New Roman" w:hAnsi="Times New Roman" w:cs="Times New Roman"/>
          <w:sz w:val="24"/>
          <w:szCs w:val="24"/>
        </w:rPr>
        <w:t xml:space="preserve">The OCA found that DCF has </w:t>
      </w:r>
      <w:r w:rsidR="00347A22">
        <w:rPr>
          <w:rFonts w:ascii="Times New Roman" w:hAnsi="Times New Roman" w:cs="Times New Roman"/>
          <w:sz w:val="24"/>
          <w:szCs w:val="24"/>
        </w:rPr>
        <w:t>accomplished</w:t>
      </w:r>
      <w:r w:rsidR="00F10BCA">
        <w:rPr>
          <w:rFonts w:ascii="Times New Roman" w:hAnsi="Times New Roman" w:cs="Times New Roman"/>
          <w:sz w:val="24"/>
          <w:szCs w:val="24"/>
        </w:rPr>
        <w:t xml:space="preserve"> or expects to accomplish the following in 2015 and early 2016</w:t>
      </w:r>
      <w:r>
        <w:rPr>
          <w:rFonts w:ascii="Times New Roman" w:hAnsi="Times New Roman" w:cs="Times New Roman"/>
          <w:sz w:val="24"/>
          <w:szCs w:val="24"/>
        </w:rPr>
        <w:t>:</w:t>
      </w:r>
    </w:p>
    <w:p w14:paraId="798A7AE8" w14:textId="77777777" w:rsidR="00B7718F" w:rsidRPr="009F3FE1" w:rsidRDefault="00596845" w:rsidP="002F26B6">
      <w:pPr>
        <w:pStyle w:val="ListParagraph"/>
        <w:numPr>
          <w:ilvl w:val="0"/>
          <w:numId w:val="79"/>
        </w:numPr>
        <w:spacing w:line="276" w:lineRule="auto"/>
        <w:rPr>
          <w:rFonts w:ascii="Times New Roman" w:hAnsi="Times New Roman" w:cs="Times New Roman"/>
          <w:b/>
          <w:sz w:val="24"/>
          <w:szCs w:val="24"/>
          <w:u w:val="single"/>
        </w:rPr>
      </w:pPr>
      <w:r>
        <w:rPr>
          <w:rFonts w:ascii="Times New Roman" w:hAnsi="Times New Roman" w:cs="Times New Roman"/>
          <w:sz w:val="24"/>
          <w:szCs w:val="24"/>
        </w:rPr>
        <w:t xml:space="preserve">Policies are being drafted, discussed and field tested </w:t>
      </w:r>
      <w:r w:rsidR="00AD358C">
        <w:rPr>
          <w:rFonts w:ascii="Times New Roman" w:hAnsi="Times New Roman" w:cs="Times New Roman"/>
          <w:sz w:val="24"/>
          <w:szCs w:val="24"/>
        </w:rPr>
        <w:t>and implemente</w:t>
      </w:r>
      <w:r w:rsidR="00347A22">
        <w:rPr>
          <w:rFonts w:ascii="Times New Roman" w:hAnsi="Times New Roman" w:cs="Times New Roman"/>
          <w:sz w:val="24"/>
          <w:szCs w:val="24"/>
        </w:rPr>
        <w:t>d on a faster schedule than in previous</w:t>
      </w:r>
      <w:r w:rsidR="00AD358C">
        <w:rPr>
          <w:rFonts w:ascii="Times New Roman" w:hAnsi="Times New Roman" w:cs="Times New Roman"/>
          <w:sz w:val="24"/>
          <w:szCs w:val="24"/>
        </w:rPr>
        <w:t xml:space="preserve"> years.  The union has become a full partner in the process and is assisting in the </w:t>
      </w:r>
      <w:r w:rsidR="00347A22">
        <w:rPr>
          <w:rFonts w:ascii="Times New Roman" w:hAnsi="Times New Roman" w:cs="Times New Roman"/>
          <w:sz w:val="24"/>
          <w:szCs w:val="24"/>
        </w:rPr>
        <w:t xml:space="preserve">effort to </w:t>
      </w:r>
      <w:r w:rsidR="0054771A">
        <w:rPr>
          <w:rFonts w:ascii="Times New Roman" w:hAnsi="Times New Roman" w:cs="Times New Roman"/>
          <w:sz w:val="24"/>
          <w:szCs w:val="24"/>
        </w:rPr>
        <w:t>develop</w:t>
      </w:r>
      <w:r w:rsidR="00AF06F1">
        <w:rPr>
          <w:rFonts w:ascii="Times New Roman" w:hAnsi="Times New Roman" w:cs="Times New Roman"/>
          <w:sz w:val="24"/>
          <w:szCs w:val="24"/>
        </w:rPr>
        <w:t xml:space="preserve"> policies.</w:t>
      </w:r>
    </w:p>
    <w:p w14:paraId="5099FFB5" w14:textId="77777777" w:rsidR="00A35C57" w:rsidRDefault="00C80F34" w:rsidP="002F26B6">
      <w:pPr>
        <w:pStyle w:val="ListParagraph"/>
        <w:numPr>
          <w:ilvl w:val="0"/>
          <w:numId w:val="79"/>
        </w:num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During 2015 the</w:t>
      </w:r>
      <w:r w:rsidR="00A35C57">
        <w:rPr>
          <w:rFonts w:ascii="Times New Roman" w:eastAsia="Times New Roman" w:hAnsi="Times New Roman" w:cs="Times New Roman"/>
          <w:color w:val="000000"/>
          <w:sz w:val="24"/>
          <w:szCs w:val="24"/>
        </w:rPr>
        <w:t xml:space="preserve"> following policies became effective:</w:t>
      </w:r>
      <w:r>
        <w:rPr>
          <w:rFonts w:ascii="Times New Roman" w:eastAsia="Times New Roman" w:hAnsi="Times New Roman" w:cs="Times New Roman"/>
          <w:color w:val="000000"/>
          <w:sz w:val="24"/>
          <w:szCs w:val="24"/>
        </w:rPr>
        <w:t xml:space="preserve"> </w:t>
      </w:r>
    </w:p>
    <w:p w14:paraId="3EF39A7F" w14:textId="4408D2BD" w:rsidR="00A35C57" w:rsidRDefault="009164F9" w:rsidP="002F26B6">
      <w:pPr>
        <w:pStyle w:val="ListParagraph"/>
        <w:numPr>
          <w:ilvl w:val="1"/>
          <w:numId w:val="79"/>
        </w:num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Background Record Check (BRC)</w:t>
      </w:r>
      <w:r w:rsidR="00C80F34">
        <w:rPr>
          <w:rFonts w:ascii="Times New Roman" w:eastAsia="Times New Roman" w:hAnsi="Times New Roman" w:cs="Times New Roman"/>
          <w:color w:val="000000"/>
          <w:sz w:val="24"/>
          <w:szCs w:val="24"/>
        </w:rPr>
        <w:t xml:space="preserve"> </w:t>
      </w:r>
      <w:r w:rsidR="00C80F34" w:rsidRPr="00C80F34">
        <w:rPr>
          <w:rFonts w:ascii="Times New Roman" w:eastAsia="Times New Roman" w:hAnsi="Times New Roman" w:cs="Times New Roman"/>
          <w:color w:val="000000"/>
          <w:sz w:val="24"/>
          <w:szCs w:val="24"/>
        </w:rPr>
        <w:t xml:space="preserve"> </w:t>
      </w:r>
    </w:p>
    <w:p w14:paraId="54E7700B" w14:textId="2FAB3429" w:rsidR="001438AB" w:rsidRDefault="00C80F34" w:rsidP="002F26B6">
      <w:pPr>
        <w:pStyle w:val="ListParagraph"/>
        <w:numPr>
          <w:ilvl w:val="1"/>
          <w:numId w:val="79"/>
        </w:num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Case Transfer (betwe</w:t>
      </w:r>
      <w:r w:rsidR="009164F9">
        <w:rPr>
          <w:rFonts w:ascii="Times New Roman" w:eastAsia="Times New Roman" w:hAnsi="Times New Roman" w:cs="Times New Roman"/>
          <w:color w:val="000000"/>
          <w:sz w:val="24"/>
          <w:szCs w:val="24"/>
        </w:rPr>
        <w:t>en DCF offices)</w:t>
      </w:r>
      <w:r>
        <w:rPr>
          <w:rFonts w:ascii="Times New Roman" w:eastAsia="Times New Roman" w:hAnsi="Times New Roman" w:cs="Times New Roman"/>
          <w:color w:val="000000"/>
          <w:sz w:val="24"/>
          <w:szCs w:val="24"/>
        </w:rPr>
        <w:t xml:space="preserve"> </w:t>
      </w:r>
    </w:p>
    <w:p w14:paraId="2EE86873" w14:textId="2BC51E60" w:rsidR="001438AB" w:rsidRDefault="001438AB" w:rsidP="002F26B6">
      <w:pPr>
        <w:pStyle w:val="ListParagraph"/>
        <w:numPr>
          <w:ilvl w:val="1"/>
          <w:numId w:val="79"/>
        </w:num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Protective Intake</w:t>
      </w:r>
    </w:p>
    <w:p w14:paraId="227AC884" w14:textId="5D4349A1" w:rsidR="00A35C57" w:rsidRPr="002F26B6" w:rsidRDefault="001438AB" w:rsidP="002F26B6">
      <w:pPr>
        <w:pStyle w:val="ListParagraph"/>
        <w:numPr>
          <w:ilvl w:val="1"/>
          <w:numId w:val="79"/>
        </w:num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Supervisors</w:t>
      </w:r>
      <w:r w:rsidR="00C80F34" w:rsidRPr="002F26B6">
        <w:rPr>
          <w:rFonts w:ascii="Times New Roman" w:eastAsia="Times New Roman" w:hAnsi="Times New Roman" w:cs="Times New Roman"/>
          <w:color w:val="000000"/>
          <w:sz w:val="24"/>
          <w:szCs w:val="24"/>
        </w:rPr>
        <w:t xml:space="preserve"> </w:t>
      </w:r>
    </w:p>
    <w:p w14:paraId="5B6B2347" w14:textId="3227261D" w:rsidR="00AF06F1" w:rsidRPr="009F3FE1" w:rsidRDefault="00C80F34" w:rsidP="002F26B6">
      <w:pPr>
        <w:pStyle w:val="ListParagraph"/>
        <w:numPr>
          <w:ilvl w:val="1"/>
          <w:numId w:val="79"/>
        </w:num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Photo Documentation Guidance (</w:t>
      </w:r>
      <w:r w:rsidR="00B659DA">
        <w:rPr>
          <w:rFonts w:ascii="Times New Roman" w:eastAsia="Times New Roman" w:hAnsi="Times New Roman" w:cs="Times New Roman"/>
          <w:color w:val="000000"/>
          <w:sz w:val="24"/>
          <w:szCs w:val="24"/>
        </w:rPr>
        <w:t>should</w:t>
      </w:r>
      <w:r>
        <w:rPr>
          <w:rFonts w:ascii="Times New Roman" w:eastAsia="Times New Roman" w:hAnsi="Times New Roman" w:cs="Times New Roman"/>
          <w:color w:val="000000"/>
          <w:sz w:val="24"/>
          <w:szCs w:val="24"/>
        </w:rPr>
        <w:t xml:space="preserve"> be incorporated into all new policies henceforth)</w:t>
      </w:r>
      <w:r w:rsidR="00A35C57">
        <w:rPr>
          <w:rFonts w:ascii="Times New Roman" w:eastAsia="Times New Roman" w:hAnsi="Times New Roman" w:cs="Times New Roman"/>
          <w:color w:val="000000"/>
          <w:sz w:val="24"/>
          <w:szCs w:val="24"/>
        </w:rPr>
        <w:t>.</w:t>
      </w:r>
    </w:p>
    <w:p w14:paraId="383544E4" w14:textId="0B125A04" w:rsidR="00AF06F1" w:rsidRPr="009F3FE1" w:rsidRDefault="00A35C57" w:rsidP="002F26B6">
      <w:pPr>
        <w:pStyle w:val="ListParagraph"/>
        <w:numPr>
          <w:ilvl w:val="0"/>
          <w:numId w:val="79"/>
        </w:num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r w:rsidR="001710EA">
        <w:rPr>
          <w:rFonts w:ascii="Times New Roman" w:eastAsia="Times New Roman" w:hAnsi="Times New Roman" w:cs="Times New Roman"/>
          <w:color w:val="000000"/>
          <w:sz w:val="24"/>
          <w:szCs w:val="24"/>
        </w:rPr>
        <w:t>y March 2016,</w:t>
      </w:r>
      <w:r w:rsidR="00AF06F1" w:rsidRPr="009F3FE1">
        <w:rPr>
          <w:rFonts w:ascii="Times New Roman" w:eastAsia="Times New Roman" w:hAnsi="Times New Roman" w:cs="Times New Roman"/>
          <w:color w:val="000000"/>
          <w:sz w:val="24"/>
          <w:szCs w:val="24"/>
        </w:rPr>
        <w:t xml:space="preserve"> it is anticipated that the following polic</w:t>
      </w:r>
      <w:r w:rsidR="001710EA">
        <w:rPr>
          <w:rFonts w:ascii="Times New Roman" w:eastAsia="Times New Roman" w:hAnsi="Times New Roman" w:cs="Times New Roman"/>
          <w:color w:val="000000"/>
          <w:sz w:val="24"/>
          <w:szCs w:val="24"/>
        </w:rPr>
        <w:t>y</w:t>
      </w:r>
      <w:r w:rsidR="00AF06F1" w:rsidRPr="009F3FE1">
        <w:rPr>
          <w:rFonts w:ascii="Times New Roman" w:eastAsia="Times New Roman" w:hAnsi="Times New Roman" w:cs="Times New Roman"/>
          <w:color w:val="000000"/>
          <w:sz w:val="24"/>
          <w:szCs w:val="24"/>
        </w:rPr>
        <w:t>, which address</w:t>
      </w:r>
      <w:r w:rsidR="001710EA">
        <w:rPr>
          <w:rFonts w:ascii="Times New Roman" w:eastAsia="Times New Roman" w:hAnsi="Times New Roman" w:cs="Times New Roman"/>
          <w:color w:val="000000"/>
          <w:sz w:val="24"/>
          <w:szCs w:val="24"/>
        </w:rPr>
        <w:t>es</w:t>
      </w:r>
      <w:r w:rsidR="00AF06F1" w:rsidRPr="009F3FE1">
        <w:rPr>
          <w:rFonts w:ascii="Times New Roman" w:eastAsia="Times New Roman" w:hAnsi="Times New Roman" w:cs="Times New Roman"/>
          <w:color w:val="000000"/>
          <w:sz w:val="24"/>
          <w:szCs w:val="24"/>
        </w:rPr>
        <w:t xml:space="preserve"> </w:t>
      </w:r>
      <w:r w:rsidR="001710EA">
        <w:rPr>
          <w:rFonts w:ascii="Times New Roman" w:eastAsia="Times New Roman" w:hAnsi="Times New Roman" w:cs="Times New Roman"/>
          <w:color w:val="000000"/>
          <w:sz w:val="24"/>
          <w:szCs w:val="24"/>
        </w:rPr>
        <w:t xml:space="preserve">some of </w:t>
      </w:r>
      <w:r w:rsidR="00AF06F1" w:rsidRPr="009F3FE1">
        <w:rPr>
          <w:rFonts w:ascii="Times New Roman" w:eastAsia="Times New Roman" w:hAnsi="Times New Roman" w:cs="Times New Roman"/>
          <w:color w:val="000000"/>
          <w:sz w:val="24"/>
          <w:szCs w:val="24"/>
        </w:rPr>
        <w:t>the systemic problems raised in recent case reviews, will become effective:</w:t>
      </w:r>
    </w:p>
    <w:p w14:paraId="458BCEEA" w14:textId="5A13FF14" w:rsidR="00AF06F1" w:rsidRPr="009F3FE1" w:rsidRDefault="00AF06F1" w:rsidP="002F26B6">
      <w:pPr>
        <w:pStyle w:val="ListParagraph"/>
        <w:numPr>
          <w:ilvl w:val="1"/>
          <w:numId w:val="79"/>
        </w:num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Family Assessment and Case (Service)</w:t>
      </w:r>
      <w:r w:rsidR="001710EA">
        <w:rPr>
          <w:rFonts w:ascii="Times New Roman" w:eastAsia="Times New Roman" w:hAnsi="Times New Roman" w:cs="Times New Roman"/>
          <w:color w:val="000000"/>
          <w:sz w:val="24"/>
          <w:szCs w:val="24"/>
        </w:rPr>
        <w:t>.</w:t>
      </w:r>
      <w:r w:rsidR="00066679">
        <w:rPr>
          <w:rFonts w:ascii="Times New Roman" w:eastAsia="Times New Roman" w:hAnsi="Times New Roman" w:cs="Times New Roman"/>
          <w:color w:val="000000"/>
          <w:sz w:val="24"/>
          <w:szCs w:val="24"/>
        </w:rPr>
        <w:t xml:space="preserve">  This policy must be issued in conjunction with changes in </w:t>
      </w:r>
      <w:proofErr w:type="spellStart"/>
      <w:r w:rsidR="00066679">
        <w:rPr>
          <w:rFonts w:ascii="Times New Roman" w:eastAsia="Times New Roman" w:hAnsi="Times New Roman" w:cs="Times New Roman"/>
          <w:color w:val="000000"/>
          <w:sz w:val="24"/>
          <w:szCs w:val="24"/>
        </w:rPr>
        <w:t>iFamilyNet</w:t>
      </w:r>
      <w:proofErr w:type="spellEnd"/>
      <w:r w:rsidR="00066679">
        <w:rPr>
          <w:rFonts w:ascii="Times New Roman" w:eastAsia="Times New Roman" w:hAnsi="Times New Roman" w:cs="Times New Roman"/>
          <w:color w:val="000000"/>
          <w:sz w:val="24"/>
          <w:szCs w:val="24"/>
        </w:rPr>
        <w:t xml:space="preserve"> enabling these documents to be created using mobile technology.</w:t>
      </w:r>
    </w:p>
    <w:p w14:paraId="1F8DC3C5" w14:textId="77777777" w:rsidR="00AF06F1" w:rsidRPr="009F3FE1" w:rsidRDefault="00AF06F1" w:rsidP="002F26B6">
      <w:pPr>
        <w:pStyle w:val="ListParagraph"/>
        <w:numPr>
          <w:ilvl w:val="0"/>
          <w:numId w:val="79"/>
        </w:numPr>
        <w:spacing w:line="276" w:lineRule="auto"/>
        <w:rPr>
          <w:rFonts w:ascii="Times New Roman" w:eastAsia="Times New Roman" w:hAnsi="Times New Roman" w:cs="Times New Roman"/>
          <w:color w:val="000000"/>
          <w:sz w:val="24"/>
          <w:szCs w:val="24"/>
        </w:rPr>
      </w:pPr>
      <w:r w:rsidRPr="009F3FE1">
        <w:rPr>
          <w:rFonts w:ascii="Times New Roman" w:eastAsia="Times New Roman" w:hAnsi="Times New Roman" w:cs="Times New Roman"/>
          <w:color w:val="000000"/>
          <w:sz w:val="24"/>
          <w:szCs w:val="24"/>
        </w:rPr>
        <w:t>Other policies under review that need to be finalized and implem</w:t>
      </w:r>
      <w:r w:rsidR="00A35C57" w:rsidRPr="009B54FE">
        <w:rPr>
          <w:rFonts w:ascii="Times New Roman" w:eastAsia="Times New Roman" w:hAnsi="Times New Roman" w:cs="Times New Roman"/>
          <w:color w:val="000000"/>
          <w:sz w:val="24"/>
          <w:szCs w:val="24"/>
        </w:rPr>
        <w:t>ented</w:t>
      </w:r>
      <w:r w:rsidRPr="009F3FE1">
        <w:rPr>
          <w:rFonts w:ascii="Times New Roman" w:eastAsia="Times New Roman" w:hAnsi="Times New Roman" w:cs="Times New Roman"/>
          <w:color w:val="000000"/>
          <w:sz w:val="24"/>
          <w:szCs w:val="24"/>
        </w:rPr>
        <w:t xml:space="preserve"> are:</w:t>
      </w:r>
    </w:p>
    <w:p w14:paraId="1C9C3176" w14:textId="77777777" w:rsidR="00AF06F1" w:rsidRDefault="00AF06F1" w:rsidP="002F26B6">
      <w:pPr>
        <w:pStyle w:val="ListParagraph"/>
        <w:numPr>
          <w:ilvl w:val="1"/>
          <w:numId w:val="79"/>
        </w:num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Case Closing</w:t>
      </w:r>
    </w:p>
    <w:p w14:paraId="2F224DFD" w14:textId="77777777" w:rsidR="00AF06F1" w:rsidRDefault="00AF06F1" w:rsidP="002F26B6">
      <w:pPr>
        <w:pStyle w:val="ListParagraph"/>
        <w:numPr>
          <w:ilvl w:val="1"/>
          <w:numId w:val="79"/>
        </w:num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Family Resources</w:t>
      </w:r>
    </w:p>
    <w:p w14:paraId="5216BFBF" w14:textId="77777777" w:rsidR="00AF06F1" w:rsidRPr="009F3FE1" w:rsidRDefault="00AF06F1" w:rsidP="002F26B6">
      <w:pPr>
        <w:pStyle w:val="ListParagraph"/>
        <w:numPr>
          <w:ilvl w:val="1"/>
          <w:numId w:val="79"/>
        </w:num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Ongoing Casework Policy, Procedures and Documentation</w:t>
      </w:r>
    </w:p>
    <w:p w14:paraId="4DC6DE40" w14:textId="77777777" w:rsidR="00AF06F1" w:rsidRPr="009F3FE1" w:rsidRDefault="00A45BAD" w:rsidP="002F26B6">
      <w:pPr>
        <w:pStyle w:val="ListParagraph"/>
        <w:numPr>
          <w:ilvl w:val="0"/>
          <w:numId w:val="79"/>
        </w:numPr>
        <w:spacing w:line="276" w:lineRule="auto"/>
        <w:rPr>
          <w:rFonts w:ascii="Times New Roman" w:hAnsi="Times New Roman" w:cs="Times New Roman"/>
          <w:b/>
          <w:sz w:val="24"/>
          <w:szCs w:val="24"/>
          <w:u w:val="single"/>
        </w:rPr>
      </w:pPr>
      <w:r>
        <w:rPr>
          <w:rFonts w:ascii="Times New Roman" w:hAnsi="Times New Roman" w:cs="Times New Roman"/>
          <w:sz w:val="24"/>
          <w:szCs w:val="24"/>
        </w:rPr>
        <w:t>A training working group</w:t>
      </w:r>
      <w:r w:rsidR="007125F6">
        <w:rPr>
          <w:rFonts w:ascii="Times New Roman" w:hAnsi="Times New Roman" w:cs="Times New Roman"/>
          <w:sz w:val="24"/>
          <w:szCs w:val="24"/>
        </w:rPr>
        <w:t xml:space="preserve"> is looking at three aspects of training and will report on their work to the Commissioner by January 2016.</w:t>
      </w:r>
    </w:p>
    <w:p w14:paraId="61490B40" w14:textId="77777777" w:rsidR="00B7718F" w:rsidRDefault="00B7718F" w:rsidP="001E0504">
      <w:pPr>
        <w:spacing w:line="276" w:lineRule="auto"/>
        <w:rPr>
          <w:rFonts w:ascii="Times New Roman" w:hAnsi="Times New Roman" w:cs="Times New Roman"/>
          <w:b/>
          <w:sz w:val="24"/>
          <w:szCs w:val="24"/>
          <w:u w:val="single"/>
        </w:rPr>
      </w:pPr>
    </w:p>
    <w:p w14:paraId="4A417376" w14:textId="77777777" w:rsidR="00CA7957" w:rsidRDefault="00025442" w:rsidP="001E0504">
      <w:pPr>
        <w:spacing w:line="276" w:lineRule="auto"/>
        <w:rPr>
          <w:rFonts w:ascii="Times New Roman" w:hAnsi="Times New Roman" w:cs="Times New Roman"/>
          <w:sz w:val="24"/>
          <w:szCs w:val="24"/>
        </w:rPr>
      </w:pPr>
      <w:r>
        <w:rPr>
          <w:rFonts w:ascii="Times New Roman" w:hAnsi="Times New Roman" w:cs="Times New Roman"/>
          <w:sz w:val="24"/>
          <w:szCs w:val="24"/>
        </w:rPr>
        <w:t>The OCA</w:t>
      </w:r>
      <w:r w:rsidR="00CA7957">
        <w:rPr>
          <w:rFonts w:ascii="Times New Roman" w:hAnsi="Times New Roman" w:cs="Times New Roman"/>
          <w:sz w:val="24"/>
          <w:szCs w:val="24"/>
        </w:rPr>
        <w:t>’s additional findings include:</w:t>
      </w:r>
    </w:p>
    <w:p w14:paraId="4BF74E35" w14:textId="58958072" w:rsidR="00C548A0" w:rsidRDefault="0054771A" w:rsidP="00C90AB2">
      <w:pPr>
        <w:pStyle w:val="ListParagraph"/>
        <w:numPr>
          <w:ilvl w:val="0"/>
          <w:numId w:val="32"/>
        </w:numPr>
        <w:spacing w:line="276" w:lineRule="auto"/>
        <w:rPr>
          <w:rFonts w:ascii="Times New Roman" w:hAnsi="Times New Roman" w:cs="Times New Roman"/>
          <w:sz w:val="24"/>
          <w:szCs w:val="24"/>
        </w:rPr>
      </w:pPr>
      <w:r>
        <w:rPr>
          <w:rFonts w:ascii="Times New Roman" w:hAnsi="Times New Roman" w:cs="Times New Roman"/>
          <w:sz w:val="24"/>
          <w:szCs w:val="24"/>
        </w:rPr>
        <w:t>Recent case reviews mandate</w:t>
      </w:r>
      <w:r w:rsidR="00CA7957">
        <w:rPr>
          <w:rFonts w:ascii="Times New Roman" w:hAnsi="Times New Roman" w:cs="Times New Roman"/>
          <w:sz w:val="24"/>
          <w:szCs w:val="24"/>
        </w:rPr>
        <w:t xml:space="preserve"> policy changes</w:t>
      </w:r>
      <w:r w:rsidR="00DC047D">
        <w:rPr>
          <w:rFonts w:ascii="Times New Roman" w:hAnsi="Times New Roman" w:cs="Times New Roman"/>
          <w:sz w:val="24"/>
          <w:szCs w:val="24"/>
        </w:rPr>
        <w:t xml:space="preserve"> to provide clarity around expectations and expand the Department’s </w:t>
      </w:r>
      <w:r w:rsidR="002E75AF">
        <w:rPr>
          <w:rFonts w:ascii="Times New Roman" w:hAnsi="Times New Roman" w:cs="Times New Roman"/>
          <w:sz w:val="24"/>
          <w:szCs w:val="24"/>
        </w:rPr>
        <w:t>responsibilities (e.g., requiring background checks on all families during an investigation of abuse or neglect)</w:t>
      </w:r>
      <w:r w:rsidR="00CA7957">
        <w:rPr>
          <w:rFonts w:ascii="Times New Roman" w:hAnsi="Times New Roman" w:cs="Times New Roman"/>
          <w:sz w:val="24"/>
          <w:szCs w:val="24"/>
        </w:rPr>
        <w:t xml:space="preserve">.  These changes need to be reflected in training and in </w:t>
      </w:r>
      <w:proofErr w:type="spellStart"/>
      <w:r w:rsidR="00CA7957">
        <w:rPr>
          <w:rFonts w:ascii="Times New Roman" w:hAnsi="Times New Roman" w:cs="Times New Roman"/>
          <w:sz w:val="24"/>
          <w:szCs w:val="24"/>
        </w:rPr>
        <w:t>iFamilyNet</w:t>
      </w:r>
      <w:proofErr w:type="spellEnd"/>
      <w:r w:rsidR="009205EF">
        <w:rPr>
          <w:rFonts w:ascii="Times New Roman" w:hAnsi="Times New Roman" w:cs="Times New Roman"/>
          <w:sz w:val="24"/>
          <w:szCs w:val="24"/>
        </w:rPr>
        <w:t>, which includes the forms and checklists that social workers need</w:t>
      </w:r>
      <w:r w:rsidR="00CA7957">
        <w:rPr>
          <w:rFonts w:ascii="Times New Roman" w:hAnsi="Times New Roman" w:cs="Times New Roman"/>
          <w:sz w:val="24"/>
          <w:szCs w:val="24"/>
        </w:rPr>
        <w:t xml:space="preserve">.  </w:t>
      </w:r>
      <w:r w:rsidR="00B051BD">
        <w:rPr>
          <w:rFonts w:ascii="Times New Roman" w:hAnsi="Times New Roman" w:cs="Times New Roman"/>
          <w:sz w:val="24"/>
          <w:szCs w:val="24"/>
        </w:rPr>
        <w:t xml:space="preserve">Policies take months, sometimes years to finalize and implement.  That is too long given the observations regarding case practice areas </w:t>
      </w:r>
      <w:r w:rsidR="00F6619F">
        <w:rPr>
          <w:rFonts w:ascii="Times New Roman" w:hAnsi="Times New Roman" w:cs="Times New Roman"/>
          <w:sz w:val="24"/>
          <w:szCs w:val="24"/>
        </w:rPr>
        <w:t>highlighted in reviews.</w:t>
      </w:r>
    </w:p>
    <w:p w14:paraId="69802703" w14:textId="77777777" w:rsidR="00F6619F" w:rsidRDefault="00F6619F" w:rsidP="00C90AB2">
      <w:pPr>
        <w:pStyle w:val="ListParagraph"/>
        <w:numPr>
          <w:ilvl w:val="0"/>
          <w:numId w:val="32"/>
        </w:numPr>
        <w:spacing w:line="276" w:lineRule="auto"/>
        <w:rPr>
          <w:rFonts w:ascii="Times New Roman" w:hAnsi="Times New Roman" w:cs="Times New Roman"/>
          <w:sz w:val="24"/>
          <w:szCs w:val="24"/>
        </w:rPr>
      </w:pPr>
      <w:r>
        <w:rPr>
          <w:rFonts w:ascii="Times New Roman" w:hAnsi="Times New Roman" w:cs="Times New Roman"/>
          <w:sz w:val="24"/>
          <w:szCs w:val="24"/>
        </w:rPr>
        <w:t xml:space="preserve">The development of policies, training programs and </w:t>
      </w:r>
      <w:proofErr w:type="spellStart"/>
      <w:r>
        <w:rPr>
          <w:rFonts w:ascii="Times New Roman" w:hAnsi="Times New Roman" w:cs="Times New Roman"/>
          <w:sz w:val="24"/>
          <w:szCs w:val="24"/>
        </w:rPr>
        <w:t>iFamilyNet</w:t>
      </w:r>
      <w:proofErr w:type="spellEnd"/>
      <w:r>
        <w:rPr>
          <w:rFonts w:ascii="Times New Roman" w:hAnsi="Times New Roman" w:cs="Times New Roman"/>
          <w:sz w:val="24"/>
          <w:szCs w:val="24"/>
        </w:rPr>
        <w:t xml:space="preserve"> applications require </w:t>
      </w:r>
      <w:r w:rsidR="00AE65FA">
        <w:rPr>
          <w:rFonts w:ascii="Times New Roman" w:hAnsi="Times New Roman" w:cs="Times New Roman"/>
          <w:sz w:val="24"/>
          <w:szCs w:val="24"/>
        </w:rPr>
        <w:t>coordination and devoted resources.  It is unclear whether or not enough resources are available to expedite these tasks.</w:t>
      </w:r>
    </w:p>
    <w:p w14:paraId="74657D2C" w14:textId="4C2D81E0" w:rsidR="00AE65FA" w:rsidRDefault="00AE65FA" w:rsidP="00C90AB2">
      <w:pPr>
        <w:pStyle w:val="ListParagraph"/>
        <w:numPr>
          <w:ilvl w:val="0"/>
          <w:numId w:val="32"/>
        </w:numPr>
        <w:spacing w:line="276" w:lineRule="auto"/>
        <w:rPr>
          <w:rFonts w:ascii="Times New Roman" w:hAnsi="Times New Roman" w:cs="Times New Roman"/>
          <w:sz w:val="24"/>
          <w:szCs w:val="24"/>
        </w:rPr>
      </w:pPr>
      <w:r>
        <w:rPr>
          <w:rFonts w:ascii="Times New Roman" w:hAnsi="Times New Roman" w:cs="Times New Roman"/>
          <w:sz w:val="24"/>
          <w:szCs w:val="24"/>
        </w:rPr>
        <w:t xml:space="preserve">The lack of readily </w:t>
      </w:r>
      <w:r w:rsidR="009C2C9A">
        <w:rPr>
          <w:rFonts w:ascii="Times New Roman" w:hAnsi="Times New Roman" w:cs="Times New Roman"/>
          <w:sz w:val="24"/>
          <w:szCs w:val="24"/>
        </w:rPr>
        <w:t xml:space="preserve">accessible </w:t>
      </w:r>
      <w:r>
        <w:rPr>
          <w:rFonts w:ascii="Times New Roman" w:hAnsi="Times New Roman" w:cs="Times New Roman"/>
          <w:sz w:val="24"/>
          <w:szCs w:val="24"/>
        </w:rPr>
        <w:t>policies with the ability to do key word searches is problematic to staff in the field.</w:t>
      </w:r>
    </w:p>
    <w:p w14:paraId="6ADD6116" w14:textId="77777777" w:rsidR="00C548A0" w:rsidRPr="009F3FE1" w:rsidRDefault="00C548A0" w:rsidP="001E0504">
      <w:pPr>
        <w:spacing w:line="276" w:lineRule="auto"/>
        <w:rPr>
          <w:rFonts w:ascii="Times New Roman" w:hAnsi="Times New Roman" w:cs="Times New Roman"/>
          <w:sz w:val="24"/>
          <w:szCs w:val="24"/>
        </w:rPr>
      </w:pPr>
    </w:p>
    <w:p w14:paraId="7E1CEBF5" w14:textId="77777777" w:rsidR="00B5398C" w:rsidRDefault="00B5398C" w:rsidP="001E0504">
      <w:pPr>
        <w:spacing w:line="276" w:lineRule="auto"/>
        <w:rPr>
          <w:rFonts w:ascii="Times New Roman" w:hAnsi="Times New Roman" w:cs="Times New Roman"/>
          <w:b/>
          <w:sz w:val="24"/>
          <w:szCs w:val="24"/>
          <w:u w:val="single"/>
        </w:rPr>
      </w:pPr>
    </w:p>
    <w:p w14:paraId="49E27184" w14:textId="77777777" w:rsidR="00CF783D" w:rsidRPr="00B25E3C" w:rsidRDefault="006F0C44" w:rsidP="001E0504">
      <w:pPr>
        <w:spacing w:line="276" w:lineRule="auto"/>
        <w:rPr>
          <w:rFonts w:ascii="Times New Roman" w:hAnsi="Times New Roman" w:cs="Times New Roman"/>
          <w:b/>
          <w:sz w:val="24"/>
          <w:szCs w:val="24"/>
          <w:u w:val="single"/>
        </w:rPr>
      </w:pPr>
      <w:r w:rsidRPr="004F71A1">
        <w:rPr>
          <w:rFonts w:ascii="Times New Roman" w:hAnsi="Times New Roman" w:cs="Times New Roman"/>
          <w:b/>
          <w:sz w:val="24"/>
          <w:szCs w:val="24"/>
          <w:u w:val="single"/>
        </w:rPr>
        <w:lastRenderedPageBreak/>
        <w:t>Recommendations:</w:t>
      </w:r>
    </w:p>
    <w:p w14:paraId="0F29BDC8" w14:textId="77777777" w:rsidR="00B25E3C" w:rsidRDefault="00B25E3C" w:rsidP="001E0504">
      <w:pPr>
        <w:spacing w:line="276" w:lineRule="auto"/>
        <w:rPr>
          <w:rFonts w:ascii="Times New Roman" w:hAnsi="Times New Roman" w:cs="Times New Roman"/>
          <w:sz w:val="24"/>
          <w:szCs w:val="24"/>
          <w:u w:val="single"/>
        </w:rPr>
      </w:pPr>
    </w:p>
    <w:p w14:paraId="4F62598D" w14:textId="77777777" w:rsidR="00B25E3C" w:rsidRPr="006A1748" w:rsidRDefault="0054771A" w:rsidP="00C90AB2">
      <w:pPr>
        <w:pStyle w:val="ListParagraph"/>
        <w:numPr>
          <w:ilvl w:val="0"/>
          <w:numId w:val="22"/>
        </w:numPr>
        <w:spacing w:line="276"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r w:rsidR="00CC4CA9">
        <w:rPr>
          <w:rFonts w:ascii="Times New Roman" w:eastAsia="Times New Roman" w:hAnsi="Times New Roman" w:cs="Times New Roman"/>
          <w:color w:val="000000"/>
          <w:sz w:val="24"/>
          <w:szCs w:val="24"/>
        </w:rPr>
        <w:t xml:space="preserve">ecause of issues identified in recent case reviews, </w:t>
      </w:r>
      <w:r w:rsidR="003733DF">
        <w:rPr>
          <w:rFonts w:ascii="Times New Roman" w:eastAsia="Times New Roman" w:hAnsi="Times New Roman" w:cs="Times New Roman"/>
          <w:color w:val="000000"/>
          <w:sz w:val="24"/>
          <w:szCs w:val="24"/>
        </w:rPr>
        <w:t>these policies should be</w:t>
      </w:r>
      <w:r w:rsidR="00B25E3C" w:rsidRPr="006A1748">
        <w:rPr>
          <w:rFonts w:ascii="Times New Roman" w:eastAsia="Times New Roman" w:hAnsi="Times New Roman" w:cs="Times New Roman"/>
          <w:color w:val="000000"/>
          <w:sz w:val="24"/>
          <w:szCs w:val="24"/>
        </w:rPr>
        <w:t xml:space="preserve"> finalize</w:t>
      </w:r>
      <w:r w:rsidR="003733DF">
        <w:rPr>
          <w:rFonts w:ascii="Times New Roman" w:eastAsia="Times New Roman" w:hAnsi="Times New Roman" w:cs="Times New Roman"/>
          <w:color w:val="000000"/>
          <w:sz w:val="24"/>
          <w:szCs w:val="24"/>
        </w:rPr>
        <w:t>d</w:t>
      </w:r>
      <w:r w:rsidR="00B25E3C" w:rsidRPr="006A1748">
        <w:rPr>
          <w:rFonts w:ascii="Times New Roman" w:eastAsia="Times New Roman" w:hAnsi="Times New Roman" w:cs="Times New Roman"/>
          <w:color w:val="000000"/>
          <w:sz w:val="24"/>
          <w:szCs w:val="24"/>
        </w:rPr>
        <w:t xml:space="preserve"> and implement</w:t>
      </w:r>
      <w:r w:rsidR="003733DF">
        <w:rPr>
          <w:rFonts w:ascii="Times New Roman" w:eastAsia="Times New Roman" w:hAnsi="Times New Roman" w:cs="Times New Roman"/>
          <w:color w:val="000000"/>
          <w:sz w:val="24"/>
          <w:szCs w:val="24"/>
        </w:rPr>
        <w:t>ed as soon as possible</w:t>
      </w:r>
      <w:r w:rsidR="00B25E3C" w:rsidRPr="006A1748">
        <w:rPr>
          <w:rFonts w:ascii="Times New Roman" w:eastAsia="Times New Roman" w:hAnsi="Times New Roman" w:cs="Times New Roman"/>
          <w:color w:val="000000"/>
          <w:sz w:val="24"/>
          <w:szCs w:val="24"/>
        </w:rPr>
        <w:t>:</w:t>
      </w:r>
    </w:p>
    <w:p w14:paraId="0B126366" w14:textId="77777777" w:rsidR="00B25E3C" w:rsidRPr="00D91A2D" w:rsidRDefault="00B25E3C" w:rsidP="00D91A2D">
      <w:pPr>
        <w:pStyle w:val="ListParagraph"/>
        <w:numPr>
          <w:ilvl w:val="0"/>
          <w:numId w:val="62"/>
        </w:numPr>
        <w:spacing w:line="276" w:lineRule="auto"/>
        <w:rPr>
          <w:rFonts w:ascii="Times New Roman" w:eastAsia="Times New Roman" w:hAnsi="Times New Roman" w:cs="Times New Roman"/>
          <w:color w:val="000000"/>
          <w:sz w:val="24"/>
          <w:szCs w:val="24"/>
        </w:rPr>
      </w:pPr>
      <w:r w:rsidRPr="00D91A2D">
        <w:rPr>
          <w:rFonts w:ascii="Times New Roman" w:eastAsia="Times New Roman" w:hAnsi="Times New Roman" w:cs="Times New Roman"/>
          <w:color w:val="000000"/>
          <w:sz w:val="24"/>
          <w:szCs w:val="24"/>
        </w:rPr>
        <w:t>Case Closing</w:t>
      </w:r>
    </w:p>
    <w:p w14:paraId="5B7BE61E" w14:textId="77777777" w:rsidR="00B25E3C" w:rsidRPr="00D91A2D" w:rsidRDefault="00B25E3C" w:rsidP="00D91A2D">
      <w:pPr>
        <w:pStyle w:val="ListParagraph"/>
        <w:numPr>
          <w:ilvl w:val="0"/>
          <w:numId w:val="62"/>
        </w:numPr>
        <w:spacing w:line="276" w:lineRule="auto"/>
        <w:rPr>
          <w:rFonts w:ascii="Times New Roman" w:eastAsia="Times New Roman" w:hAnsi="Times New Roman" w:cs="Times New Roman"/>
          <w:color w:val="000000"/>
          <w:sz w:val="24"/>
          <w:szCs w:val="24"/>
        </w:rPr>
      </w:pPr>
      <w:r w:rsidRPr="00D91A2D">
        <w:rPr>
          <w:rFonts w:ascii="Times New Roman" w:eastAsia="Times New Roman" w:hAnsi="Times New Roman" w:cs="Times New Roman"/>
          <w:color w:val="000000"/>
          <w:sz w:val="24"/>
          <w:szCs w:val="24"/>
        </w:rPr>
        <w:t>Family Resources</w:t>
      </w:r>
    </w:p>
    <w:p w14:paraId="3B37F13A" w14:textId="77777777" w:rsidR="00B25E3C" w:rsidRPr="00D91A2D" w:rsidRDefault="00B25E3C" w:rsidP="00D91A2D">
      <w:pPr>
        <w:pStyle w:val="ListParagraph"/>
        <w:numPr>
          <w:ilvl w:val="0"/>
          <w:numId w:val="62"/>
        </w:numPr>
        <w:spacing w:line="276" w:lineRule="auto"/>
        <w:rPr>
          <w:rFonts w:ascii="Times New Roman" w:eastAsia="Times New Roman" w:hAnsi="Times New Roman" w:cs="Times New Roman"/>
          <w:color w:val="000000"/>
          <w:sz w:val="24"/>
          <w:szCs w:val="24"/>
        </w:rPr>
      </w:pPr>
      <w:r w:rsidRPr="00D91A2D">
        <w:rPr>
          <w:rFonts w:ascii="Times New Roman" w:eastAsia="Times New Roman" w:hAnsi="Times New Roman" w:cs="Times New Roman"/>
          <w:color w:val="000000"/>
          <w:sz w:val="24"/>
          <w:szCs w:val="24"/>
        </w:rPr>
        <w:t>Ongoing Casework Policy, Procedures and Documentation</w:t>
      </w:r>
    </w:p>
    <w:p w14:paraId="6C2E2039" w14:textId="77777777" w:rsidR="00BB5EB3" w:rsidRPr="00D91A2D" w:rsidRDefault="00C4640D" w:rsidP="00D91A2D">
      <w:pPr>
        <w:pStyle w:val="ListParagraph"/>
        <w:numPr>
          <w:ilvl w:val="0"/>
          <w:numId w:val="62"/>
        </w:num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Policy changes</w:t>
      </w:r>
      <w:r w:rsidR="00BB5EB3" w:rsidRPr="00D91A2D">
        <w:rPr>
          <w:rFonts w:ascii="Times New Roman" w:eastAsia="Times New Roman" w:hAnsi="Times New Roman" w:cs="Times New Roman"/>
          <w:color w:val="000000"/>
          <w:sz w:val="24"/>
          <w:szCs w:val="24"/>
        </w:rPr>
        <w:t xml:space="preserve"> identified during recent case reviews.</w:t>
      </w:r>
    </w:p>
    <w:p w14:paraId="409728F6" w14:textId="77777777" w:rsidR="00AD70E8" w:rsidRPr="009F3FE1" w:rsidRDefault="00AD70E8" w:rsidP="00C90AB2">
      <w:pPr>
        <w:pStyle w:val="ListParagraph"/>
        <w:numPr>
          <w:ilvl w:val="0"/>
          <w:numId w:val="22"/>
        </w:numPr>
        <w:spacing w:line="276" w:lineRule="auto"/>
        <w:ind w:left="360"/>
        <w:rPr>
          <w:rFonts w:ascii="Times New Roman" w:hAnsi="Times New Roman" w:cs="Times New Roman"/>
          <w:sz w:val="24"/>
          <w:szCs w:val="24"/>
        </w:rPr>
      </w:pPr>
      <w:r w:rsidRPr="009F3FE1">
        <w:rPr>
          <w:rFonts w:ascii="Times New Roman" w:hAnsi="Times New Roman" w:cs="Times New Roman"/>
          <w:sz w:val="24"/>
          <w:szCs w:val="24"/>
        </w:rPr>
        <w:t xml:space="preserve">Analyze the available resources to develop policies, </w:t>
      </w:r>
      <w:r w:rsidR="00A209C1" w:rsidRPr="009F3FE1">
        <w:rPr>
          <w:rFonts w:ascii="Times New Roman" w:hAnsi="Times New Roman" w:cs="Times New Roman"/>
          <w:sz w:val="24"/>
          <w:szCs w:val="24"/>
        </w:rPr>
        <w:t xml:space="preserve">training programs and revise </w:t>
      </w:r>
      <w:proofErr w:type="spellStart"/>
      <w:r w:rsidR="00A209C1" w:rsidRPr="009F3FE1">
        <w:rPr>
          <w:rFonts w:ascii="Times New Roman" w:hAnsi="Times New Roman" w:cs="Times New Roman"/>
          <w:sz w:val="24"/>
          <w:szCs w:val="24"/>
        </w:rPr>
        <w:t>iFamilyNet</w:t>
      </w:r>
      <w:proofErr w:type="spellEnd"/>
      <w:r w:rsidR="00C4640D">
        <w:rPr>
          <w:rFonts w:ascii="Times New Roman" w:hAnsi="Times New Roman" w:cs="Times New Roman"/>
          <w:sz w:val="24"/>
          <w:szCs w:val="24"/>
        </w:rPr>
        <w:t>. S</w:t>
      </w:r>
      <w:r w:rsidR="00A209C1" w:rsidRPr="009F3FE1">
        <w:rPr>
          <w:rFonts w:ascii="Times New Roman" w:hAnsi="Times New Roman" w:cs="Times New Roman"/>
          <w:sz w:val="24"/>
          <w:szCs w:val="24"/>
        </w:rPr>
        <w:t>eek additional staffing if warranted.</w:t>
      </w:r>
    </w:p>
    <w:p w14:paraId="04E66188" w14:textId="007C29AF" w:rsidR="00B25E3C" w:rsidRPr="00747F18" w:rsidRDefault="00B25E3C" w:rsidP="00747F18">
      <w:pPr>
        <w:pStyle w:val="ListParagraph"/>
        <w:numPr>
          <w:ilvl w:val="0"/>
          <w:numId w:val="22"/>
        </w:numPr>
        <w:spacing w:line="276" w:lineRule="auto"/>
        <w:ind w:left="360"/>
        <w:rPr>
          <w:rFonts w:ascii="Times New Roman" w:hAnsi="Times New Roman" w:cs="Times New Roman"/>
          <w:sz w:val="24"/>
          <w:szCs w:val="24"/>
          <w:u w:val="single"/>
        </w:rPr>
      </w:pPr>
      <w:r w:rsidRPr="00C342D9">
        <w:rPr>
          <w:rFonts w:ascii="Times New Roman" w:hAnsi="Times New Roman" w:cs="Times New Roman"/>
          <w:sz w:val="24"/>
          <w:szCs w:val="24"/>
        </w:rPr>
        <w:t>DCF’s p</w:t>
      </w:r>
      <w:r w:rsidR="002E6217">
        <w:rPr>
          <w:rFonts w:ascii="Times New Roman" w:hAnsi="Times New Roman" w:cs="Times New Roman"/>
          <w:sz w:val="24"/>
          <w:szCs w:val="24"/>
        </w:rPr>
        <w:t>olicy manual should</w:t>
      </w:r>
      <w:r w:rsidR="00380FFE" w:rsidRPr="00C342D9">
        <w:rPr>
          <w:rFonts w:ascii="Times New Roman" w:hAnsi="Times New Roman" w:cs="Times New Roman"/>
          <w:sz w:val="24"/>
          <w:szCs w:val="24"/>
        </w:rPr>
        <w:t xml:space="preserve"> be continuously updated and </w:t>
      </w:r>
      <w:r w:rsidRPr="00C342D9">
        <w:rPr>
          <w:rFonts w:ascii="Times New Roman" w:hAnsi="Times New Roman" w:cs="Times New Roman"/>
          <w:sz w:val="24"/>
          <w:szCs w:val="24"/>
        </w:rPr>
        <w:t>available to all staff</w:t>
      </w:r>
      <w:r w:rsidR="003077FA">
        <w:rPr>
          <w:rFonts w:ascii="Times New Roman" w:hAnsi="Times New Roman" w:cs="Times New Roman"/>
          <w:sz w:val="24"/>
          <w:szCs w:val="24"/>
        </w:rPr>
        <w:t xml:space="preserve"> via the DCF intranet</w:t>
      </w:r>
      <w:r w:rsidRPr="00C342D9">
        <w:rPr>
          <w:rFonts w:ascii="Times New Roman" w:hAnsi="Times New Roman" w:cs="Times New Roman"/>
          <w:sz w:val="24"/>
          <w:szCs w:val="24"/>
        </w:rPr>
        <w:t>.</w:t>
      </w:r>
      <w:r w:rsidR="00747F18">
        <w:rPr>
          <w:rFonts w:ascii="Times New Roman" w:hAnsi="Times New Roman" w:cs="Times New Roman"/>
          <w:sz w:val="24"/>
          <w:szCs w:val="24"/>
        </w:rPr>
        <w:t xml:space="preserve"> </w:t>
      </w:r>
      <w:proofErr w:type="spellStart"/>
      <w:r w:rsidR="00380FFE" w:rsidRPr="00747F18">
        <w:rPr>
          <w:rFonts w:ascii="Times New Roman" w:hAnsi="Times New Roman" w:cs="Times New Roman"/>
          <w:sz w:val="24"/>
          <w:szCs w:val="24"/>
        </w:rPr>
        <w:t>MassIT</w:t>
      </w:r>
      <w:proofErr w:type="spellEnd"/>
      <w:r w:rsidR="00C342D9" w:rsidRPr="00747F18">
        <w:rPr>
          <w:rFonts w:ascii="Times New Roman" w:hAnsi="Times New Roman" w:cs="Times New Roman"/>
          <w:sz w:val="24"/>
          <w:szCs w:val="24"/>
        </w:rPr>
        <w:t xml:space="preserve"> and EOHHS</w:t>
      </w:r>
      <w:r w:rsidR="00380FFE" w:rsidRPr="00747F18">
        <w:rPr>
          <w:rFonts w:ascii="Times New Roman" w:hAnsi="Times New Roman" w:cs="Times New Roman"/>
          <w:sz w:val="24"/>
          <w:szCs w:val="24"/>
        </w:rPr>
        <w:t xml:space="preserve"> should dedicate resources to work with DCF </w:t>
      </w:r>
      <w:r w:rsidR="00C342D9" w:rsidRPr="00747F18">
        <w:rPr>
          <w:rFonts w:ascii="Times New Roman" w:hAnsi="Times New Roman" w:cs="Times New Roman"/>
          <w:sz w:val="24"/>
          <w:szCs w:val="24"/>
        </w:rPr>
        <w:t>to do key word searches of the manual to assist in helping staff find relevant policies to guide their work in the field.</w:t>
      </w:r>
      <w:r w:rsidRPr="00747F18">
        <w:rPr>
          <w:rFonts w:ascii="Times New Roman" w:hAnsi="Times New Roman" w:cs="Times New Roman"/>
          <w:sz w:val="24"/>
          <w:szCs w:val="24"/>
        </w:rPr>
        <w:t xml:space="preserve"> </w:t>
      </w:r>
    </w:p>
    <w:p w14:paraId="73BD3A87" w14:textId="5E47903C" w:rsidR="00F62378" w:rsidRPr="00C342D9" w:rsidRDefault="00F62378" w:rsidP="00C90AB2">
      <w:pPr>
        <w:pStyle w:val="ListParagraph"/>
        <w:numPr>
          <w:ilvl w:val="0"/>
          <w:numId w:val="22"/>
        </w:numPr>
        <w:spacing w:line="276" w:lineRule="auto"/>
        <w:ind w:left="360"/>
        <w:rPr>
          <w:rFonts w:ascii="Times New Roman" w:hAnsi="Times New Roman" w:cs="Times New Roman"/>
          <w:sz w:val="24"/>
          <w:szCs w:val="24"/>
          <w:u w:val="single"/>
        </w:rPr>
      </w:pPr>
      <w:r>
        <w:rPr>
          <w:rFonts w:ascii="Times New Roman" w:hAnsi="Times New Roman" w:cs="Times New Roman"/>
          <w:sz w:val="24"/>
          <w:szCs w:val="24"/>
        </w:rPr>
        <w:t xml:space="preserve">Training development should also </w:t>
      </w:r>
      <w:r w:rsidR="00E724DD">
        <w:rPr>
          <w:rFonts w:ascii="Times New Roman" w:hAnsi="Times New Roman" w:cs="Times New Roman"/>
          <w:sz w:val="24"/>
          <w:szCs w:val="24"/>
        </w:rPr>
        <w:t>consider ways to support employees in coping with the secondary trauma and stress encountered during their work with children and families.</w:t>
      </w:r>
    </w:p>
    <w:p w14:paraId="15385EC6" w14:textId="77777777" w:rsidR="00B23A03" w:rsidRDefault="00B23A03" w:rsidP="00DD5BBE">
      <w:pPr>
        <w:spacing w:line="276" w:lineRule="auto"/>
        <w:rPr>
          <w:rFonts w:ascii="Times New Roman" w:hAnsi="Times New Roman" w:cs="Times New Roman"/>
          <w:sz w:val="24"/>
          <w:szCs w:val="24"/>
        </w:rPr>
      </w:pPr>
    </w:p>
    <w:p w14:paraId="221E8BC5" w14:textId="77777777" w:rsidR="008B1F36" w:rsidRPr="008B1F36" w:rsidRDefault="008B1F36" w:rsidP="008B1F36">
      <w:pPr>
        <w:pStyle w:val="NoSpacing"/>
      </w:pPr>
    </w:p>
    <w:p w14:paraId="2E989D86" w14:textId="77777777" w:rsidR="00DD5BBE" w:rsidRPr="003077FA" w:rsidRDefault="00DD5BBE" w:rsidP="004F0439">
      <w:pPr>
        <w:pStyle w:val="ListParagraph"/>
        <w:numPr>
          <w:ilvl w:val="0"/>
          <w:numId w:val="72"/>
        </w:numPr>
        <w:spacing w:line="276" w:lineRule="auto"/>
        <w:rPr>
          <w:rFonts w:ascii="Times New Roman" w:hAnsi="Times New Roman" w:cs="Times New Roman"/>
          <w:b/>
          <w:sz w:val="24"/>
          <w:szCs w:val="24"/>
        </w:rPr>
      </w:pPr>
      <w:r w:rsidRPr="003077FA">
        <w:rPr>
          <w:rFonts w:ascii="Times New Roman" w:hAnsi="Times New Roman" w:cs="Times New Roman"/>
          <w:b/>
          <w:sz w:val="24"/>
          <w:szCs w:val="24"/>
        </w:rPr>
        <w:t>RECORDKEEPING PRACTICES</w:t>
      </w:r>
    </w:p>
    <w:p w14:paraId="2FDFF2D6" w14:textId="77777777" w:rsidR="00DD5BBE" w:rsidRDefault="00DD5BBE" w:rsidP="00F56FA2">
      <w:pPr>
        <w:spacing w:line="276" w:lineRule="auto"/>
        <w:rPr>
          <w:rFonts w:ascii="Times New Roman" w:hAnsi="Times New Roman" w:cs="Times New Roman"/>
          <w:sz w:val="24"/>
          <w:szCs w:val="24"/>
        </w:rPr>
      </w:pPr>
    </w:p>
    <w:p w14:paraId="5FB67C58" w14:textId="605902F5" w:rsidR="00F56FA2" w:rsidRPr="001D4750" w:rsidRDefault="00DD5BBE" w:rsidP="001D4750">
      <w:pPr>
        <w:spacing w:line="276" w:lineRule="auto"/>
        <w:rPr>
          <w:rFonts w:ascii="Times New Roman" w:hAnsi="Times New Roman"/>
          <w:bCs/>
          <w:sz w:val="24"/>
          <w:szCs w:val="24"/>
        </w:rPr>
      </w:pPr>
      <w:r>
        <w:rPr>
          <w:rFonts w:ascii="Times New Roman" w:hAnsi="Times New Roman" w:cs="Times New Roman"/>
          <w:sz w:val="24"/>
          <w:szCs w:val="24"/>
        </w:rPr>
        <w:t xml:space="preserve">Complete, current information in the records of children, families and foster and adoptive parents is vitally important.  Good social work depends on being able to access information that can support efforts with children or family </w:t>
      </w:r>
      <w:r w:rsidRPr="001D4750">
        <w:rPr>
          <w:rFonts w:ascii="Times New Roman" w:hAnsi="Times New Roman" w:cs="Times New Roman"/>
          <w:sz w:val="24"/>
          <w:szCs w:val="24"/>
        </w:rPr>
        <w:t xml:space="preserve">resources.  </w:t>
      </w:r>
      <w:r w:rsidR="00C34660" w:rsidRPr="001D4750">
        <w:rPr>
          <w:rFonts w:ascii="Times New Roman" w:hAnsi="Times New Roman"/>
          <w:bCs/>
          <w:sz w:val="24"/>
          <w:szCs w:val="24"/>
        </w:rPr>
        <w:t>DCF’s recordkeeping system</w:t>
      </w:r>
      <w:r w:rsidR="00971488" w:rsidRPr="001D4750">
        <w:rPr>
          <w:rFonts w:ascii="Times New Roman" w:hAnsi="Times New Roman"/>
          <w:bCs/>
          <w:sz w:val="24"/>
          <w:szCs w:val="24"/>
        </w:rPr>
        <w:t>s</w:t>
      </w:r>
      <w:r w:rsidR="00C34660" w:rsidRPr="001D4750">
        <w:rPr>
          <w:rFonts w:ascii="Times New Roman" w:hAnsi="Times New Roman"/>
          <w:bCs/>
          <w:sz w:val="24"/>
          <w:szCs w:val="24"/>
        </w:rPr>
        <w:t xml:space="preserve"> </w:t>
      </w:r>
      <w:r w:rsidR="00971488" w:rsidRPr="001D4750">
        <w:rPr>
          <w:rFonts w:ascii="Times New Roman" w:hAnsi="Times New Roman"/>
          <w:bCs/>
          <w:sz w:val="24"/>
          <w:szCs w:val="24"/>
        </w:rPr>
        <w:t>are</w:t>
      </w:r>
      <w:r w:rsidR="00C34660" w:rsidRPr="001D4750">
        <w:rPr>
          <w:rFonts w:ascii="Times New Roman" w:hAnsi="Times New Roman"/>
          <w:bCs/>
          <w:sz w:val="24"/>
          <w:szCs w:val="24"/>
        </w:rPr>
        <w:t xml:space="preserve"> in transition between </w:t>
      </w:r>
      <w:r w:rsidR="00971488" w:rsidRPr="001D4750">
        <w:rPr>
          <w:rFonts w:ascii="Times New Roman" w:hAnsi="Times New Roman"/>
          <w:bCs/>
          <w:sz w:val="24"/>
          <w:szCs w:val="24"/>
        </w:rPr>
        <w:t>those</w:t>
      </w:r>
      <w:r w:rsidR="00C34660" w:rsidRPr="001D4750">
        <w:rPr>
          <w:rFonts w:ascii="Times New Roman" w:hAnsi="Times New Roman"/>
          <w:bCs/>
          <w:sz w:val="24"/>
          <w:szCs w:val="24"/>
        </w:rPr>
        <w:t xml:space="preserve"> involving paper files, </w:t>
      </w:r>
      <w:r w:rsidR="00747F18">
        <w:rPr>
          <w:rFonts w:ascii="Times New Roman" w:hAnsi="Times New Roman"/>
          <w:bCs/>
          <w:sz w:val="24"/>
          <w:szCs w:val="24"/>
        </w:rPr>
        <w:t>server-</w:t>
      </w:r>
      <w:r w:rsidR="00971488" w:rsidRPr="001D4750">
        <w:rPr>
          <w:rFonts w:ascii="Times New Roman" w:hAnsi="Times New Roman"/>
          <w:bCs/>
          <w:sz w:val="24"/>
          <w:szCs w:val="24"/>
        </w:rPr>
        <w:t>based</w:t>
      </w:r>
      <w:r w:rsidR="00C34660" w:rsidRPr="001D4750">
        <w:rPr>
          <w:rFonts w:ascii="Times New Roman" w:hAnsi="Times New Roman"/>
          <w:bCs/>
          <w:sz w:val="24"/>
          <w:szCs w:val="24"/>
        </w:rPr>
        <w:t xml:space="preserve"> electronic records, and web-based electronic records.  </w:t>
      </w:r>
    </w:p>
    <w:p w14:paraId="4A146801" w14:textId="77777777" w:rsidR="00421442" w:rsidRPr="001D4750" w:rsidRDefault="00421442" w:rsidP="001D4750">
      <w:pPr>
        <w:spacing w:line="276" w:lineRule="auto"/>
        <w:ind w:firstLine="720"/>
        <w:rPr>
          <w:rFonts w:ascii="Times New Roman" w:hAnsi="Times New Roman"/>
          <w:bCs/>
          <w:sz w:val="24"/>
          <w:szCs w:val="24"/>
        </w:rPr>
      </w:pPr>
    </w:p>
    <w:p w14:paraId="3D73D312" w14:textId="560F7A69" w:rsidR="00C34660" w:rsidRPr="001D4750" w:rsidRDefault="00C34660" w:rsidP="00421442">
      <w:pPr>
        <w:spacing w:line="276" w:lineRule="auto"/>
        <w:rPr>
          <w:rFonts w:ascii="Times New Roman" w:hAnsi="Times New Roman"/>
          <w:bCs/>
          <w:sz w:val="24"/>
          <w:szCs w:val="24"/>
        </w:rPr>
      </w:pPr>
      <w:r w:rsidRPr="001D4750">
        <w:rPr>
          <w:rFonts w:ascii="Times New Roman" w:hAnsi="Times New Roman"/>
          <w:bCs/>
          <w:sz w:val="24"/>
          <w:szCs w:val="24"/>
        </w:rPr>
        <w:t xml:space="preserve">Like all state child protection agencies, DCF receives federal funding which is accompanied by an obligation to report data via a State Automated Child Welfare Information System (SACWIS).  The Massachusetts SACWIS system, originally called </w:t>
      </w:r>
      <w:proofErr w:type="spellStart"/>
      <w:r w:rsidRPr="001D4750">
        <w:rPr>
          <w:rFonts w:ascii="Times New Roman" w:hAnsi="Times New Roman"/>
          <w:bCs/>
          <w:sz w:val="24"/>
          <w:szCs w:val="24"/>
        </w:rPr>
        <w:t>FamilyNet</w:t>
      </w:r>
      <w:proofErr w:type="spellEnd"/>
      <w:r w:rsidRPr="001D4750">
        <w:rPr>
          <w:rFonts w:ascii="Times New Roman" w:hAnsi="Times New Roman"/>
          <w:bCs/>
          <w:sz w:val="24"/>
          <w:szCs w:val="24"/>
        </w:rPr>
        <w:t xml:space="preserve">, was implemented in 1998.  Before the introduction of </w:t>
      </w:r>
      <w:proofErr w:type="spellStart"/>
      <w:r w:rsidRPr="001D4750">
        <w:rPr>
          <w:rFonts w:ascii="Times New Roman" w:hAnsi="Times New Roman"/>
          <w:bCs/>
          <w:sz w:val="24"/>
          <w:szCs w:val="24"/>
        </w:rPr>
        <w:t>FamilyNet</w:t>
      </w:r>
      <w:proofErr w:type="spellEnd"/>
      <w:r w:rsidRPr="001D4750">
        <w:rPr>
          <w:rFonts w:ascii="Times New Roman" w:hAnsi="Times New Roman"/>
          <w:bCs/>
          <w:sz w:val="24"/>
          <w:szCs w:val="24"/>
        </w:rPr>
        <w:t xml:space="preserve">, DCF case records consisted of paper records and were kept in files or binders at the 29 local </w:t>
      </w:r>
      <w:r w:rsidR="00E632CB">
        <w:rPr>
          <w:rFonts w:ascii="Times New Roman" w:hAnsi="Times New Roman"/>
          <w:bCs/>
          <w:sz w:val="24"/>
          <w:szCs w:val="24"/>
        </w:rPr>
        <w:t>a</w:t>
      </w:r>
      <w:r w:rsidRPr="001D4750">
        <w:rPr>
          <w:rFonts w:ascii="Times New Roman" w:hAnsi="Times New Roman"/>
          <w:bCs/>
          <w:sz w:val="24"/>
          <w:szCs w:val="24"/>
        </w:rPr>
        <w:t xml:space="preserve">rea </w:t>
      </w:r>
      <w:r w:rsidR="00AC6972">
        <w:rPr>
          <w:rFonts w:ascii="Times New Roman" w:hAnsi="Times New Roman"/>
          <w:bCs/>
          <w:sz w:val="24"/>
          <w:szCs w:val="24"/>
        </w:rPr>
        <w:t>o</w:t>
      </w:r>
      <w:r w:rsidRPr="001D4750">
        <w:rPr>
          <w:rFonts w:ascii="Times New Roman" w:hAnsi="Times New Roman"/>
          <w:bCs/>
          <w:sz w:val="24"/>
          <w:szCs w:val="24"/>
        </w:rPr>
        <w:t xml:space="preserve">ffices.  With the creation of </w:t>
      </w:r>
      <w:proofErr w:type="spellStart"/>
      <w:r w:rsidRPr="001D4750">
        <w:rPr>
          <w:rFonts w:ascii="Times New Roman" w:hAnsi="Times New Roman"/>
          <w:bCs/>
          <w:sz w:val="24"/>
          <w:szCs w:val="24"/>
        </w:rPr>
        <w:t>FamilyNet</w:t>
      </w:r>
      <w:proofErr w:type="spellEnd"/>
      <w:r w:rsidRPr="001D4750">
        <w:rPr>
          <w:rFonts w:ascii="Times New Roman" w:hAnsi="Times New Roman"/>
          <w:bCs/>
          <w:sz w:val="24"/>
          <w:szCs w:val="24"/>
        </w:rPr>
        <w:t xml:space="preserve">, </w:t>
      </w:r>
      <w:r w:rsidR="003975D2">
        <w:rPr>
          <w:rFonts w:ascii="Times New Roman" w:hAnsi="Times New Roman"/>
          <w:bCs/>
          <w:sz w:val="24"/>
          <w:szCs w:val="24"/>
        </w:rPr>
        <w:t xml:space="preserve">a server-based system, </w:t>
      </w:r>
      <w:r w:rsidRPr="001D4750">
        <w:rPr>
          <w:rFonts w:ascii="Times New Roman" w:hAnsi="Times New Roman"/>
          <w:bCs/>
          <w:sz w:val="24"/>
          <w:szCs w:val="24"/>
        </w:rPr>
        <w:t>electronic records were created for certain functions of case recordkeeping</w:t>
      </w:r>
      <w:r w:rsidR="003975D2">
        <w:rPr>
          <w:rFonts w:ascii="Times New Roman" w:hAnsi="Times New Roman"/>
          <w:bCs/>
          <w:sz w:val="24"/>
          <w:szCs w:val="24"/>
        </w:rPr>
        <w:t xml:space="preserve"> but did not include all functions</w:t>
      </w:r>
      <w:r w:rsidRPr="001D4750">
        <w:rPr>
          <w:rFonts w:ascii="Times New Roman" w:hAnsi="Times New Roman"/>
          <w:bCs/>
          <w:sz w:val="24"/>
          <w:szCs w:val="24"/>
        </w:rPr>
        <w:t xml:space="preserve">.  In 2009, DCF began transferring some functions of </w:t>
      </w:r>
      <w:proofErr w:type="spellStart"/>
      <w:r w:rsidRPr="001D4750">
        <w:rPr>
          <w:rFonts w:ascii="Times New Roman" w:hAnsi="Times New Roman"/>
          <w:bCs/>
          <w:sz w:val="24"/>
          <w:szCs w:val="24"/>
        </w:rPr>
        <w:t>FamilyNet</w:t>
      </w:r>
      <w:proofErr w:type="spellEnd"/>
      <w:r w:rsidRPr="001D4750">
        <w:rPr>
          <w:rFonts w:ascii="Times New Roman" w:hAnsi="Times New Roman"/>
          <w:bCs/>
          <w:sz w:val="24"/>
          <w:szCs w:val="24"/>
        </w:rPr>
        <w:t xml:space="preserve"> to a web-based application called </w:t>
      </w:r>
      <w:proofErr w:type="spellStart"/>
      <w:r w:rsidRPr="001D4750">
        <w:rPr>
          <w:rFonts w:ascii="Times New Roman" w:hAnsi="Times New Roman"/>
          <w:bCs/>
          <w:sz w:val="24"/>
          <w:szCs w:val="24"/>
        </w:rPr>
        <w:t>iFamilyNet</w:t>
      </w:r>
      <w:proofErr w:type="spellEnd"/>
      <w:r w:rsidRPr="001D4750">
        <w:rPr>
          <w:rFonts w:ascii="Times New Roman" w:hAnsi="Times New Roman"/>
          <w:bCs/>
          <w:sz w:val="24"/>
          <w:szCs w:val="24"/>
        </w:rPr>
        <w:t xml:space="preserve">.  Periodic upgrades to </w:t>
      </w:r>
      <w:proofErr w:type="spellStart"/>
      <w:r w:rsidRPr="001D4750">
        <w:rPr>
          <w:rFonts w:ascii="Times New Roman" w:hAnsi="Times New Roman"/>
          <w:bCs/>
          <w:sz w:val="24"/>
          <w:szCs w:val="24"/>
        </w:rPr>
        <w:t>iFamilyNet</w:t>
      </w:r>
      <w:proofErr w:type="spellEnd"/>
      <w:r w:rsidRPr="001D4750">
        <w:rPr>
          <w:rFonts w:ascii="Times New Roman" w:hAnsi="Times New Roman"/>
          <w:bCs/>
          <w:sz w:val="24"/>
          <w:szCs w:val="24"/>
        </w:rPr>
        <w:t xml:space="preserve"> have occurred, and eventually all </w:t>
      </w:r>
      <w:proofErr w:type="spellStart"/>
      <w:r w:rsidRPr="001D4750">
        <w:rPr>
          <w:rFonts w:ascii="Times New Roman" w:hAnsi="Times New Roman"/>
          <w:bCs/>
          <w:sz w:val="24"/>
          <w:szCs w:val="24"/>
        </w:rPr>
        <w:t>FamilyNet</w:t>
      </w:r>
      <w:proofErr w:type="spellEnd"/>
      <w:r w:rsidRPr="001D4750">
        <w:rPr>
          <w:rFonts w:ascii="Times New Roman" w:hAnsi="Times New Roman"/>
          <w:bCs/>
          <w:sz w:val="24"/>
          <w:szCs w:val="24"/>
        </w:rPr>
        <w:t xml:space="preserve"> functions</w:t>
      </w:r>
      <w:r w:rsidR="008F04ED">
        <w:rPr>
          <w:rFonts w:ascii="Times New Roman" w:hAnsi="Times New Roman"/>
          <w:bCs/>
          <w:sz w:val="24"/>
          <w:szCs w:val="24"/>
        </w:rPr>
        <w:t xml:space="preserve"> (considered the legacy system)</w:t>
      </w:r>
      <w:r w:rsidRPr="001D4750">
        <w:rPr>
          <w:rFonts w:ascii="Times New Roman" w:hAnsi="Times New Roman"/>
          <w:bCs/>
          <w:sz w:val="24"/>
          <w:szCs w:val="24"/>
        </w:rPr>
        <w:t xml:space="preserve"> will be transferred to </w:t>
      </w:r>
      <w:proofErr w:type="spellStart"/>
      <w:r w:rsidRPr="001D4750">
        <w:rPr>
          <w:rFonts w:ascii="Times New Roman" w:hAnsi="Times New Roman"/>
          <w:bCs/>
          <w:sz w:val="24"/>
          <w:szCs w:val="24"/>
        </w:rPr>
        <w:t>iFamilyNet</w:t>
      </w:r>
      <w:proofErr w:type="spellEnd"/>
      <w:r w:rsidRPr="001D4750">
        <w:rPr>
          <w:rFonts w:ascii="Times New Roman" w:hAnsi="Times New Roman"/>
          <w:bCs/>
          <w:sz w:val="24"/>
          <w:szCs w:val="24"/>
        </w:rPr>
        <w:t xml:space="preserve">, eliminating the need to </w:t>
      </w:r>
      <w:r w:rsidR="008F04ED">
        <w:rPr>
          <w:rFonts w:ascii="Times New Roman" w:hAnsi="Times New Roman"/>
          <w:bCs/>
          <w:sz w:val="24"/>
          <w:szCs w:val="24"/>
        </w:rPr>
        <w:t>alternate</w:t>
      </w:r>
      <w:r w:rsidRPr="001D4750">
        <w:rPr>
          <w:rFonts w:ascii="Times New Roman" w:hAnsi="Times New Roman"/>
          <w:bCs/>
          <w:sz w:val="24"/>
          <w:szCs w:val="24"/>
        </w:rPr>
        <w:t xml:space="preserve"> between the two systems and allowing information to be accessed via mobile devices.  As functions are brought over, the user interface is built to align with current policy and practice and take advantage of modern technologies, such as </w:t>
      </w:r>
      <w:r w:rsidR="00747F18">
        <w:rPr>
          <w:rFonts w:ascii="Times New Roman" w:hAnsi="Times New Roman"/>
          <w:bCs/>
          <w:sz w:val="24"/>
          <w:szCs w:val="24"/>
        </w:rPr>
        <w:t xml:space="preserve">the </w:t>
      </w:r>
      <w:r w:rsidR="008F04ED">
        <w:rPr>
          <w:rFonts w:ascii="Times New Roman" w:hAnsi="Times New Roman"/>
          <w:bCs/>
          <w:sz w:val="24"/>
          <w:szCs w:val="24"/>
        </w:rPr>
        <w:t xml:space="preserve">ability to electronically </w:t>
      </w:r>
      <w:r w:rsidRPr="001D4750">
        <w:rPr>
          <w:rFonts w:ascii="Times New Roman" w:hAnsi="Times New Roman"/>
          <w:bCs/>
          <w:sz w:val="24"/>
          <w:szCs w:val="24"/>
        </w:rPr>
        <w:t xml:space="preserve">upload </w:t>
      </w:r>
      <w:r w:rsidR="008F04ED">
        <w:rPr>
          <w:rFonts w:ascii="Times New Roman" w:hAnsi="Times New Roman"/>
          <w:bCs/>
          <w:sz w:val="24"/>
          <w:szCs w:val="24"/>
        </w:rPr>
        <w:t>and store</w:t>
      </w:r>
      <w:r w:rsidRPr="001D4750">
        <w:rPr>
          <w:rFonts w:ascii="Times New Roman" w:hAnsi="Times New Roman"/>
          <w:bCs/>
          <w:sz w:val="24"/>
          <w:szCs w:val="24"/>
        </w:rPr>
        <w:t xml:space="preserve"> documents and photos.  </w:t>
      </w:r>
      <w:r w:rsidR="00E6455C">
        <w:rPr>
          <w:rFonts w:ascii="Times New Roman" w:hAnsi="Times New Roman"/>
          <w:bCs/>
          <w:sz w:val="24"/>
          <w:szCs w:val="24"/>
        </w:rPr>
        <w:t xml:space="preserve">However, currently, </w:t>
      </w:r>
      <w:r w:rsidRPr="001D4750">
        <w:rPr>
          <w:rFonts w:ascii="Times New Roman" w:hAnsi="Times New Roman"/>
          <w:bCs/>
          <w:sz w:val="24"/>
          <w:szCs w:val="24"/>
        </w:rPr>
        <w:t xml:space="preserve">DCF electronic records are stored on </w:t>
      </w:r>
      <w:proofErr w:type="spellStart"/>
      <w:r w:rsidRPr="001D4750">
        <w:rPr>
          <w:rFonts w:ascii="Times New Roman" w:hAnsi="Times New Roman"/>
          <w:bCs/>
          <w:sz w:val="24"/>
          <w:szCs w:val="24"/>
        </w:rPr>
        <w:t>FamilyNet</w:t>
      </w:r>
      <w:proofErr w:type="spellEnd"/>
      <w:r w:rsidRPr="001D4750">
        <w:rPr>
          <w:rFonts w:ascii="Times New Roman" w:hAnsi="Times New Roman"/>
          <w:bCs/>
          <w:sz w:val="24"/>
          <w:szCs w:val="24"/>
        </w:rPr>
        <w:t xml:space="preserve">, </w:t>
      </w:r>
      <w:proofErr w:type="spellStart"/>
      <w:r w:rsidRPr="001D4750">
        <w:rPr>
          <w:rFonts w:ascii="Times New Roman" w:hAnsi="Times New Roman"/>
          <w:bCs/>
          <w:sz w:val="24"/>
          <w:szCs w:val="24"/>
        </w:rPr>
        <w:t>iFamilyNet</w:t>
      </w:r>
      <w:proofErr w:type="spellEnd"/>
      <w:r w:rsidRPr="001D4750">
        <w:rPr>
          <w:rFonts w:ascii="Times New Roman" w:hAnsi="Times New Roman"/>
          <w:bCs/>
          <w:sz w:val="24"/>
          <w:szCs w:val="24"/>
        </w:rPr>
        <w:t xml:space="preserve"> </w:t>
      </w:r>
      <w:r w:rsidR="00E6455C">
        <w:rPr>
          <w:rFonts w:ascii="Times New Roman" w:hAnsi="Times New Roman"/>
          <w:bCs/>
          <w:sz w:val="24"/>
          <w:szCs w:val="24"/>
        </w:rPr>
        <w:t>(</w:t>
      </w:r>
      <w:r w:rsidRPr="001D4750">
        <w:rPr>
          <w:rFonts w:ascii="Times New Roman" w:hAnsi="Times New Roman"/>
          <w:bCs/>
          <w:sz w:val="24"/>
          <w:szCs w:val="24"/>
        </w:rPr>
        <w:t>or both</w:t>
      </w:r>
      <w:r w:rsidR="00E6455C">
        <w:rPr>
          <w:rFonts w:ascii="Times New Roman" w:hAnsi="Times New Roman"/>
          <w:bCs/>
          <w:sz w:val="24"/>
          <w:szCs w:val="24"/>
        </w:rPr>
        <w:t>)</w:t>
      </w:r>
      <w:r w:rsidRPr="001D4750">
        <w:rPr>
          <w:rFonts w:ascii="Times New Roman" w:hAnsi="Times New Roman"/>
          <w:bCs/>
          <w:sz w:val="24"/>
          <w:szCs w:val="24"/>
        </w:rPr>
        <w:t>, w</w:t>
      </w:r>
      <w:r w:rsidR="00747F18">
        <w:rPr>
          <w:rFonts w:ascii="Times New Roman" w:hAnsi="Times New Roman"/>
          <w:bCs/>
          <w:sz w:val="24"/>
          <w:szCs w:val="24"/>
        </w:rPr>
        <w:t>ith some paper records kept at area o</w:t>
      </w:r>
      <w:r w:rsidRPr="001D4750">
        <w:rPr>
          <w:rFonts w:ascii="Times New Roman" w:hAnsi="Times New Roman"/>
          <w:bCs/>
          <w:sz w:val="24"/>
          <w:szCs w:val="24"/>
        </w:rPr>
        <w:t xml:space="preserve">ffices.  Examples of paper records are those requiring signatures, those that cannot be </w:t>
      </w:r>
      <w:r w:rsidRPr="001D4750">
        <w:rPr>
          <w:rFonts w:ascii="Times New Roman" w:hAnsi="Times New Roman"/>
          <w:bCs/>
          <w:sz w:val="24"/>
          <w:szCs w:val="24"/>
        </w:rPr>
        <w:lastRenderedPageBreak/>
        <w:t xml:space="preserve">scanned and uploaded, and paper records kept in compliance with laws relating to confidentiality, such as criminal record checks. </w:t>
      </w:r>
    </w:p>
    <w:p w14:paraId="1F753B23" w14:textId="77777777" w:rsidR="00C34660" w:rsidRPr="001D4750" w:rsidRDefault="00C34660" w:rsidP="00421442">
      <w:pPr>
        <w:spacing w:line="276" w:lineRule="auto"/>
        <w:ind w:firstLine="720"/>
        <w:rPr>
          <w:rFonts w:ascii="Calibri" w:hAnsi="Calibri"/>
        </w:rPr>
      </w:pPr>
    </w:p>
    <w:p w14:paraId="6F6A648F" w14:textId="5785B87D" w:rsidR="00DD5BBE" w:rsidRDefault="00DD5BBE" w:rsidP="00DD5BBE">
      <w:pPr>
        <w:spacing w:line="276" w:lineRule="auto"/>
        <w:rPr>
          <w:rFonts w:ascii="Times New Roman" w:hAnsi="Times New Roman" w:cs="Times New Roman"/>
          <w:sz w:val="24"/>
          <w:szCs w:val="24"/>
        </w:rPr>
      </w:pPr>
      <w:r>
        <w:rPr>
          <w:rFonts w:ascii="Times New Roman" w:hAnsi="Times New Roman" w:cs="Times New Roman"/>
          <w:sz w:val="24"/>
          <w:szCs w:val="24"/>
        </w:rPr>
        <w:t xml:space="preserve">Section 219 recognizes this need </w:t>
      </w:r>
      <w:r w:rsidR="003A109A">
        <w:rPr>
          <w:rFonts w:ascii="Times New Roman" w:hAnsi="Times New Roman" w:cs="Times New Roman"/>
          <w:sz w:val="24"/>
          <w:szCs w:val="24"/>
        </w:rPr>
        <w:t xml:space="preserve">for streamlining and improving recordkeeping </w:t>
      </w:r>
      <w:r>
        <w:rPr>
          <w:rFonts w:ascii="Times New Roman" w:hAnsi="Times New Roman" w:cs="Times New Roman"/>
          <w:sz w:val="24"/>
          <w:szCs w:val="24"/>
        </w:rPr>
        <w:t>and directed the OCA to address several important practices that impact the safety and well-being of children under DCF supervision.  These areas are:</w:t>
      </w:r>
    </w:p>
    <w:p w14:paraId="5FA0C0A7" w14:textId="299B545A" w:rsidR="00DD5BBE" w:rsidRDefault="00DD5BBE" w:rsidP="00A800F2">
      <w:pPr>
        <w:pStyle w:val="ListParagraph"/>
        <w:numPr>
          <w:ilvl w:val="0"/>
          <w:numId w:val="11"/>
        </w:numPr>
        <w:spacing w:line="276" w:lineRule="auto"/>
        <w:rPr>
          <w:rFonts w:ascii="Times New Roman" w:hAnsi="Times New Roman" w:cs="Times New Roman"/>
          <w:sz w:val="24"/>
          <w:szCs w:val="24"/>
        </w:rPr>
      </w:pPr>
      <w:r>
        <w:rPr>
          <w:rFonts w:ascii="Times New Roman" w:hAnsi="Times New Roman" w:cs="Times New Roman"/>
          <w:sz w:val="24"/>
          <w:szCs w:val="24"/>
        </w:rPr>
        <w:t>Medical examinations</w:t>
      </w:r>
    </w:p>
    <w:p w14:paraId="350BA681" w14:textId="4B4ED056" w:rsidR="00DD5BBE" w:rsidRDefault="00DD5BBE" w:rsidP="00A800F2">
      <w:pPr>
        <w:pStyle w:val="ListParagraph"/>
        <w:numPr>
          <w:ilvl w:val="0"/>
          <w:numId w:val="11"/>
        </w:numPr>
        <w:spacing w:line="276" w:lineRule="auto"/>
        <w:rPr>
          <w:rFonts w:ascii="Times New Roman" w:hAnsi="Times New Roman" w:cs="Times New Roman"/>
          <w:sz w:val="24"/>
          <w:szCs w:val="24"/>
        </w:rPr>
      </w:pPr>
      <w:r>
        <w:rPr>
          <w:rFonts w:ascii="Times New Roman" w:hAnsi="Times New Roman" w:cs="Times New Roman"/>
          <w:sz w:val="24"/>
          <w:szCs w:val="24"/>
        </w:rPr>
        <w:t>Annual update of photographs of children</w:t>
      </w:r>
    </w:p>
    <w:p w14:paraId="1AFF628E" w14:textId="77777777" w:rsidR="00DD5BBE" w:rsidRDefault="00DD5BBE" w:rsidP="00A800F2">
      <w:pPr>
        <w:pStyle w:val="ListParagraph"/>
        <w:numPr>
          <w:ilvl w:val="0"/>
          <w:numId w:val="11"/>
        </w:numPr>
        <w:spacing w:line="276" w:lineRule="auto"/>
        <w:rPr>
          <w:rFonts w:ascii="Times New Roman" w:hAnsi="Times New Roman" w:cs="Times New Roman"/>
          <w:sz w:val="24"/>
          <w:szCs w:val="24"/>
        </w:rPr>
      </w:pPr>
      <w:r>
        <w:rPr>
          <w:rFonts w:ascii="Times New Roman" w:hAnsi="Times New Roman" w:cs="Times New Roman"/>
          <w:sz w:val="24"/>
          <w:szCs w:val="24"/>
        </w:rPr>
        <w:t>Recordkeeping of background checks for pre-adoptive and foster parents, and all household members over age 15</w:t>
      </w:r>
    </w:p>
    <w:p w14:paraId="5274A432" w14:textId="38362FE3" w:rsidR="00DD5BBE" w:rsidRDefault="006F0D89" w:rsidP="00A800F2">
      <w:pPr>
        <w:pStyle w:val="ListParagraph"/>
        <w:numPr>
          <w:ilvl w:val="0"/>
          <w:numId w:val="11"/>
        </w:numPr>
        <w:spacing w:line="276" w:lineRule="auto"/>
        <w:rPr>
          <w:rFonts w:ascii="Times New Roman" w:hAnsi="Times New Roman" w:cs="Times New Roman"/>
          <w:sz w:val="24"/>
          <w:szCs w:val="24"/>
        </w:rPr>
      </w:pPr>
      <w:r>
        <w:rPr>
          <w:rFonts w:ascii="Times New Roman" w:hAnsi="Times New Roman" w:cs="Times New Roman"/>
          <w:sz w:val="24"/>
          <w:szCs w:val="24"/>
        </w:rPr>
        <w:t>Centralized c</w:t>
      </w:r>
      <w:r w:rsidR="00DD5BBE">
        <w:rPr>
          <w:rFonts w:ascii="Times New Roman" w:hAnsi="Times New Roman" w:cs="Times New Roman"/>
          <w:sz w:val="24"/>
          <w:szCs w:val="24"/>
        </w:rPr>
        <w:t xml:space="preserve">ollection and maintenance of all criminal history </w:t>
      </w:r>
      <w:r w:rsidR="009232D0">
        <w:rPr>
          <w:rFonts w:ascii="Times New Roman" w:hAnsi="Times New Roman" w:cs="Times New Roman"/>
          <w:sz w:val="24"/>
          <w:szCs w:val="24"/>
        </w:rPr>
        <w:t>waivers</w:t>
      </w:r>
      <w:r>
        <w:rPr>
          <w:rFonts w:ascii="Times New Roman" w:hAnsi="Times New Roman" w:cs="Times New Roman"/>
          <w:sz w:val="24"/>
          <w:szCs w:val="24"/>
        </w:rPr>
        <w:t xml:space="preserve"> allowing for </w:t>
      </w:r>
      <w:r w:rsidR="009232D0">
        <w:rPr>
          <w:rFonts w:ascii="Times New Roman" w:hAnsi="Times New Roman" w:cs="Times New Roman"/>
          <w:sz w:val="24"/>
          <w:szCs w:val="24"/>
        </w:rPr>
        <w:t>regular monitoring</w:t>
      </w:r>
    </w:p>
    <w:p w14:paraId="5FCBFE5C" w14:textId="77777777" w:rsidR="00DD5BBE" w:rsidRDefault="00DD5BBE" w:rsidP="00DD5BBE">
      <w:pPr>
        <w:spacing w:line="276" w:lineRule="auto"/>
        <w:rPr>
          <w:rFonts w:ascii="Times New Roman" w:hAnsi="Times New Roman" w:cs="Times New Roman"/>
          <w:sz w:val="24"/>
          <w:szCs w:val="24"/>
        </w:rPr>
      </w:pPr>
    </w:p>
    <w:p w14:paraId="2FE9F45A" w14:textId="77777777" w:rsidR="00DD5BBE" w:rsidRPr="003077FA" w:rsidRDefault="00DD5BBE" w:rsidP="003077FA">
      <w:pPr>
        <w:pStyle w:val="ListParagraph"/>
        <w:numPr>
          <w:ilvl w:val="0"/>
          <w:numId w:val="69"/>
        </w:numPr>
        <w:spacing w:line="276" w:lineRule="auto"/>
        <w:rPr>
          <w:rFonts w:ascii="Times New Roman" w:hAnsi="Times New Roman" w:cs="Times New Roman"/>
          <w:b/>
          <w:sz w:val="24"/>
          <w:szCs w:val="24"/>
        </w:rPr>
      </w:pPr>
      <w:r w:rsidRPr="003077FA">
        <w:rPr>
          <w:rFonts w:ascii="Times New Roman" w:hAnsi="Times New Roman" w:cs="Times New Roman"/>
          <w:b/>
          <w:sz w:val="24"/>
          <w:szCs w:val="24"/>
        </w:rPr>
        <w:t>Medical documentation</w:t>
      </w:r>
    </w:p>
    <w:p w14:paraId="3D4FEDDF" w14:textId="77777777" w:rsidR="00DD5BBE" w:rsidRDefault="00DD5BBE" w:rsidP="00DD5BBE">
      <w:pPr>
        <w:spacing w:line="276" w:lineRule="auto"/>
        <w:rPr>
          <w:rFonts w:ascii="Times New Roman" w:hAnsi="Times New Roman" w:cs="Times New Roman"/>
          <w:b/>
          <w:sz w:val="24"/>
          <w:szCs w:val="24"/>
        </w:rPr>
      </w:pPr>
    </w:p>
    <w:p w14:paraId="3E65614C" w14:textId="53241A19" w:rsidR="006B51B5" w:rsidRDefault="006B51B5" w:rsidP="00DD5BBE">
      <w:pPr>
        <w:spacing w:line="276" w:lineRule="auto"/>
        <w:rPr>
          <w:rFonts w:ascii="Times New Roman" w:hAnsi="Times New Roman" w:cs="Times New Roman"/>
          <w:sz w:val="24"/>
          <w:szCs w:val="24"/>
        </w:rPr>
      </w:pPr>
      <w:r>
        <w:rPr>
          <w:rFonts w:ascii="Times New Roman" w:hAnsi="Times New Roman" w:cs="Times New Roman"/>
          <w:sz w:val="24"/>
          <w:szCs w:val="24"/>
        </w:rPr>
        <w:t xml:space="preserve">DCF is responsible for ensuring the safety, health, and well-being of the children in its care. Children coming into state care </w:t>
      </w:r>
      <w:r w:rsidR="00DF6DEE">
        <w:rPr>
          <w:rFonts w:ascii="Times New Roman" w:hAnsi="Times New Roman" w:cs="Times New Roman"/>
          <w:sz w:val="24"/>
          <w:szCs w:val="24"/>
        </w:rPr>
        <w:t>frequently</w:t>
      </w:r>
      <w:r>
        <w:rPr>
          <w:rFonts w:ascii="Times New Roman" w:hAnsi="Times New Roman" w:cs="Times New Roman"/>
          <w:sz w:val="24"/>
          <w:szCs w:val="24"/>
        </w:rPr>
        <w:t xml:space="preserve"> have not received consistent medical care</w:t>
      </w:r>
      <w:r w:rsidR="0058177C">
        <w:rPr>
          <w:rFonts w:ascii="Times New Roman" w:hAnsi="Times New Roman" w:cs="Times New Roman"/>
          <w:sz w:val="24"/>
          <w:szCs w:val="24"/>
        </w:rPr>
        <w:t>, or may move between placements</w:t>
      </w:r>
      <w:r>
        <w:rPr>
          <w:rFonts w:ascii="Times New Roman" w:hAnsi="Times New Roman" w:cs="Times New Roman"/>
          <w:sz w:val="24"/>
          <w:szCs w:val="24"/>
        </w:rPr>
        <w:t>. The Department’s Policy for “</w:t>
      </w:r>
      <w:r w:rsidR="00025E02">
        <w:rPr>
          <w:rFonts w:ascii="Times New Roman" w:hAnsi="Times New Roman" w:cs="Times New Roman"/>
          <w:sz w:val="24"/>
          <w:szCs w:val="24"/>
        </w:rPr>
        <w:t>M</w:t>
      </w:r>
      <w:r>
        <w:rPr>
          <w:rFonts w:ascii="Times New Roman" w:hAnsi="Times New Roman" w:cs="Times New Roman"/>
          <w:sz w:val="24"/>
          <w:szCs w:val="24"/>
        </w:rPr>
        <w:t xml:space="preserve">edical Examinations for Children Entering DCF Custody” details the type and frequency of medical screenings that each child must have. This </w:t>
      </w:r>
      <w:r w:rsidR="00025E02">
        <w:rPr>
          <w:rFonts w:ascii="Times New Roman" w:hAnsi="Times New Roman" w:cs="Times New Roman"/>
          <w:sz w:val="24"/>
          <w:szCs w:val="24"/>
        </w:rPr>
        <w:t>p</w:t>
      </w:r>
      <w:r>
        <w:rPr>
          <w:rFonts w:ascii="Times New Roman" w:hAnsi="Times New Roman" w:cs="Times New Roman"/>
          <w:sz w:val="24"/>
          <w:szCs w:val="24"/>
        </w:rPr>
        <w:t>olicy includes the requirement for a 7-day medical screening followed by a more comprehensive 30-day assessment when a child comes into care. Children’s medical visits follow the recommended schedule of periodic visits and immunizations. Current and accurate m</w:t>
      </w:r>
      <w:r w:rsidR="006F5DDE">
        <w:rPr>
          <w:rFonts w:ascii="Times New Roman" w:hAnsi="Times New Roman" w:cs="Times New Roman"/>
          <w:sz w:val="24"/>
          <w:szCs w:val="24"/>
        </w:rPr>
        <w:t xml:space="preserve">edical records are important for children in DCF care and custody because </w:t>
      </w:r>
      <w:r w:rsidR="009C2C9A">
        <w:rPr>
          <w:rFonts w:ascii="Times New Roman" w:hAnsi="Times New Roman" w:cs="Times New Roman"/>
          <w:sz w:val="24"/>
          <w:szCs w:val="24"/>
        </w:rPr>
        <w:t xml:space="preserve">both Department staff and the children’s </w:t>
      </w:r>
      <w:r w:rsidR="00BB6824">
        <w:rPr>
          <w:rFonts w:ascii="Times New Roman" w:hAnsi="Times New Roman" w:cs="Times New Roman"/>
          <w:sz w:val="24"/>
          <w:szCs w:val="24"/>
        </w:rPr>
        <w:t>caregivers need current information on the medical health of children</w:t>
      </w:r>
      <w:r w:rsidR="0058177C">
        <w:rPr>
          <w:rFonts w:ascii="Times New Roman" w:hAnsi="Times New Roman" w:cs="Times New Roman"/>
          <w:sz w:val="24"/>
          <w:szCs w:val="24"/>
        </w:rPr>
        <w:t xml:space="preserve"> available at any time of day or night</w:t>
      </w:r>
      <w:r w:rsidR="00BB6824">
        <w:rPr>
          <w:rFonts w:ascii="Times New Roman" w:hAnsi="Times New Roman" w:cs="Times New Roman"/>
          <w:sz w:val="24"/>
          <w:szCs w:val="24"/>
        </w:rPr>
        <w:t xml:space="preserve">. </w:t>
      </w:r>
    </w:p>
    <w:p w14:paraId="52527FEB" w14:textId="77777777" w:rsidR="006B51B5" w:rsidRDefault="006B51B5" w:rsidP="00DD5BBE">
      <w:pPr>
        <w:spacing w:line="276" w:lineRule="auto"/>
        <w:rPr>
          <w:rFonts w:ascii="Times New Roman" w:hAnsi="Times New Roman" w:cs="Times New Roman"/>
          <w:sz w:val="24"/>
          <w:szCs w:val="24"/>
        </w:rPr>
      </w:pPr>
    </w:p>
    <w:p w14:paraId="42023602" w14:textId="2B0A1377" w:rsidR="00DD5BBE" w:rsidRDefault="00DD5BBE" w:rsidP="00DD5BBE">
      <w:pPr>
        <w:spacing w:line="276" w:lineRule="auto"/>
        <w:rPr>
          <w:rFonts w:ascii="Times New Roman" w:hAnsi="Times New Roman" w:cs="Times New Roman"/>
          <w:sz w:val="24"/>
          <w:szCs w:val="24"/>
        </w:rPr>
      </w:pPr>
      <w:r>
        <w:rPr>
          <w:rFonts w:ascii="Times New Roman" w:hAnsi="Times New Roman" w:cs="Times New Roman"/>
          <w:sz w:val="24"/>
          <w:szCs w:val="24"/>
        </w:rPr>
        <w:t>DCF</w:t>
      </w:r>
      <w:r w:rsidR="006279C1">
        <w:rPr>
          <w:rFonts w:ascii="Times New Roman" w:hAnsi="Times New Roman" w:cs="Times New Roman"/>
          <w:sz w:val="24"/>
          <w:szCs w:val="24"/>
        </w:rPr>
        <w:t>’s</w:t>
      </w:r>
      <w:r>
        <w:rPr>
          <w:rFonts w:ascii="Times New Roman" w:hAnsi="Times New Roman" w:cs="Times New Roman"/>
          <w:sz w:val="24"/>
          <w:szCs w:val="24"/>
        </w:rPr>
        <w:t xml:space="preserve"> policy states that the medical section of </w:t>
      </w:r>
      <w:proofErr w:type="spellStart"/>
      <w:r>
        <w:rPr>
          <w:rFonts w:ascii="Times New Roman" w:hAnsi="Times New Roman" w:cs="Times New Roman"/>
          <w:sz w:val="24"/>
          <w:szCs w:val="24"/>
        </w:rPr>
        <w:t>iFamilyNet</w:t>
      </w:r>
      <w:proofErr w:type="spellEnd"/>
      <w:r>
        <w:rPr>
          <w:rFonts w:ascii="Times New Roman" w:hAnsi="Times New Roman" w:cs="Times New Roman"/>
          <w:sz w:val="24"/>
          <w:szCs w:val="24"/>
        </w:rPr>
        <w:t xml:space="preserve"> must be completed by social workers and include </w:t>
      </w:r>
      <w:r w:rsidR="006B51B5">
        <w:rPr>
          <w:rFonts w:ascii="Times New Roman" w:hAnsi="Times New Roman" w:cs="Times New Roman"/>
          <w:sz w:val="24"/>
          <w:szCs w:val="24"/>
        </w:rPr>
        <w:t>the following:</w:t>
      </w:r>
    </w:p>
    <w:p w14:paraId="69DECA2F" w14:textId="77777777" w:rsidR="00DD5BBE" w:rsidRDefault="00DD5BBE" w:rsidP="00A800F2">
      <w:pPr>
        <w:pStyle w:val="ListParagraph"/>
        <w:numPr>
          <w:ilvl w:val="0"/>
          <w:numId w:val="12"/>
        </w:numPr>
        <w:spacing w:line="276" w:lineRule="auto"/>
        <w:rPr>
          <w:rFonts w:ascii="Times New Roman" w:hAnsi="Times New Roman" w:cs="Times New Roman"/>
          <w:sz w:val="24"/>
          <w:szCs w:val="24"/>
        </w:rPr>
      </w:pPr>
      <w:r>
        <w:rPr>
          <w:rFonts w:ascii="Times New Roman" w:hAnsi="Times New Roman" w:cs="Times New Roman"/>
          <w:sz w:val="24"/>
          <w:szCs w:val="24"/>
        </w:rPr>
        <w:t>Name, address and telephone number of the primary medical practitioner</w:t>
      </w:r>
    </w:p>
    <w:p w14:paraId="22FF56A6" w14:textId="16C31760" w:rsidR="00DD5BBE" w:rsidRDefault="00DD5BBE" w:rsidP="00A800F2">
      <w:pPr>
        <w:pStyle w:val="ListParagraph"/>
        <w:numPr>
          <w:ilvl w:val="0"/>
          <w:numId w:val="12"/>
        </w:numPr>
        <w:spacing w:line="276" w:lineRule="auto"/>
        <w:rPr>
          <w:rFonts w:ascii="Times New Roman" w:hAnsi="Times New Roman" w:cs="Times New Roman"/>
          <w:sz w:val="24"/>
          <w:szCs w:val="24"/>
        </w:rPr>
      </w:pPr>
      <w:r>
        <w:rPr>
          <w:rFonts w:ascii="Times New Roman" w:hAnsi="Times New Roman" w:cs="Times New Roman"/>
          <w:sz w:val="24"/>
          <w:szCs w:val="24"/>
        </w:rPr>
        <w:t>Names and dates of medical or oral health examinations or tests, including any tests, recommendations, findings or treatments</w:t>
      </w:r>
    </w:p>
    <w:p w14:paraId="38ABF586" w14:textId="55646E47" w:rsidR="00DD5BBE" w:rsidRDefault="00DD5BBE" w:rsidP="00A800F2">
      <w:pPr>
        <w:pStyle w:val="ListParagraph"/>
        <w:numPr>
          <w:ilvl w:val="0"/>
          <w:numId w:val="12"/>
        </w:numPr>
        <w:spacing w:line="276" w:lineRule="auto"/>
        <w:rPr>
          <w:rFonts w:ascii="Times New Roman" w:hAnsi="Times New Roman" w:cs="Times New Roman"/>
          <w:sz w:val="24"/>
          <w:szCs w:val="24"/>
        </w:rPr>
      </w:pPr>
      <w:r>
        <w:rPr>
          <w:rFonts w:ascii="Times New Roman" w:hAnsi="Times New Roman" w:cs="Times New Roman"/>
          <w:sz w:val="24"/>
          <w:szCs w:val="24"/>
        </w:rPr>
        <w:t>Medical, oral health and behavioral health conditions that have been observed or diagnosed</w:t>
      </w:r>
    </w:p>
    <w:p w14:paraId="37F6D9A4" w14:textId="08E780AC" w:rsidR="00DD5BBE" w:rsidRDefault="00DD5BBE" w:rsidP="00A800F2">
      <w:pPr>
        <w:pStyle w:val="ListParagraph"/>
        <w:numPr>
          <w:ilvl w:val="0"/>
          <w:numId w:val="12"/>
        </w:numPr>
        <w:spacing w:line="276" w:lineRule="auto"/>
        <w:rPr>
          <w:rFonts w:ascii="Times New Roman" w:hAnsi="Times New Roman" w:cs="Times New Roman"/>
          <w:sz w:val="24"/>
          <w:szCs w:val="24"/>
        </w:rPr>
      </w:pPr>
      <w:r>
        <w:rPr>
          <w:rFonts w:ascii="Times New Roman" w:hAnsi="Times New Roman" w:cs="Times New Roman"/>
          <w:sz w:val="24"/>
          <w:szCs w:val="24"/>
        </w:rPr>
        <w:t>Known allergies</w:t>
      </w:r>
    </w:p>
    <w:p w14:paraId="140838C1" w14:textId="17A6EA0C" w:rsidR="00DD5BBE" w:rsidRDefault="00DD5BBE" w:rsidP="00A800F2">
      <w:pPr>
        <w:pStyle w:val="ListParagraph"/>
        <w:numPr>
          <w:ilvl w:val="0"/>
          <w:numId w:val="12"/>
        </w:numPr>
        <w:spacing w:line="276" w:lineRule="auto"/>
        <w:rPr>
          <w:rFonts w:ascii="Times New Roman" w:hAnsi="Times New Roman" w:cs="Times New Roman"/>
          <w:sz w:val="24"/>
          <w:szCs w:val="24"/>
        </w:rPr>
      </w:pPr>
      <w:r>
        <w:rPr>
          <w:rFonts w:ascii="Times New Roman" w:hAnsi="Times New Roman" w:cs="Times New Roman"/>
          <w:sz w:val="24"/>
          <w:szCs w:val="24"/>
        </w:rPr>
        <w:t>Immunization</w:t>
      </w:r>
      <w:r w:rsidR="009232D0">
        <w:rPr>
          <w:rFonts w:ascii="Times New Roman" w:hAnsi="Times New Roman" w:cs="Times New Roman"/>
          <w:sz w:val="24"/>
          <w:szCs w:val="24"/>
        </w:rPr>
        <w:t xml:space="preserve"> history</w:t>
      </w:r>
    </w:p>
    <w:p w14:paraId="1A76053B" w14:textId="7B624628" w:rsidR="00DD5BBE" w:rsidRDefault="00DD5BBE" w:rsidP="00A800F2">
      <w:pPr>
        <w:pStyle w:val="ListParagraph"/>
        <w:numPr>
          <w:ilvl w:val="0"/>
          <w:numId w:val="12"/>
        </w:numPr>
        <w:spacing w:line="276" w:lineRule="auto"/>
        <w:rPr>
          <w:rFonts w:ascii="Times New Roman" w:hAnsi="Times New Roman" w:cs="Times New Roman"/>
          <w:sz w:val="24"/>
          <w:szCs w:val="24"/>
        </w:rPr>
      </w:pPr>
      <w:r>
        <w:rPr>
          <w:rFonts w:ascii="Times New Roman" w:hAnsi="Times New Roman" w:cs="Times New Roman"/>
          <w:sz w:val="24"/>
          <w:szCs w:val="24"/>
        </w:rPr>
        <w:t>Health relat</w:t>
      </w:r>
      <w:r w:rsidR="009232D0">
        <w:rPr>
          <w:rFonts w:ascii="Times New Roman" w:hAnsi="Times New Roman" w:cs="Times New Roman"/>
          <w:sz w:val="24"/>
          <w:szCs w:val="24"/>
        </w:rPr>
        <w:t>ed equipment that is being used</w:t>
      </w:r>
    </w:p>
    <w:p w14:paraId="3CB355FE" w14:textId="77777777" w:rsidR="006C2ABE" w:rsidRPr="00055415" w:rsidRDefault="006C2ABE" w:rsidP="00055415">
      <w:pPr>
        <w:spacing w:line="276" w:lineRule="auto"/>
        <w:ind w:left="360"/>
        <w:rPr>
          <w:rFonts w:ascii="Times New Roman" w:hAnsi="Times New Roman" w:cs="Times New Roman"/>
          <w:sz w:val="24"/>
          <w:szCs w:val="24"/>
        </w:rPr>
      </w:pPr>
    </w:p>
    <w:p w14:paraId="3D50B467" w14:textId="207217A1" w:rsidR="002D4DD5" w:rsidRDefault="00D73BB9" w:rsidP="005C53FF">
      <w:pPr>
        <w:spacing w:line="276" w:lineRule="auto"/>
        <w:rPr>
          <w:rFonts w:ascii="Times New Roman" w:hAnsi="Times New Roman" w:cs="Times New Roman"/>
          <w:sz w:val="24"/>
          <w:szCs w:val="24"/>
        </w:rPr>
      </w:pPr>
      <w:r>
        <w:rPr>
          <w:rFonts w:ascii="Times New Roman" w:hAnsi="Times New Roman" w:cs="Times New Roman"/>
          <w:sz w:val="24"/>
          <w:szCs w:val="24"/>
        </w:rPr>
        <w:t>Each time a child receives</w:t>
      </w:r>
      <w:r w:rsidR="006827A5">
        <w:rPr>
          <w:rFonts w:ascii="Times New Roman" w:hAnsi="Times New Roman" w:cs="Times New Roman"/>
          <w:sz w:val="24"/>
          <w:szCs w:val="24"/>
        </w:rPr>
        <w:t xml:space="preserve"> medical treatment the caretaker must ask the medical personnel to complete an encounter form that documents the medical visit. These forms are used by the social worker to support the </w:t>
      </w:r>
      <w:proofErr w:type="spellStart"/>
      <w:r w:rsidR="006827A5">
        <w:rPr>
          <w:rFonts w:ascii="Times New Roman" w:hAnsi="Times New Roman" w:cs="Times New Roman"/>
          <w:sz w:val="24"/>
          <w:szCs w:val="24"/>
        </w:rPr>
        <w:t>iFamilyNet</w:t>
      </w:r>
      <w:proofErr w:type="spellEnd"/>
      <w:r w:rsidR="006827A5">
        <w:rPr>
          <w:rFonts w:ascii="Times New Roman" w:hAnsi="Times New Roman" w:cs="Times New Roman"/>
          <w:sz w:val="24"/>
          <w:szCs w:val="24"/>
        </w:rPr>
        <w:t xml:space="preserve"> medical entry.</w:t>
      </w:r>
      <w:r w:rsidR="00E142FF">
        <w:rPr>
          <w:rFonts w:ascii="Times New Roman" w:hAnsi="Times New Roman" w:cs="Times New Roman"/>
          <w:sz w:val="24"/>
          <w:szCs w:val="24"/>
        </w:rPr>
        <w:t xml:space="preserve"> </w:t>
      </w:r>
      <w:r w:rsidR="00964CFE">
        <w:rPr>
          <w:rFonts w:ascii="Times New Roman" w:hAnsi="Times New Roman" w:cs="Times New Roman"/>
          <w:sz w:val="24"/>
          <w:szCs w:val="24"/>
        </w:rPr>
        <w:t>T</w:t>
      </w:r>
      <w:r w:rsidR="00DD5867">
        <w:rPr>
          <w:rFonts w:ascii="Times New Roman" w:hAnsi="Times New Roman" w:cs="Times New Roman"/>
          <w:sz w:val="24"/>
          <w:szCs w:val="24"/>
        </w:rPr>
        <w:t xml:space="preserve">he </w:t>
      </w:r>
      <w:r w:rsidR="00964CFE">
        <w:rPr>
          <w:rFonts w:ascii="Times New Roman" w:hAnsi="Times New Roman" w:cs="Times New Roman"/>
          <w:sz w:val="24"/>
          <w:szCs w:val="24"/>
        </w:rPr>
        <w:t xml:space="preserve">limited </w:t>
      </w:r>
      <w:proofErr w:type="gramStart"/>
      <w:r w:rsidR="00964CFE">
        <w:rPr>
          <w:rFonts w:ascii="Times New Roman" w:hAnsi="Times New Roman" w:cs="Times New Roman"/>
          <w:sz w:val="24"/>
          <w:szCs w:val="24"/>
        </w:rPr>
        <w:t xml:space="preserve">number of </w:t>
      </w:r>
      <w:r w:rsidR="00996835">
        <w:rPr>
          <w:rFonts w:ascii="Times New Roman" w:hAnsi="Times New Roman" w:cs="Times New Roman"/>
          <w:sz w:val="24"/>
          <w:szCs w:val="24"/>
        </w:rPr>
        <w:t xml:space="preserve">electronic records </w:t>
      </w:r>
      <w:r w:rsidR="00996835">
        <w:rPr>
          <w:rFonts w:ascii="Times New Roman" w:hAnsi="Times New Roman" w:cs="Times New Roman"/>
          <w:sz w:val="24"/>
          <w:szCs w:val="24"/>
        </w:rPr>
        <w:lastRenderedPageBreak/>
        <w:t>reviewed by the OCA reflect</w:t>
      </w:r>
      <w:proofErr w:type="gramEnd"/>
      <w:r w:rsidR="00996835">
        <w:rPr>
          <w:rFonts w:ascii="Times New Roman" w:hAnsi="Times New Roman" w:cs="Times New Roman"/>
          <w:sz w:val="24"/>
          <w:szCs w:val="24"/>
        </w:rPr>
        <w:t xml:space="preserve"> that </w:t>
      </w:r>
      <w:r w:rsidR="00964CFE">
        <w:rPr>
          <w:rFonts w:ascii="Times New Roman" w:hAnsi="Times New Roman" w:cs="Times New Roman"/>
          <w:sz w:val="24"/>
          <w:szCs w:val="24"/>
        </w:rPr>
        <w:t xml:space="preserve">most </w:t>
      </w:r>
      <w:r w:rsidR="00996835">
        <w:rPr>
          <w:rFonts w:ascii="Times New Roman" w:hAnsi="Times New Roman" w:cs="Times New Roman"/>
          <w:sz w:val="24"/>
          <w:szCs w:val="24"/>
        </w:rPr>
        <w:t xml:space="preserve">children received both the 7-day medical screening and the </w:t>
      </w:r>
      <w:r w:rsidR="002A6BA7">
        <w:rPr>
          <w:rFonts w:ascii="Times New Roman" w:hAnsi="Times New Roman" w:cs="Times New Roman"/>
          <w:sz w:val="24"/>
          <w:szCs w:val="24"/>
        </w:rPr>
        <w:t>30-day comprehensive screenings;</w:t>
      </w:r>
      <w:r w:rsidR="00996835">
        <w:rPr>
          <w:rFonts w:ascii="Times New Roman" w:hAnsi="Times New Roman" w:cs="Times New Roman"/>
          <w:sz w:val="24"/>
          <w:szCs w:val="24"/>
        </w:rPr>
        <w:t xml:space="preserve"> </w:t>
      </w:r>
      <w:r w:rsidR="00964CFE">
        <w:rPr>
          <w:rFonts w:ascii="Times New Roman" w:hAnsi="Times New Roman" w:cs="Times New Roman"/>
          <w:sz w:val="24"/>
          <w:szCs w:val="24"/>
        </w:rPr>
        <w:t xml:space="preserve">however, </w:t>
      </w:r>
      <w:r w:rsidR="00996835">
        <w:rPr>
          <w:rFonts w:ascii="Times New Roman" w:hAnsi="Times New Roman" w:cs="Times New Roman"/>
          <w:sz w:val="24"/>
          <w:szCs w:val="24"/>
        </w:rPr>
        <w:t xml:space="preserve">the paper encounter forms were less likely to be physically </w:t>
      </w:r>
      <w:r w:rsidR="00475CD2">
        <w:rPr>
          <w:rFonts w:ascii="Times New Roman" w:hAnsi="Times New Roman" w:cs="Times New Roman"/>
          <w:sz w:val="24"/>
          <w:szCs w:val="24"/>
        </w:rPr>
        <w:t xml:space="preserve">located </w:t>
      </w:r>
      <w:r w:rsidR="00996835">
        <w:rPr>
          <w:rFonts w:ascii="Times New Roman" w:hAnsi="Times New Roman" w:cs="Times New Roman"/>
          <w:sz w:val="24"/>
          <w:szCs w:val="24"/>
        </w:rPr>
        <w:t xml:space="preserve">in the child’s case record. </w:t>
      </w:r>
      <w:r w:rsidR="001D5372">
        <w:rPr>
          <w:rFonts w:ascii="Times New Roman" w:hAnsi="Times New Roman" w:cs="Times New Roman"/>
          <w:sz w:val="24"/>
          <w:szCs w:val="24"/>
        </w:rPr>
        <w:t>According to current policy, 7</w:t>
      </w:r>
      <w:r w:rsidR="002A6BA7">
        <w:rPr>
          <w:rFonts w:ascii="Times New Roman" w:hAnsi="Times New Roman" w:cs="Times New Roman"/>
          <w:sz w:val="24"/>
          <w:szCs w:val="24"/>
        </w:rPr>
        <w:t>-</w:t>
      </w:r>
      <w:r w:rsidR="001D5372">
        <w:rPr>
          <w:rFonts w:ascii="Times New Roman" w:hAnsi="Times New Roman" w:cs="Times New Roman"/>
          <w:sz w:val="24"/>
          <w:szCs w:val="24"/>
        </w:rPr>
        <w:t xml:space="preserve"> and 30-day medical screenings must be documented in </w:t>
      </w:r>
      <w:proofErr w:type="spellStart"/>
      <w:r w:rsidR="001D5372">
        <w:rPr>
          <w:rFonts w:ascii="Times New Roman" w:hAnsi="Times New Roman" w:cs="Times New Roman"/>
          <w:sz w:val="24"/>
          <w:szCs w:val="24"/>
        </w:rPr>
        <w:t>iFamilyNet</w:t>
      </w:r>
      <w:proofErr w:type="spellEnd"/>
      <w:r w:rsidR="001D5372">
        <w:rPr>
          <w:rFonts w:ascii="Times New Roman" w:hAnsi="Times New Roman" w:cs="Times New Roman"/>
          <w:sz w:val="24"/>
          <w:szCs w:val="24"/>
        </w:rPr>
        <w:t xml:space="preserve"> but the paper documentation maintained in the child’s physical case record.  </w:t>
      </w:r>
      <w:r w:rsidR="002D4DD5">
        <w:rPr>
          <w:rFonts w:ascii="Times New Roman" w:hAnsi="Times New Roman" w:cs="Times New Roman"/>
          <w:sz w:val="24"/>
          <w:szCs w:val="24"/>
        </w:rPr>
        <w:t>However, t</w:t>
      </w:r>
      <w:r w:rsidR="005C53FF">
        <w:rPr>
          <w:rFonts w:ascii="Times New Roman" w:hAnsi="Times New Roman" w:cs="Times New Roman"/>
          <w:sz w:val="24"/>
          <w:szCs w:val="24"/>
        </w:rPr>
        <w:t>here is a lack of clarity regarding the information that n</w:t>
      </w:r>
      <w:r w:rsidR="00325EF2">
        <w:rPr>
          <w:rFonts w:ascii="Times New Roman" w:hAnsi="Times New Roman" w:cs="Times New Roman"/>
          <w:sz w:val="24"/>
          <w:szCs w:val="24"/>
        </w:rPr>
        <w:t>eeds to be maintained, and whether</w:t>
      </w:r>
      <w:r w:rsidR="005C53FF">
        <w:rPr>
          <w:rFonts w:ascii="Times New Roman" w:hAnsi="Times New Roman" w:cs="Times New Roman"/>
          <w:sz w:val="24"/>
          <w:szCs w:val="24"/>
        </w:rPr>
        <w:t xml:space="preserve"> </w:t>
      </w:r>
      <w:r w:rsidR="00737F1D">
        <w:rPr>
          <w:rFonts w:ascii="Times New Roman" w:hAnsi="Times New Roman" w:cs="Times New Roman"/>
          <w:sz w:val="24"/>
          <w:szCs w:val="24"/>
        </w:rPr>
        <w:t xml:space="preserve">the </w:t>
      </w:r>
      <w:r w:rsidR="005C53FF">
        <w:rPr>
          <w:rFonts w:ascii="Times New Roman" w:hAnsi="Times New Roman" w:cs="Times New Roman"/>
          <w:sz w:val="24"/>
          <w:szCs w:val="24"/>
        </w:rPr>
        <w:t xml:space="preserve">information needs to </w:t>
      </w:r>
      <w:r w:rsidR="007E5A8C">
        <w:rPr>
          <w:rFonts w:ascii="Times New Roman" w:hAnsi="Times New Roman" w:cs="Times New Roman"/>
          <w:sz w:val="24"/>
          <w:szCs w:val="24"/>
        </w:rPr>
        <w:t xml:space="preserve">be </w:t>
      </w:r>
      <w:r w:rsidR="00475CD2">
        <w:rPr>
          <w:rFonts w:ascii="Times New Roman" w:hAnsi="Times New Roman" w:cs="Times New Roman"/>
          <w:sz w:val="24"/>
          <w:szCs w:val="24"/>
        </w:rPr>
        <w:t>maintained</w:t>
      </w:r>
      <w:r w:rsidR="007E5A8C">
        <w:rPr>
          <w:rFonts w:ascii="Times New Roman" w:hAnsi="Times New Roman" w:cs="Times New Roman"/>
          <w:sz w:val="24"/>
          <w:szCs w:val="24"/>
        </w:rPr>
        <w:t xml:space="preserve"> electronically or</w:t>
      </w:r>
      <w:r w:rsidR="005C53FF">
        <w:rPr>
          <w:rFonts w:ascii="Times New Roman" w:hAnsi="Times New Roman" w:cs="Times New Roman"/>
          <w:sz w:val="24"/>
          <w:szCs w:val="24"/>
        </w:rPr>
        <w:t xml:space="preserve"> in paper format.</w:t>
      </w:r>
      <w:r w:rsidR="007E5A8C">
        <w:rPr>
          <w:rFonts w:ascii="Times New Roman" w:hAnsi="Times New Roman" w:cs="Times New Roman"/>
          <w:sz w:val="24"/>
          <w:szCs w:val="24"/>
        </w:rPr>
        <w:t xml:space="preserve"> </w:t>
      </w:r>
      <w:r w:rsidR="00DA7523">
        <w:rPr>
          <w:rFonts w:ascii="Times New Roman" w:hAnsi="Times New Roman" w:cs="Times New Roman"/>
          <w:sz w:val="24"/>
          <w:szCs w:val="24"/>
        </w:rPr>
        <w:t>Based on these factors, the OCA found that medical recordkeeping practices are inconsistent</w:t>
      </w:r>
      <w:r w:rsidR="0030611F">
        <w:rPr>
          <w:rFonts w:ascii="Times New Roman" w:hAnsi="Times New Roman" w:cs="Times New Roman"/>
          <w:sz w:val="24"/>
          <w:szCs w:val="24"/>
        </w:rPr>
        <w:t xml:space="preserve"> and need </w:t>
      </w:r>
      <w:r w:rsidR="003C4A2D">
        <w:rPr>
          <w:rFonts w:ascii="Times New Roman" w:hAnsi="Times New Roman" w:cs="Times New Roman"/>
          <w:sz w:val="24"/>
          <w:szCs w:val="24"/>
        </w:rPr>
        <w:t xml:space="preserve">to be clearly </w:t>
      </w:r>
      <w:r>
        <w:rPr>
          <w:rFonts w:ascii="Times New Roman" w:hAnsi="Times New Roman" w:cs="Times New Roman"/>
          <w:sz w:val="24"/>
          <w:szCs w:val="24"/>
        </w:rPr>
        <w:t xml:space="preserve">described and </w:t>
      </w:r>
      <w:r w:rsidR="003C4A2D">
        <w:rPr>
          <w:rFonts w:ascii="Times New Roman" w:hAnsi="Times New Roman" w:cs="Times New Roman"/>
          <w:sz w:val="24"/>
          <w:szCs w:val="24"/>
        </w:rPr>
        <w:t>reinforced</w:t>
      </w:r>
      <w:r w:rsidR="009C3990">
        <w:rPr>
          <w:rFonts w:ascii="Times New Roman" w:hAnsi="Times New Roman" w:cs="Times New Roman"/>
          <w:sz w:val="24"/>
          <w:szCs w:val="24"/>
        </w:rPr>
        <w:t>.</w:t>
      </w:r>
    </w:p>
    <w:p w14:paraId="20367ECC" w14:textId="77777777" w:rsidR="00A276A7" w:rsidRDefault="00A276A7" w:rsidP="005C53FF">
      <w:pPr>
        <w:spacing w:line="276" w:lineRule="auto"/>
        <w:rPr>
          <w:rFonts w:ascii="Times New Roman" w:hAnsi="Times New Roman" w:cs="Times New Roman"/>
          <w:sz w:val="24"/>
          <w:szCs w:val="24"/>
        </w:rPr>
      </w:pPr>
    </w:p>
    <w:p w14:paraId="4661D203" w14:textId="11D7DCED" w:rsidR="00DD5BBE" w:rsidRDefault="00D22F25" w:rsidP="005C53FF">
      <w:pPr>
        <w:spacing w:line="276" w:lineRule="auto"/>
        <w:rPr>
          <w:rFonts w:ascii="Times New Roman" w:hAnsi="Times New Roman" w:cs="Times New Roman"/>
          <w:sz w:val="24"/>
          <w:szCs w:val="24"/>
        </w:rPr>
      </w:pPr>
      <w:r>
        <w:rPr>
          <w:rFonts w:ascii="Times New Roman" w:hAnsi="Times New Roman" w:cs="Times New Roman"/>
          <w:sz w:val="24"/>
          <w:szCs w:val="24"/>
        </w:rPr>
        <w:t xml:space="preserve">The Department </w:t>
      </w:r>
      <w:r w:rsidR="00E42232">
        <w:rPr>
          <w:rFonts w:ascii="Times New Roman" w:hAnsi="Times New Roman" w:cs="Times New Roman"/>
          <w:sz w:val="24"/>
          <w:szCs w:val="24"/>
        </w:rPr>
        <w:t>states that it</w:t>
      </w:r>
      <w:r w:rsidR="00101616">
        <w:rPr>
          <w:rFonts w:ascii="Times New Roman" w:hAnsi="Times New Roman" w:cs="Times New Roman"/>
          <w:sz w:val="24"/>
          <w:szCs w:val="24"/>
        </w:rPr>
        <w:t>s goal</w:t>
      </w:r>
      <w:r w:rsidR="00E42232">
        <w:rPr>
          <w:rFonts w:ascii="Times New Roman" w:hAnsi="Times New Roman" w:cs="Times New Roman"/>
          <w:sz w:val="24"/>
          <w:szCs w:val="24"/>
        </w:rPr>
        <w:t xml:space="preserve"> </w:t>
      </w:r>
      <w:r w:rsidR="006F0D89">
        <w:rPr>
          <w:rFonts w:ascii="Times New Roman" w:hAnsi="Times New Roman" w:cs="Times New Roman"/>
          <w:sz w:val="24"/>
          <w:szCs w:val="24"/>
        </w:rPr>
        <w:t xml:space="preserve">is </w:t>
      </w:r>
      <w:r w:rsidR="00E42232">
        <w:rPr>
          <w:rFonts w:ascii="Times New Roman" w:hAnsi="Times New Roman" w:cs="Times New Roman"/>
          <w:sz w:val="24"/>
          <w:szCs w:val="24"/>
        </w:rPr>
        <w:t>to provide medical information in the most effici</w:t>
      </w:r>
      <w:r w:rsidR="00EE3ACC">
        <w:rPr>
          <w:rFonts w:ascii="Times New Roman" w:hAnsi="Times New Roman" w:cs="Times New Roman"/>
          <w:sz w:val="24"/>
          <w:szCs w:val="24"/>
        </w:rPr>
        <w:t>ent way possible</w:t>
      </w:r>
      <w:r w:rsidR="00101616">
        <w:rPr>
          <w:rFonts w:ascii="Times New Roman" w:hAnsi="Times New Roman" w:cs="Times New Roman"/>
          <w:sz w:val="24"/>
          <w:szCs w:val="24"/>
        </w:rPr>
        <w:t xml:space="preserve"> and</w:t>
      </w:r>
      <w:r w:rsidR="00E42232">
        <w:rPr>
          <w:rFonts w:ascii="Times New Roman" w:hAnsi="Times New Roman" w:cs="Times New Roman"/>
          <w:sz w:val="24"/>
          <w:szCs w:val="24"/>
        </w:rPr>
        <w:t xml:space="preserve"> minimize the amount of paper</w:t>
      </w:r>
      <w:r w:rsidR="00317AB0">
        <w:rPr>
          <w:rFonts w:ascii="Times New Roman" w:hAnsi="Times New Roman" w:cs="Times New Roman"/>
          <w:sz w:val="24"/>
          <w:szCs w:val="24"/>
        </w:rPr>
        <w:t xml:space="preserve"> to be stored</w:t>
      </w:r>
      <w:r w:rsidR="00E42232">
        <w:rPr>
          <w:rFonts w:ascii="Times New Roman" w:hAnsi="Times New Roman" w:cs="Times New Roman"/>
          <w:sz w:val="24"/>
          <w:szCs w:val="24"/>
        </w:rPr>
        <w:t>.  Electronic records provide greater access to information for both social workers and caregivers</w:t>
      </w:r>
      <w:r w:rsidR="00F15D09">
        <w:rPr>
          <w:rFonts w:ascii="Times New Roman" w:hAnsi="Times New Roman" w:cs="Times New Roman"/>
          <w:sz w:val="24"/>
          <w:szCs w:val="24"/>
        </w:rPr>
        <w:t xml:space="preserve"> and are</w:t>
      </w:r>
      <w:r w:rsidR="00E42232">
        <w:rPr>
          <w:rFonts w:ascii="Times New Roman" w:hAnsi="Times New Roman" w:cs="Times New Roman"/>
          <w:sz w:val="24"/>
          <w:szCs w:val="24"/>
        </w:rPr>
        <w:t xml:space="preserve"> easier to locate </w:t>
      </w:r>
      <w:r w:rsidR="00F15D09">
        <w:rPr>
          <w:rFonts w:ascii="Times New Roman" w:hAnsi="Times New Roman" w:cs="Times New Roman"/>
          <w:sz w:val="24"/>
          <w:szCs w:val="24"/>
        </w:rPr>
        <w:t>during crises</w:t>
      </w:r>
      <w:r w:rsidR="00101616">
        <w:rPr>
          <w:rFonts w:ascii="Times New Roman" w:hAnsi="Times New Roman" w:cs="Times New Roman"/>
          <w:sz w:val="24"/>
          <w:szCs w:val="24"/>
        </w:rPr>
        <w:t xml:space="preserve">, </w:t>
      </w:r>
      <w:r w:rsidR="00F15D09">
        <w:rPr>
          <w:rFonts w:ascii="Times New Roman" w:hAnsi="Times New Roman" w:cs="Times New Roman"/>
          <w:sz w:val="24"/>
          <w:szCs w:val="24"/>
        </w:rPr>
        <w:t>on weekends and evenings.</w:t>
      </w:r>
      <w:r w:rsidR="00600605">
        <w:rPr>
          <w:rFonts w:ascii="Times New Roman" w:hAnsi="Times New Roman" w:cs="Times New Roman"/>
          <w:sz w:val="24"/>
          <w:szCs w:val="24"/>
        </w:rPr>
        <w:t xml:space="preserve">  DCF plans to include additional functionality in </w:t>
      </w:r>
      <w:proofErr w:type="spellStart"/>
      <w:r w:rsidR="00600605">
        <w:rPr>
          <w:rFonts w:ascii="Times New Roman" w:hAnsi="Times New Roman" w:cs="Times New Roman"/>
          <w:sz w:val="24"/>
          <w:szCs w:val="24"/>
        </w:rPr>
        <w:t>iFamilyNet</w:t>
      </w:r>
      <w:proofErr w:type="spellEnd"/>
      <w:r w:rsidR="00600605">
        <w:rPr>
          <w:rFonts w:ascii="Times New Roman" w:hAnsi="Times New Roman" w:cs="Times New Roman"/>
          <w:sz w:val="24"/>
          <w:szCs w:val="24"/>
        </w:rPr>
        <w:t xml:space="preserve"> 5.0 when it is implemented in </w:t>
      </w:r>
      <w:r w:rsidR="00EE3ACC">
        <w:rPr>
          <w:rFonts w:ascii="Times New Roman" w:hAnsi="Times New Roman" w:cs="Times New Roman"/>
          <w:sz w:val="24"/>
          <w:szCs w:val="24"/>
        </w:rPr>
        <w:t>March 2016 that</w:t>
      </w:r>
      <w:r w:rsidR="002018C9">
        <w:rPr>
          <w:rFonts w:ascii="Times New Roman" w:hAnsi="Times New Roman" w:cs="Times New Roman"/>
          <w:sz w:val="24"/>
          <w:szCs w:val="24"/>
        </w:rPr>
        <w:t xml:space="preserve"> will allow for uploading and storing medical documentation.</w:t>
      </w:r>
      <w:r w:rsidR="00F000B1">
        <w:rPr>
          <w:rFonts w:ascii="Times New Roman" w:hAnsi="Times New Roman" w:cs="Times New Roman"/>
          <w:sz w:val="24"/>
          <w:szCs w:val="24"/>
        </w:rPr>
        <w:t xml:space="preserve"> </w:t>
      </w:r>
      <w:r w:rsidR="00573922">
        <w:rPr>
          <w:rFonts w:ascii="Times New Roman" w:hAnsi="Times New Roman" w:cs="Times New Roman"/>
          <w:sz w:val="24"/>
          <w:szCs w:val="24"/>
        </w:rPr>
        <w:t>This will also make information</w:t>
      </w:r>
      <w:r w:rsidR="00475CD2">
        <w:rPr>
          <w:rFonts w:ascii="Times New Roman" w:hAnsi="Times New Roman" w:cs="Times New Roman"/>
          <w:sz w:val="24"/>
          <w:szCs w:val="24"/>
        </w:rPr>
        <w:t xml:space="preserve"> accessible </w:t>
      </w:r>
      <w:r w:rsidR="00BC7669">
        <w:rPr>
          <w:rFonts w:ascii="Times New Roman" w:hAnsi="Times New Roman" w:cs="Times New Roman"/>
          <w:sz w:val="24"/>
          <w:szCs w:val="24"/>
        </w:rPr>
        <w:t>at any time that it is needed.</w:t>
      </w:r>
    </w:p>
    <w:p w14:paraId="2CE7E0D9" w14:textId="77777777" w:rsidR="00E4235F" w:rsidRDefault="00E4235F" w:rsidP="005C53FF">
      <w:pPr>
        <w:spacing w:line="276" w:lineRule="auto"/>
        <w:rPr>
          <w:rFonts w:ascii="Times New Roman" w:hAnsi="Times New Roman" w:cs="Times New Roman"/>
          <w:sz w:val="24"/>
          <w:szCs w:val="24"/>
        </w:rPr>
      </w:pPr>
    </w:p>
    <w:p w14:paraId="500FAD9A" w14:textId="3F8B06F6" w:rsidR="00DD5BBE" w:rsidRPr="003D24C0" w:rsidRDefault="00DD5BBE" w:rsidP="00DD5BBE">
      <w:pPr>
        <w:spacing w:line="276" w:lineRule="auto"/>
        <w:rPr>
          <w:rFonts w:ascii="Times New Roman" w:hAnsi="Times New Roman" w:cs="Times New Roman"/>
          <w:sz w:val="24"/>
          <w:szCs w:val="24"/>
        </w:rPr>
      </w:pPr>
      <w:r>
        <w:rPr>
          <w:rFonts w:ascii="Times New Roman" w:hAnsi="Times New Roman" w:cs="Times New Roman"/>
          <w:sz w:val="24"/>
          <w:szCs w:val="24"/>
        </w:rPr>
        <w:t xml:space="preserve">On October 13, 2015, DCF announced the appointment of Dr. Linda </w:t>
      </w:r>
      <w:proofErr w:type="spellStart"/>
      <w:r>
        <w:rPr>
          <w:rFonts w:ascii="Times New Roman" w:hAnsi="Times New Roman" w:cs="Times New Roman"/>
          <w:sz w:val="24"/>
          <w:szCs w:val="24"/>
        </w:rPr>
        <w:t>Sagor</w:t>
      </w:r>
      <w:proofErr w:type="spellEnd"/>
      <w:r>
        <w:rPr>
          <w:rFonts w:ascii="Times New Roman" w:hAnsi="Times New Roman" w:cs="Times New Roman"/>
          <w:sz w:val="24"/>
          <w:szCs w:val="24"/>
        </w:rPr>
        <w:t xml:space="preserve"> to be the first full-time medical director</w:t>
      </w:r>
      <w:r w:rsidR="00981D6F">
        <w:rPr>
          <w:rFonts w:ascii="Times New Roman" w:hAnsi="Times New Roman" w:cs="Times New Roman"/>
          <w:sz w:val="24"/>
          <w:szCs w:val="24"/>
        </w:rPr>
        <w:t>, effective in January 2016.</w:t>
      </w:r>
      <w:r>
        <w:rPr>
          <w:rFonts w:ascii="Times New Roman" w:hAnsi="Times New Roman" w:cs="Times New Roman"/>
          <w:sz w:val="24"/>
          <w:szCs w:val="24"/>
        </w:rPr>
        <w:t xml:space="preserve">  </w:t>
      </w:r>
      <w:r>
        <w:rPr>
          <w:rFonts w:ascii="Times New Roman" w:hAnsi="Times New Roman" w:cs="Times New Roman"/>
          <w:color w:val="222222"/>
          <w:sz w:val="24"/>
          <w:szCs w:val="24"/>
          <w:shd w:val="clear" w:color="auto" w:fill="FFFFFF"/>
        </w:rPr>
        <w:t xml:space="preserve">Dr. </w:t>
      </w:r>
      <w:proofErr w:type="spellStart"/>
      <w:r w:rsidRPr="00665937">
        <w:rPr>
          <w:rFonts w:ascii="Times New Roman" w:hAnsi="Times New Roman" w:cs="Times New Roman"/>
          <w:color w:val="222222"/>
          <w:sz w:val="24"/>
          <w:szCs w:val="24"/>
          <w:shd w:val="clear" w:color="auto" w:fill="FFFFFF"/>
        </w:rPr>
        <w:t>Sagor</w:t>
      </w:r>
      <w:proofErr w:type="spellEnd"/>
      <w:r w:rsidRPr="00665937">
        <w:rPr>
          <w:rFonts w:ascii="Times New Roman" w:hAnsi="Times New Roman" w:cs="Times New Roman"/>
          <w:color w:val="222222"/>
          <w:sz w:val="24"/>
          <w:szCs w:val="24"/>
          <w:shd w:val="clear" w:color="auto" w:fill="FFFFFF"/>
        </w:rPr>
        <w:t xml:space="preserve"> will </w:t>
      </w:r>
      <w:r w:rsidR="000E1D73">
        <w:rPr>
          <w:rFonts w:ascii="Times New Roman" w:hAnsi="Times New Roman" w:cs="Times New Roman"/>
          <w:color w:val="222222"/>
          <w:sz w:val="24"/>
          <w:szCs w:val="24"/>
          <w:shd w:val="clear" w:color="auto" w:fill="FFFFFF"/>
        </w:rPr>
        <w:t xml:space="preserve">facilitate compliance with Department policy requiring every child to have a medical screening and </w:t>
      </w:r>
      <w:r w:rsidR="00BF2FB4">
        <w:rPr>
          <w:rFonts w:ascii="Times New Roman" w:hAnsi="Times New Roman" w:cs="Times New Roman"/>
          <w:color w:val="222222"/>
          <w:sz w:val="24"/>
          <w:szCs w:val="24"/>
          <w:shd w:val="clear" w:color="auto" w:fill="FFFFFF"/>
        </w:rPr>
        <w:t>participate in discussions about the most effective</w:t>
      </w:r>
      <w:r w:rsidR="007B6810">
        <w:rPr>
          <w:rFonts w:ascii="Times New Roman" w:hAnsi="Times New Roman" w:cs="Times New Roman"/>
          <w:color w:val="222222"/>
          <w:sz w:val="24"/>
          <w:szCs w:val="24"/>
          <w:shd w:val="clear" w:color="auto" w:fill="FFFFFF"/>
        </w:rPr>
        <w:t xml:space="preserve"> way to </w:t>
      </w:r>
      <w:r w:rsidR="00BF2FB4">
        <w:rPr>
          <w:rFonts w:ascii="Times New Roman" w:hAnsi="Times New Roman" w:cs="Times New Roman"/>
          <w:color w:val="222222"/>
          <w:sz w:val="24"/>
          <w:szCs w:val="24"/>
          <w:shd w:val="clear" w:color="auto" w:fill="FFFFFF"/>
        </w:rPr>
        <w:t xml:space="preserve">maintain medical information and ensure its </w:t>
      </w:r>
      <w:r w:rsidR="00055415">
        <w:rPr>
          <w:rFonts w:ascii="Times New Roman" w:hAnsi="Times New Roman" w:cs="Times New Roman"/>
          <w:color w:val="222222"/>
          <w:sz w:val="24"/>
          <w:szCs w:val="24"/>
          <w:shd w:val="clear" w:color="auto" w:fill="FFFFFF"/>
        </w:rPr>
        <w:t>accessibility</w:t>
      </w:r>
      <w:r w:rsidR="00BF2FB4">
        <w:rPr>
          <w:rFonts w:ascii="Times New Roman" w:hAnsi="Times New Roman" w:cs="Times New Roman"/>
          <w:color w:val="222222"/>
          <w:sz w:val="24"/>
          <w:szCs w:val="24"/>
          <w:shd w:val="clear" w:color="auto" w:fill="FFFFFF"/>
        </w:rPr>
        <w:t>.</w:t>
      </w:r>
      <w:r w:rsidRPr="00665937">
        <w:rPr>
          <w:rFonts w:ascii="Times New Roman" w:hAnsi="Times New Roman" w:cs="Times New Roman"/>
          <w:color w:val="222222"/>
          <w:sz w:val="24"/>
          <w:szCs w:val="24"/>
          <w:shd w:val="clear" w:color="auto" w:fill="FFFFFF"/>
        </w:rPr>
        <w:t xml:space="preserve"> She is also charged with maintaining relationships with hospital-based pe</w:t>
      </w:r>
      <w:r w:rsidR="002A6BA7">
        <w:rPr>
          <w:rFonts w:ascii="Times New Roman" w:hAnsi="Times New Roman" w:cs="Times New Roman"/>
          <w:color w:val="222222"/>
          <w:sz w:val="24"/>
          <w:szCs w:val="24"/>
          <w:shd w:val="clear" w:color="auto" w:fill="FFFFFF"/>
        </w:rPr>
        <w:t>diatric child abuse specialists,</w:t>
      </w:r>
      <w:r w:rsidRPr="00665937">
        <w:rPr>
          <w:rFonts w:ascii="Times New Roman" w:hAnsi="Times New Roman" w:cs="Times New Roman"/>
          <w:color w:val="222222"/>
          <w:sz w:val="24"/>
          <w:szCs w:val="24"/>
          <w:shd w:val="clear" w:color="auto" w:fill="FFFFFF"/>
        </w:rPr>
        <w:t xml:space="preserve"> developing and implementing a policy for monitoring psychotropic medications prescribed to foster children</w:t>
      </w:r>
      <w:r w:rsidR="002A6BA7">
        <w:rPr>
          <w:rFonts w:ascii="Times New Roman" w:hAnsi="Times New Roman" w:cs="Times New Roman"/>
          <w:color w:val="222222"/>
          <w:sz w:val="24"/>
          <w:szCs w:val="24"/>
          <w:shd w:val="clear" w:color="auto" w:fill="FFFFFF"/>
        </w:rPr>
        <w:t>,</w:t>
      </w:r>
      <w:r w:rsidRPr="00665937">
        <w:rPr>
          <w:rFonts w:ascii="Times New Roman" w:hAnsi="Times New Roman" w:cs="Times New Roman"/>
          <w:color w:val="222222"/>
          <w:sz w:val="24"/>
          <w:szCs w:val="24"/>
          <w:shd w:val="clear" w:color="auto" w:fill="FFFFFF"/>
        </w:rPr>
        <w:t xml:space="preserve"> and completing the Department’s efforts to establish a panel of doctors to advise DCF on medically complex cases.</w:t>
      </w:r>
    </w:p>
    <w:p w14:paraId="0483D6AC" w14:textId="77777777" w:rsidR="00DD5BBE" w:rsidRDefault="00DD5BBE" w:rsidP="00DD5BBE">
      <w:pPr>
        <w:spacing w:line="276" w:lineRule="auto"/>
        <w:rPr>
          <w:rFonts w:ascii="Times New Roman" w:hAnsi="Times New Roman" w:cs="Times New Roman"/>
          <w:color w:val="222222"/>
          <w:sz w:val="24"/>
          <w:szCs w:val="24"/>
          <w:shd w:val="clear" w:color="auto" w:fill="FFFFFF"/>
        </w:rPr>
      </w:pPr>
    </w:p>
    <w:p w14:paraId="5EEA9083" w14:textId="7930975F" w:rsidR="00DD5BBE" w:rsidRDefault="00DD5BBE" w:rsidP="00DD5BBE">
      <w:pPr>
        <w:spacing w:line="276"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In addition to Dr. </w:t>
      </w:r>
      <w:proofErr w:type="spellStart"/>
      <w:r>
        <w:rPr>
          <w:rFonts w:ascii="Times New Roman" w:hAnsi="Times New Roman" w:cs="Times New Roman"/>
          <w:color w:val="222222"/>
          <w:sz w:val="24"/>
          <w:szCs w:val="24"/>
          <w:shd w:val="clear" w:color="auto" w:fill="FFFFFF"/>
        </w:rPr>
        <w:t>Sagor</w:t>
      </w:r>
      <w:proofErr w:type="spellEnd"/>
      <w:r>
        <w:rPr>
          <w:rFonts w:ascii="Times New Roman" w:hAnsi="Times New Roman" w:cs="Times New Roman"/>
          <w:color w:val="222222"/>
          <w:sz w:val="24"/>
          <w:szCs w:val="24"/>
          <w:shd w:val="clear" w:color="auto" w:fill="FFFFFF"/>
        </w:rPr>
        <w:t xml:space="preserve">, who reports directly to the Commissioner, the medical team at DCF will include the nurses who are already in each of the regional offices, and 30 newly </w:t>
      </w:r>
      <w:r w:rsidR="00981D6F">
        <w:rPr>
          <w:rFonts w:ascii="Times New Roman" w:hAnsi="Times New Roman" w:cs="Times New Roman"/>
          <w:color w:val="222222"/>
          <w:sz w:val="24"/>
          <w:szCs w:val="24"/>
          <w:shd w:val="clear" w:color="auto" w:fill="FFFFFF"/>
        </w:rPr>
        <w:t xml:space="preserve">authorized </w:t>
      </w:r>
      <w:r>
        <w:rPr>
          <w:rFonts w:ascii="Times New Roman" w:hAnsi="Times New Roman" w:cs="Times New Roman"/>
          <w:color w:val="222222"/>
          <w:sz w:val="24"/>
          <w:szCs w:val="24"/>
          <w:shd w:val="clear" w:color="auto" w:fill="FFFFFF"/>
        </w:rPr>
        <w:t>medical social workers</w:t>
      </w:r>
      <w:r w:rsidR="00981D6F">
        <w:rPr>
          <w:rFonts w:ascii="Times New Roman" w:hAnsi="Times New Roman" w:cs="Times New Roman"/>
          <w:color w:val="222222"/>
          <w:sz w:val="24"/>
          <w:szCs w:val="24"/>
          <w:shd w:val="clear" w:color="auto" w:fill="FFFFFF"/>
        </w:rPr>
        <w:t>, one for each area office</w:t>
      </w:r>
      <w:r w:rsidR="00D73BB9">
        <w:rPr>
          <w:rFonts w:ascii="Times New Roman" w:hAnsi="Times New Roman" w:cs="Times New Roman"/>
          <w:color w:val="222222"/>
          <w:sz w:val="24"/>
          <w:szCs w:val="24"/>
          <w:shd w:val="clear" w:color="auto" w:fill="FFFFFF"/>
        </w:rPr>
        <w:t xml:space="preserve"> and central o</w:t>
      </w:r>
      <w:r w:rsidR="009D1BC2">
        <w:rPr>
          <w:rFonts w:ascii="Times New Roman" w:hAnsi="Times New Roman" w:cs="Times New Roman"/>
          <w:color w:val="222222"/>
          <w:sz w:val="24"/>
          <w:szCs w:val="24"/>
          <w:shd w:val="clear" w:color="auto" w:fill="FFFFFF"/>
        </w:rPr>
        <w:t>ffice</w:t>
      </w:r>
      <w:r>
        <w:rPr>
          <w:rFonts w:ascii="Times New Roman" w:hAnsi="Times New Roman" w:cs="Times New Roman"/>
          <w:color w:val="222222"/>
          <w:sz w:val="24"/>
          <w:szCs w:val="24"/>
          <w:shd w:val="clear" w:color="auto" w:fill="FFFFFF"/>
        </w:rPr>
        <w:t xml:space="preserve">. </w:t>
      </w:r>
      <w:r w:rsidR="00981D6F">
        <w:rPr>
          <w:rFonts w:ascii="Times New Roman" w:hAnsi="Times New Roman" w:cs="Times New Roman"/>
          <w:color w:val="222222"/>
          <w:sz w:val="24"/>
          <w:szCs w:val="24"/>
          <w:shd w:val="clear" w:color="auto" w:fill="FFFFFF"/>
        </w:rPr>
        <w:t>These</w:t>
      </w:r>
      <w:r w:rsidR="003C4A2D">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medical social worker</w:t>
      </w:r>
      <w:r w:rsidR="00981D6F">
        <w:rPr>
          <w:rFonts w:ascii="Times New Roman" w:hAnsi="Times New Roman" w:cs="Times New Roman"/>
          <w:color w:val="222222"/>
          <w:sz w:val="24"/>
          <w:szCs w:val="24"/>
          <w:shd w:val="clear" w:color="auto" w:fill="FFFFFF"/>
        </w:rPr>
        <w:t>s will:</w:t>
      </w:r>
    </w:p>
    <w:p w14:paraId="67B6D205" w14:textId="77777777" w:rsidR="00DD5BBE" w:rsidRDefault="00DD5BBE" w:rsidP="00D91A2D">
      <w:pPr>
        <w:pStyle w:val="ListParagraph"/>
        <w:numPr>
          <w:ilvl w:val="0"/>
          <w:numId w:val="63"/>
        </w:numPr>
        <w:spacing w:line="276"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E</w:t>
      </w:r>
      <w:r w:rsidRPr="00F639EA">
        <w:rPr>
          <w:rFonts w:ascii="Times New Roman" w:hAnsi="Times New Roman" w:cs="Times New Roman"/>
          <w:color w:val="222222"/>
          <w:sz w:val="24"/>
          <w:szCs w:val="24"/>
          <w:shd w:val="clear" w:color="auto" w:fill="FFFFFF"/>
        </w:rPr>
        <w:t>nsure that the medical examinations are up-to-date and are appropriately reflected in children’s</w:t>
      </w:r>
      <w:r>
        <w:rPr>
          <w:rFonts w:ascii="Times New Roman" w:hAnsi="Times New Roman" w:cs="Times New Roman"/>
          <w:color w:val="222222"/>
          <w:sz w:val="24"/>
          <w:szCs w:val="24"/>
          <w:shd w:val="clear" w:color="auto" w:fill="FFFFFF"/>
        </w:rPr>
        <w:t xml:space="preserve"> case files,</w:t>
      </w:r>
      <w:r w:rsidRPr="00F639EA">
        <w:rPr>
          <w:rFonts w:ascii="Times New Roman" w:hAnsi="Times New Roman" w:cs="Times New Roman"/>
          <w:color w:val="222222"/>
          <w:sz w:val="24"/>
          <w:szCs w:val="24"/>
          <w:shd w:val="clear" w:color="auto" w:fill="FFFFFF"/>
        </w:rPr>
        <w:t xml:space="preserve"> </w:t>
      </w:r>
    </w:p>
    <w:p w14:paraId="6BA40140" w14:textId="77777777" w:rsidR="00DD5BBE" w:rsidRDefault="00DD5BBE" w:rsidP="00D91A2D">
      <w:pPr>
        <w:pStyle w:val="ListParagraph"/>
        <w:numPr>
          <w:ilvl w:val="0"/>
          <w:numId w:val="63"/>
        </w:numPr>
        <w:spacing w:line="276"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M</w:t>
      </w:r>
      <w:r w:rsidRPr="00F639EA">
        <w:rPr>
          <w:rFonts w:ascii="Times New Roman" w:hAnsi="Times New Roman" w:cs="Times New Roman"/>
          <w:color w:val="222222"/>
          <w:sz w:val="24"/>
          <w:szCs w:val="24"/>
          <w:shd w:val="clear" w:color="auto" w:fill="FFFFFF"/>
        </w:rPr>
        <w:t>ake sure that allergies, medications</w:t>
      </w:r>
      <w:r>
        <w:rPr>
          <w:rFonts w:ascii="Times New Roman" w:hAnsi="Times New Roman" w:cs="Times New Roman"/>
          <w:color w:val="222222"/>
          <w:sz w:val="24"/>
          <w:szCs w:val="24"/>
          <w:shd w:val="clear" w:color="auto" w:fill="FFFFFF"/>
        </w:rPr>
        <w:t>,</w:t>
      </w:r>
      <w:r w:rsidRPr="00F639EA">
        <w:rPr>
          <w:rFonts w:ascii="Times New Roman" w:hAnsi="Times New Roman" w:cs="Times New Roman"/>
          <w:color w:val="222222"/>
          <w:sz w:val="24"/>
          <w:szCs w:val="24"/>
          <w:shd w:val="clear" w:color="auto" w:fill="FFFFFF"/>
        </w:rPr>
        <w:t xml:space="preserve"> and other medical information is clearly documented</w:t>
      </w:r>
      <w:r>
        <w:rPr>
          <w:rFonts w:ascii="Times New Roman" w:hAnsi="Times New Roman" w:cs="Times New Roman"/>
          <w:color w:val="222222"/>
          <w:sz w:val="24"/>
          <w:szCs w:val="24"/>
          <w:shd w:val="clear" w:color="auto" w:fill="FFFFFF"/>
        </w:rPr>
        <w:t xml:space="preserve">, </w:t>
      </w:r>
    </w:p>
    <w:p w14:paraId="0DD0E29F" w14:textId="21433230" w:rsidR="00DD5BBE" w:rsidRDefault="00DD5BBE" w:rsidP="00D91A2D">
      <w:pPr>
        <w:pStyle w:val="ListParagraph"/>
        <w:numPr>
          <w:ilvl w:val="0"/>
          <w:numId w:val="63"/>
        </w:numPr>
        <w:spacing w:line="276"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D</w:t>
      </w:r>
      <w:r w:rsidRPr="00F639EA">
        <w:rPr>
          <w:rFonts w:ascii="Times New Roman" w:hAnsi="Times New Roman" w:cs="Times New Roman"/>
          <w:color w:val="222222"/>
          <w:sz w:val="24"/>
          <w:szCs w:val="24"/>
          <w:shd w:val="clear" w:color="auto" w:fill="FFFFFF"/>
        </w:rPr>
        <w:t>evelop relationships with local pediatricians and hospitals to facilitate dis</w:t>
      </w:r>
      <w:r>
        <w:rPr>
          <w:rFonts w:ascii="Times New Roman" w:hAnsi="Times New Roman" w:cs="Times New Roman"/>
          <w:color w:val="222222"/>
          <w:sz w:val="24"/>
          <w:szCs w:val="24"/>
          <w:shd w:val="clear" w:color="auto" w:fill="FFFFFF"/>
        </w:rPr>
        <w:t>cussions about complex cases,</w:t>
      </w:r>
    </w:p>
    <w:p w14:paraId="2192B6AB" w14:textId="77777777" w:rsidR="00DD5BBE" w:rsidRDefault="00DD5BBE" w:rsidP="00D91A2D">
      <w:pPr>
        <w:pStyle w:val="ListParagraph"/>
        <w:numPr>
          <w:ilvl w:val="0"/>
          <w:numId w:val="63"/>
        </w:numPr>
        <w:spacing w:line="276"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w:t>
      </w:r>
      <w:r w:rsidRPr="00F639EA">
        <w:rPr>
          <w:rFonts w:ascii="Times New Roman" w:hAnsi="Times New Roman" w:cs="Times New Roman"/>
          <w:color w:val="222222"/>
          <w:sz w:val="24"/>
          <w:szCs w:val="24"/>
          <w:shd w:val="clear" w:color="auto" w:fill="FFFFFF"/>
        </w:rPr>
        <w:t xml:space="preserve">ssist in the analysis of concerns </w:t>
      </w:r>
      <w:r>
        <w:rPr>
          <w:rFonts w:ascii="Times New Roman" w:hAnsi="Times New Roman" w:cs="Times New Roman"/>
          <w:color w:val="222222"/>
          <w:sz w:val="24"/>
          <w:szCs w:val="24"/>
          <w:shd w:val="clear" w:color="auto" w:fill="FFFFFF"/>
        </w:rPr>
        <w:t>related to medications,</w:t>
      </w:r>
      <w:r w:rsidRPr="00F639EA">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 xml:space="preserve">medical </w:t>
      </w:r>
      <w:r w:rsidRPr="00F639EA">
        <w:rPr>
          <w:rFonts w:ascii="Times New Roman" w:hAnsi="Times New Roman" w:cs="Times New Roman"/>
          <w:color w:val="222222"/>
          <w:sz w:val="24"/>
          <w:szCs w:val="24"/>
          <w:shd w:val="clear" w:color="auto" w:fill="FFFFFF"/>
        </w:rPr>
        <w:t>conditions</w:t>
      </w:r>
      <w:r>
        <w:rPr>
          <w:rFonts w:ascii="Times New Roman" w:hAnsi="Times New Roman" w:cs="Times New Roman"/>
          <w:color w:val="222222"/>
          <w:sz w:val="24"/>
          <w:szCs w:val="24"/>
          <w:shd w:val="clear" w:color="auto" w:fill="FFFFFF"/>
        </w:rPr>
        <w:t>, and hospital discharge planning, and</w:t>
      </w:r>
    </w:p>
    <w:p w14:paraId="14768DD9" w14:textId="77777777" w:rsidR="00DD5BBE" w:rsidRPr="00F639EA" w:rsidRDefault="00DD5BBE" w:rsidP="00D91A2D">
      <w:pPr>
        <w:pStyle w:val="ListParagraph"/>
        <w:numPr>
          <w:ilvl w:val="0"/>
          <w:numId w:val="63"/>
        </w:numPr>
        <w:spacing w:line="276"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Train area office staff regarding medical issues</w:t>
      </w:r>
      <w:r w:rsidRPr="00F639EA">
        <w:rPr>
          <w:rFonts w:ascii="Times New Roman" w:hAnsi="Times New Roman" w:cs="Times New Roman"/>
          <w:color w:val="222222"/>
          <w:sz w:val="24"/>
          <w:szCs w:val="24"/>
          <w:shd w:val="clear" w:color="auto" w:fill="FFFFFF"/>
        </w:rPr>
        <w:t xml:space="preserve">. </w:t>
      </w:r>
    </w:p>
    <w:p w14:paraId="232C7B80" w14:textId="77777777" w:rsidR="00DD5BBE" w:rsidRDefault="00DD5BBE" w:rsidP="00DD5BBE">
      <w:pPr>
        <w:spacing w:line="276" w:lineRule="auto"/>
        <w:rPr>
          <w:rFonts w:ascii="Times New Roman" w:hAnsi="Times New Roman" w:cs="Times New Roman"/>
          <w:color w:val="222222"/>
          <w:sz w:val="24"/>
          <w:szCs w:val="24"/>
          <w:shd w:val="clear" w:color="auto" w:fill="FFFFFF"/>
        </w:rPr>
      </w:pPr>
    </w:p>
    <w:p w14:paraId="7C8AA3C8" w14:textId="51297DAC" w:rsidR="00DD5BBE" w:rsidRDefault="00DD5BBE" w:rsidP="00DD5BBE">
      <w:pPr>
        <w:spacing w:line="276"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lastRenderedPageBreak/>
        <w:t xml:space="preserve">The medical social worker positions have been posted </w:t>
      </w:r>
      <w:r w:rsidR="006F0D89">
        <w:rPr>
          <w:rFonts w:ascii="Times New Roman" w:hAnsi="Times New Roman" w:cs="Times New Roman"/>
          <w:color w:val="222222"/>
          <w:sz w:val="24"/>
          <w:szCs w:val="24"/>
          <w:shd w:val="clear" w:color="auto" w:fill="FFFFFF"/>
        </w:rPr>
        <w:t xml:space="preserve">and </w:t>
      </w:r>
      <w:r>
        <w:rPr>
          <w:rFonts w:ascii="Times New Roman" w:hAnsi="Times New Roman" w:cs="Times New Roman"/>
          <w:color w:val="222222"/>
          <w:sz w:val="24"/>
          <w:szCs w:val="24"/>
          <w:shd w:val="clear" w:color="auto" w:fill="FFFFFF"/>
        </w:rPr>
        <w:t>are in the hiring process.  DCF anticipates they will be on staff by January 2016. Because these medical social workers will reside in area offices, they will report to a manager in their office.  However, they will have a dotted line (informal) reporting relationship to the DCF Medical Director and will be an integral part of the medical team.  This new structure will be by far the richest m</w:t>
      </w:r>
      <w:r w:rsidR="002B2B04">
        <w:rPr>
          <w:rFonts w:ascii="Times New Roman" w:hAnsi="Times New Roman" w:cs="Times New Roman"/>
          <w:color w:val="222222"/>
          <w:sz w:val="24"/>
          <w:szCs w:val="24"/>
          <w:shd w:val="clear" w:color="auto" w:fill="FFFFFF"/>
        </w:rPr>
        <w:t>edical component at DCF since the Department’</w:t>
      </w:r>
      <w:r>
        <w:rPr>
          <w:rFonts w:ascii="Times New Roman" w:hAnsi="Times New Roman" w:cs="Times New Roman"/>
          <w:color w:val="222222"/>
          <w:sz w:val="24"/>
          <w:szCs w:val="24"/>
          <w:shd w:val="clear" w:color="auto" w:fill="FFFFFF"/>
        </w:rPr>
        <w:t>s inception in the 1980s.</w:t>
      </w:r>
    </w:p>
    <w:p w14:paraId="5DDE180F" w14:textId="77777777" w:rsidR="005F4974" w:rsidRDefault="005F4974" w:rsidP="00DD5BBE">
      <w:pPr>
        <w:spacing w:line="276" w:lineRule="auto"/>
        <w:rPr>
          <w:rFonts w:ascii="Times New Roman" w:hAnsi="Times New Roman" w:cs="Times New Roman"/>
          <w:color w:val="222222"/>
          <w:sz w:val="24"/>
          <w:szCs w:val="24"/>
          <w:shd w:val="clear" w:color="auto" w:fill="FFFFFF"/>
        </w:rPr>
      </w:pPr>
    </w:p>
    <w:p w14:paraId="2C4DDF00" w14:textId="0F42AF49" w:rsidR="00885DDF" w:rsidRDefault="009957F7" w:rsidP="00B5398C">
      <w:pPr>
        <w:rPr>
          <w:rFonts w:ascii="Times New Roman" w:hAnsi="Times New Roman" w:cs="Times New Roman"/>
          <w:b/>
          <w:color w:val="222222"/>
          <w:sz w:val="24"/>
          <w:szCs w:val="24"/>
          <w:u w:val="single"/>
          <w:shd w:val="clear" w:color="auto" w:fill="FFFFFF"/>
        </w:rPr>
      </w:pPr>
      <w:r>
        <w:rPr>
          <w:rFonts w:ascii="Times New Roman" w:hAnsi="Times New Roman" w:cs="Times New Roman"/>
          <w:b/>
          <w:color w:val="222222"/>
          <w:sz w:val="24"/>
          <w:szCs w:val="24"/>
          <w:u w:val="single"/>
          <w:shd w:val="clear" w:color="auto" w:fill="FFFFFF"/>
        </w:rPr>
        <w:t>Summary of Findings:</w:t>
      </w:r>
    </w:p>
    <w:p w14:paraId="4270DDE3" w14:textId="77777777" w:rsidR="009957F7" w:rsidRDefault="009957F7" w:rsidP="00DD5BBE">
      <w:pPr>
        <w:spacing w:line="276" w:lineRule="auto"/>
        <w:rPr>
          <w:rFonts w:ascii="Times New Roman" w:hAnsi="Times New Roman" w:cs="Times New Roman"/>
          <w:b/>
          <w:color w:val="222222"/>
          <w:sz w:val="24"/>
          <w:szCs w:val="24"/>
          <w:u w:val="single"/>
          <w:shd w:val="clear" w:color="auto" w:fill="FFFFFF"/>
        </w:rPr>
      </w:pPr>
    </w:p>
    <w:p w14:paraId="7EFD33F7" w14:textId="165590CF" w:rsidR="00693FA7" w:rsidRDefault="002100C3" w:rsidP="00C90AB2">
      <w:pPr>
        <w:pStyle w:val="ListParagraph"/>
        <w:numPr>
          <w:ilvl w:val="0"/>
          <w:numId w:val="33"/>
        </w:numPr>
        <w:spacing w:line="276"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Medical recordkeeping practices are inconsistent</w:t>
      </w:r>
      <w:r w:rsidR="005F4974">
        <w:rPr>
          <w:rFonts w:ascii="Times New Roman" w:hAnsi="Times New Roman" w:cs="Times New Roman"/>
          <w:color w:val="222222"/>
          <w:sz w:val="24"/>
          <w:szCs w:val="24"/>
          <w:shd w:val="clear" w:color="auto" w:fill="FFFFFF"/>
        </w:rPr>
        <w:t xml:space="preserve">, with some information maintained electronically in </w:t>
      </w:r>
      <w:proofErr w:type="spellStart"/>
      <w:r w:rsidR="005F4974">
        <w:rPr>
          <w:rFonts w:ascii="Times New Roman" w:hAnsi="Times New Roman" w:cs="Times New Roman"/>
          <w:color w:val="222222"/>
          <w:sz w:val="24"/>
          <w:szCs w:val="24"/>
          <w:shd w:val="clear" w:color="auto" w:fill="FFFFFF"/>
        </w:rPr>
        <w:t>iFamilyNet</w:t>
      </w:r>
      <w:proofErr w:type="spellEnd"/>
      <w:r w:rsidR="005F4974">
        <w:rPr>
          <w:rFonts w:ascii="Times New Roman" w:hAnsi="Times New Roman" w:cs="Times New Roman"/>
          <w:color w:val="222222"/>
          <w:sz w:val="24"/>
          <w:szCs w:val="24"/>
          <w:shd w:val="clear" w:color="auto" w:fill="FFFFFF"/>
        </w:rPr>
        <w:t xml:space="preserve"> and other information kept on paper in the child’s paper record</w:t>
      </w:r>
      <w:r>
        <w:rPr>
          <w:rFonts w:ascii="Times New Roman" w:hAnsi="Times New Roman" w:cs="Times New Roman"/>
          <w:color w:val="222222"/>
          <w:sz w:val="24"/>
          <w:szCs w:val="24"/>
          <w:shd w:val="clear" w:color="auto" w:fill="FFFFFF"/>
        </w:rPr>
        <w:t xml:space="preserve">.  </w:t>
      </w:r>
      <w:r w:rsidR="00ED5594">
        <w:rPr>
          <w:rFonts w:ascii="Times New Roman" w:hAnsi="Times New Roman" w:cs="Times New Roman"/>
          <w:color w:val="222222"/>
          <w:sz w:val="24"/>
          <w:szCs w:val="24"/>
          <w:shd w:val="clear" w:color="auto" w:fill="FFFFFF"/>
        </w:rPr>
        <w:t xml:space="preserve">While medical screenings are often noted in </w:t>
      </w:r>
      <w:proofErr w:type="spellStart"/>
      <w:r w:rsidR="00ED5594">
        <w:rPr>
          <w:rFonts w:ascii="Times New Roman" w:hAnsi="Times New Roman" w:cs="Times New Roman"/>
          <w:color w:val="222222"/>
          <w:sz w:val="24"/>
          <w:szCs w:val="24"/>
          <w:shd w:val="clear" w:color="auto" w:fill="FFFFFF"/>
        </w:rPr>
        <w:t>iFamilyNet</w:t>
      </w:r>
      <w:proofErr w:type="spellEnd"/>
      <w:r w:rsidR="00ED5594">
        <w:rPr>
          <w:rFonts w:ascii="Times New Roman" w:hAnsi="Times New Roman" w:cs="Times New Roman"/>
          <w:color w:val="222222"/>
          <w:sz w:val="24"/>
          <w:szCs w:val="24"/>
          <w:shd w:val="clear" w:color="auto" w:fill="FFFFFF"/>
        </w:rPr>
        <w:t xml:space="preserve">, the corresponding paper </w:t>
      </w:r>
      <w:r w:rsidR="005F4974">
        <w:rPr>
          <w:rFonts w:ascii="Times New Roman" w:hAnsi="Times New Roman" w:cs="Times New Roman"/>
          <w:color w:val="222222"/>
          <w:sz w:val="24"/>
          <w:szCs w:val="24"/>
          <w:shd w:val="clear" w:color="auto" w:fill="FFFFFF"/>
        </w:rPr>
        <w:t xml:space="preserve">documentation </w:t>
      </w:r>
      <w:r w:rsidR="00ED5594">
        <w:rPr>
          <w:rFonts w:ascii="Times New Roman" w:hAnsi="Times New Roman" w:cs="Times New Roman"/>
          <w:color w:val="222222"/>
          <w:sz w:val="24"/>
          <w:szCs w:val="24"/>
          <w:shd w:val="clear" w:color="auto" w:fill="FFFFFF"/>
        </w:rPr>
        <w:t xml:space="preserve">is not always in the child’s paper case file.  It is unknown if </w:t>
      </w:r>
      <w:proofErr w:type="spellStart"/>
      <w:r w:rsidR="00693FA7">
        <w:rPr>
          <w:rFonts w:ascii="Times New Roman" w:hAnsi="Times New Roman" w:cs="Times New Roman"/>
          <w:color w:val="222222"/>
          <w:sz w:val="24"/>
          <w:szCs w:val="24"/>
          <w:shd w:val="clear" w:color="auto" w:fill="FFFFFF"/>
        </w:rPr>
        <w:t>iFamilyNet</w:t>
      </w:r>
      <w:proofErr w:type="spellEnd"/>
      <w:r w:rsidR="00693FA7">
        <w:rPr>
          <w:rFonts w:ascii="Times New Roman" w:hAnsi="Times New Roman" w:cs="Times New Roman"/>
          <w:color w:val="222222"/>
          <w:sz w:val="24"/>
          <w:szCs w:val="24"/>
          <w:shd w:val="clear" w:color="auto" w:fill="FFFFFF"/>
        </w:rPr>
        <w:t xml:space="preserve"> data regardin</w:t>
      </w:r>
      <w:r w:rsidR="00DD54B1">
        <w:rPr>
          <w:rFonts w:ascii="Times New Roman" w:hAnsi="Times New Roman" w:cs="Times New Roman"/>
          <w:color w:val="222222"/>
          <w:sz w:val="24"/>
          <w:szCs w:val="24"/>
          <w:shd w:val="clear" w:color="auto" w:fill="FFFFFF"/>
        </w:rPr>
        <w:t>g specific medical conditions are</w:t>
      </w:r>
      <w:r w:rsidR="00693FA7">
        <w:rPr>
          <w:rFonts w:ascii="Times New Roman" w:hAnsi="Times New Roman" w:cs="Times New Roman"/>
          <w:color w:val="222222"/>
          <w:sz w:val="24"/>
          <w:szCs w:val="24"/>
          <w:shd w:val="clear" w:color="auto" w:fill="FFFFFF"/>
        </w:rPr>
        <w:t xml:space="preserve"> reliable.</w:t>
      </w:r>
      <w:r w:rsidR="002B7EC8">
        <w:rPr>
          <w:rFonts w:ascii="Times New Roman" w:hAnsi="Times New Roman" w:cs="Times New Roman"/>
          <w:color w:val="222222"/>
          <w:sz w:val="24"/>
          <w:szCs w:val="24"/>
          <w:shd w:val="clear" w:color="auto" w:fill="FFFFFF"/>
        </w:rPr>
        <w:t xml:space="preserve"> </w:t>
      </w:r>
      <w:r w:rsidR="00693FA7" w:rsidRPr="005647C2">
        <w:rPr>
          <w:rFonts w:ascii="Times New Roman" w:hAnsi="Times New Roman" w:cs="Times New Roman"/>
          <w:color w:val="222222"/>
          <w:sz w:val="24"/>
          <w:szCs w:val="24"/>
          <w:shd w:val="clear" w:color="auto" w:fill="FFFFFF"/>
        </w:rPr>
        <w:t>The Department believes that</w:t>
      </w:r>
      <w:r w:rsidR="00210AB5" w:rsidRPr="005647C2">
        <w:rPr>
          <w:rFonts w:ascii="Times New Roman" w:hAnsi="Times New Roman" w:cs="Times New Roman"/>
          <w:color w:val="222222"/>
          <w:sz w:val="24"/>
          <w:szCs w:val="24"/>
          <w:shd w:val="clear" w:color="auto" w:fill="FFFFFF"/>
        </w:rPr>
        <w:t xml:space="preserve"> use of electronic records, including the uploading of documentation</w:t>
      </w:r>
      <w:r w:rsidR="003A206F">
        <w:rPr>
          <w:rFonts w:ascii="Times New Roman" w:hAnsi="Times New Roman" w:cs="Times New Roman"/>
          <w:color w:val="222222"/>
          <w:sz w:val="24"/>
          <w:szCs w:val="24"/>
          <w:shd w:val="clear" w:color="auto" w:fill="FFFFFF"/>
        </w:rPr>
        <w:t>,</w:t>
      </w:r>
      <w:r w:rsidR="00210AB5" w:rsidRPr="005647C2">
        <w:rPr>
          <w:rFonts w:ascii="Times New Roman" w:hAnsi="Times New Roman" w:cs="Times New Roman"/>
          <w:color w:val="222222"/>
          <w:sz w:val="24"/>
          <w:szCs w:val="24"/>
          <w:shd w:val="clear" w:color="auto" w:fill="FFFFFF"/>
        </w:rPr>
        <w:t xml:space="preserve"> will enable records to be accessible at any time.  </w:t>
      </w:r>
      <w:proofErr w:type="spellStart"/>
      <w:proofErr w:type="gramStart"/>
      <w:r w:rsidR="00210AB5" w:rsidRPr="005647C2">
        <w:rPr>
          <w:rFonts w:ascii="Times New Roman" w:hAnsi="Times New Roman" w:cs="Times New Roman"/>
          <w:color w:val="222222"/>
          <w:sz w:val="24"/>
          <w:szCs w:val="24"/>
          <w:shd w:val="clear" w:color="auto" w:fill="FFFFFF"/>
        </w:rPr>
        <w:t>iFamilyNet</w:t>
      </w:r>
      <w:proofErr w:type="spellEnd"/>
      <w:proofErr w:type="gramEnd"/>
      <w:r w:rsidR="00210AB5" w:rsidRPr="005647C2">
        <w:rPr>
          <w:rFonts w:ascii="Times New Roman" w:hAnsi="Times New Roman" w:cs="Times New Roman"/>
          <w:color w:val="222222"/>
          <w:sz w:val="24"/>
          <w:szCs w:val="24"/>
          <w:shd w:val="clear" w:color="auto" w:fill="FFFFFF"/>
        </w:rPr>
        <w:t xml:space="preserve"> 5.0 will include </w:t>
      </w:r>
      <w:r w:rsidR="00DD54B1">
        <w:rPr>
          <w:rFonts w:ascii="Times New Roman" w:hAnsi="Times New Roman" w:cs="Times New Roman"/>
          <w:color w:val="222222"/>
          <w:sz w:val="24"/>
          <w:szCs w:val="24"/>
          <w:shd w:val="clear" w:color="auto" w:fill="FFFFFF"/>
        </w:rPr>
        <w:t>upload capability</w:t>
      </w:r>
      <w:r w:rsidR="00106722" w:rsidRPr="005647C2">
        <w:rPr>
          <w:rFonts w:ascii="Times New Roman" w:hAnsi="Times New Roman" w:cs="Times New Roman"/>
          <w:color w:val="222222"/>
          <w:sz w:val="24"/>
          <w:szCs w:val="24"/>
          <w:shd w:val="clear" w:color="auto" w:fill="FFFFFF"/>
        </w:rPr>
        <w:t>.</w:t>
      </w:r>
    </w:p>
    <w:p w14:paraId="52BF7727" w14:textId="03ABF58F" w:rsidR="00A253A6" w:rsidRDefault="00A253A6" w:rsidP="00C90AB2">
      <w:pPr>
        <w:pStyle w:val="ListParagraph"/>
        <w:numPr>
          <w:ilvl w:val="0"/>
          <w:numId w:val="33"/>
        </w:numPr>
        <w:spacing w:line="276"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DCF will add a new complement of staff to oversee the provision of medical care beginning in January 2016</w:t>
      </w:r>
      <w:r w:rsidR="006152F4">
        <w:rPr>
          <w:rFonts w:ascii="Times New Roman" w:hAnsi="Times New Roman" w:cs="Times New Roman"/>
          <w:color w:val="222222"/>
          <w:sz w:val="24"/>
          <w:szCs w:val="24"/>
          <w:shd w:val="clear" w:color="auto" w:fill="FFFFFF"/>
        </w:rPr>
        <w:t xml:space="preserve"> including a medical director and 30 medical social workers.  These will be in addition to the nurses in each regional office.</w:t>
      </w:r>
    </w:p>
    <w:p w14:paraId="5281C243" w14:textId="77777777" w:rsidR="00FE4545" w:rsidRDefault="00FE4545" w:rsidP="00DD5BBE">
      <w:pPr>
        <w:spacing w:line="276" w:lineRule="auto"/>
        <w:rPr>
          <w:rFonts w:ascii="Times New Roman" w:hAnsi="Times New Roman" w:cs="Times New Roman"/>
          <w:b/>
          <w:color w:val="222222"/>
          <w:sz w:val="24"/>
          <w:szCs w:val="24"/>
          <w:u w:val="single"/>
          <w:shd w:val="clear" w:color="auto" w:fill="FFFFFF"/>
        </w:rPr>
      </w:pPr>
    </w:p>
    <w:p w14:paraId="57065EA1" w14:textId="77777777" w:rsidR="00FE4545" w:rsidRDefault="00FE4545" w:rsidP="008B2F22">
      <w:pPr>
        <w:spacing w:line="276" w:lineRule="auto"/>
        <w:rPr>
          <w:rFonts w:ascii="Times New Roman" w:hAnsi="Times New Roman" w:cs="Times New Roman"/>
          <w:b/>
          <w:color w:val="222222"/>
          <w:sz w:val="24"/>
          <w:szCs w:val="24"/>
          <w:u w:val="single"/>
          <w:shd w:val="clear" w:color="auto" w:fill="FFFFFF"/>
        </w:rPr>
      </w:pPr>
      <w:r>
        <w:rPr>
          <w:rFonts w:ascii="Times New Roman" w:hAnsi="Times New Roman" w:cs="Times New Roman"/>
          <w:b/>
          <w:color w:val="222222"/>
          <w:sz w:val="24"/>
          <w:szCs w:val="24"/>
          <w:u w:val="single"/>
          <w:shd w:val="clear" w:color="auto" w:fill="FFFFFF"/>
        </w:rPr>
        <w:t>Recommendations:</w:t>
      </w:r>
    </w:p>
    <w:p w14:paraId="2A691B9C" w14:textId="77777777" w:rsidR="00FE4545" w:rsidRPr="00734C36" w:rsidRDefault="00FE4545" w:rsidP="004E71F7">
      <w:pPr>
        <w:spacing w:line="276" w:lineRule="auto"/>
        <w:rPr>
          <w:rFonts w:ascii="Times New Roman" w:hAnsi="Times New Roman" w:cs="Times New Roman"/>
          <w:b/>
          <w:color w:val="222222"/>
          <w:sz w:val="24"/>
          <w:szCs w:val="24"/>
          <w:u w:val="single"/>
          <w:shd w:val="clear" w:color="auto" w:fill="FFFFFF"/>
        </w:rPr>
      </w:pPr>
    </w:p>
    <w:p w14:paraId="1D54F056" w14:textId="23A291EF" w:rsidR="002B7EC8" w:rsidRPr="004E71F7" w:rsidRDefault="00A253A6" w:rsidP="00C90AB2">
      <w:pPr>
        <w:pStyle w:val="ListParagraph"/>
        <w:numPr>
          <w:ilvl w:val="0"/>
          <w:numId w:val="21"/>
        </w:numPr>
        <w:spacing w:line="276"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DCF should r</w:t>
      </w:r>
      <w:r w:rsidR="0027761F" w:rsidRPr="004E71F7">
        <w:rPr>
          <w:rFonts w:ascii="Times New Roman" w:hAnsi="Times New Roman" w:cs="Times New Roman"/>
          <w:sz w:val="24"/>
          <w:szCs w:val="24"/>
          <w:shd w:val="clear" w:color="auto" w:fill="FFFFFF"/>
        </w:rPr>
        <w:t>eexamin</w:t>
      </w:r>
      <w:r w:rsidR="00EB2855">
        <w:rPr>
          <w:rFonts w:ascii="Times New Roman" w:hAnsi="Times New Roman" w:cs="Times New Roman"/>
          <w:sz w:val="24"/>
          <w:szCs w:val="24"/>
          <w:shd w:val="clear" w:color="auto" w:fill="FFFFFF"/>
        </w:rPr>
        <w:t>e</w:t>
      </w:r>
      <w:r w:rsidR="0027761F" w:rsidRPr="004E71F7">
        <w:rPr>
          <w:rFonts w:ascii="Times New Roman" w:hAnsi="Times New Roman" w:cs="Times New Roman"/>
          <w:sz w:val="24"/>
          <w:szCs w:val="24"/>
          <w:shd w:val="clear" w:color="auto" w:fill="FFFFFF"/>
        </w:rPr>
        <w:t xml:space="preserve"> the current medical policy and define </w:t>
      </w:r>
      <w:r w:rsidR="00EF2A54">
        <w:rPr>
          <w:rFonts w:ascii="Times New Roman" w:hAnsi="Times New Roman" w:cs="Times New Roman"/>
          <w:sz w:val="24"/>
          <w:szCs w:val="24"/>
          <w:shd w:val="clear" w:color="auto" w:fill="FFFFFF"/>
        </w:rPr>
        <w:t>an effective and efficient</w:t>
      </w:r>
      <w:r w:rsidR="0027761F" w:rsidRPr="004E71F7">
        <w:rPr>
          <w:rFonts w:ascii="Times New Roman" w:hAnsi="Times New Roman" w:cs="Times New Roman"/>
          <w:sz w:val="24"/>
          <w:szCs w:val="24"/>
          <w:shd w:val="clear" w:color="auto" w:fill="FFFFFF"/>
        </w:rPr>
        <w:t xml:space="preserve"> way to </w:t>
      </w:r>
      <w:r w:rsidR="006D1BAD" w:rsidRPr="004E71F7">
        <w:rPr>
          <w:rFonts w:ascii="Times New Roman" w:hAnsi="Times New Roman" w:cs="Times New Roman"/>
          <w:sz w:val="24"/>
          <w:szCs w:val="24"/>
          <w:shd w:val="clear" w:color="auto" w:fill="FFFFFF"/>
        </w:rPr>
        <w:t>record medical informatio</w:t>
      </w:r>
      <w:r w:rsidR="00F478C5">
        <w:rPr>
          <w:rFonts w:ascii="Times New Roman" w:hAnsi="Times New Roman" w:cs="Times New Roman"/>
          <w:sz w:val="24"/>
          <w:szCs w:val="24"/>
          <w:shd w:val="clear" w:color="auto" w:fill="FFFFFF"/>
        </w:rPr>
        <w:t>n and upload electronic records</w:t>
      </w:r>
      <w:r w:rsidR="006D1BAD" w:rsidRPr="004E71F7">
        <w:rPr>
          <w:rFonts w:ascii="Times New Roman" w:hAnsi="Times New Roman" w:cs="Times New Roman"/>
          <w:sz w:val="24"/>
          <w:szCs w:val="24"/>
          <w:shd w:val="clear" w:color="auto" w:fill="FFFFFF"/>
        </w:rPr>
        <w:t xml:space="preserve"> in order to minimize the need to file paper </w:t>
      </w:r>
      <w:r w:rsidR="00E72246">
        <w:rPr>
          <w:rFonts w:ascii="Times New Roman" w:hAnsi="Times New Roman" w:cs="Times New Roman"/>
          <w:sz w:val="24"/>
          <w:szCs w:val="24"/>
          <w:shd w:val="clear" w:color="auto" w:fill="FFFFFF"/>
        </w:rPr>
        <w:t>documentation</w:t>
      </w:r>
      <w:r w:rsidR="006D1BAD" w:rsidRPr="004E71F7">
        <w:rPr>
          <w:rFonts w:ascii="Times New Roman" w:hAnsi="Times New Roman" w:cs="Times New Roman"/>
          <w:sz w:val="24"/>
          <w:szCs w:val="24"/>
          <w:shd w:val="clear" w:color="auto" w:fill="FFFFFF"/>
        </w:rPr>
        <w:t xml:space="preserve"> in physical case records.  Th</w:t>
      </w:r>
      <w:r w:rsidR="00F478C5">
        <w:rPr>
          <w:rFonts w:ascii="Times New Roman" w:hAnsi="Times New Roman" w:cs="Times New Roman"/>
          <w:sz w:val="24"/>
          <w:szCs w:val="24"/>
          <w:shd w:val="clear" w:color="auto" w:fill="FFFFFF"/>
        </w:rPr>
        <w:t xml:space="preserve">e </w:t>
      </w:r>
      <w:r>
        <w:rPr>
          <w:rFonts w:ascii="Times New Roman" w:hAnsi="Times New Roman" w:cs="Times New Roman"/>
          <w:sz w:val="24"/>
          <w:szCs w:val="24"/>
          <w:shd w:val="clear" w:color="auto" w:fill="FFFFFF"/>
        </w:rPr>
        <w:t xml:space="preserve">revised </w:t>
      </w:r>
      <w:r w:rsidR="00F478C5">
        <w:rPr>
          <w:rFonts w:ascii="Times New Roman" w:hAnsi="Times New Roman" w:cs="Times New Roman"/>
          <w:sz w:val="24"/>
          <w:szCs w:val="24"/>
          <w:shd w:val="clear" w:color="auto" w:fill="FFFFFF"/>
        </w:rPr>
        <w:t>policy</w:t>
      </w:r>
      <w:r>
        <w:rPr>
          <w:rFonts w:ascii="Times New Roman" w:hAnsi="Times New Roman" w:cs="Times New Roman"/>
          <w:sz w:val="24"/>
          <w:szCs w:val="24"/>
          <w:shd w:val="clear" w:color="auto" w:fill="FFFFFF"/>
        </w:rPr>
        <w:t xml:space="preserve"> should stress the need to communicate current medical information to every caregiver.</w:t>
      </w:r>
    </w:p>
    <w:p w14:paraId="5E94E3B7" w14:textId="1D75AEB9" w:rsidR="002B7EC8" w:rsidRPr="008B2F22" w:rsidRDefault="0075336B" w:rsidP="00C90AB2">
      <w:pPr>
        <w:pStyle w:val="ListParagraph"/>
        <w:numPr>
          <w:ilvl w:val="0"/>
          <w:numId w:val="21"/>
        </w:numPr>
        <w:spacing w:line="276" w:lineRule="auto"/>
        <w:rPr>
          <w:rFonts w:ascii="Times New Roman" w:hAnsi="Times New Roman" w:cs="Times New Roman"/>
          <w:color w:val="222222"/>
          <w:sz w:val="24"/>
          <w:szCs w:val="24"/>
          <w:shd w:val="clear" w:color="auto" w:fill="FFFFFF"/>
        </w:rPr>
      </w:pPr>
      <w:r w:rsidRPr="008B2F22">
        <w:rPr>
          <w:rFonts w:ascii="Times New Roman" w:hAnsi="Times New Roman" w:cs="Times New Roman"/>
          <w:color w:val="222222"/>
          <w:sz w:val="24"/>
          <w:szCs w:val="24"/>
          <w:shd w:val="clear" w:color="auto" w:fill="FFFFFF"/>
        </w:rPr>
        <w:t>Medical social workers should</w:t>
      </w:r>
      <w:r w:rsidR="00A45FAC">
        <w:rPr>
          <w:rFonts w:ascii="Times New Roman" w:hAnsi="Times New Roman" w:cs="Times New Roman"/>
          <w:color w:val="222222"/>
          <w:sz w:val="24"/>
          <w:szCs w:val="24"/>
          <w:shd w:val="clear" w:color="auto" w:fill="FFFFFF"/>
        </w:rPr>
        <w:t xml:space="preserve"> ensure</w:t>
      </w:r>
      <w:r w:rsidR="00510348" w:rsidRPr="008B2F22">
        <w:rPr>
          <w:rFonts w:ascii="Times New Roman" w:hAnsi="Times New Roman" w:cs="Times New Roman"/>
          <w:color w:val="222222"/>
          <w:sz w:val="24"/>
          <w:szCs w:val="24"/>
          <w:shd w:val="clear" w:color="auto" w:fill="FFFFFF"/>
        </w:rPr>
        <w:t xml:space="preserve"> </w:t>
      </w:r>
      <w:r w:rsidR="00A253A6">
        <w:rPr>
          <w:rFonts w:ascii="Times New Roman" w:hAnsi="Times New Roman" w:cs="Times New Roman"/>
          <w:color w:val="222222"/>
          <w:sz w:val="24"/>
          <w:szCs w:val="24"/>
          <w:shd w:val="clear" w:color="auto" w:fill="FFFFFF"/>
        </w:rPr>
        <w:t>that children receive all necessary medical treatment and their</w:t>
      </w:r>
      <w:r w:rsidR="009232D0">
        <w:rPr>
          <w:rFonts w:ascii="Times New Roman" w:hAnsi="Times New Roman" w:cs="Times New Roman"/>
          <w:color w:val="222222"/>
          <w:sz w:val="24"/>
          <w:szCs w:val="24"/>
          <w:shd w:val="clear" w:color="auto" w:fill="FFFFFF"/>
        </w:rPr>
        <w:t xml:space="preserve"> medical records are </w:t>
      </w:r>
      <w:r w:rsidR="00510348" w:rsidRPr="008B2F22">
        <w:rPr>
          <w:rFonts w:ascii="Times New Roman" w:hAnsi="Times New Roman" w:cs="Times New Roman"/>
          <w:color w:val="222222"/>
          <w:sz w:val="24"/>
          <w:szCs w:val="24"/>
          <w:shd w:val="clear" w:color="auto" w:fill="FFFFFF"/>
        </w:rPr>
        <w:t>kept up-to-date</w:t>
      </w:r>
      <w:r w:rsidR="00A253A6">
        <w:rPr>
          <w:rFonts w:ascii="Times New Roman" w:hAnsi="Times New Roman" w:cs="Times New Roman"/>
          <w:color w:val="222222"/>
          <w:sz w:val="24"/>
          <w:szCs w:val="24"/>
          <w:shd w:val="clear" w:color="auto" w:fill="FFFFFF"/>
        </w:rPr>
        <w:t>.</w:t>
      </w:r>
    </w:p>
    <w:p w14:paraId="10F0C078" w14:textId="77777777" w:rsidR="00DD5BBE" w:rsidRPr="004E71F7" w:rsidRDefault="00DD5BBE" w:rsidP="004E71F7">
      <w:pPr>
        <w:spacing w:line="276" w:lineRule="auto"/>
        <w:ind w:left="360"/>
        <w:rPr>
          <w:rFonts w:ascii="Times New Roman" w:hAnsi="Times New Roman" w:cs="Times New Roman"/>
          <w:color w:val="222222"/>
          <w:sz w:val="24"/>
          <w:szCs w:val="24"/>
          <w:shd w:val="clear" w:color="auto" w:fill="FFFFFF"/>
        </w:rPr>
      </w:pPr>
    </w:p>
    <w:p w14:paraId="7F147F07" w14:textId="77777777" w:rsidR="00DD5BBE" w:rsidRPr="0054417E" w:rsidRDefault="00DD5BBE" w:rsidP="0054417E">
      <w:pPr>
        <w:pStyle w:val="ListParagraph"/>
        <w:numPr>
          <w:ilvl w:val="0"/>
          <w:numId w:val="69"/>
        </w:numPr>
        <w:spacing w:line="276" w:lineRule="auto"/>
        <w:rPr>
          <w:rFonts w:ascii="Times New Roman" w:hAnsi="Times New Roman" w:cs="Times New Roman"/>
          <w:sz w:val="24"/>
          <w:szCs w:val="24"/>
        </w:rPr>
      </w:pPr>
      <w:r w:rsidRPr="0054417E">
        <w:rPr>
          <w:rFonts w:ascii="Times New Roman" w:hAnsi="Times New Roman" w:cs="Times New Roman"/>
          <w:b/>
          <w:sz w:val="24"/>
          <w:szCs w:val="24"/>
        </w:rPr>
        <w:t>Photographs</w:t>
      </w:r>
      <w:r w:rsidRPr="0054417E">
        <w:rPr>
          <w:rFonts w:ascii="Times New Roman" w:hAnsi="Times New Roman" w:cs="Times New Roman"/>
          <w:sz w:val="24"/>
          <w:szCs w:val="24"/>
        </w:rPr>
        <w:t xml:space="preserve"> </w:t>
      </w:r>
    </w:p>
    <w:p w14:paraId="505A1BAA" w14:textId="77777777" w:rsidR="00BE355D" w:rsidRDefault="00BE355D" w:rsidP="004E71F7">
      <w:pPr>
        <w:spacing w:line="276" w:lineRule="auto"/>
        <w:rPr>
          <w:rFonts w:ascii="Times New Roman" w:hAnsi="Times New Roman" w:cs="Times New Roman"/>
          <w:sz w:val="24"/>
          <w:szCs w:val="24"/>
        </w:rPr>
      </w:pPr>
    </w:p>
    <w:p w14:paraId="260CD5E2" w14:textId="75FFDB23" w:rsidR="00C34660" w:rsidRDefault="00956614" w:rsidP="00C34660">
      <w:pPr>
        <w:spacing w:line="276" w:lineRule="auto"/>
        <w:rPr>
          <w:rFonts w:ascii="Times New Roman" w:hAnsi="Times New Roman" w:cs="Times New Roman"/>
          <w:sz w:val="24"/>
          <w:szCs w:val="24"/>
        </w:rPr>
      </w:pPr>
      <w:r>
        <w:rPr>
          <w:rFonts w:ascii="Times New Roman" w:hAnsi="Times New Roman" w:cs="Times New Roman"/>
          <w:sz w:val="24"/>
          <w:szCs w:val="24"/>
        </w:rPr>
        <w:t xml:space="preserve">On March 19, 2015, DCF issued a practice guideline, “Guidelines for Photo Documentation.”  The guideline states that DCF takes photographs for two purposes: to document observations related to abuse or neglect, and to maintain a current photograph that identifies the physical appearance of children in DCF custody.  The guidance document states that photos should be added to the case file within six weeks after the child enters the Department’s care or custody and updated every six months </w:t>
      </w:r>
      <w:r w:rsidR="00CC38BB">
        <w:rPr>
          <w:rFonts w:ascii="Times New Roman" w:hAnsi="Times New Roman" w:cs="Times New Roman"/>
          <w:sz w:val="24"/>
          <w:szCs w:val="24"/>
        </w:rPr>
        <w:t>there</w:t>
      </w:r>
      <w:r>
        <w:rPr>
          <w:rFonts w:ascii="Times New Roman" w:hAnsi="Times New Roman" w:cs="Times New Roman"/>
          <w:sz w:val="24"/>
          <w:szCs w:val="24"/>
        </w:rPr>
        <w:t xml:space="preserve">after. </w:t>
      </w:r>
      <w:r w:rsidR="00C34660">
        <w:rPr>
          <w:rFonts w:ascii="Times New Roman" w:hAnsi="Times New Roman" w:cs="Times New Roman"/>
          <w:sz w:val="24"/>
          <w:szCs w:val="24"/>
        </w:rPr>
        <w:t xml:space="preserve">Social workers are mandated to follow DCF Policies, </w:t>
      </w:r>
      <w:r w:rsidR="00CC38BB">
        <w:rPr>
          <w:rFonts w:ascii="Times New Roman" w:hAnsi="Times New Roman" w:cs="Times New Roman"/>
          <w:sz w:val="24"/>
          <w:szCs w:val="24"/>
        </w:rPr>
        <w:t xml:space="preserve">but are </w:t>
      </w:r>
      <w:r>
        <w:rPr>
          <w:rFonts w:ascii="Times New Roman" w:hAnsi="Times New Roman" w:cs="Times New Roman"/>
          <w:sz w:val="24"/>
          <w:szCs w:val="24"/>
        </w:rPr>
        <w:t xml:space="preserve">not required to follow </w:t>
      </w:r>
      <w:r w:rsidR="00C34660">
        <w:rPr>
          <w:rFonts w:ascii="Times New Roman" w:hAnsi="Times New Roman" w:cs="Times New Roman"/>
          <w:sz w:val="24"/>
          <w:szCs w:val="24"/>
        </w:rPr>
        <w:t>“guidelines” because only policies have been negotiated with the union</w:t>
      </w:r>
      <w:r>
        <w:rPr>
          <w:rFonts w:ascii="Times New Roman" w:hAnsi="Times New Roman" w:cs="Times New Roman"/>
          <w:sz w:val="24"/>
          <w:szCs w:val="24"/>
        </w:rPr>
        <w:t xml:space="preserve">.  </w:t>
      </w:r>
      <w:r w:rsidR="00C34660">
        <w:rPr>
          <w:rFonts w:ascii="Times New Roman" w:hAnsi="Times New Roman" w:cs="Times New Roman"/>
          <w:sz w:val="24"/>
          <w:szCs w:val="24"/>
        </w:rPr>
        <w:t xml:space="preserve">DCF is in the process of incorporating photo guidelines into the new policies being adopted and implemented, which will have the effect of requiring social workers to upload photos into each electronic case record.  The requirement is included in the new Case Transfer </w:t>
      </w:r>
      <w:r w:rsidR="00C34660">
        <w:rPr>
          <w:rFonts w:ascii="Times New Roman" w:hAnsi="Times New Roman" w:cs="Times New Roman"/>
          <w:sz w:val="24"/>
          <w:szCs w:val="24"/>
        </w:rPr>
        <w:lastRenderedPageBreak/>
        <w:t xml:space="preserve">Policy (issued March 2, 2015) and </w:t>
      </w:r>
      <w:r w:rsidR="00ED0E14">
        <w:rPr>
          <w:rFonts w:ascii="Times New Roman" w:hAnsi="Times New Roman" w:cs="Times New Roman"/>
          <w:sz w:val="24"/>
          <w:szCs w:val="24"/>
        </w:rPr>
        <w:t>should</w:t>
      </w:r>
      <w:r w:rsidR="00C34660">
        <w:rPr>
          <w:rFonts w:ascii="Times New Roman" w:hAnsi="Times New Roman" w:cs="Times New Roman"/>
          <w:sz w:val="24"/>
          <w:szCs w:val="24"/>
        </w:rPr>
        <w:t xml:space="preserve"> be included in all applicable policies as they are revised, negotiated and adopted hereafter. </w:t>
      </w:r>
    </w:p>
    <w:p w14:paraId="7386C1A0" w14:textId="77777777" w:rsidR="00670208" w:rsidRPr="00670208" w:rsidRDefault="00670208" w:rsidP="00670208">
      <w:pPr>
        <w:pStyle w:val="NoSpacing"/>
      </w:pPr>
    </w:p>
    <w:p w14:paraId="5575FBF1" w14:textId="096DE93D" w:rsidR="00DD5BBE" w:rsidRPr="00665937" w:rsidRDefault="00BC32D5" w:rsidP="004E71F7">
      <w:pPr>
        <w:spacing w:line="276" w:lineRule="auto"/>
        <w:rPr>
          <w:rFonts w:ascii="Times New Roman" w:hAnsi="Times New Roman" w:cs="Times New Roman"/>
          <w:sz w:val="24"/>
          <w:szCs w:val="24"/>
        </w:rPr>
      </w:pPr>
      <w:r>
        <w:rPr>
          <w:rFonts w:ascii="Times New Roman" w:hAnsi="Times New Roman" w:cs="Times New Roman"/>
          <w:sz w:val="24"/>
          <w:szCs w:val="24"/>
        </w:rPr>
        <w:t>DCF social work staff currently has the capacity to take photos on their cell phones and iPads</w:t>
      </w:r>
      <w:r w:rsidR="00F42850">
        <w:rPr>
          <w:rFonts w:ascii="Times New Roman" w:hAnsi="Times New Roman" w:cs="Times New Roman"/>
          <w:sz w:val="24"/>
          <w:szCs w:val="24"/>
        </w:rPr>
        <w:t xml:space="preserve"> and </w:t>
      </w:r>
      <w:r w:rsidR="00DD5BBE">
        <w:rPr>
          <w:rFonts w:ascii="Times New Roman" w:hAnsi="Times New Roman" w:cs="Times New Roman"/>
          <w:sz w:val="24"/>
          <w:szCs w:val="24"/>
        </w:rPr>
        <w:t xml:space="preserve">DCF’s </w:t>
      </w:r>
      <w:proofErr w:type="spellStart"/>
      <w:r w:rsidR="00DD5BBE">
        <w:rPr>
          <w:rFonts w:ascii="Times New Roman" w:hAnsi="Times New Roman" w:cs="Times New Roman"/>
          <w:sz w:val="24"/>
          <w:szCs w:val="24"/>
        </w:rPr>
        <w:t>iFamilyNet</w:t>
      </w:r>
      <w:proofErr w:type="spellEnd"/>
      <w:r w:rsidR="00DD5BBE">
        <w:rPr>
          <w:rFonts w:ascii="Times New Roman" w:hAnsi="Times New Roman" w:cs="Times New Roman"/>
          <w:sz w:val="24"/>
          <w:szCs w:val="24"/>
        </w:rPr>
        <w:t xml:space="preserve"> system ha</w:t>
      </w:r>
      <w:r w:rsidR="00D857A3">
        <w:rPr>
          <w:rFonts w:ascii="Times New Roman" w:hAnsi="Times New Roman" w:cs="Times New Roman"/>
          <w:sz w:val="24"/>
          <w:szCs w:val="24"/>
        </w:rPr>
        <w:t>s</w:t>
      </w:r>
      <w:r w:rsidR="00DD5BBE">
        <w:rPr>
          <w:rFonts w:ascii="Times New Roman" w:hAnsi="Times New Roman" w:cs="Times New Roman"/>
          <w:sz w:val="24"/>
          <w:szCs w:val="24"/>
        </w:rPr>
        <w:t xml:space="preserve"> the capacity to upload photos taken </w:t>
      </w:r>
      <w:r w:rsidR="00F42850">
        <w:rPr>
          <w:rFonts w:ascii="Times New Roman" w:hAnsi="Times New Roman" w:cs="Times New Roman"/>
          <w:sz w:val="24"/>
          <w:szCs w:val="24"/>
        </w:rPr>
        <w:t xml:space="preserve">using mobile technology. </w:t>
      </w:r>
      <w:r>
        <w:rPr>
          <w:rFonts w:ascii="Times New Roman" w:hAnsi="Times New Roman" w:cs="Times New Roman"/>
          <w:sz w:val="24"/>
          <w:szCs w:val="24"/>
        </w:rPr>
        <w:t>The photo requirement was not mandatory at the time of the OCA review, and therefore the OCA determined that it was premature to assess its implementation.</w:t>
      </w:r>
    </w:p>
    <w:p w14:paraId="233DC1D7" w14:textId="77777777" w:rsidR="00DD5BBE" w:rsidRDefault="00DD5BBE" w:rsidP="00DD5BBE">
      <w:pPr>
        <w:spacing w:line="276" w:lineRule="auto"/>
        <w:rPr>
          <w:rFonts w:ascii="Times New Roman" w:hAnsi="Times New Roman" w:cs="Times New Roman"/>
          <w:sz w:val="24"/>
          <w:szCs w:val="24"/>
        </w:rPr>
      </w:pPr>
    </w:p>
    <w:p w14:paraId="13420EA7" w14:textId="77777777" w:rsidR="00A5237A" w:rsidRDefault="00A5237A" w:rsidP="00DD5BBE">
      <w:pPr>
        <w:spacing w:line="276" w:lineRule="auto"/>
        <w:rPr>
          <w:rFonts w:ascii="Times New Roman" w:hAnsi="Times New Roman" w:cs="Times New Roman"/>
          <w:b/>
          <w:sz w:val="24"/>
          <w:szCs w:val="24"/>
          <w:u w:val="single"/>
        </w:rPr>
      </w:pPr>
      <w:r>
        <w:rPr>
          <w:rFonts w:ascii="Times New Roman" w:hAnsi="Times New Roman" w:cs="Times New Roman"/>
          <w:b/>
          <w:sz w:val="24"/>
          <w:szCs w:val="24"/>
          <w:u w:val="single"/>
        </w:rPr>
        <w:t>Summary of Findings:</w:t>
      </w:r>
    </w:p>
    <w:p w14:paraId="6838E353" w14:textId="77777777" w:rsidR="00F47DBD" w:rsidRDefault="00F47DBD" w:rsidP="00DD5BBE">
      <w:pPr>
        <w:spacing w:line="276" w:lineRule="auto"/>
        <w:rPr>
          <w:rFonts w:ascii="Times New Roman" w:hAnsi="Times New Roman" w:cs="Times New Roman"/>
          <w:b/>
          <w:sz w:val="24"/>
          <w:szCs w:val="24"/>
          <w:u w:val="single"/>
        </w:rPr>
      </w:pPr>
    </w:p>
    <w:p w14:paraId="6975CC01" w14:textId="13BF1755" w:rsidR="00F47DBD" w:rsidRDefault="00F47DBD" w:rsidP="00C90AB2">
      <w:pPr>
        <w:pStyle w:val="ListParagraph"/>
        <w:numPr>
          <w:ilvl w:val="0"/>
          <w:numId w:val="34"/>
        </w:numPr>
        <w:spacing w:line="276" w:lineRule="auto"/>
        <w:rPr>
          <w:rFonts w:ascii="Times New Roman" w:hAnsi="Times New Roman" w:cs="Times New Roman"/>
          <w:sz w:val="24"/>
          <w:szCs w:val="24"/>
        </w:rPr>
      </w:pPr>
      <w:r>
        <w:rPr>
          <w:rFonts w:ascii="Times New Roman" w:hAnsi="Times New Roman" w:cs="Times New Roman"/>
          <w:sz w:val="24"/>
          <w:szCs w:val="24"/>
        </w:rPr>
        <w:t>P</w:t>
      </w:r>
      <w:r w:rsidR="00670208">
        <w:rPr>
          <w:rFonts w:ascii="Times New Roman" w:hAnsi="Times New Roman" w:cs="Times New Roman"/>
          <w:sz w:val="24"/>
          <w:szCs w:val="24"/>
        </w:rPr>
        <w:t>hoto p</w:t>
      </w:r>
      <w:r>
        <w:rPr>
          <w:rFonts w:ascii="Times New Roman" w:hAnsi="Times New Roman" w:cs="Times New Roman"/>
          <w:sz w:val="24"/>
          <w:szCs w:val="24"/>
        </w:rPr>
        <w:t xml:space="preserve">olicies are being revised and will include the requirement for photos of children to be uploaded to case records on </w:t>
      </w:r>
      <w:proofErr w:type="spellStart"/>
      <w:r>
        <w:rPr>
          <w:rFonts w:ascii="Times New Roman" w:hAnsi="Times New Roman" w:cs="Times New Roman"/>
          <w:sz w:val="24"/>
          <w:szCs w:val="24"/>
        </w:rPr>
        <w:t>iFamilyNet</w:t>
      </w:r>
      <w:proofErr w:type="spellEnd"/>
      <w:r>
        <w:rPr>
          <w:rFonts w:ascii="Times New Roman" w:hAnsi="Times New Roman" w:cs="Times New Roman"/>
          <w:sz w:val="24"/>
          <w:szCs w:val="24"/>
        </w:rPr>
        <w:t>.</w:t>
      </w:r>
    </w:p>
    <w:p w14:paraId="67202EEF" w14:textId="77777777" w:rsidR="00531701" w:rsidRDefault="00531701" w:rsidP="00C90AB2">
      <w:pPr>
        <w:pStyle w:val="ListParagraph"/>
        <w:numPr>
          <w:ilvl w:val="0"/>
          <w:numId w:val="34"/>
        </w:numPr>
        <w:spacing w:line="276" w:lineRule="auto"/>
        <w:rPr>
          <w:rFonts w:ascii="Times New Roman" w:hAnsi="Times New Roman" w:cs="Times New Roman"/>
          <w:sz w:val="24"/>
          <w:szCs w:val="24"/>
        </w:rPr>
      </w:pPr>
      <w:r>
        <w:rPr>
          <w:rFonts w:ascii="Times New Roman" w:hAnsi="Times New Roman" w:cs="Times New Roman"/>
          <w:sz w:val="24"/>
          <w:szCs w:val="24"/>
        </w:rPr>
        <w:t>The current guidance refers only to children in the care and custody of the Department, not to all children under DCF’s supervision.</w:t>
      </w:r>
    </w:p>
    <w:p w14:paraId="58B5683B" w14:textId="77777777" w:rsidR="00A5237A" w:rsidRPr="0064675D" w:rsidRDefault="00F47DBD" w:rsidP="00531701">
      <w:pPr>
        <w:spacing w:line="276" w:lineRule="auto"/>
        <w:rPr>
          <w:rFonts w:ascii="Times New Roman" w:hAnsi="Times New Roman" w:cs="Times New Roman"/>
          <w:sz w:val="24"/>
          <w:szCs w:val="24"/>
        </w:rPr>
      </w:pPr>
      <w:r w:rsidRPr="0064675D">
        <w:rPr>
          <w:rFonts w:ascii="Times New Roman" w:hAnsi="Times New Roman" w:cs="Times New Roman"/>
          <w:sz w:val="24"/>
          <w:szCs w:val="24"/>
        </w:rPr>
        <w:t xml:space="preserve"> </w:t>
      </w:r>
    </w:p>
    <w:p w14:paraId="426C7E5E" w14:textId="77777777" w:rsidR="00DD5BBE" w:rsidRPr="003C1EE8" w:rsidRDefault="00DD5BBE" w:rsidP="00DD5BBE">
      <w:pPr>
        <w:spacing w:line="276" w:lineRule="auto"/>
        <w:rPr>
          <w:rFonts w:ascii="Times New Roman" w:hAnsi="Times New Roman" w:cs="Times New Roman"/>
          <w:b/>
          <w:sz w:val="24"/>
          <w:szCs w:val="24"/>
          <w:u w:val="single"/>
        </w:rPr>
      </w:pPr>
      <w:r w:rsidRPr="003C1EE8">
        <w:rPr>
          <w:rFonts w:ascii="Times New Roman" w:hAnsi="Times New Roman" w:cs="Times New Roman"/>
          <w:b/>
          <w:sz w:val="24"/>
          <w:szCs w:val="24"/>
          <w:u w:val="single"/>
        </w:rPr>
        <w:t>Recommendation:</w:t>
      </w:r>
    </w:p>
    <w:p w14:paraId="5738BB4E" w14:textId="77777777" w:rsidR="00DD5BBE" w:rsidRDefault="00DD5BBE" w:rsidP="00DD5BBE">
      <w:pPr>
        <w:spacing w:line="276" w:lineRule="auto"/>
        <w:rPr>
          <w:rFonts w:ascii="Times New Roman" w:hAnsi="Times New Roman" w:cs="Times New Roman"/>
          <w:b/>
          <w:sz w:val="24"/>
          <w:szCs w:val="24"/>
        </w:rPr>
      </w:pPr>
    </w:p>
    <w:p w14:paraId="36769367" w14:textId="6BA114E3" w:rsidR="00DD5BBE" w:rsidRDefault="00C90AB2" w:rsidP="00C90AB2">
      <w:pPr>
        <w:pStyle w:val="ListParagraph"/>
        <w:numPr>
          <w:ilvl w:val="0"/>
          <w:numId w:val="35"/>
        </w:numPr>
        <w:spacing w:line="276"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By </w:t>
      </w:r>
      <w:r w:rsidR="00DD5BBE" w:rsidRPr="0022291B">
        <w:rPr>
          <w:rFonts w:ascii="Times New Roman" w:hAnsi="Times New Roman" w:cs="Times New Roman"/>
          <w:color w:val="222222"/>
          <w:sz w:val="24"/>
          <w:szCs w:val="24"/>
          <w:shd w:val="clear" w:color="auto" w:fill="FFFFFF"/>
        </w:rPr>
        <w:t>July 1, 2016, DCF</w:t>
      </w:r>
      <w:r w:rsidR="003A206F">
        <w:rPr>
          <w:rFonts w:ascii="Times New Roman" w:hAnsi="Times New Roman" w:cs="Times New Roman"/>
          <w:color w:val="222222"/>
          <w:sz w:val="24"/>
          <w:szCs w:val="24"/>
          <w:shd w:val="clear" w:color="auto" w:fill="FFFFFF"/>
        </w:rPr>
        <w:t xml:space="preserve"> shall</w:t>
      </w:r>
      <w:r w:rsidR="00DD5BBE" w:rsidRPr="0022291B">
        <w:rPr>
          <w:rFonts w:ascii="Times New Roman" w:hAnsi="Times New Roman" w:cs="Times New Roman"/>
          <w:color w:val="222222"/>
          <w:sz w:val="24"/>
          <w:szCs w:val="24"/>
          <w:shd w:val="clear" w:color="auto" w:fill="FFFFFF"/>
        </w:rPr>
        <w:t xml:space="preserve"> report to the OCA</w:t>
      </w:r>
      <w:r w:rsidR="00687730">
        <w:rPr>
          <w:rFonts w:ascii="Times New Roman" w:hAnsi="Times New Roman" w:cs="Times New Roman"/>
          <w:color w:val="222222"/>
          <w:sz w:val="24"/>
          <w:szCs w:val="24"/>
          <w:shd w:val="clear" w:color="auto" w:fill="FFFFFF"/>
        </w:rPr>
        <w:t>, Secretary</w:t>
      </w:r>
      <w:r w:rsidR="00DD48F9">
        <w:rPr>
          <w:rFonts w:ascii="Times New Roman" w:hAnsi="Times New Roman" w:cs="Times New Roman"/>
          <w:color w:val="222222"/>
          <w:sz w:val="24"/>
          <w:szCs w:val="24"/>
          <w:shd w:val="clear" w:color="auto" w:fill="FFFFFF"/>
        </w:rPr>
        <w:t xml:space="preserve"> of EOHHS</w:t>
      </w:r>
      <w:r w:rsidR="00DD5BBE" w:rsidRPr="0022291B">
        <w:rPr>
          <w:rFonts w:ascii="Times New Roman" w:hAnsi="Times New Roman" w:cs="Times New Roman"/>
          <w:color w:val="222222"/>
          <w:sz w:val="24"/>
          <w:szCs w:val="24"/>
          <w:shd w:val="clear" w:color="auto" w:fill="FFFFFF"/>
        </w:rPr>
        <w:t xml:space="preserve"> and </w:t>
      </w:r>
      <w:r w:rsidR="00DD48F9">
        <w:rPr>
          <w:rFonts w:ascii="Times New Roman" w:hAnsi="Times New Roman" w:cs="Times New Roman"/>
          <w:color w:val="222222"/>
          <w:sz w:val="24"/>
          <w:szCs w:val="24"/>
          <w:shd w:val="clear" w:color="auto" w:fill="FFFFFF"/>
        </w:rPr>
        <w:t xml:space="preserve">Legislature </w:t>
      </w:r>
      <w:r w:rsidR="00DD5BBE" w:rsidRPr="0022291B">
        <w:rPr>
          <w:rFonts w:ascii="Times New Roman" w:hAnsi="Times New Roman" w:cs="Times New Roman"/>
          <w:color w:val="222222"/>
          <w:sz w:val="24"/>
          <w:szCs w:val="24"/>
          <w:shd w:val="clear" w:color="auto" w:fill="FFFFFF"/>
        </w:rPr>
        <w:t>on</w:t>
      </w:r>
      <w:r w:rsidR="00DD5BBE">
        <w:rPr>
          <w:rFonts w:ascii="Times New Roman" w:hAnsi="Times New Roman" w:cs="Times New Roman"/>
          <w:color w:val="222222"/>
          <w:sz w:val="24"/>
          <w:szCs w:val="24"/>
          <w:shd w:val="clear" w:color="auto" w:fill="FFFFFF"/>
        </w:rPr>
        <w:t xml:space="preserve"> the status of current photographs in the case files of children in the care or custody of the Department, and in accordance with policy.</w:t>
      </w:r>
    </w:p>
    <w:p w14:paraId="789C8162" w14:textId="14CF0C5E" w:rsidR="008307BB" w:rsidRDefault="0036509F" w:rsidP="00AE522C">
      <w:pPr>
        <w:pStyle w:val="ListParagraph"/>
        <w:numPr>
          <w:ilvl w:val="0"/>
          <w:numId w:val="35"/>
        </w:numPr>
        <w:spacing w:line="276"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DCF require that photos be taken of</w:t>
      </w:r>
      <w:r w:rsidRPr="00C26B80">
        <w:rPr>
          <w:rFonts w:ascii="Times New Roman" w:hAnsi="Times New Roman" w:cs="Times New Roman"/>
          <w:color w:val="222222"/>
          <w:sz w:val="24"/>
          <w:szCs w:val="24"/>
          <w:shd w:val="clear" w:color="auto" w:fill="FFFFFF"/>
        </w:rPr>
        <w:t xml:space="preserve"> </w:t>
      </w:r>
      <w:r w:rsidR="00C26B80">
        <w:rPr>
          <w:rFonts w:ascii="Times New Roman" w:hAnsi="Times New Roman" w:cs="Times New Roman"/>
          <w:b/>
          <w:color w:val="222222"/>
          <w:sz w:val="24"/>
          <w:szCs w:val="24"/>
          <w:u w:val="single"/>
          <w:shd w:val="clear" w:color="auto" w:fill="FFFFFF"/>
        </w:rPr>
        <w:t>all</w:t>
      </w:r>
      <w:r>
        <w:rPr>
          <w:rFonts w:ascii="Times New Roman" w:hAnsi="Times New Roman" w:cs="Times New Roman"/>
          <w:color w:val="222222"/>
          <w:sz w:val="24"/>
          <w:szCs w:val="24"/>
          <w:shd w:val="clear" w:color="auto" w:fill="FFFFFF"/>
        </w:rPr>
        <w:t xml:space="preserve"> children at the end of an investigation that supports allegations of abuse or neglect, in addition to those in care and custody of the Department.</w:t>
      </w:r>
      <w:r w:rsidR="004536F8">
        <w:rPr>
          <w:rFonts w:ascii="Times New Roman" w:hAnsi="Times New Roman" w:cs="Times New Roman"/>
          <w:color w:val="222222"/>
          <w:sz w:val="24"/>
          <w:szCs w:val="24"/>
          <w:shd w:val="clear" w:color="auto" w:fill="FFFFFF"/>
        </w:rPr>
        <w:t xml:space="preserve"> This would clarify DCF’s responsibility for maint</w:t>
      </w:r>
      <w:r w:rsidR="0037284B">
        <w:rPr>
          <w:rFonts w:ascii="Times New Roman" w:hAnsi="Times New Roman" w:cs="Times New Roman"/>
          <w:color w:val="222222"/>
          <w:sz w:val="24"/>
          <w:szCs w:val="24"/>
          <w:shd w:val="clear" w:color="auto" w:fill="FFFFFF"/>
        </w:rPr>
        <w:t xml:space="preserve">aining current pictures of children where a 51A report has been substantiated. </w:t>
      </w:r>
      <w:r w:rsidR="003D3FE3">
        <w:rPr>
          <w:rFonts w:ascii="Times New Roman" w:hAnsi="Times New Roman" w:cs="Times New Roman"/>
          <w:color w:val="222222"/>
          <w:sz w:val="24"/>
          <w:szCs w:val="24"/>
          <w:shd w:val="clear" w:color="auto" w:fill="FFFFFF"/>
        </w:rPr>
        <w:t>This policy change would require a revision of the recently released Intake Policy (released November 17, 2015.)</w:t>
      </w:r>
    </w:p>
    <w:p w14:paraId="1E27AFF1" w14:textId="77777777" w:rsidR="00DD5BBE" w:rsidRDefault="00DD5BBE" w:rsidP="00AE522C">
      <w:pPr>
        <w:rPr>
          <w:b/>
        </w:rPr>
      </w:pPr>
    </w:p>
    <w:p w14:paraId="73956885" w14:textId="77777777" w:rsidR="00E73BA3" w:rsidRPr="00E73BA3" w:rsidRDefault="00E73BA3" w:rsidP="00E73BA3">
      <w:pPr>
        <w:numPr>
          <w:ilvl w:val="0"/>
          <w:numId w:val="69"/>
        </w:numPr>
        <w:spacing w:line="276" w:lineRule="auto"/>
        <w:ind w:left="630"/>
        <w:contextualSpacing/>
        <w:rPr>
          <w:rFonts w:ascii="Times New Roman" w:hAnsi="Times New Roman" w:cs="Times New Roman"/>
          <w:b/>
          <w:sz w:val="24"/>
          <w:szCs w:val="24"/>
        </w:rPr>
      </w:pPr>
      <w:r w:rsidRPr="00E73BA3">
        <w:rPr>
          <w:rFonts w:ascii="Times New Roman" w:hAnsi="Times New Roman" w:cs="Times New Roman"/>
          <w:b/>
          <w:sz w:val="24"/>
          <w:szCs w:val="24"/>
        </w:rPr>
        <w:t>Background Record Checks and Waivers</w:t>
      </w:r>
    </w:p>
    <w:p w14:paraId="45D7AA75" w14:textId="77777777" w:rsidR="00E73BA3" w:rsidRPr="00E73BA3" w:rsidRDefault="00E73BA3" w:rsidP="00E73BA3">
      <w:pPr>
        <w:spacing w:line="276" w:lineRule="auto"/>
        <w:rPr>
          <w:rFonts w:ascii="Times New Roman" w:hAnsi="Times New Roman" w:cs="Times New Roman"/>
          <w:b/>
          <w:sz w:val="24"/>
          <w:szCs w:val="24"/>
        </w:rPr>
      </w:pPr>
    </w:p>
    <w:p w14:paraId="59EB33A5" w14:textId="5899827B" w:rsidR="00E73BA3" w:rsidRPr="00E73BA3" w:rsidRDefault="00E73BA3" w:rsidP="00E73BA3">
      <w:pPr>
        <w:spacing w:line="276" w:lineRule="auto"/>
        <w:rPr>
          <w:rFonts w:ascii="Times New Roman" w:hAnsi="Times New Roman" w:cs="Times New Roman"/>
          <w:sz w:val="24"/>
          <w:szCs w:val="24"/>
        </w:rPr>
      </w:pPr>
      <w:r w:rsidRPr="00E73BA3">
        <w:rPr>
          <w:rFonts w:ascii="Times New Roman" w:hAnsi="Times New Roman" w:cs="Times New Roman"/>
          <w:sz w:val="24"/>
          <w:szCs w:val="24"/>
        </w:rPr>
        <w:t xml:space="preserve">Foster and pre-adoptive parents open their homes to children whose families are in crisis. The foster family may provide short-term care or may wish to provide a home for a child with the possibility of adoption in the future.  The foster family may be related to a child, </w:t>
      </w:r>
      <w:r w:rsidR="00EB409D">
        <w:rPr>
          <w:rFonts w:ascii="Times New Roman" w:hAnsi="Times New Roman" w:cs="Times New Roman"/>
          <w:sz w:val="24"/>
          <w:szCs w:val="24"/>
        </w:rPr>
        <w:t xml:space="preserve">which is </w:t>
      </w:r>
      <w:r w:rsidR="000339B0">
        <w:rPr>
          <w:rFonts w:ascii="Times New Roman" w:hAnsi="Times New Roman" w:cs="Times New Roman"/>
          <w:sz w:val="24"/>
          <w:szCs w:val="24"/>
        </w:rPr>
        <w:t>called</w:t>
      </w:r>
      <w:r w:rsidRPr="00E73BA3">
        <w:rPr>
          <w:rFonts w:ascii="Times New Roman" w:hAnsi="Times New Roman" w:cs="Times New Roman"/>
          <w:sz w:val="24"/>
          <w:szCs w:val="24"/>
        </w:rPr>
        <w:t xml:space="preserve"> a kinship foster </w:t>
      </w:r>
      <w:r w:rsidR="000339B0">
        <w:rPr>
          <w:rFonts w:ascii="Times New Roman" w:hAnsi="Times New Roman" w:cs="Times New Roman"/>
          <w:sz w:val="24"/>
          <w:szCs w:val="24"/>
        </w:rPr>
        <w:t>home</w:t>
      </w:r>
      <w:r w:rsidRPr="00E73BA3">
        <w:rPr>
          <w:rFonts w:ascii="Times New Roman" w:hAnsi="Times New Roman" w:cs="Times New Roman"/>
          <w:sz w:val="24"/>
          <w:szCs w:val="24"/>
        </w:rPr>
        <w:t xml:space="preserve">, or may be licensed and supervised through an agency under contract with DCF to provide foster </w:t>
      </w:r>
      <w:r w:rsidR="000339B0">
        <w:rPr>
          <w:rFonts w:ascii="Times New Roman" w:hAnsi="Times New Roman" w:cs="Times New Roman"/>
          <w:sz w:val="24"/>
          <w:szCs w:val="24"/>
        </w:rPr>
        <w:t>care services</w:t>
      </w:r>
      <w:r w:rsidRPr="00E73BA3">
        <w:rPr>
          <w:rFonts w:ascii="Times New Roman" w:hAnsi="Times New Roman" w:cs="Times New Roman"/>
          <w:sz w:val="24"/>
          <w:szCs w:val="24"/>
        </w:rPr>
        <w:t xml:space="preserve">. DCF and its provider agencies must ensure the child will be safe and nurtured in that home.  One of the ways that DCF screens foster homes is by conducting background record checks (BRCs) of all adults and youth age 15 and older in the home.  In its </w:t>
      </w:r>
      <w:r w:rsidR="00A7743C">
        <w:rPr>
          <w:rFonts w:ascii="Times New Roman" w:hAnsi="Times New Roman" w:cs="Times New Roman"/>
          <w:sz w:val="24"/>
          <w:szCs w:val="24"/>
        </w:rPr>
        <w:t>r</w:t>
      </w:r>
      <w:r w:rsidRPr="00E73BA3">
        <w:rPr>
          <w:rFonts w:ascii="Times New Roman" w:hAnsi="Times New Roman" w:cs="Times New Roman"/>
          <w:sz w:val="24"/>
          <w:szCs w:val="24"/>
        </w:rPr>
        <w:t>eport issued March 26, 2014, the State Auditor’s Office found that DCF did not have adequate documentation to substantiate that it had conducted all required BRCs on individuals living in some of its foster homes and</w:t>
      </w:r>
      <w:r w:rsidR="00A7743C">
        <w:rPr>
          <w:rFonts w:ascii="Times New Roman" w:hAnsi="Times New Roman" w:cs="Times New Roman"/>
          <w:sz w:val="24"/>
          <w:szCs w:val="24"/>
        </w:rPr>
        <w:t>,</w:t>
      </w:r>
      <w:r w:rsidRPr="00E73BA3">
        <w:rPr>
          <w:rFonts w:ascii="Times New Roman" w:hAnsi="Times New Roman" w:cs="Times New Roman"/>
          <w:sz w:val="24"/>
          <w:szCs w:val="24"/>
        </w:rPr>
        <w:t xml:space="preserve"> therefore</w:t>
      </w:r>
      <w:r w:rsidR="00A7743C">
        <w:rPr>
          <w:rFonts w:ascii="Times New Roman" w:hAnsi="Times New Roman" w:cs="Times New Roman"/>
          <w:sz w:val="24"/>
          <w:szCs w:val="24"/>
        </w:rPr>
        <w:t>,</w:t>
      </w:r>
      <w:r w:rsidRPr="00E73BA3">
        <w:rPr>
          <w:rFonts w:ascii="Times New Roman" w:hAnsi="Times New Roman" w:cs="Times New Roman"/>
          <w:sz w:val="24"/>
          <w:szCs w:val="24"/>
        </w:rPr>
        <w:t xml:space="preserve"> could not substantiate that these BRCs were performed before DCF placed children in foster homes.  </w:t>
      </w:r>
      <w:r w:rsidR="00A7743C">
        <w:rPr>
          <w:rFonts w:ascii="Times New Roman" w:hAnsi="Times New Roman" w:cs="Times New Roman"/>
          <w:sz w:val="24"/>
          <w:szCs w:val="24"/>
        </w:rPr>
        <w:t xml:space="preserve">Based in part on this finding, </w:t>
      </w:r>
      <w:r w:rsidRPr="00E73BA3">
        <w:rPr>
          <w:rFonts w:ascii="Times New Roman" w:hAnsi="Times New Roman" w:cs="Times New Roman"/>
          <w:sz w:val="24"/>
          <w:szCs w:val="24"/>
        </w:rPr>
        <w:t xml:space="preserve">the </w:t>
      </w:r>
      <w:r w:rsidR="003A206F">
        <w:rPr>
          <w:rFonts w:ascii="Times New Roman" w:hAnsi="Times New Roman" w:cs="Times New Roman"/>
          <w:sz w:val="24"/>
          <w:szCs w:val="24"/>
        </w:rPr>
        <w:t xml:space="preserve">Legislature </w:t>
      </w:r>
      <w:r w:rsidRPr="00E73BA3">
        <w:rPr>
          <w:rFonts w:ascii="Times New Roman" w:hAnsi="Times New Roman" w:cs="Times New Roman"/>
          <w:sz w:val="24"/>
          <w:szCs w:val="24"/>
        </w:rPr>
        <w:t xml:space="preserve">asked the OCA to examine DCF’s record-keeping processes relevant to BRCs of foster homes. </w:t>
      </w:r>
    </w:p>
    <w:p w14:paraId="2F29177C" w14:textId="77777777" w:rsidR="00E73BA3" w:rsidRPr="00E73BA3" w:rsidRDefault="00E73BA3" w:rsidP="00E73BA3">
      <w:pPr>
        <w:spacing w:line="276" w:lineRule="auto"/>
        <w:rPr>
          <w:rFonts w:ascii="Times New Roman" w:hAnsi="Times New Roman" w:cs="Times New Roman"/>
          <w:sz w:val="24"/>
          <w:szCs w:val="24"/>
        </w:rPr>
      </w:pPr>
      <w:r w:rsidRPr="00E73BA3">
        <w:rPr>
          <w:rFonts w:ascii="Times New Roman" w:hAnsi="Times New Roman" w:cs="Times New Roman"/>
          <w:sz w:val="24"/>
          <w:szCs w:val="24"/>
        </w:rPr>
        <w:t xml:space="preserve">BRCs include: </w:t>
      </w:r>
    </w:p>
    <w:p w14:paraId="5676C204" w14:textId="5030D07B" w:rsidR="00E73BA3" w:rsidRPr="00E73BA3" w:rsidRDefault="00E73BA3" w:rsidP="00E73BA3">
      <w:pPr>
        <w:numPr>
          <w:ilvl w:val="0"/>
          <w:numId w:val="36"/>
        </w:numPr>
        <w:spacing w:line="276" w:lineRule="auto"/>
        <w:contextualSpacing/>
        <w:rPr>
          <w:rFonts w:ascii="Times New Roman" w:hAnsi="Times New Roman" w:cs="Times New Roman"/>
          <w:sz w:val="24"/>
          <w:szCs w:val="24"/>
        </w:rPr>
      </w:pPr>
      <w:r w:rsidRPr="00E73BA3">
        <w:rPr>
          <w:rFonts w:ascii="Times New Roman" w:hAnsi="Times New Roman" w:cs="Times New Roman"/>
          <w:sz w:val="24"/>
          <w:szCs w:val="24"/>
        </w:rPr>
        <w:lastRenderedPageBreak/>
        <w:t>DCF history</w:t>
      </w:r>
      <w:r w:rsidR="00641452">
        <w:rPr>
          <w:rFonts w:ascii="Times New Roman" w:hAnsi="Times New Roman" w:cs="Times New Roman"/>
          <w:sz w:val="24"/>
          <w:szCs w:val="24"/>
        </w:rPr>
        <w:t>,</w:t>
      </w:r>
      <w:r w:rsidRPr="00E73BA3">
        <w:rPr>
          <w:rFonts w:ascii="Times New Roman" w:hAnsi="Times New Roman" w:cs="Times New Roman"/>
          <w:sz w:val="24"/>
          <w:szCs w:val="24"/>
        </w:rPr>
        <w:t xml:space="preserve"> </w:t>
      </w:r>
    </w:p>
    <w:p w14:paraId="24FE08B8" w14:textId="7BBAE1A9" w:rsidR="00E73BA3" w:rsidRPr="00E73BA3" w:rsidRDefault="00E73BA3" w:rsidP="00E73BA3">
      <w:pPr>
        <w:numPr>
          <w:ilvl w:val="0"/>
          <w:numId w:val="36"/>
        </w:numPr>
        <w:spacing w:line="276" w:lineRule="auto"/>
        <w:contextualSpacing/>
        <w:rPr>
          <w:rFonts w:ascii="Times New Roman" w:hAnsi="Times New Roman" w:cs="Times New Roman"/>
          <w:sz w:val="24"/>
          <w:szCs w:val="24"/>
        </w:rPr>
      </w:pPr>
      <w:r w:rsidRPr="00E73BA3">
        <w:rPr>
          <w:rFonts w:ascii="Times New Roman" w:hAnsi="Times New Roman" w:cs="Times New Roman"/>
          <w:sz w:val="24"/>
          <w:szCs w:val="24"/>
        </w:rPr>
        <w:t>Criminal Offender Record Information (CORI)</w:t>
      </w:r>
      <w:r w:rsidR="00641452">
        <w:rPr>
          <w:rFonts w:ascii="Times New Roman" w:hAnsi="Times New Roman" w:cs="Times New Roman"/>
          <w:sz w:val="24"/>
          <w:szCs w:val="24"/>
        </w:rPr>
        <w:t>,</w:t>
      </w:r>
      <w:r w:rsidRPr="00E73BA3" w:rsidDel="000271E6">
        <w:rPr>
          <w:rFonts w:ascii="Times New Roman" w:hAnsi="Times New Roman" w:cs="Times New Roman"/>
          <w:sz w:val="24"/>
          <w:szCs w:val="24"/>
        </w:rPr>
        <w:t xml:space="preserve"> </w:t>
      </w:r>
    </w:p>
    <w:p w14:paraId="40A13896" w14:textId="77777777" w:rsidR="00E73BA3" w:rsidRPr="00E73BA3" w:rsidRDefault="00E73BA3" w:rsidP="00E73BA3">
      <w:pPr>
        <w:numPr>
          <w:ilvl w:val="0"/>
          <w:numId w:val="36"/>
        </w:numPr>
        <w:spacing w:line="276" w:lineRule="auto"/>
        <w:contextualSpacing/>
        <w:rPr>
          <w:rFonts w:ascii="Times New Roman" w:hAnsi="Times New Roman" w:cs="Times New Roman"/>
          <w:sz w:val="24"/>
          <w:szCs w:val="24"/>
        </w:rPr>
      </w:pPr>
      <w:r w:rsidRPr="00E73BA3">
        <w:rPr>
          <w:rFonts w:ascii="Times New Roman" w:hAnsi="Times New Roman" w:cs="Times New Roman"/>
          <w:sz w:val="24"/>
          <w:szCs w:val="24"/>
        </w:rPr>
        <w:t xml:space="preserve">Sexual Offender Registration Information (SORI), and  </w:t>
      </w:r>
    </w:p>
    <w:p w14:paraId="04049FBF" w14:textId="6C6D01BA" w:rsidR="00E73BA3" w:rsidRPr="00E73BA3" w:rsidRDefault="00E73BA3" w:rsidP="00E73BA3">
      <w:pPr>
        <w:numPr>
          <w:ilvl w:val="0"/>
          <w:numId w:val="36"/>
        </w:numPr>
        <w:spacing w:line="276" w:lineRule="auto"/>
        <w:contextualSpacing/>
        <w:rPr>
          <w:rFonts w:ascii="Times New Roman" w:hAnsi="Times New Roman" w:cs="Times New Roman"/>
          <w:sz w:val="24"/>
          <w:szCs w:val="24"/>
        </w:rPr>
      </w:pPr>
      <w:r w:rsidRPr="00E73BA3">
        <w:rPr>
          <w:rFonts w:ascii="Times New Roman" w:hAnsi="Times New Roman" w:cs="Times New Roman"/>
          <w:sz w:val="24"/>
          <w:szCs w:val="24"/>
        </w:rPr>
        <w:t>FBI fingerprint</w:t>
      </w:r>
      <w:r w:rsidR="00904E8D">
        <w:rPr>
          <w:rFonts w:ascii="Times New Roman" w:hAnsi="Times New Roman" w:cs="Times New Roman"/>
          <w:sz w:val="24"/>
          <w:szCs w:val="24"/>
        </w:rPr>
        <w:t>-based</w:t>
      </w:r>
      <w:r w:rsidRPr="00E73BA3">
        <w:rPr>
          <w:rFonts w:ascii="Times New Roman" w:hAnsi="Times New Roman" w:cs="Times New Roman"/>
          <w:sz w:val="24"/>
          <w:szCs w:val="24"/>
        </w:rPr>
        <w:t xml:space="preserve"> records that search national databases.  </w:t>
      </w:r>
    </w:p>
    <w:p w14:paraId="0591515A" w14:textId="77777777" w:rsidR="00AF2AED" w:rsidRDefault="00AF2AED" w:rsidP="00E73BA3">
      <w:pPr>
        <w:spacing w:line="276" w:lineRule="auto"/>
        <w:rPr>
          <w:rFonts w:ascii="Times New Roman" w:hAnsi="Times New Roman" w:cs="Times New Roman"/>
          <w:sz w:val="24"/>
          <w:szCs w:val="24"/>
        </w:rPr>
      </w:pPr>
    </w:p>
    <w:p w14:paraId="0F686E33" w14:textId="142F80CD" w:rsidR="00904E8D" w:rsidRPr="00E73BA3" w:rsidRDefault="00E73BA3" w:rsidP="00904E8D">
      <w:pPr>
        <w:spacing w:line="276" w:lineRule="auto"/>
        <w:rPr>
          <w:rFonts w:ascii="Times New Roman" w:hAnsi="Times New Roman" w:cs="Times New Roman"/>
          <w:sz w:val="24"/>
          <w:szCs w:val="24"/>
        </w:rPr>
      </w:pPr>
      <w:r w:rsidRPr="00E73BA3">
        <w:rPr>
          <w:rFonts w:ascii="Times New Roman" w:hAnsi="Times New Roman" w:cs="Times New Roman"/>
          <w:sz w:val="24"/>
          <w:szCs w:val="24"/>
        </w:rPr>
        <w:t>BRC information is sensitive and confidential</w:t>
      </w:r>
      <w:r w:rsidR="00641452">
        <w:rPr>
          <w:rFonts w:ascii="Times New Roman" w:hAnsi="Times New Roman" w:cs="Times New Roman"/>
          <w:sz w:val="24"/>
          <w:szCs w:val="24"/>
        </w:rPr>
        <w:t>,</w:t>
      </w:r>
      <w:r w:rsidRPr="00E73BA3">
        <w:rPr>
          <w:rFonts w:ascii="Times New Roman" w:hAnsi="Times New Roman" w:cs="Times New Roman"/>
          <w:sz w:val="24"/>
          <w:szCs w:val="24"/>
        </w:rPr>
        <w:t xml:space="preserve"> and its collection and storage is controlled by state and federal law, regulation, and policy. Other than DCF history, DCF may neither copy this information into its </w:t>
      </w:r>
      <w:r w:rsidR="00670208">
        <w:rPr>
          <w:rFonts w:ascii="Times New Roman" w:hAnsi="Times New Roman" w:cs="Times New Roman"/>
          <w:sz w:val="24"/>
          <w:szCs w:val="24"/>
        </w:rPr>
        <w:t xml:space="preserve">case </w:t>
      </w:r>
      <w:r w:rsidRPr="00E73BA3">
        <w:rPr>
          <w:rFonts w:ascii="Times New Roman" w:hAnsi="Times New Roman" w:cs="Times New Roman"/>
          <w:sz w:val="24"/>
          <w:szCs w:val="24"/>
        </w:rPr>
        <w:t xml:space="preserve">records nor photocopy it.  CORI and SORI data may only be summarized in records by indicating the category of findings obtained and the number and age of each.  In addition, when a DCF </w:t>
      </w:r>
      <w:r w:rsidR="00D857A3">
        <w:rPr>
          <w:rFonts w:ascii="Times New Roman" w:hAnsi="Times New Roman" w:cs="Times New Roman"/>
          <w:sz w:val="24"/>
          <w:szCs w:val="24"/>
        </w:rPr>
        <w:t xml:space="preserve">family resource </w:t>
      </w:r>
      <w:r w:rsidRPr="00E73BA3">
        <w:rPr>
          <w:rFonts w:ascii="Times New Roman" w:hAnsi="Times New Roman" w:cs="Times New Roman"/>
          <w:sz w:val="24"/>
          <w:szCs w:val="24"/>
        </w:rPr>
        <w:t>worker makes the decision to approve a foster home, BRC information is considered in conjunction with information such as the written application, a home study, and other required documentation.</w:t>
      </w:r>
      <w:r w:rsidR="0025225F">
        <w:rPr>
          <w:rFonts w:ascii="Times New Roman" w:hAnsi="Times New Roman" w:cs="Times New Roman"/>
          <w:sz w:val="24"/>
          <w:szCs w:val="24"/>
        </w:rPr>
        <w:t xml:space="preserve">  There are many pieces of information considered prior to approving a foster, adoptive or kinship home.</w:t>
      </w:r>
      <w:r w:rsidRPr="00E73BA3">
        <w:rPr>
          <w:rFonts w:ascii="Times New Roman" w:hAnsi="Times New Roman" w:cs="Times New Roman"/>
          <w:sz w:val="24"/>
          <w:szCs w:val="24"/>
        </w:rPr>
        <w:t xml:space="preserve"> </w:t>
      </w:r>
      <w:r w:rsidR="00904E8D" w:rsidRPr="00E73BA3">
        <w:rPr>
          <w:rFonts w:ascii="Times New Roman" w:hAnsi="Times New Roman" w:cs="Times New Roman"/>
          <w:sz w:val="24"/>
          <w:szCs w:val="24"/>
        </w:rPr>
        <w:t>To complicate matters further, one-third of all foster homes are licensed and supervised through provider agencies</w:t>
      </w:r>
      <w:r w:rsidR="0025225F">
        <w:rPr>
          <w:rFonts w:ascii="Times New Roman" w:hAnsi="Times New Roman" w:cs="Times New Roman"/>
          <w:sz w:val="24"/>
          <w:szCs w:val="24"/>
        </w:rPr>
        <w:t xml:space="preserve"> under contract to DCF</w:t>
      </w:r>
      <w:r w:rsidR="00670208">
        <w:rPr>
          <w:rFonts w:ascii="Times New Roman" w:hAnsi="Times New Roman" w:cs="Times New Roman"/>
          <w:sz w:val="24"/>
          <w:szCs w:val="24"/>
        </w:rPr>
        <w:t>, which have complementary procedures</w:t>
      </w:r>
      <w:r w:rsidR="00904E8D" w:rsidRPr="00E73BA3">
        <w:rPr>
          <w:rFonts w:ascii="Times New Roman" w:hAnsi="Times New Roman" w:cs="Times New Roman"/>
          <w:sz w:val="24"/>
          <w:szCs w:val="24"/>
        </w:rPr>
        <w:t xml:space="preserve"> required under their contracts.</w:t>
      </w:r>
    </w:p>
    <w:p w14:paraId="1B903456" w14:textId="77777777" w:rsidR="00643D12" w:rsidRDefault="00643D12" w:rsidP="00E73BA3">
      <w:pPr>
        <w:spacing w:line="276" w:lineRule="auto"/>
        <w:rPr>
          <w:rFonts w:ascii="Times New Roman" w:hAnsi="Times New Roman" w:cs="Times New Roman"/>
          <w:sz w:val="24"/>
          <w:szCs w:val="24"/>
        </w:rPr>
      </w:pPr>
    </w:p>
    <w:p w14:paraId="6CE15F31" w14:textId="0ACC5EF5" w:rsidR="00E73BA3" w:rsidRDefault="00E73BA3" w:rsidP="00E73BA3">
      <w:pPr>
        <w:spacing w:line="276" w:lineRule="auto"/>
        <w:rPr>
          <w:rFonts w:ascii="Times New Roman" w:hAnsi="Times New Roman" w:cs="Times New Roman"/>
          <w:sz w:val="24"/>
          <w:szCs w:val="24"/>
        </w:rPr>
      </w:pPr>
      <w:r w:rsidRPr="00E73BA3">
        <w:rPr>
          <w:rFonts w:ascii="Times New Roman" w:hAnsi="Times New Roman" w:cs="Times New Roman"/>
          <w:sz w:val="24"/>
          <w:szCs w:val="24"/>
        </w:rPr>
        <w:t>Following the recommendations of the CWLA report, DCF modified its BRC Policy 86-014, effective February 3, 2015, and provides that persons residing</w:t>
      </w:r>
      <w:r w:rsidR="00641452">
        <w:rPr>
          <w:rFonts w:ascii="Times New Roman" w:hAnsi="Times New Roman" w:cs="Times New Roman"/>
          <w:sz w:val="24"/>
          <w:szCs w:val="24"/>
        </w:rPr>
        <w:t xml:space="preserve"> in a foster home convicted of </w:t>
      </w:r>
      <w:r w:rsidRPr="00E73BA3">
        <w:rPr>
          <w:rFonts w:ascii="Times New Roman" w:hAnsi="Times New Roman" w:cs="Times New Roman"/>
          <w:sz w:val="24"/>
          <w:szCs w:val="24"/>
        </w:rPr>
        <w:t xml:space="preserve">specified criminal offenses will disqualify the home from consideration as a foster home.  Other specified offenses lead to a five-year ban; while </w:t>
      </w:r>
      <w:r w:rsidR="00300FD2">
        <w:rPr>
          <w:rFonts w:ascii="Times New Roman" w:hAnsi="Times New Roman" w:cs="Times New Roman"/>
          <w:sz w:val="24"/>
          <w:szCs w:val="24"/>
        </w:rPr>
        <w:t xml:space="preserve">still </w:t>
      </w:r>
      <w:r w:rsidRPr="00E73BA3">
        <w:rPr>
          <w:rFonts w:ascii="Times New Roman" w:hAnsi="Times New Roman" w:cs="Times New Roman"/>
          <w:sz w:val="24"/>
          <w:szCs w:val="24"/>
        </w:rPr>
        <w:t>other</w:t>
      </w:r>
      <w:r w:rsidR="00300FD2">
        <w:rPr>
          <w:rFonts w:ascii="Times New Roman" w:hAnsi="Times New Roman" w:cs="Times New Roman"/>
          <w:sz w:val="24"/>
          <w:szCs w:val="24"/>
        </w:rPr>
        <w:t xml:space="preserve"> offense</w:t>
      </w:r>
      <w:r w:rsidRPr="00E73BA3">
        <w:rPr>
          <w:rFonts w:ascii="Times New Roman" w:hAnsi="Times New Roman" w:cs="Times New Roman"/>
          <w:sz w:val="24"/>
          <w:szCs w:val="24"/>
        </w:rPr>
        <w:t xml:space="preserve">s require varying levels of approval, </w:t>
      </w:r>
      <w:r w:rsidR="00300FD2">
        <w:rPr>
          <w:rFonts w:ascii="Times New Roman" w:hAnsi="Times New Roman" w:cs="Times New Roman"/>
          <w:sz w:val="24"/>
          <w:szCs w:val="24"/>
        </w:rPr>
        <w:t xml:space="preserve">ranging </w:t>
      </w:r>
      <w:r w:rsidRPr="00E73BA3">
        <w:rPr>
          <w:rFonts w:ascii="Times New Roman" w:hAnsi="Times New Roman" w:cs="Times New Roman"/>
          <w:sz w:val="24"/>
          <w:szCs w:val="24"/>
        </w:rPr>
        <w:t xml:space="preserve">from the DCF worker’s supervisor to the </w:t>
      </w:r>
      <w:r w:rsidR="00300FD2">
        <w:rPr>
          <w:rFonts w:ascii="Times New Roman" w:hAnsi="Times New Roman" w:cs="Times New Roman"/>
          <w:sz w:val="24"/>
          <w:szCs w:val="24"/>
        </w:rPr>
        <w:t>a</w:t>
      </w:r>
      <w:r w:rsidRPr="00E73BA3">
        <w:rPr>
          <w:rFonts w:ascii="Times New Roman" w:hAnsi="Times New Roman" w:cs="Times New Roman"/>
          <w:sz w:val="24"/>
          <w:szCs w:val="24"/>
        </w:rPr>
        <w:t>rea</w:t>
      </w:r>
      <w:r w:rsidR="00F61417">
        <w:rPr>
          <w:rFonts w:ascii="Times New Roman" w:hAnsi="Times New Roman" w:cs="Times New Roman"/>
          <w:sz w:val="24"/>
          <w:szCs w:val="24"/>
        </w:rPr>
        <w:t xml:space="preserve"> director</w:t>
      </w:r>
      <w:r w:rsidRPr="00E73BA3">
        <w:rPr>
          <w:rFonts w:ascii="Times New Roman" w:hAnsi="Times New Roman" w:cs="Times New Roman"/>
          <w:sz w:val="24"/>
          <w:szCs w:val="24"/>
        </w:rPr>
        <w:t xml:space="preserve"> all the way to the Commissioner</w:t>
      </w:r>
      <w:r w:rsidR="00670208">
        <w:rPr>
          <w:rFonts w:ascii="Times New Roman" w:hAnsi="Times New Roman" w:cs="Times New Roman"/>
          <w:sz w:val="24"/>
          <w:szCs w:val="24"/>
        </w:rPr>
        <w:t>.  These approvals are</w:t>
      </w:r>
      <w:r w:rsidR="00045860">
        <w:rPr>
          <w:rFonts w:ascii="Times New Roman" w:hAnsi="Times New Roman" w:cs="Times New Roman"/>
          <w:sz w:val="24"/>
          <w:szCs w:val="24"/>
        </w:rPr>
        <w:t xml:space="preserve"> based on the findings of each foster home being reviewed</w:t>
      </w:r>
      <w:r w:rsidRPr="00E73BA3">
        <w:rPr>
          <w:rFonts w:ascii="Times New Roman" w:hAnsi="Times New Roman" w:cs="Times New Roman"/>
          <w:sz w:val="24"/>
          <w:szCs w:val="24"/>
        </w:rPr>
        <w:t xml:space="preserve">.  These practices are outlined in the BRC policy and are consistent with the Federal Adam Walsh Act and Federal Title IV-E requirements. </w:t>
      </w:r>
    </w:p>
    <w:p w14:paraId="1DBC7C9C" w14:textId="77777777" w:rsidR="00300FD2" w:rsidRPr="00E73BA3" w:rsidRDefault="00300FD2" w:rsidP="00E73BA3">
      <w:pPr>
        <w:spacing w:line="276" w:lineRule="auto"/>
        <w:rPr>
          <w:rFonts w:ascii="Times New Roman" w:hAnsi="Times New Roman" w:cs="Times New Roman"/>
          <w:sz w:val="24"/>
          <w:szCs w:val="24"/>
        </w:rPr>
      </w:pPr>
    </w:p>
    <w:p w14:paraId="1D0DDD1B" w14:textId="65B959B8" w:rsidR="00E73BA3" w:rsidRPr="00E73BA3" w:rsidRDefault="00670208" w:rsidP="00E73BA3">
      <w:pPr>
        <w:spacing w:line="276" w:lineRule="auto"/>
        <w:rPr>
          <w:rFonts w:ascii="Times New Roman" w:hAnsi="Times New Roman" w:cs="Times New Roman"/>
          <w:sz w:val="24"/>
          <w:szCs w:val="24"/>
        </w:rPr>
      </w:pPr>
      <w:r>
        <w:rPr>
          <w:rFonts w:ascii="Times New Roman" w:hAnsi="Times New Roman" w:cs="Times New Roman"/>
          <w:sz w:val="24"/>
          <w:szCs w:val="24"/>
        </w:rPr>
        <w:t xml:space="preserve">DCF needs to revise its regulations to reflect the BRC policy changes.  </w:t>
      </w:r>
      <w:r w:rsidR="00407070">
        <w:rPr>
          <w:rFonts w:ascii="Times New Roman" w:hAnsi="Times New Roman" w:cs="Times New Roman"/>
          <w:sz w:val="24"/>
          <w:szCs w:val="24"/>
        </w:rPr>
        <w:t>T</w:t>
      </w:r>
      <w:r w:rsidR="00E73BA3" w:rsidRPr="00E73BA3">
        <w:rPr>
          <w:rFonts w:ascii="Times New Roman" w:hAnsi="Times New Roman" w:cs="Times New Roman"/>
          <w:sz w:val="24"/>
          <w:szCs w:val="24"/>
        </w:rPr>
        <w:t xml:space="preserve">he </w:t>
      </w:r>
      <w:r w:rsidR="00045860">
        <w:rPr>
          <w:rFonts w:ascii="Times New Roman" w:hAnsi="Times New Roman" w:cs="Times New Roman"/>
          <w:sz w:val="24"/>
          <w:szCs w:val="24"/>
        </w:rPr>
        <w:t xml:space="preserve">criminal background </w:t>
      </w:r>
      <w:r w:rsidR="00E73BA3" w:rsidRPr="00E73BA3">
        <w:rPr>
          <w:rFonts w:ascii="Times New Roman" w:hAnsi="Times New Roman" w:cs="Times New Roman"/>
          <w:sz w:val="24"/>
          <w:szCs w:val="24"/>
        </w:rPr>
        <w:t>“waive</w:t>
      </w:r>
      <w:r w:rsidR="00407070">
        <w:rPr>
          <w:rFonts w:ascii="Times New Roman" w:hAnsi="Times New Roman" w:cs="Times New Roman"/>
          <w:sz w:val="24"/>
          <w:szCs w:val="24"/>
        </w:rPr>
        <w:t>r” process will be reframed so</w:t>
      </w:r>
      <w:r w:rsidR="00E73BA3" w:rsidRPr="00E73BA3">
        <w:rPr>
          <w:rFonts w:ascii="Times New Roman" w:hAnsi="Times New Roman" w:cs="Times New Roman"/>
          <w:sz w:val="24"/>
          <w:szCs w:val="24"/>
        </w:rPr>
        <w:t xml:space="preserve"> that the totalit</w:t>
      </w:r>
      <w:r w:rsidR="00407070">
        <w:rPr>
          <w:rFonts w:ascii="Times New Roman" w:hAnsi="Times New Roman" w:cs="Times New Roman"/>
          <w:sz w:val="24"/>
          <w:szCs w:val="24"/>
        </w:rPr>
        <w:t>y of the BRC will be part of the approval process.  This will fulfill the recommendation included in</w:t>
      </w:r>
      <w:r w:rsidR="00E73BA3" w:rsidRPr="00E73BA3">
        <w:rPr>
          <w:rFonts w:ascii="Times New Roman" w:hAnsi="Times New Roman" w:cs="Times New Roman"/>
          <w:sz w:val="24"/>
          <w:szCs w:val="24"/>
        </w:rPr>
        <w:t xml:space="preserve"> the CWLA report, which </w:t>
      </w:r>
      <w:r w:rsidR="00407070">
        <w:rPr>
          <w:rFonts w:ascii="Times New Roman" w:hAnsi="Times New Roman" w:cs="Times New Roman"/>
          <w:sz w:val="24"/>
          <w:szCs w:val="24"/>
        </w:rPr>
        <w:t>was to incorporate the</w:t>
      </w:r>
      <w:r w:rsidR="00E73BA3" w:rsidRPr="00E73BA3">
        <w:rPr>
          <w:rFonts w:ascii="Times New Roman" w:hAnsi="Times New Roman" w:cs="Times New Roman"/>
          <w:sz w:val="24"/>
          <w:szCs w:val="24"/>
        </w:rPr>
        <w:t xml:space="preserve"> national best practice standards in this regard.  </w:t>
      </w:r>
    </w:p>
    <w:p w14:paraId="690F9F8E" w14:textId="77777777" w:rsidR="009573BD" w:rsidRDefault="009573BD" w:rsidP="00E73BA3">
      <w:pPr>
        <w:spacing w:line="276" w:lineRule="auto"/>
        <w:rPr>
          <w:rFonts w:ascii="Times New Roman" w:hAnsi="Times New Roman" w:cs="Times New Roman"/>
          <w:sz w:val="24"/>
          <w:szCs w:val="24"/>
        </w:rPr>
      </w:pPr>
    </w:p>
    <w:p w14:paraId="37E8037D" w14:textId="1768F968" w:rsidR="00E73BA3" w:rsidRPr="00E73BA3" w:rsidRDefault="00E73BA3" w:rsidP="00E73BA3">
      <w:pPr>
        <w:spacing w:line="276" w:lineRule="auto"/>
        <w:rPr>
          <w:rFonts w:ascii="Times New Roman" w:hAnsi="Times New Roman" w:cs="Times New Roman"/>
          <w:sz w:val="24"/>
          <w:szCs w:val="24"/>
        </w:rPr>
      </w:pPr>
      <w:r w:rsidRPr="00E73BA3">
        <w:rPr>
          <w:rFonts w:ascii="Times New Roman" w:hAnsi="Times New Roman" w:cs="Times New Roman"/>
          <w:sz w:val="24"/>
          <w:szCs w:val="24"/>
        </w:rPr>
        <w:t>The</w:t>
      </w:r>
      <w:r w:rsidR="009573BD">
        <w:rPr>
          <w:rFonts w:ascii="Times New Roman" w:hAnsi="Times New Roman" w:cs="Times New Roman"/>
          <w:sz w:val="24"/>
          <w:szCs w:val="24"/>
        </w:rPr>
        <w:t xml:space="preserve"> current</w:t>
      </w:r>
      <w:r w:rsidRPr="00E73BA3">
        <w:rPr>
          <w:rFonts w:ascii="Times New Roman" w:hAnsi="Times New Roman" w:cs="Times New Roman"/>
          <w:sz w:val="24"/>
          <w:szCs w:val="24"/>
        </w:rPr>
        <w:t xml:space="preserve"> policy provides for the following procedure for collecting and storing the BRC information for all prospective foster and pre-adoptive families:</w:t>
      </w:r>
    </w:p>
    <w:p w14:paraId="5ADAB278" w14:textId="1C28C1AD" w:rsidR="00E73BA3" w:rsidRPr="00E73BA3" w:rsidRDefault="00E73BA3" w:rsidP="00E73BA3">
      <w:pPr>
        <w:numPr>
          <w:ilvl w:val="0"/>
          <w:numId w:val="70"/>
        </w:numPr>
        <w:spacing w:line="276" w:lineRule="auto"/>
        <w:contextualSpacing/>
        <w:rPr>
          <w:rFonts w:ascii="Times New Roman" w:hAnsi="Times New Roman" w:cs="Times New Roman"/>
          <w:sz w:val="24"/>
          <w:szCs w:val="24"/>
        </w:rPr>
      </w:pPr>
      <w:r w:rsidRPr="00E73BA3">
        <w:rPr>
          <w:rFonts w:ascii="Times New Roman" w:hAnsi="Times New Roman" w:cs="Times New Roman"/>
          <w:sz w:val="24"/>
          <w:szCs w:val="24"/>
        </w:rPr>
        <w:t>The DCF central office BRC unit runs CORI, SORI, and fingerprint-based searches.</w:t>
      </w:r>
      <w:r w:rsidR="0034532A">
        <w:rPr>
          <w:rFonts w:ascii="Times New Roman" w:hAnsi="Times New Roman" w:cs="Times New Roman"/>
          <w:sz w:val="24"/>
          <w:szCs w:val="24"/>
        </w:rPr>
        <w:t xml:space="preserve">  </w:t>
      </w:r>
      <w:r w:rsidR="00AC6A3D">
        <w:rPr>
          <w:rFonts w:ascii="Times New Roman" w:hAnsi="Times New Roman" w:cs="Times New Roman"/>
          <w:sz w:val="24"/>
          <w:szCs w:val="24"/>
        </w:rPr>
        <w:t>(</w:t>
      </w:r>
      <w:r w:rsidR="0034532A">
        <w:rPr>
          <w:rFonts w:ascii="Times New Roman" w:hAnsi="Times New Roman" w:cs="Times New Roman"/>
          <w:sz w:val="24"/>
          <w:szCs w:val="24"/>
        </w:rPr>
        <w:t>At the time of the Legislature’s Post Audit repor</w:t>
      </w:r>
      <w:r w:rsidR="00641452">
        <w:rPr>
          <w:rFonts w:ascii="Times New Roman" w:hAnsi="Times New Roman" w:cs="Times New Roman"/>
          <w:sz w:val="24"/>
          <w:szCs w:val="24"/>
        </w:rPr>
        <w:t>t DCF did not have</w:t>
      </w:r>
      <w:r w:rsidR="0034532A">
        <w:rPr>
          <w:rFonts w:ascii="Times New Roman" w:hAnsi="Times New Roman" w:cs="Times New Roman"/>
          <w:sz w:val="24"/>
          <w:szCs w:val="24"/>
        </w:rPr>
        <w:t xml:space="preserve"> access to </w:t>
      </w:r>
      <w:r w:rsidR="00AC6A3D">
        <w:rPr>
          <w:rFonts w:ascii="Times New Roman" w:hAnsi="Times New Roman" w:cs="Times New Roman"/>
          <w:sz w:val="24"/>
          <w:szCs w:val="24"/>
        </w:rPr>
        <w:t>run SORIs directly.  It acquired that ability shortly after the January 2015 report.)</w:t>
      </w:r>
    </w:p>
    <w:p w14:paraId="12FD7A31" w14:textId="77777777" w:rsidR="00E73BA3" w:rsidRPr="00E73BA3" w:rsidRDefault="00E73BA3" w:rsidP="00E73BA3">
      <w:pPr>
        <w:numPr>
          <w:ilvl w:val="0"/>
          <w:numId w:val="70"/>
        </w:numPr>
        <w:spacing w:line="276" w:lineRule="auto"/>
        <w:contextualSpacing/>
        <w:rPr>
          <w:rFonts w:ascii="Times New Roman" w:hAnsi="Times New Roman" w:cs="Times New Roman"/>
          <w:sz w:val="24"/>
          <w:szCs w:val="24"/>
        </w:rPr>
      </w:pPr>
      <w:r w:rsidRPr="00E73BA3">
        <w:rPr>
          <w:rFonts w:ascii="Times New Roman" w:hAnsi="Times New Roman" w:cs="Times New Roman"/>
          <w:sz w:val="24"/>
          <w:szCs w:val="24"/>
        </w:rPr>
        <w:t xml:space="preserve">If there is an exclusionary result, the applicant is denied and the process stops there. </w:t>
      </w:r>
    </w:p>
    <w:p w14:paraId="2145600D" w14:textId="77777777" w:rsidR="00E73BA3" w:rsidRPr="00E73BA3" w:rsidRDefault="00E73BA3" w:rsidP="00E73BA3">
      <w:pPr>
        <w:numPr>
          <w:ilvl w:val="0"/>
          <w:numId w:val="70"/>
        </w:numPr>
        <w:spacing w:line="276" w:lineRule="auto"/>
        <w:contextualSpacing/>
        <w:rPr>
          <w:rFonts w:ascii="Times New Roman" w:hAnsi="Times New Roman" w:cs="Times New Roman"/>
          <w:sz w:val="24"/>
          <w:szCs w:val="24"/>
        </w:rPr>
      </w:pPr>
      <w:r w:rsidRPr="00E73BA3">
        <w:rPr>
          <w:rFonts w:ascii="Times New Roman" w:hAnsi="Times New Roman" w:cs="Times New Roman"/>
          <w:sz w:val="24"/>
          <w:szCs w:val="24"/>
        </w:rPr>
        <w:t>Personnel in the DCF central office BRC unit review results and relays findings to the family resource worker in the area office.</w:t>
      </w:r>
    </w:p>
    <w:p w14:paraId="7D8299AD" w14:textId="46DAC8EB" w:rsidR="00E73BA3" w:rsidRPr="00E73BA3" w:rsidRDefault="00E73BA3" w:rsidP="00E73BA3">
      <w:pPr>
        <w:numPr>
          <w:ilvl w:val="0"/>
          <w:numId w:val="70"/>
        </w:numPr>
        <w:spacing w:line="276" w:lineRule="auto"/>
        <w:contextualSpacing/>
        <w:rPr>
          <w:rFonts w:ascii="Times New Roman" w:hAnsi="Times New Roman" w:cs="Times New Roman"/>
          <w:sz w:val="24"/>
          <w:szCs w:val="24"/>
        </w:rPr>
      </w:pPr>
      <w:r w:rsidRPr="00E73BA3">
        <w:rPr>
          <w:rFonts w:ascii="Times New Roman" w:hAnsi="Times New Roman" w:cs="Times New Roman"/>
          <w:sz w:val="24"/>
          <w:szCs w:val="24"/>
        </w:rPr>
        <w:t>Paper copies of CORI and SORI are transmi</w:t>
      </w:r>
      <w:r w:rsidR="002763E2">
        <w:rPr>
          <w:rFonts w:ascii="Times New Roman" w:hAnsi="Times New Roman" w:cs="Times New Roman"/>
          <w:sz w:val="24"/>
          <w:szCs w:val="24"/>
        </w:rPr>
        <w:t>tted to the BRC liaison at the area o</w:t>
      </w:r>
      <w:r w:rsidRPr="00E73BA3">
        <w:rPr>
          <w:rFonts w:ascii="Times New Roman" w:hAnsi="Times New Roman" w:cs="Times New Roman"/>
          <w:sz w:val="24"/>
          <w:szCs w:val="24"/>
        </w:rPr>
        <w:t>ffice.</w:t>
      </w:r>
    </w:p>
    <w:p w14:paraId="164E8294" w14:textId="7ACF321E" w:rsidR="00E73BA3" w:rsidRPr="00E73BA3" w:rsidRDefault="00E73BA3" w:rsidP="00E73BA3">
      <w:pPr>
        <w:numPr>
          <w:ilvl w:val="0"/>
          <w:numId w:val="70"/>
        </w:numPr>
        <w:spacing w:line="276" w:lineRule="auto"/>
        <w:contextualSpacing/>
        <w:rPr>
          <w:rFonts w:ascii="Times New Roman" w:hAnsi="Times New Roman" w:cs="Times New Roman"/>
          <w:sz w:val="24"/>
          <w:szCs w:val="24"/>
        </w:rPr>
      </w:pPr>
      <w:r w:rsidRPr="00E73BA3">
        <w:rPr>
          <w:rFonts w:ascii="Times New Roman" w:hAnsi="Times New Roman" w:cs="Times New Roman"/>
          <w:sz w:val="24"/>
          <w:szCs w:val="24"/>
        </w:rPr>
        <w:lastRenderedPageBreak/>
        <w:t>Foster homes are approved at the area office based in part upon informati</w:t>
      </w:r>
      <w:r w:rsidR="00C26B80">
        <w:rPr>
          <w:rFonts w:ascii="Times New Roman" w:hAnsi="Times New Roman" w:cs="Times New Roman"/>
          <w:sz w:val="24"/>
          <w:szCs w:val="24"/>
        </w:rPr>
        <w:t>on provided by the BRC unit in central o</w:t>
      </w:r>
      <w:r w:rsidRPr="00E73BA3">
        <w:rPr>
          <w:rFonts w:ascii="Times New Roman" w:hAnsi="Times New Roman" w:cs="Times New Roman"/>
          <w:sz w:val="24"/>
          <w:szCs w:val="24"/>
        </w:rPr>
        <w:t>ffice.  Provider agency requests are approved centrally.</w:t>
      </w:r>
    </w:p>
    <w:p w14:paraId="5CF41DA3" w14:textId="3649B470" w:rsidR="00E73BA3" w:rsidRPr="00E73BA3" w:rsidRDefault="00E73BA3" w:rsidP="00E73BA3">
      <w:pPr>
        <w:numPr>
          <w:ilvl w:val="0"/>
          <w:numId w:val="70"/>
        </w:numPr>
        <w:spacing w:line="276" w:lineRule="auto"/>
        <w:contextualSpacing/>
        <w:rPr>
          <w:rFonts w:ascii="Times New Roman" w:hAnsi="Times New Roman" w:cs="Times New Roman"/>
          <w:sz w:val="24"/>
          <w:szCs w:val="24"/>
        </w:rPr>
      </w:pPr>
      <w:r w:rsidRPr="00E73BA3">
        <w:rPr>
          <w:rFonts w:ascii="Times New Roman" w:hAnsi="Times New Roman" w:cs="Times New Roman"/>
          <w:sz w:val="24"/>
          <w:szCs w:val="24"/>
        </w:rPr>
        <w:t>Upon approval, applicants attend foster parent MAPP training</w:t>
      </w:r>
      <w:r w:rsidR="00B32DF9">
        <w:rPr>
          <w:rStyle w:val="FootnoteReference"/>
          <w:rFonts w:ascii="Times New Roman" w:hAnsi="Times New Roman" w:cs="Times New Roman"/>
          <w:sz w:val="24"/>
          <w:szCs w:val="24"/>
        </w:rPr>
        <w:footnoteReference w:id="12"/>
      </w:r>
      <w:r w:rsidRPr="00E73BA3">
        <w:rPr>
          <w:rFonts w:ascii="Times New Roman" w:hAnsi="Times New Roman" w:cs="Times New Roman"/>
          <w:sz w:val="24"/>
          <w:szCs w:val="24"/>
        </w:rPr>
        <w:t>, with the exception of kinship families, who may attend but are not required to do so.</w:t>
      </w:r>
    </w:p>
    <w:p w14:paraId="1C21E70F" w14:textId="77777777" w:rsidR="00E73BA3" w:rsidRPr="00E73BA3" w:rsidRDefault="00E73BA3" w:rsidP="00E73BA3">
      <w:pPr>
        <w:spacing w:line="276" w:lineRule="auto"/>
        <w:rPr>
          <w:rFonts w:ascii="Times New Roman" w:hAnsi="Times New Roman" w:cs="Times New Roman"/>
          <w:sz w:val="24"/>
          <w:szCs w:val="24"/>
        </w:rPr>
      </w:pPr>
    </w:p>
    <w:p w14:paraId="5BA9F30E" w14:textId="77777777" w:rsidR="00E73BA3" w:rsidRPr="00E73BA3" w:rsidRDefault="00E73BA3" w:rsidP="00E73BA3">
      <w:pPr>
        <w:spacing w:line="276" w:lineRule="auto"/>
        <w:rPr>
          <w:rFonts w:ascii="Times New Roman" w:hAnsi="Times New Roman" w:cs="Times New Roman"/>
          <w:sz w:val="24"/>
          <w:szCs w:val="24"/>
        </w:rPr>
      </w:pPr>
      <w:r w:rsidRPr="00E73BA3">
        <w:rPr>
          <w:rFonts w:ascii="Times New Roman" w:hAnsi="Times New Roman" w:cs="Times New Roman"/>
          <w:sz w:val="24"/>
          <w:szCs w:val="24"/>
        </w:rPr>
        <w:t>The DCF BRC unit staff has increased to eight employees and is adding an additional four employees and a supervisor, bringing the total number to 13.  This additional staff should improve the response time to area office and provider agency requests.  The DCF BRC unit is now under the direction of the DCF General Counsel’s office.</w:t>
      </w:r>
    </w:p>
    <w:p w14:paraId="21DE3A4D" w14:textId="77777777" w:rsidR="00E73BA3" w:rsidRPr="00E73BA3" w:rsidRDefault="00E73BA3" w:rsidP="00E73BA3">
      <w:pPr>
        <w:spacing w:line="276" w:lineRule="auto"/>
        <w:rPr>
          <w:rFonts w:ascii="Times New Roman" w:hAnsi="Times New Roman" w:cs="Times New Roman"/>
          <w:sz w:val="24"/>
          <w:szCs w:val="24"/>
        </w:rPr>
      </w:pPr>
    </w:p>
    <w:p w14:paraId="656F6A1F" w14:textId="1867844D" w:rsidR="00E73BA3" w:rsidRPr="00E73BA3" w:rsidRDefault="00E73BA3" w:rsidP="00E73BA3">
      <w:pPr>
        <w:spacing w:line="276" w:lineRule="auto"/>
        <w:rPr>
          <w:rFonts w:ascii="Times New Roman" w:hAnsi="Times New Roman" w:cs="Times New Roman"/>
          <w:sz w:val="24"/>
          <w:szCs w:val="24"/>
        </w:rPr>
      </w:pPr>
      <w:r w:rsidRPr="00E73BA3">
        <w:rPr>
          <w:rFonts w:ascii="Times New Roman" w:hAnsi="Times New Roman" w:cs="Times New Roman"/>
          <w:sz w:val="24"/>
          <w:szCs w:val="24"/>
        </w:rPr>
        <w:t>DCF’s BRC policy</w:t>
      </w:r>
      <w:r w:rsidR="00F61417">
        <w:rPr>
          <w:rFonts w:ascii="Times New Roman" w:hAnsi="Times New Roman" w:cs="Times New Roman"/>
          <w:sz w:val="24"/>
          <w:szCs w:val="24"/>
        </w:rPr>
        <w:t xml:space="preserve"> requires that each area director</w:t>
      </w:r>
      <w:r w:rsidRPr="00E73BA3">
        <w:rPr>
          <w:rFonts w:ascii="Times New Roman" w:hAnsi="Times New Roman" w:cs="Times New Roman"/>
          <w:sz w:val="24"/>
          <w:szCs w:val="24"/>
        </w:rPr>
        <w:t xml:space="preserve"> designate a liaison to the Department’s BRC unit. The area office liaison provides the background record check information to the appropriate clinical staff to summarize in relevant foster and pre-adoptive case records. The CORI liaison must arrange for all printed CORI records received to be stored in a secure, locked cabinet, and separate from children’s case files and foster and pre-adoptive family records.  When cases are transferred from one area office to another, the printed CORI and SORI records should be transferred from the sending CORI liaison to the receiving CORI liaison.  In response to the State Auditor’s findings, area offices made a concerted effort to clean up records and store them appropriately.  The OCA found that the CORI and SORI documents were maintained by the area offices examined in locked, secure cabinets.  However, staff noted that there is very limited space for storage.  DCF staff needs better access to scanning or other digital imaging technology so that the volume of paper records they keep might be reduced.</w:t>
      </w:r>
    </w:p>
    <w:p w14:paraId="7E471268" w14:textId="77777777" w:rsidR="00E73BA3" w:rsidRPr="00E73BA3" w:rsidRDefault="00E73BA3" w:rsidP="00E73BA3">
      <w:pPr>
        <w:spacing w:line="276" w:lineRule="auto"/>
        <w:rPr>
          <w:rFonts w:ascii="Times New Roman" w:hAnsi="Times New Roman" w:cs="Times New Roman"/>
          <w:sz w:val="24"/>
          <w:szCs w:val="24"/>
        </w:rPr>
      </w:pPr>
    </w:p>
    <w:p w14:paraId="079A163F" w14:textId="78F9038E" w:rsidR="00E73BA3" w:rsidRPr="00E73BA3" w:rsidRDefault="00E73BA3" w:rsidP="00E73BA3">
      <w:pPr>
        <w:spacing w:line="276" w:lineRule="auto"/>
        <w:rPr>
          <w:rFonts w:ascii="Times New Roman" w:hAnsi="Times New Roman" w:cs="Times New Roman"/>
          <w:sz w:val="24"/>
          <w:szCs w:val="24"/>
        </w:rPr>
      </w:pPr>
      <w:proofErr w:type="gramStart"/>
      <w:r w:rsidRPr="00E73BA3">
        <w:rPr>
          <w:rFonts w:ascii="Times New Roman" w:hAnsi="Times New Roman" w:cs="Times New Roman"/>
          <w:sz w:val="24"/>
          <w:szCs w:val="24"/>
        </w:rPr>
        <w:t>Completion of the BRC, including the summarized results, are</w:t>
      </w:r>
      <w:proofErr w:type="gramEnd"/>
      <w:r w:rsidRPr="00E73BA3">
        <w:rPr>
          <w:rFonts w:ascii="Times New Roman" w:hAnsi="Times New Roman" w:cs="Times New Roman"/>
          <w:sz w:val="24"/>
          <w:szCs w:val="24"/>
        </w:rPr>
        <w:t xml:space="preserve"> noted in family resource electronic records.  In Section 219</w:t>
      </w:r>
      <w:r w:rsidR="00641452">
        <w:rPr>
          <w:rFonts w:ascii="Times New Roman" w:hAnsi="Times New Roman" w:cs="Times New Roman"/>
          <w:sz w:val="24"/>
          <w:szCs w:val="24"/>
        </w:rPr>
        <w:t>,</w:t>
      </w:r>
      <w:r w:rsidRPr="00E73BA3">
        <w:rPr>
          <w:rFonts w:ascii="Times New Roman" w:hAnsi="Times New Roman" w:cs="Times New Roman"/>
          <w:sz w:val="24"/>
          <w:szCs w:val="24"/>
        </w:rPr>
        <w:t xml:space="preserve"> the Legislature directs the development of comprehensive electronic and paper recordkeeping for this information.  DCF plans to design additional capacity to upload BRC findings in </w:t>
      </w:r>
      <w:proofErr w:type="spellStart"/>
      <w:r w:rsidRPr="00E73BA3">
        <w:rPr>
          <w:rFonts w:ascii="Times New Roman" w:hAnsi="Times New Roman" w:cs="Times New Roman"/>
          <w:sz w:val="24"/>
          <w:szCs w:val="24"/>
        </w:rPr>
        <w:t>iFamilyNet</w:t>
      </w:r>
      <w:proofErr w:type="spellEnd"/>
      <w:r w:rsidRPr="00E73BA3">
        <w:rPr>
          <w:rFonts w:ascii="Times New Roman" w:hAnsi="Times New Roman" w:cs="Times New Roman"/>
          <w:sz w:val="24"/>
          <w:szCs w:val="24"/>
        </w:rPr>
        <w:t xml:space="preserve"> 5.0, due for release in March 2016.  Any changes to recordkeeping must comply with federal and state laws, regulations, and policies.  Security and criminal justice agencies must approve w</w:t>
      </w:r>
      <w:r w:rsidR="009C0F23">
        <w:rPr>
          <w:rFonts w:ascii="Times New Roman" w:hAnsi="Times New Roman" w:cs="Times New Roman"/>
          <w:sz w:val="24"/>
          <w:szCs w:val="24"/>
        </w:rPr>
        <w:t>hatever information is included</w:t>
      </w:r>
      <w:r w:rsidRPr="00E73BA3">
        <w:rPr>
          <w:rFonts w:ascii="Times New Roman" w:hAnsi="Times New Roman" w:cs="Times New Roman"/>
          <w:sz w:val="24"/>
          <w:szCs w:val="24"/>
        </w:rPr>
        <w:t xml:space="preserve"> and in what format.  </w:t>
      </w:r>
    </w:p>
    <w:p w14:paraId="3D54291B" w14:textId="77777777" w:rsidR="00E73BA3" w:rsidRDefault="00E73BA3" w:rsidP="00E73BA3">
      <w:pPr>
        <w:spacing w:line="276" w:lineRule="auto"/>
        <w:rPr>
          <w:rFonts w:ascii="Times New Roman" w:hAnsi="Times New Roman" w:cs="Times New Roman"/>
          <w:sz w:val="24"/>
          <w:szCs w:val="24"/>
        </w:rPr>
      </w:pPr>
      <w:r w:rsidRPr="00E73BA3">
        <w:rPr>
          <w:rFonts w:ascii="Times New Roman" w:hAnsi="Times New Roman" w:cs="Times New Roman"/>
          <w:sz w:val="24"/>
          <w:szCs w:val="24"/>
        </w:rPr>
        <w:t xml:space="preserve">Maintaining actual fingerprints electronically would be subject to the same federal and state security requirements as CORI and SORI information. </w:t>
      </w:r>
    </w:p>
    <w:p w14:paraId="666DC14C" w14:textId="77777777" w:rsidR="00C13CFD" w:rsidRDefault="00C13CFD" w:rsidP="00E73BA3">
      <w:pPr>
        <w:spacing w:line="276" w:lineRule="auto"/>
        <w:rPr>
          <w:rFonts w:ascii="Times New Roman" w:hAnsi="Times New Roman" w:cs="Times New Roman"/>
          <w:sz w:val="24"/>
          <w:szCs w:val="24"/>
        </w:rPr>
      </w:pPr>
    </w:p>
    <w:p w14:paraId="7946878E" w14:textId="34FD6657" w:rsidR="003B5044" w:rsidRPr="00E73BA3" w:rsidRDefault="003B5044" w:rsidP="003B5044">
      <w:pPr>
        <w:spacing w:line="276" w:lineRule="auto"/>
        <w:rPr>
          <w:rFonts w:ascii="Times New Roman" w:hAnsi="Times New Roman" w:cs="Times New Roman"/>
          <w:sz w:val="24"/>
          <w:szCs w:val="24"/>
        </w:rPr>
      </w:pPr>
      <w:r>
        <w:rPr>
          <w:rFonts w:ascii="Times New Roman" w:hAnsi="Times New Roman" w:cs="Times New Roman"/>
          <w:sz w:val="24"/>
          <w:szCs w:val="24"/>
        </w:rPr>
        <w:t xml:space="preserve">Currently much </w:t>
      </w:r>
      <w:r w:rsidRPr="00E73BA3">
        <w:rPr>
          <w:rFonts w:ascii="Times New Roman" w:hAnsi="Times New Roman" w:cs="Times New Roman"/>
          <w:sz w:val="24"/>
          <w:szCs w:val="24"/>
        </w:rPr>
        <w:t>foster home</w:t>
      </w:r>
      <w:r>
        <w:rPr>
          <w:rFonts w:ascii="Times New Roman" w:hAnsi="Times New Roman" w:cs="Times New Roman"/>
          <w:sz w:val="24"/>
          <w:szCs w:val="24"/>
        </w:rPr>
        <w:t xml:space="preserve"> information is still paper-based and located in area offices.  The server-based </w:t>
      </w:r>
      <w:proofErr w:type="spellStart"/>
      <w:r>
        <w:rPr>
          <w:rFonts w:ascii="Times New Roman" w:hAnsi="Times New Roman" w:cs="Times New Roman"/>
          <w:sz w:val="24"/>
          <w:szCs w:val="24"/>
        </w:rPr>
        <w:t>FamilyNet</w:t>
      </w:r>
      <w:proofErr w:type="spellEnd"/>
      <w:r>
        <w:rPr>
          <w:rFonts w:ascii="Times New Roman" w:hAnsi="Times New Roman" w:cs="Times New Roman"/>
          <w:sz w:val="24"/>
          <w:szCs w:val="24"/>
        </w:rPr>
        <w:t xml:space="preserve"> system has information pertaining to foster care reviews, and provides help to social workers in identifying foster home resources.  It is anticipated that the cloud-based </w:t>
      </w:r>
      <w:proofErr w:type="spellStart"/>
      <w:r w:rsidRPr="00E73BA3">
        <w:rPr>
          <w:rFonts w:ascii="Times New Roman" w:hAnsi="Times New Roman" w:cs="Times New Roman"/>
          <w:sz w:val="24"/>
          <w:szCs w:val="24"/>
        </w:rPr>
        <w:lastRenderedPageBreak/>
        <w:t>iFamilyNet</w:t>
      </w:r>
      <w:proofErr w:type="spellEnd"/>
      <w:r>
        <w:rPr>
          <w:rFonts w:ascii="Times New Roman" w:hAnsi="Times New Roman" w:cs="Times New Roman"/>
          <w:sz w:val="24"/>
          <w:szCs w:val="24"/>
        </w:rPr>
        <w:t xml:space="preserve"> system</w:t>
      </w:r>
      <w:r w:rsidRPr="00E73BA3">
        <w:rPr>
          <w:rFonts w:ascii="Times New Roman" w:hAnsi="Times New Roman" w:cs="Times New Roman"/>
          <w:sz w:val="24"/>
          <w:szCs w:val="24"/>
        </w:rPr>
        <w:t>, available 24 hours a day</w:t>
      </w:r>
      <w:r>
        <w:rPr>
          <w:rFonts w:ascii="Times New Roman" w:hAnsi="Times New Roman" w:cs="Times New Roman"/>
          <w:sz w:val="24"/>
          <w:szCs w:val="24"/>
        </w:rPr>
        <w:t xml:space="preserve">, will have additional capabilities and that background check information will be able to be stored online in </w:t>
      </w:r>
      <w:r w:rsidR="0064570A">
        <w:rPr>
          <w:rFonts w:ascii="Times New Roman" w:hAnsi="Times New Roman" w:cs="Times New Roman"/>
          <w:sz w:val="24"/>
          <w:szCs w:val="24"/>
        </w:rPr>
        <w:t xml:space="preserve">the new </w:t>
      </w:r>
      <w:r>
        <w:rPr>
          <w:rFonts w:ascii="Times New Roman" w:hAnsi="Times New Roman" w:cs="Times New Roman"/>
          <w:sz w:val="24"/>
          <w:szCs w:val="24"/>
        </w:rPr>
        <w:t>version 5.0 available in Marc</w:t>
      </w:r>
      <w:r w:rsidR="00C13CFD">
        <w:rPr>
          <w:rFonts w:ascii="Times New Roman" w:hAnsi="Times New Roman" w:cs="Times New Roman"/>
          <w:sz w:val="24"/>
          <w:szCs w:val="24"/>
        </w:rPr>
        <w:t>h w</w:t>
      </w:r>
      <w:r>
        <w:rPr>
          <w:rFonts w:ascii="Times New Roman" w:hAnsi="Times New Roman" w:cs="Times New Roman"/>
          <w:sz w:val="24"/>
          <w:szCs w:val="24"/>
        </w:rPr>
        <w:t>ithin the confines of state and federal privacy laws</w:t>
      </w:r>
      <w:r w:rsidR="0064570A">
        <w:rPr>
          <w:rFonts w:ascii="Times New Roman" w:hAnsi="Times New Roman" w:cs="Times New Roman"/>
          <w:sz w:val="24"/>
          <w:szCs w:val="24"/>
        </w:rPr>
        <w:t xml:space="preserve"> mentioned before</w:t>
      </w:r>
      <w:r>
        <w:rPr>
          <w:rFonts w:ascii="Times New Roman" w:hAnsi="Times New Roman" w:cs="Times New Roman"/>
          <w:sz w:val="24"/>
          <w:szCs w:val="24"/>
        </w:rPr>
        <w:t>.  Within these parameters, it should be possible for more reporting and auditing to</w:t>
      </w:r>
      <w:r w:rsidR="009C0F23">
        <w:rPr>
          <w:rFonts w:ascii="Times New Roman" w:hAnsi="Times New Roman" w:cs="Times New Roman"/>
          <w:sz w:val="24"/>
          <w:szCs w:val="24"/>
        </w:rPr>
        <w:t xml:space="preserve"> </w:t>
      </w:r>
      <w:r w:rsidR="00BB0505">
        <w:rPr>
          <w:rFonts w:ascii="Times New Roman" w:hAnsi="Times New Roman" w:cs="Times New Roman"/>
          <w:sz w:val="24"/>
          <w:szCs w:val="24"/>
        </w:rPr>
        <w:t xml:space="preserve">be </w:t>
      </w:r>
      <w:r w:rsidR="009C0F23">
        <w:rPr>
          <w:rFonts w:ascii="Times New Roman" w:hAnsi="Times New Roman" w:cs="Times New Roman"/>
          <w:sz w:val="24"/>
          <w:szCs w:val="24"/>
        </w:rPr>
        <w:t>completed</w:t>
      </w:r>
      <w:r>
        <w:rPr>
          <w:rFonts w:ascii="Times New Roman" w:hAnsi="Times New Roman" w:cs="Times New Roman"/>
          <w:sz w:val="24"/>
          <w:szCs w:val="24"/>
        </w:rPr>
        <w:t>.</w:t>
      </w:r>
    </w:p>
    <w:p w14:paraId="60B9CFD1" w14:textId="77777777" w:rsidR="00E73BA3" w:rsidRPr="00E73BA3" w:rsidRDefault="00E73BA3" w:rsidP="00E73BA3">
      <w:pPr>
        <w:spacing w:line="276" w:lineRule="auto"/>
        <w:rPr>
          <w:rFonts w:ascii="Times New Roman" w:hAnsi="Times New Roman" w:cs="Times New Roman"/>
          <w:sz w:val="24"/>
          <w:szCs w:val="24"/>
        </w:rPr>
      </w:pPr>
    </w:p>
    <w:p w14:paraId="53666B0D" w14:textId="26763764" w:rsidR="00E73BA3" w:rsidRPr="00E73BA3" w:rsidRDefault="00E73BA3" w:rsidP="00E73BA3">
      <w:pPr>
        <w:rPr>
          <w:rFonts w:ascii="Times New Roman" w:hAnsi="Times New Roman" w:cs="Times New Roman"/>
          <w:sz w:val="24"/>
          <w:szCs w:val="24"/>
        </w:rPr>
      </w:pPr>
      <w:r w:rsidRPr="00E73BA3">
        <w:rPr>
          <w:rFonts w:ascii="Times New Roman" w:hAnsi="Times New Roman" w:cs="Times New Roman"/>
          <w:sz w:val="24"/>
          <w:szCs w:val="24"/>
        </w:rPr>
        <w:t>The CWLA report made recommendations related to the initial approval, and annual redetermination of foster, pre-adoptive and kinship families, including background record checks that factor into approval decisions.  The House Committee on Po</w:t>
      </w:r>
      <w:r w:rsidR="00E20E52">
        <w:rPr>
          <w:rFonts w:ascii="Times New Roman" w:hAnsi="Times New Roman" w:cs="Times New Roman"/>
          <w:sz w:val="24"/>
          <w:szCs w:val="24"/>
        </w:rPr>
        <w:t xml:space="preserve">st </w:t>
      </w:r>
      <w:r w:rsidRPr="00E73BA3">
        <w:rPr>
          <w:rFonts w:ascii="Times New Roman" w:hAnsi="Times New Roman" w:cs="Times New Roman"/>
          <w:sz w:val="24"/>
          <w:szCs w:val="24"/>
        </w:rPr>
        <w:t>Audit and Oversight reviewed the CWLA recommendations in its January 2015 report and largely concurred with CWLA’s recommendations, which stated in part that:</w:t>
      </w:r>
    </w:p>
    <w:p w14:paraId="1B25C1AB" w14:textId="77777777" w:rsidR="00E73BA3" w:rsidRPr="00E73BA3" w:rsidRDefault="00E73BA3" w:rsidP="00E73BA3">
      <w:pPr>
        <w:rPr>
          <w:rFonts w:ascii="Times New Roman" w:hAnsi="Times New Roman" w:cs="Times New Roman"/>
          <w:sz w:val="24"/>
          <w:szCs w:val="24"/>
        </w:rPr>
      </w:pPr>
    </w:p>
    <w:p w14:paraId="12837ED6" w14:textId="77777777" w:rsidR="00E73BA3" w:rsidRPr="00E73BA3" w:rsidRDefault="00E73BA3" w:rsidP="00E73BA3">
      <w:pPr>
        <w:ind w:left="720"/>
        <w:rPr>
          <w:rFonts w:ascii="Times" w:eastAsia="Times New Roman" w:hAnsi="Times" w:cs="Times New Roman"/>
          <w:sz w:val="20"/>
          <w:szCs w:val="20"/>
        </w:rPr>
      </w:pPr>
      <w:r w:rsidRPr="00E73BA3">
        <w:rPr>
          <w:rFonts w:ascii="Times" w:eastAsia="Times New Roman" w:hAnsi="Times" w:cs="Times New Roman"/>
          <w:sz w:val="20"/>
          <w:szCs w:val="20"/>
        </w:rPr>
        <w:t>“DCF and EEC should consistently support an approval process, rather than a waiver or variance process. Regulations and standards should identify the qualities and characteristics needed by the foster/kinship/adoptive parent, and the minimum requirements that must be evident in the home. Any waivers or variances granted by either DCF or EEC should be limited to non-safety standards.”</w:t>
      </w:r>
      <w:r w:rsidRPr="00E73BA3">
        <w:rPr>
          <w:rFonts w:ascii="Times" w:eastAsia="Times New Roman" w:hAnsi="Times" w:cs="Times New Roman"/>
          <w:sz w:val="20"/>
          <w:szCs w:val="20"/>
          <w:vertAlign w:val="superscript"/>
        </w:rPr>
        <w:footnoteReference w:id="13"/>
      </w:r>
    </w:p>
    <w:p w14:paraId="59A596AE" w14:textId="77777777" w:rsidR="00E73BA3" w:rsidRPr="00E73BA3" w:rsidRDefault="00E73BA3" w:rsidP="00E73BA3">
      <w:pPr>
        <w:spacing w:line="276" w:lineRule="auto"/>
        <w:rPr>
          <w:rFonts w:ascii="Times New Roman" w:hAnsi="Times New Roman" w:cs="Times New Roman"/>
          <w:sz w:val="24"/>
          <w:szCs w:val="24"/>
        </w:rPr>
      </w:pPr>
    </w:p>
    <w:p w14:paraId="4092813B" w14:textId="77777777" w:rsidR="00E73BA3" w:rsidRPr="00E73BA3" w:rsidRDefault="00E73BA3" w:rsidP="00E73BA3">
      <w:pPr>
        <w:spacing w:line="276" w:lineRule="auto"/>
        <w:rPr>
          <w:rFonts w:ascii="Times New Roman" w:hAnsi="Times New Roman" w:cs="Times New Roman"/>
          <w:sz w:val="24"/>
          <w:szCs w:val="24"/>
        </w:rPr>
      </w:pPr>
      <w:r w:rsidRPr="00E73BA3">
        <w:rPr>
          <w:rFonts w:ascii="Times New Roman" w:hAnsi="Times New Roman" w:cs="Times New Roman"/>
          <w:sz w:val="24"/>
          <w:szCs w:val="24"/>
        </w:rPr>
        <w:t xml:space="preserve">DCF plans to further revise its policies and regulations over the next year, including strengthening the licensing and monitoring of foster, adoptive and kinship homes. </w:t>
      </w:r>
    </w:p>
    <w:p w14:paraId="4F747D1D" w14:textId="77777777" w:rsidR="00E73BA3" w:rsidRPr="00E73BA3" w:rsidRDefault="00E73BA3" w:rsidP="00E73BA3">
      <w:pPr>
        <w:spacing w:line="276" w:lineRule="auto"/>
        <w:rPr>
          <w:rFonts w:ascii="Times New Roman" w:hAnsi="Times New Roman" w:cs="Times New Roman"/>
          <w:b/>
          <w:sz w:val="24"/>
          <w:szCs w:val="24"/>
        </w:rPr>
      </w:pPr>
    </w:p>
    <w:p w14:paraId="42F0A2B8" w14:textId="77777777" w:rsidR="00E73BA3" w:rsidRPr="00E73BA3" w:rsidRDefault="00E73BA3" w:rsidP="00E73BA3">
      <w:pPr>
        <w:spacing w:line="276" w:lineRule="auto"/>
        <w:rPr>
          <w:rFonts w:ascii="Times New Roman" w:hAnsi="Times New Roman" w:cs="Times New Roman"/>
          <w:b/>
          <w:sz w:val="24"/>
          <w:szCs w:val="24"/>
          <w:u w:val="single"/>
        </w:rPr>
      </w:pPr>
      <w:r w:rsidRPr="00E73BA3">
        <w:rPr>
          <w:rFonts w:ascii="Times New Roman" w:hAnsi="Times New Roman" w:cs="Times New Roman"/>
          <w:b/>
          <w:sz w:val="24"/>
          <w:szCs w:val="24"/>
          <w:u w:val="single"/>
        </w:rPr>
        <w:t>Summary of Findings:</w:t>
      </w:r>
    </w:p>
    <w:p w14:paraId="249F36E0" w14:textId="77777777" w:rsidR="00E73BA3" w:rsidRPr="005B5692" w:rsidRDefault="00E73BA3" w:rsidP="00E73BA3">
      <w:pPr>
        <w:spacing w:line="276" w:lineRule="auto"/>
        <w:rPr>
          <w:rFonts w:ascii="Times New Roman" w:hAnsi="Times New Roman" w:cs="Times New Roman"/>
          <w:b/>
          <w:sz w:val="24"/>
          <w:szCs w:val="24"/>
          <w:u w:val="single"/>
        </w:rPr>
      </w:pPr>
    </w:p>
    <w:p w14:paraId="7199F858" w14:textId="3BE9C511" w:rsidR="00E73BA3" w:rsidRPr="005B5692" w:rsidRDefault="00E73BA3" w:rsidP="005B5692">
      <w:pPr>
        <w:pStyle w:val="ListParagraph"/>
        <w:numPr>
          <w:ilvl w:val="0"/>
          <w:numId w:val="80"/>
        </w:numPr>
        <w:ind w:left="1080"/>
        <w:rPr>
          <w:rFonts w:ascii="Times New Roman" w:hAnsi="Times New Roman" w:cs="Times New Roman"/>
          <w:sz w:val="24"/>
          <w:szCs w:val="24"/>
        </w:rPr>
      </w:pPr>
      <w:r w:rsidRPr="005B5692">
        <w:rPr>
          <w:rFonts w:ascii="Times New Roman" w:eastAsia="Times New Roman" w:hAnsi="Times New Roman" w:cs="Times New Roman"/>
          <w:sz w:val="24"/>
          <w:szCs w:val="24"/>
        </w:rPr>
        <w:t>DCF’s</w:t>
      </w:r>
      <w:r w:rsidR="00C13CFD">
        <w:rPr>
          <w:rFonts w:ascii="Times New Roman" w:eastAsia="Times New Roman" w:hAnsi="Times New Roman" w:cs="Times New Roman"/>
          <w:sz w:val="24"/>
          <w:szCs w:val="24"/>
        </w:rPr>
        <w:t xml:space="preserve"> BRC Policy 86-014 clarifies </w:t>
      </w:r>
      <w:r w:rsidR="00B17E0E">
        <w:rPr>
          <w:rFonts w:ascii="Times New Roman" w:eastAsia="Times New Roman" w:hAnsi="Times New Roman" w:cs="Times New Roman"/>
          <w:sz w:val="24"/>
          <w:szCs w:val="24"/>
        </w:rPr>
        <w:t>the</w:t>
      </w:r>
      <w:r w:rsidRPr="005B5692">
        <w:rPr>
          <w:rFonts w:ascii="Times New Roman" w:eastAsia="Times New Roman" w:hAnsi="Times New Roman" w:cs="Times New Roman"/>
          <w:sz w:val="24"/>
          <w:szCs w:val="24"/>
        </w:rPr>
        <w:t xml:space="preserve"> background record check process, responsibilities, and recordkeeping requirements.  Anticipated changes in regulations will further codify these requirements.  </w:t>
      </w:r>
      <w:proofErr w:type="spellStart"/>
      <w:proofErr w:type="gramStart"/>
      <w:r w:rsidRPr="005B5692">
        <w:rPr>
          <w:rFonts w:ascii="Times New Roman" w:eastAsia="Times New Roman" w:hAnsi="Times New Roman" w:cs="Times New Roman"/>
          <w:sz w:val="24"/>
          <w:szCs w:val="24"/>
        </w:rPr>
        <w:t>iFamilyNet</w:t>
      </w:r>
      <w:proofErr w:type="spellEnd"/>
      <w:proofErr w:type="gramEnd"/>
      <w:r w:rsidRPr="005B5692">
        <w:rPr>
          <w:rFonts w:ascii="Times New Roman" w:eastAsia="Times New Roman" w:hAnsi="Times New Roman" w:cs="Times New Roman"/>
          <w:sz w:val="24"/>
          <w:szCs w:val="24"/>
        </w:rPr>
        <w:t xml:space="preserve"> 5.0 is expected to increase capacity to maintain BRC findings in each family resource record but must comply with legal requirements regarding storage of confidential records.  </w:t>
      </w:r>
    </w:p>
    <w:p w14:paraId="765094A3" w14:textId="0C6319AB" w:rsidR="001640B5" w:rsidRPr="005B5692" w:rsidRDefault="00E73BA3" w:rsidP="00D011FA">
      <w:pPr>
        <w:pStyle w:val="ListParagraph"/>
        <w:numPr>
          <w:ilvl w:val="0"/>
          <w:numId w:val="80"/>
        </w:numPr>
        <w:ind w:left="1080"/>
        <w:rPr>
          <w:rFonts w:ascii="Times New Roman" w:eastAsia="Times New Roman" w:hAnsi="Times New Roman" w:cs="Times New Roman"/>
          <w:sz w:val="24"/>
          <w:szCs w:val="24"/>
        </w:rPr>
      </w:pPr>
      <w:r w:rsidRPr="005B5692">
        <w:rPr>
          <w:rFonts w:ascii="Times New Roman" w:hAnsi="Times New Roman" w:cs="Times New Roman"/>
          <w:sz w:val="24"/>
          <w:szCs w:val="24"/>
        </w:rPr>
        <w:t xml:space="preserve">The CWLA report recommended a </w:t>
      </w:r>
      <w:r w:rsidRPr="005B5692">
        <w:rPr>
          <w:rFonts w:ascii="Times New Roman" w:eastAsia="Times New Roman" w:hAnsi="Times New Roman" w:cs="Times New Roman"/>
          <w:sz w:val="24"/>
          <w:szCs w:val="24"/>
        </w:rPr>
        <w:t xml:space="preserve">review of all child placements in homes approved through the prior BRC waiver process in order to identify those needing heightened case monitoring, home visitation, supervision, or case oversight. This audit remains to be done.  </w:t>
      </w:r>
    </w:p>
    <w:p w14:paraId="0A64A3A2" w14:textId="77777777" w:rsidR="00E73BA3" w:rsidRPr="005B5692" w:rsidRDefault="00E73BA3" w:rsidP="001640B5">
      <w:pPr>
        <w:pStyle w:val="ListParagraph"/>
        <w:numPr>
          <w:ilvl w:val="0"/>
          <w:numId w:val="80"/>
        </w:numPr>
        <w:ind w:left="1080"/>
        <w:rPr>
          <w:rFonts w:ascii="Times New Roman" w:hAnsi="Times New Roman" w:cs="Times New Roman"/>
          <w:color w:val="FF0000"/>
          <w:sz w:val="24"/>
          <w:szCs w:val="24"/>
        </w:rPr>
      </w:pPr>
      <w:r w:rsidRPr="005B5692">
        <w:rPr>
          <w:rFonts w:ascii="Times New Roman" w:hAnsi="Times New Roman" w:cs="Times New Roman"/>
          <w:sz w:val="24"/>
          <w:szCs w:val="24"/>
        </w:rPr>
        <w:t xml:space="preserve">The State Auditor’s report recommended that DCF develop the ability to generate a list of homes in which adults had been granted BRC waivers. This capacity has not been developed in </w:t>
      </w:r>
      <w:proofErr w:type="spellStart"/>
      <w:r w:rsidRPr="005B5692">
        <w:rPr>
          <w:rFonts w:ascii="Times New Roman" w:hAnsi="Times New Roman" w:cs="Times New Roman"/>
          <w:sz w:val="24"/>
          <w:szCs w:val="24"/>
        </w:rPr>
        <w:t>iFamilyNet</w:t>
      </w:r>
      <w:proofErr w:type="spellEnd"/>
      <w:r w:rsidRPr="005B5692">
        <w:rPr>
          <w:rFonts w:ascii="Times New Roman" w:hAnsi="Times New Roman" w:cs="Times New Roman"/>
          <w:sz w:val="24"/>
          <w:szCs w:val="24"/>
        </w:rPr>
        <w:t>.</w:t>
      </w:r>
    </w:p>
    <w:p w14:paraId="51E628A3" w14:textId="77777777" w:rsidR="00E73BA3" w:rsidRPr="005B5692" w:rsidRDefault="00E73BA3" w:rsidP="00E73BA3">
      <w:pPr>
        <w:spacing w:line="276" w:lineRule="auto"/>
        <w:ind w:left="720"/>
        <w:contextualSpacing/>
        <w:rPr>
          <w:rFonts w:ascii="Times New Roman" w:hAnsi="Times New Roman" w:cs="Times New Roman"/>
          <w:color w:val="FF0000"/>
          <w:sz w:val="24"/>
          <w:szCs w:val="24"/>
        </w:rPr>
      </w:pPr>
    </w:p>
    <w:p w14:paraId="05B1C431" w14:textId="77777777" w:rsidR="00E73BA3" w:rsidRPr="00E73BA3" w:rsidRDefault="00E73BA3" w:rsidP="00E73BA3">
      <w:pPr>
        <w:spacing w:line="276" w:lineRule="auto"/>
        <w:rPr>
          <w:rFonts w:ascii="Times New Roman" w:hAnsi="Times New Roman" w:cs="Times New Roman"/>
          <w:b/>
          <w:sz w:val="24"/>
          <w:szCs w:val="24"/>
          <w:u w:val="single"/>
        </w:rPr>
      </w:pPr>
      <w:r w:rsidRPr="00E73BA3">
        <w:rPr>
          <w:rFonts w:ascii="Times New Roman" w:hAnsi="Times New Roman" w:cs="Times New Roman"/>
          <w:b/>
          <w:sz w:val="24"/>
          <w:szCs w:val="24"/>
          <w:u w:val="single"/>
        </w:rPr>
        <w:t>Recommendations:</w:t>
      </w:r>
    </w:p>
    <w:p w14:paraId="0FC05083" w14:textId="77777777" w:rsidR="00E73BA3" w:rsidRPr="00E73BA3" w:rsidRDefault="00E73BA3" w:rsidP="00E73BA3">
      <w:pPr>
        <w:spacing w:line="276" w:lineRule="auto"/>
        <w:rPr>
          <w:rFonts w:ascii="Times New Roman" w:hAnsi="Times New Roman" w:cs="Times New Roman"/>
          <w:b/>
          <w:sz w:val="24"/>
          <w:szCs w:val="24"/>
        </w:rPr>
      </w:pPr>
    </w:p>
    <w:p w14:paraId="5FDD7AB8" w14:textId="77777777" w:rsidR="00E73BA3" w:rsidRPr="00E73BA3" w:rsidRDefault="00E73BA3" w:rsidP="00E73BA3">
      <w:pPr>
        <w:spacing w:line="276" w:lineRule="auto"/>
        <w:rPr>
          <w:rFonts w:ascii="Times New Roman" w:hAnsi="Times New Roman" w:cs="Times New Roman"/>
          <w:sz w:val="24"/>
          <w:szCs w:val="24"/>
        </w:rPr>
      </w:pPr>
      <w:r w:rsidRPr="00E73BA3">
        <w:rPr>
          <w:rFonts w:ascii="Times New Roman" w:hAnsi="Times New Roman" w:cs="Times New Roman"/>
          <w:sz w:val="24"/>
          <w:szCs w:val="24"/>
        </w:rPr>
        <w:t xml:space="preserve">The OCA makes the following recommendations related to recordkeeping practices and reporting: </w:t>
      </w:r>
    </w:p>
    <w:p w14:paraId="4EB9C979" w14:textId="52985714" w:rsidR="00E73BA3" w:rsidRPr="00E73BA3" w:rsidRDefault="00E73BA3" w:rsidP="00E73BA3">
      <w:pPr>
        <w:numPr>
          <w:ilvl w:val="0"/>
          <w:numId w:val="38"/>
        </w:numPr>
        <w:spacing w:line="276" w:lineRule="auto"/>
        <w:contextualSpacing/>
        <w:rPr>
          <w:rFonts w:ascii="Times New Roman" w:hAnsi="Times New Roman" w:cs="Times New Roman"/>
          <w:sz w:val="24"/>
          <w:szCs w:val="24"/>
        </w:rPr>
      </w:pPr>
      <w:r w:rsidRPr="00E73BA3">
        <w:rPr>
          <w:rFonts w:ascii="Times New Roman" w:hAnsi="Times New Roman" w:cs="Times New Roman"/>
          <w:sz w:val="24"/>
          <w:szCs w:val="24"/>
        </w:rPr>
        <w:lastRenderedPageBreak/>
        <w:t xml:space="preserve">By July 2016 DCF should report to the </w:t>
      </w:r>
      <w:r w:rsidR="008E01A4">
        <w:rPr>
          <w:rFonts w:ascii="Times New Roman" w:hAnsi="Times New Roman" w:cs="Times New Roman"/>
          <w:sz w:val="24"/>
          <w:szCs w:val="24"/>
        </w:rPr>
        <w:t xml:space="preserve">Secretary of EOHHS, </w:t>
      </w:r>
      <w:r w:rsidRPr="00E73BA3">
        <w:rPr>
          <w:rFonts w:ascii="Times New Roman" w:hAnsi="Times New Roman" w:cs="Times New Roman"/>
          <w:sz w:val="24"/>
          <w:szCs w:val="24"/>
        </w:rPr>
        <w:t>OCA and the Legislature on the implementation of the new r</w:t>
      </w:r>
      <w:r w:rsidR="00B17E0E">
        <w:rPr>
          <w:rFonts w:ascii="Times New Roman" w:hAnsi="Times New Roman" w:cs="Times New Roman"/>
          <w:sz w:val="24"/>
          <w:szCs w:val="24"/>
        </w:rPr>
        <w:t xml:space="preserve">egulation and </w:t>
      </w:r>
      <w:proofErr w:type="spellStart"/>
      <w:r w:rsidR="00B17E0E">
        <w:rPr>
          <w:rFonts w:ascii="Times New Roman" w:hAnsi="Times New Roman" w:cs="Times New Roman"/>
          <w:sz w:val="24"/>
          <w:szCs w:val="24"/>
        </w:rPr>
        <w:t>iFamilyNet</w:t>
      </w:r>
      <w:proofErr w:type="spellEnd"/>
      <w:r w:rsidR="00B17E0E">
        <w:rPr>
          <w:rFonts w:ascii="Times New Roman" w:hAnsi="Times New Roman" w:cs="Times New Roman"/>
          <w:sz w:val="24"/>
          <w:szCs w:val="24"/>
        </w:rPr>
        <w:t xml:space="preserve"> as</w:t>
      </w:r>
      <w:r w:rsidRPr="00E73BA3">
        <w:rPr>
          <w:rFonts w:ascii="Times New Roman" w:hAnsi="Times New Roman" w:cs="Times New Roman"/>
          <w:sz w:val="24"/>
          <w:szCs w:val="24"/>
        </w:rPr>
        <w:t xml:space="preserve"> pertain</w:t>
      </w:r>
      <w:r w:rsidR="00B17E0E">
        <w:rPr>
          <w:rFonts w:ascii="Times New Roman" w:hAnsi="Times New Roman" w:cs="Times New Roman"/>
          <w:sz w:val="24"/>
          <w:szCs w:val="24"/>
        </w:rPr>
        <w:t>s</w:t>
      </w:r>
      <w:r w:rsidRPr="00E73BA3">
        <w:rPr>
          <w:rFonts w:ascii="Times New Roman" w:hAnsi="Times New Roman" w:cs="Times New Roman"/>
          <w:sz w:val="24"/>
          <w:szCs w:val="24"/>
        </w:rPr>
        <w:t xml:space="preserve"> to background record checks and approval of foster homes.</w:t>
      </w:r>
    </w:p>
    <w:p w14:paraId="4872FE9F" w14:textId="395175FB" w:rsidR="00E73BA3" w:rsidRPr="00E73BA3" w:rsidRDefault="00E73BA3" w:rsidP="00E73BA3">
      <w:pPr>
        <w:numPr>
          <w:ilvl w:val="0"/>
          <w:numId w:val="38"/>
        </w:numPr>
        <w:spacing w:line="276" w:lineRule="auto"/>
        <w:contextualSpacing/>
        <w:rPr>
          <w:rFonts w:ascii="Times New Roman" w:hAnsi="Times New Roman" w:cs="Times New Roman"/>
          <w:sz w:val="24"/>
          <w:szCs w:val="24"/>
        </w:rPr>
      </w:pPr>
      <w:r w:rsidRPr="00E73BA3">
        <w:rPr>
          <w:rFonts w:ascii="Times New Roman" w:eastAsia="Times New Roman" w:hAnsi="Times New Roman" w:cs="Times New Roman"/>
          <w:sz w:val="24"/>
          <w:szCs w:val="24"/>
        </w:rPr>
        <w:t>By July 2016 DCF should review all child placements in homes approved through the prior background check waiver process, to identify those for heightened case monitoring, home visitation, supervision, or case oversight.  A plan for ongoing monitoring should be finalized and reported to the OCA</w:t>
      </w:r>
      <w:r w:rsidR="00B17E0E">
        <w:rPr>
          <w:rFonts w:ascii="Times New Roman" w:eastAsia="Times New Roman" w:hAnsi="Times New Roman" w:cs="Times New Roman"/>
          <w:sz w:val="24"/>
          <w:szCs w:val="24"/>
        </w:rPr>
        <w:t>, Secretary of EOHHS</w:t>
      </w:r>
      <w:r w:rsidRPr="00E73BA3">
        <w:rPr>
          <w:rFonts w:ascii="Times New Roman" w:eastAsia="Times New Roman" w:hAnsi="Times New Roman" w:cs="Times New Roman"/>
          <w:sz w:val="24"/>
          <w:szCs w:val="24"/>
        </w:rPr>
        <w:t xml:space="preserve"> and the Legislature. </w:t>
      </w:r>
    </w:p>
    <w:p w14:paraId="7E9F0787" w14:textId="6873E3E7" w:rsidR="00E73BA3" w:rsidRPr="00E73BA3" w:rsidRDefault="00E73BA3" w:rsidP="00155F8D">
      <w:pPr>
        <w:numPr>
          <w:ilvl w:val="0"/>
          <w:numId w:val="38"/>
        </w:numPr>
        <w:spacing w:line="276" w:lineRule="auto"/>
        <w:contextualSpacing/>
        <w:rPr>
          <w:rFonts w:ascii="Times New Roman" w:hAnsi="Times New Roman" w:cs="Times New Roman"/>
          <w:sz w:val="24"/>
          <w:szCs w:val="24"/>
        </w:rPr>
      </w:pPr>
      <w:r w:rsidRPr="00E73BA3">
        <w:rPr>
          <w:rFonts w:ascii="Times New Roman" w:eastAsia="Times New Roman" w:hAnsi="Times New Roman" w:cs="Times New Roman"/>
          <w:sz w:val="24"/>
          <w:szCs w:val="24"/>
        </w:rPr>
        <w:t xml:space="preserve">By July 2016 DCF should report to the </w:t>
      </w:r>
      <w:r w:rsidR="008E01A4">
        <w:rPr>
          <w:rFonts w:ascii="Times New Roman" w:eastAsia="Times New Roman" w:hAnsi="Times New Roman" w:cs="Times New Roman"/>
          <w:sz w:val="24"/>
          <w:szCs w:val="24"/>
        </w:rPr>
        <w:t xml:space="preserve">Secretary of EOHHS, </w:t>
      </w:r>
      <w:r w:rsidRPr="00E73BA3">
        <w:rPr>
          <w:rFonts w:ascii="Times New Roman" w:eastAsia="Times New Roman" w:hAnsi="Times New Roman" w:cs="Times New Roman"/>
          <w:sz w:val="24"/>
          <w:szCs w:val="24"/>
        </w:rPr>
        <w:t>OCA</w:t>
      </w:r>
      <w:r w:rsidR="003E5523">
        <w:rPr>
          <w:rFonts w:ascii="Times New Roman" w:eastAsia="Times New Roman" w:hAnsi="Times New Roman" w:cs="Times New Roman"/>
          <w:sz w:val="24"/>
          <w:szCs w:val="24"/>
        </w:rPr>
        <w:t xml:space="preserve"> </w:t>
      </w:r>
      <w:r w:rsidRPr="00E73BA3">
        <w:rPr>
          <w:rFonts w:ascii="Times New Roman" w:eastAsia="Times New Roman" w:hAnsi="Times New Roman" w:cs="Times New Roman"/>
          <w:sz w:val="24"/>
          <w:szCs w:val="24"/>
        </w:rPr>
        <w:t>and the Legislature on its progress in enhanc</w:t>
      </w:r>
      <w:r w:rsidR="00191438">
        <w:rPr>
          <w:rFonts w:ascii="Times New Roman" w:eastAsia="Times New Roman" w:hAnsi="Times New Roman" w:cs="Times New Roman"/>
          <w:sz w:val="24"/>
          <w:szCs w:val="24"/>
        </w:rPr>
        <w:t>ing</w:t>
      </w:r>
      <w:r w:rsidRPr="00E73BA3">
        <w:rPr>
          <w:rFonts w:ascii="Times New Roman" w:eastAsia="Times New Roman" w:hAnsi="Times New Roman" w:cs="Times New Roman"/>
          <w:sz w:val="24"/>
          <w:szCs w:val="24"/>
        </w:rPr>
        <w:t xml:space="preserve"> BRC recordkeeping and should design a system for a centralized re</w:t>
      </w:r>
      <w:r w:rsidR="00155F8D">
        <w:rPr>
          <w:rFonts w:ascii="Times New Roman" w:eastAsia="Times New Roman" w:hAnsi="Times New Roman" w:cs="Times New Roman"/>
          <w:sz w:val="24"/>
          <w:szCs w:val="24"/>
        </w:rPr>
        <w:t>port</w:t>
      </w:r>
      <w:r w:rsidRPr="00E73BA3">
        <w:rPr>
          <w:rFonts w:ascii="Times New Roman" w:eastAsia="Times New Roman" w:hAnsi="Times New Roman" w:cs="Times New Roman"/>
          <w:sz w:val="24"/>
          <w:szCs w:val="24"/>
        </w:rPr>
        <w:t xml:space="preserve"> of foster home approvals that can be use</w:t>
      </w:r>
      <w:r>
        <w:rPr>
          <w:rFonts w:ascii="Times New Roman" w:eastAsia="Times New Roman" w:hAnsi="Times New Roman" w:cs="Times New Roman"/>
          <w:sz w:val="24"/>
          <w:szCs w:val="24"/>
        </w:rPr>
        <w:t>d for CQI and auditing purposes</w:t>
      </w:r>
      <w:r w:rsidR="00106334">
        <w:rPr>
          <w:rFonts w:ascii="Times New Roman" w:eastAsia="Times New Roman" w:hAnsi="Times New Roman" w:cs="Times New Roman"/>
          <w:sz w:val="24"/>
          <w:szCs w:val="24"/>
        </w:rPr>
        <w:t>.</w:t>
      </w:r>
    </w:p>
    <w:p w14:paraId="35F0CA38" w14:textId="77777777" w:rsidR="00E73BA3" w:rsidRPr="00E73BA3" w:rsidRDefault="00E73BA3" w:rsidP="00E73BA3">
      <w:pPr>
        <w:spacing w:line="276" w:lineRule="auto"/>
        <w:rPr>
          <w:rFonts w:ascii="Times New Roman" w:hAnsi="Times New Roman" w:cs="Times New Roman"/>
          <w:sz w:val="24"/>
          <w:szCs w:val="24"/>
        </w:rPr>
      </w:pPr>
    </w:p>
    <w:p w14:paraId="6A898D5C" w14:textId="77777777" w:rsidR="00E73BA3" w:rsidRPr="00E00A31" w:rsidRDefault="00E73BA3" w:rsidP="00155F8D"/>
    <w:p w14:paraId="3C084C21" w14:textId="77777777" w:rsidR="00B5398C" w:rsidRDefault="00B5398C">
      <w:pPr>
        <w:rPr>
          <w:rFonts w:ascii="Times New Roman" w:hAnsi="Times New Roman" w:cs="Times New Roman"/>
          <w:b/>
          <w:sz w:val="24"/>
          <w:szCs w:val="24"/>
        </w:rPr>
      </w:pPr>
      <w:r>
        <w:rPr>
          <w:rFonts w:ascii="Times New Roman" w:hAnsi="Times New Roman" w:cs="Times New Roman"/>
          <w:b/>
          <w:sz w:val="24"/>
          <w:szCs w:val="24"/>
        </w:rPr>
        <w:br w:type="page"/>
      </w:r>
    </w:p>
    <w:p w14:paraId="4396391F" w14:textId="0C4B33A1" w:rsidR="00BE5112" w:rsidRDefault="00CE19FA" w:rsidP="00E26510">
      <w:pPr>
        <w:spacing w:line="276"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CONCLUSION</w:t>
      </w:r>
    </w:p>
    <w:p w14:paraId="751A3AD7" w14:textId="77777777" w:rsidR="00CE19FA" w:rsidRDefault="00CE19FA" w:rsidP="001E0504">
      <w:pPr>
        <w:spacing w:line="276" w:lineRule="auto"/>
        <w:rPr>
          <w:rFonts w:ascii="Times New Roman" w:hAnsi="Times New Roman" w:cs="Times New Roman"/>
          <w:b/>
          <w:sz w:val="24"/>
          <w:szCs w:val="24"/>
        </w:rPr>
      </w:pPr>
    </w:p>
    <w:p w14:paraId="0A504F7B" w14:textId="17B0210F" w:rsidR="00816E38" w:rsidRDefault="00C85490" w:rsidP="001E0504">
      <w:pPr>
        <w:spacing w:line="276" w:lineRule="auto"/>
        <w:rPr>
          <w:rFonts w:ascii="Times New Roman" w:hAnsi="Times New Roman" w:cs="Times New Roman"/>
          <w:sz w:val="24"/>
          <w:szCs w:val="24"/>
        </w:rPr>
      </w:pPr>
      <w:r>
        <w:rPr>
          <w:rFonts w:ascii="Times New Roman" w:hAnsi="Times New Roman" w:cs="Times New Roman"/>
          <w:sz w:val="24"/>
          <w:szCs w:val="24"/>
        </w:rPr>
        <w:t xml:space="preserve">DCF is under a mandate to </w:t>
      </w:r>
      <w:r w:rsidR="00001F28">
        <w:rPr>
          <w:rFonts w:ascii="Times New Roman" w:hAnsi="Times New Roman" w:cs="Times New Roman"/>
          <w:sz w:val="24"/>
          <w:szCs w:val="24"/>
        </w:rPr>
        <w:t>change the Department and implement numer</w:t>
      </w:r>
      <w:r w:rsidR="00663B0C">
        <w:rPr>
          <w:rFonts w:ascii="Times New Roman" w:hAnsi="Times New Roman" w:cs="Times New Roman"/>
          <w:sz w:val="24"/>
          <w:szCs w:val="24"/>
        </w:rPr>
        <w:t>ous reforms in every area.  The CWLA report is considered the blueprint for reform, augmented by the many other reports</w:t>
      </w:r>
      <w:r w:rsidR="00CE6976">
        <w:rPr>
          <w:rFonts w:ascii="Times New Roman" w:hAnsi="Times New Roman" w:cs="Times New Roman"/>
          <w:sz w:val="24"/>
          <w:szCs w:val="24"/>
        </w:rPr>
        <w:t xml:space="preserve"> </w:t>
      </w:r>
      <w:r w:rsidR="00352816">
        <w:rPr>
          <w:rFonts w:ascii="Times New Roman" w:hAnsi="Times New Roman" w:cs="Times New Roman"/>
          <w:sz w:val="24"/>
          <w:szCs w:val="24"/>
        </w:rPr>
        <w:t xml:space="preserve">and </w:t>
      </w:r>
      <w:r w:rsidR="00CE6976">
        <w:rPr>
          <w:rFonts w:ascii="Times New Roman" w:hAnsi="Times New Roman" w:cs="Times New Roman"/>
          <w:sz w:val="24"/>
          <w:szCs w:val="24"/>
        </w:rPr>
        <w:t>recommendations duri</w:t>
      </w:r>
      <w:r w:rsidR="0011379A">
        <w:rPr>
          <w:rFonts w:ascii="Times New Roman" w:hAnsi="Times New Roman" w:cs="Times New Roman"/>
          <w:sz w:val="24"/>
          <w:szCs w:val="24"/>
        </w:rPr>
        <w:t>ng the past 18 months.  DCF is</w:t>
      </w:r>
      <w:r w:rsidR="00CE6976">
        <w:rPr>
          <w:rFonts w:ascii="Times New Roman" w:hAnsi="Times New Roman" w:cs="Times New Roman"/>
          <w:sz w:val="24"/>
          <w:szCs w:val="24"/>
        </w:rPr>
        <w:t xml:space="preserve"> receiving financial, operational and tec</w:t>
      </w:r>
      <w:r w:rsidR="00467BFF">
        <w:rPr>
          <w:rFonts w:ascii="Times New Roman" w:hAnsi="Times New Roman" w:cs="Times New Roman"/>
          <w:sz w:val="24"/>
          <w:szCs w:val="24"/>
        </w:rPr>
        <w:t>hnology support f</w:t>
      </w:r>
      <w:r w:rsidR="00CE6976">
        <w:rPr>
          <w:rFonts w:ascii="Times New Roman" w:hAnsi="Times New Roman" w:cs="Times New Roman"/>
          <w:sz w:val="24"/>
          <w:szCs w:val="24"/>
        </w:rPr>
        <w:t>r</w:t>
      </w:r>
      <w:r w:rsidR="00467BFF">
        <w:rPr>
          <w:rFonts w:ascii="Times New Roman" w:hAnsi="Times New Roman" w:cs="Times New Roman"/>
          <w:sz w:val="24"/>
          <w:szCs w:val="24"/>
        </w:rPr>
        <w:t>om</w:t>
      </w:r>
      <w:r w:rsidR="00CE6976">
        <w:rPr>
          <w:rFonts w:ascii="Times New Roman" w:hAnsi="Times New Roman" w:cs="Times New Roman"/>
          <w:sz w:val="24"/>
          <w:szCs w:val="24"/>
        </w:rPr>
        <w:t xml:space="preserve"> the administration</w:t>
      </w:r>
      <w:r w:rsidR="00C55A8B">
        <w:rPr>
          <w:rFonts w:ascii="Times New Roman" w:hAnsi="Times New Roman" w:cs="Times New Roman"/>
          <w:sz w:val="24"/>
          <w:szCs w:val="24"/>
        </w:rPr>
        <w:t xml:space="preserve"> and the L</w:t>
      </w:r>
      <w:r w:rsidR="00467BFF">
        <w:rPr>
          <w:rFonts w:ascii="Times New Roman" w:hAnsi="Times New Roman" w:cs="Times New Roman"/>
          <w:sz w:val="24"/>
          <w:szCs w:val="24"/>
        </w:rPr>
        <w:t>egislature</w:t>
      </w:r>
      <w:r w:rsidR="00B24900">
        <w:rPr>
          <w:rFonts w:ascii="Times New Roman" w:hAnsi="Times New Roman" w:cs="Times New Roman"/>
          <w:sz w:val="24"/>
          <w:szCs w:val="24"/>
        </w:rPr>
        <w:t xml:space="preserve"> to implement these reforms</w:t>
      </w:r>
      <w:r w:rsidR="00CE6976">
        <w:rPr>
          <w:rFonts w:ascii="Times New Roman" w:hAnsi="Times New Roman" w:cs="Times New Roman"/>
          <w:sz w:val="24"/>
          <w:szCs w:val="24"/>
        </w:rPr>
        <w:t>.</w:t>
      </w:r>
      <w:r w:rsidR="00467BFF">
        <w:rPr>
          <w:rFonts w:ascii="Times New Roman" w:hAnsi="Times New Roman" w:cs="Times New Roman"/>
          <w:sz w:val="24"/>
          <w:szCs w:val="24"/>
        </w:rPr>
        <w:t xml:space="preserve">  </w:t>
      </w:r>
      <w:r w:rsidR="00B24900">
        <w:rPr>
          <w:rFonts w:ascii="Times New Roman" w:hAnsi="Times New Roman" w:cs="Times New Roman"/>
          <w:sz w:val="24"/>
          <w:szCs w:val="24"/>
        </w:rPr>
        <w:t>At the Department</w:t>
      </w:r>
      <w:r w:rsidR="00C349A0">
        <w:rPr>
          <w:rFonts w:ascii="Times New Roman" w:hAnsi="Times New Roman" w:cs="Times New Roman"/>
          <w:sz w:val="24"/>
          <w:szCs w:val="24"/>
        </w:rPr>
        <w:t>,</w:t>
      </w:r>
      <w:r w:rsidR="00832C32">
        <w:rPr>
          <w:rFonts w:ascii="Times New Roman" w:hAnsi="Times New Roman" w:cs="Times New Roman"/>
          <w:sz w:val="24"/>
          <w:szCs w:val="24"/>
        </w:rPr>
        <w:t xml:space="preserve"> initiative</w:t>
      </w:r>
      <w:r w:rsidR="00AC123A">
        <w:rPr>
          <w:rFonts w:ascii="Times New Roman" w:hAnsi="Times New Roman" w:cs="Times New Roman"/>
          <w:sz w:val="24"/>
          <w:szCs w:val="24"/>
        </w:rPr>
        <w:t>s</w:t>
      </w:r>
      <w:r w:rsidR="00352816">
        <w:rPr>
          <w:rFonts w:ascii="Times New Roman" w:hAnsi="Times New Roman" w:cs="Times New Roman"/>
          <w:sz w:val="24"/>
          <w:szCs w:val="24"/>
        </w:rPr>
        <w:t xml:space="preserve"> are</w:t>
      </w:r>
      <w:r w:rsidR="00AC123A">
        <w:rPr>
          <w:rFonts w:ascii="Times New Roman" w:hAnsi="Times New Roman" w:cs="Times New Roman"/>
          <w:sz w:val="24"/>
          <w:szCs w:val="24"/>
        </w:rPr>
        <w:t xml:space="preserve"> underway everywhere.  There are an </w:t>
      </w:r>
      <w:r w:rsidR="00352816">
        <w:rPr>
          <w:rFonts w:ascii="Times New Roman" w:hAnsi="Times New Roman" w:cs="Times New Roman"/>
          <w:sz w:val="24"/>
          <w:szCs w:val="24"/>
        </w:rPr>
        <w:t>exceptional number of new hires</w:t>
      </w:r>
      <w:r w:rsidR="00AC123A">
        <w:rPr>
          <w:rFonts w:ascii="Times New Roman" w:hAnsi="Times New Roman" w:cs="Times New Roman"/>
          <w:sz w:val="24"/>
          <w:szCs w:val="24"/>
        </w:rPr>
        <w:t xml:space="preserve"> and promotions to address caseload problems and rebuild a management infrastructure.  Policies, case practice and training are being revised.  Quality assurance and data management systems </w:t>
      </w:r>
      <w:r w:rsidR="00EA267C">
        <w:rPr>
          <w:rFonts w:ascii="Times New Roman" w:hAnsi="Times New Roman" w:cs="Times New Roman"/>
          <w:sz w:val="24"/>
          <w:szCs w:val="24"/>
        </w:rPr>
        <w:t xml:space="preserve">are </w:t>
      </w:r>
      <w:r w:rsidR="00AC123A">
        <w:rPr>
          <w:rFonts w:ascii="Times New Roman" w:hAnsi="Times New Roman" w:cs="Times New Roman"/>
          <w:sz w:val="24"/>
          <w:szCs w:val="24"/>
        </w:rPr>
        <w:t xml:space="preserve">being </w:t>
      </w:r>
      <w:r w:rsidR="00734CCA">
        <w:rPr>
          <w:rFonts w:ascii="Times New Roman" w:hAnsi="Times New Roman" w:cs="Times New Roman"/>
          <w:sz w:val="24"/>
          <w:szCs w:val="24"/>
        </w:rPr>
        <w:t xml:space="preserve">instituted. </w:t>
      </w:r>
      <w:r w:rsidR="00B24900">
        <w:rPr>
          <w:rFonts w:ascii="Times New Roman" w:hAnsi="Times New Roman" w:cs="Times New Roman"/>
          <w:sz w:val="24"/>
          <w:szCs w:val="24"/>
        </w:rPr>
        <w:t xml:space="preserve"> </w:t>
      </w:r>
      <w:r w:rsidR="00EA267C">
        <w:rPr>
          <w:rFonts w:ascii="Times New Roman" w:hAnsi="Times New Roman" w:cs="Times New Roman"/>
          <w:sz w:val="24"/>
          <w:szCs w:val="24"/>
        </w:rPr>
        <w:t>Internal t</w:t>
      </w:r>
      <w:r w:rsidR="00B24900">
        <w:rPr>
          <w:rFonts w:ascii="Times New Roman" w:hAnsi="Times New Roman" w:cs="Times New Roman"/>
          <w:sz w:val="24"/>
          <w:szCs w:val="24"/>
        </w:rPr>
        <w:t>ask forces are examining every aspect of DCF’s work.</w:t>
      </w:r>
      <w:r w:rsidR="00734CCA">
        <w:rPr>
          <w:rFonts w:ascii="Times New Roman" w:hAnsi="Times New Roman" w:cs="Times New Roman"/>
          <w:sz w:val="24"/>
          <w:szCs w:val="24"/>
        </w:rPr>
        <w:t xml:space="preserve"> It is a massive change management effort.</w:t>
      </w:r>
      <w:r w:rsidR="00816E38">
        <w:rPr>
          <w:rFonts w:ascii="Times New Roman" w:hAnsi="Times New Roman" w:cs="Times New Roman"/>
          <w:sz w:val="24"/>
          <w:szCs w:val="24"/>
        </w:rPr>
        <w:t xml:space="preserve"> </w:t>
      </w:r>
      <w:r w:rsidR="00734CCA">
        <w:rPr>
          <w:rFonts w:ascii="Times New Roman" w:hAnsi="Times New Roman" w:cs="Times New Roman"/>
          <w:sz w:val="24"/>
          <w:szCs w:val="24"/>
        </w:rPr>
        <w:t xml:space="preserve">DCF </w:t>
      </w:r>
      <w:r w:rsidR="00C46902">
        <w:rPr>
          <w:rFonts w:ascii="Times New Roman" w:hAnsi="Times New Roman" w:cs="Times New Roman"/>
          <w:sz w:val="24"/>
          <w:szCs w:val="24"/>
        </w:rPr>
        <w:t>has developed an internal road map to track what it is doing and the Commissioner has appoi</w:t>
      </w:r>
      <w:r w:rsidR="00816E38">
        <w:rPr>
          <w:rFonts w:ascii="Times New Roman" w:hAnsi="Times New Roman" w:cs="Times New Roman"/>
          <w:sz w:val="24"/>
          <w:szCs w:val="24"/>
        </w:rPr>
        <w:t>nted an implementation team to ensure the process stays on track.</w:t>
      </w:r>
    </w:p>
    <w:p w14:paraId="4605E173" w14:textId="77777777" w:rsidR="00816E38" w:rsidRDefault="00816E38" w:rsidP="001E0504">
      <w:pPr>
        <w:spacing w:line="276" w:lineRule="auto"/>
        <w:rPr>
          <w:rFonts w:ascii="Times New Roman" w:hAnsi="Times New Roman" w:cs="Times New Roman"/>
          <w:sz w:val="24"/>
          <w:szCs w:val="24"/>
        </w:rPr>
      </w:pPr>
    </w:p>
    <w:p w14:paraId="6AA6C25B" w14:textId="10ECA8CE" w:rsidR="008E06FE" w:rsidRDefault="00816E38" w:rsidP="001E0504">
      <w:pPr>
        <w:spacing w:line="276" w:lineRule="auto"/>
        <w:rPr>
          <w:rFonts w:ascii="Times New Roman" w:hAnsi="Times New Roman" w:cs="Times New Roman"/>
          <w:sz w:val="24"/>
          <w:szCs w:val="24"/>
        </w:rPr>
      </w:pPr>
      <w:r>
        <w:rPr>
          <w:rFonts w:ascii="Times New Roman" w:hAnsi="Times New Roman" w:cs="Times New Roman"/>
          <w:sz w:val="24"/>
          <w:szCs w:val="24"/>
        </w:rPr>
        <w:t>Now is the time to produce</w:t>
      </w:r>
      <w:r w:rsidR="00124A6D">
        <w:rPr>
          <w:rFonts w:ascii="Times New Roman" w:hAnsi="Times New Roman" w:cs="Times New Roman"/>
          <w:sz w:val="24"/>
          <w:szCs w:val="24"/>
        </w:rPr>
        <w:t xml:space="preserve"> a public-facing document that describes the </w:t>
      </w:r>
      <w:r w:rsidR="003C518C">
        <w:rPr>
          <w:rFonts w:ascii="Times New Roman" w:hAnsi="Times New Roman" w:cs="Times New Roman"/>
          <w:sz w:val="24"/>
          <w:szCs w:val="24"/>
        </w:rPr>
        <w:t>goals and objectives of the turnaround effor</w:t>
      </w:r>
      <w:r w:rsidR="00256BBD">
        <w:rPr>
          <w:rFonts w:ascii="Times New Roman" w:hAnsi="Times New Roman" w:cs="Times New Roman"/>
          <w:sz w:val="24"/>
          <w:szCs w:val="24"/>
        </w:rPr>
        <w:t>t with</w:t>
      </w:r>
      <w:r w:rsidR="003C518C">
        <w:rPr>
          <w:rFonts w:ascii="Times New Roman" w:hAnsi="Times New Roman" w:cs="Times New Roman"/>
          <w:sz w:val="24"/>
          <w:szCs w:val="24"/>
        </w:rPr>
        <w:t xml:space="preserve"> milestones and timeframes for accomplishing each task.  Such a document would give the public, </w:t>
      </w:r>
      <w:r w:rsidR="00F5350F">
        <w:rPr>
          <w:rFonts w:ascii="Times New Roman" w:hAnsi="Times New Roman" w:cs="Times New Roman"/>
          <w:sz w:val="24"/>
          <w:szCs w:val="24"/>
        </w:rPr>
        <w:t>administration</w:t>
      </w:r>
      <w:r w:rsidR="00C55A8B">
        <w:rPr>
          <w:rFonts w:ascii="Times New Roman" w:hAnsi="Times New Roman" w:cs="Times New Roman"/>
          <w:sz w:val="24"/>
          <w:szCs w:val="24"/>
        </w:rPr>
        <w:t xml:space="preserve"> and L</w:t>
      </w:r>
      <w:r w:rsidR="003C518C">
        <w:rPr>
          <w:rFonts w:ascii="Times New Roman" w:hAnsi="Times New Roman" w:cs="Times New Roman"/>
          <w:sz w:val="24"/>
          <w:szCs w:val="24"/>
        </w:rPr>
        <w:t xml:space="preserve">egislature the information they </w:t>
      </w:r>
      <w:r w:rsidR="008E06FE">
        <w:rPr>
          <w:rFonts w:ascii="Times New Roman" w:hAnsi="Times New Roman" w:cs="Times New Roman"/>
          <w:sz w:val="24"/>
          <w:szCs w:val="24"/>
        </w:rPr>
        <w:t xml:space="preserve">need to monitor progress and insure that the </w:t>
      </w:r>
      <w:r w:rsidR="00256BBD">
        <w:rPr>
          <w:rFonts w:ascii="Times New Roman" w:hAnsi="Times New Roman" w:cs="Times New Roman"/>
          <w:sz w:val="24"/>
          <w:szCs w:val="24"/>
        </w:rPr>
        <w:t>Commonwealth’s investment is well spent</w:t>
      </w:r>
      <w:r w:rsidR="008E06FE">
        <w:rPr>
          <w:rFonts w:ascii="Times New Roman" w:hAnsi="Times New Roman" w:cs="Times New Roman"/>
          <w:sz w:val="24"/>
          <w:szCs w:val="24"/>
        </w:rPr>
        <w:t>.</w:t>
      </w:r>
    </w:p>
    <w:p w14:paraId="1A7B0523" w14:textId="77777777" w:rsidR="008E06FE" w:rsidRDefault="008E06FE" w:rsidP="001E0504">
      <w:pPr>
        <w:spacing w:line="276" w:lineRule="auto"/>
        <w:rPr>
          <w:rFonts w:ascii="Times New Roman" w:hAnsi="Times New Roman" w:cs="Times New Roman"/>
          <w:sz w:val="24"/>
          <w:szCs w:val="24"/>
        </w:rPr>
      </w:pPr>
    </w:p>
    <w:p w14:paraId="7C80CEA7" w14:textId="5AF0F5C5" w:rsidR="00FC691D" w:rsidRDefault="008E06FE" w:rsidP="001E0504">
      <w:pPr>
        <w:spacing w:line="276" w:lineRule="auto"/>
        <w:rPr>
          <w:rFonts w:ascii="Times New Roman" w:hAnsi="Times New Roman" w:cs="Times New Roman"/>
          <w:sz w:val="24"/>
          <w:szCs w:val="24"/>
        </w:rPr>
      </w:pPr>
      <w:r>
        <w:rPr>
          <w:rFonts w:ascii="Times New Roman" w:hAnsi="Times New Roman" w:cs="Times New Roman"/>
          <w:sz w:val="24"/>
          <w:szCs w:val="24"/>
        </w:rPr>
        <w:t xml:space="preserve">As the implementation proceeds over the next two years, </w:t>
      </w:r>
      <w:r w:rsidR="00895CF9">
        <w:rPr>
          <w:rFonts w:ascii="Times New Roman" w:hAnsi="Times New Roman" w:cs="Times New Roman"/>
          <w:sz w:val="24"/>
          <w:szCs w:val="24"/>
        </w:rPr>
        <w:t>case reviews and data sampling methods should be used to verify improvements in the case work of the Department.  Th</w:t>
      </w:r>
      <w:r w:rsidR="00CC315A">
        <w:rPr>
          <w:rFonts w:ascii="Times New Roman" w:hAnsi="Times New Roman" w:cs="Times New Roman"/>
          <w:sz w:val="24"/>
          <w:szCs w:val="24"/>
        </w:rPr>
        <w:t>e public needs to have more confidence that children are protected from risk and that families</w:t>
      </w:r>
      <w:r w:rsidR="00BF5191">
        <w:rPr>
          <w:rFonts w:ascii="Times New Roman" w:hAnsi="Times New Roman" w:cs="Times New Roman"/>
          <w:sz w:val="24"/>
          <w:szCs w:val="24"/>
        </w:rPr>
        <w:t xml:space="preserve"> </w:t>
      </w:r>
      <w:r w:rsidR="00B17E0E">
        <w:rPr>
          <w:rFonts w:ascii="Times New Roman" w:hAnsi="Times New Roman" w:cs="Times New Roman"/>
          <w:sz w:val="24"/>
          <w:szCs w:val="24"/>
        </w:rPr>
        <w:t>working with the D</w:t>
      </w:r>
      <w:r w:rsidR="00CC315A">
        <w:rPr>
          <w:rFonts w:ascii="Times New Roman" w:hAnsi="Times New Roman" w:cs="Times New Roman"/>
          <w:sz w:val="24"/>
          <w:szCs w:val="24"/>
        </w:rPr>
        <w:t xml:space="preserve">epartment and being appropriately served.  Such monitoring must </w:t>
      </w:r>
      <w:r w:rsidR="00FC691D">
        <w:rPr>
          <w:rFonts w:ascii="Times New Roman" w:hAnsi="Times New Roman" w:cs="Times New Roman"/>
          <w:sz w:val="24"/>
          <w:szCs w:val="24"/>
        </w:rPr>
        <w:t>be ongoing</w:t>
      </w:r>
      <w:r w:rsidR="00455ADD">
        <w:rPr>
          <w:rFonts w:ascii="Times New Roman" w:hAnsi="Times New Roman" w:cs="Times New Roman"/>
          <w:sz w:val="24"/>
          <w:szCs w:val="24"/>
        </w:rPr>
        <w:t xml:space="preserve"> to ensure that</w:t>
      </w:r>
      <w:r w:rsidR="00AE657E">
        <w:rPr>
          <w:rFonts w:ascii="Times New Roman" w:hAnsi="Times New Roman" w:cs="Times New Roman"/>
          <w:sz w:val="24"/>
          <w:szCs w:val="24"/>
        </w:rPr>
        <w:t xml:space="preserve"> Massachusetts</w:t>
      </w:r>
      <w:r w:rsidR="00952BD9">
        <w:rPr>
          <w:rFonts w:ascii="Times New Roman" w:hAnsi="Times New Roman" w:cs="Times New Roman"/>
          <w:sz w:val="24"/>
          <w:szCs w:val="24"/>
        </w:rPr>
        <w:t xml:space="preserve">’ child welfare system is </w:t>
      </w:r>
      <w:r w:rsidR="00455ADD">
        <w:rPr>
          <w:rFonts w:ascii="Times New Roman" w:hAnsi="Times New Roman" w:cs="Times New Roman"/>
          <w:sz w:val="24"/>
          <w:szCs w:val="24"/>
        </w:rPr>
        <w:t>solidly</w:t>
      </w:r>
      <w:r w:rsidR="00952BD9">
        <w:rPr>
          <w:rFonts w:ascii="Times New Roman" w:hAnsi="Times New Roman" w:cs="Times New Roman"/>
          <w:sz w:val="24"/>
          <w:szCs w:val="24"/>
        </w:rPr>
        <w:t xml:space="preserve"> built</w:t>
      </w:r>
      <w:r w:rsidR="00FC691D">
        <w:rPr>
          <w:rFonts w:ascii="Times New Roman" w:hAnsi="Times New Roman" w:cs="Times New Roman"/>
          <w:sz w:val="24"/>
          <w:szCs w:val="24"/>
        </w:rPr>
        <w:t>.</w:t>
      </w:r>
    </w:p>
    <w:p w14:paraId="7484CCAF" w14:textId="77777777" w:rsidR="00FC691D" w:rsidRDefault="00FC691D" w:rsidP="001E0504">
      <w:pPr>
        <w:spacing w:line="276" w:lineRule="auto"/>
        <w:rPr>
          <w:rFonts w:ascii="Times New Roman" w:hAnsi="Times New Roman" w:cs="Times New Roman"/>
          <w:sz w:val="24"/>
          <w:szCs w:val="24"/>
        </w:rPr>
      </w:pPr>
    </w:p>
    <w:p w14:paraId="20479808" w14:textId="09A303FF" w:rsidR="00B5398C" w:rsidRDefault="00AE657E" w:rsidP="00B5398C">
      <w:pPr>
        <w:spacing w:line="276" w:lineRule="auto"/>
        <w:rPr>
          <w:rFonts w:ascii="Times New Roman" w:hAnsi="Times New Roman" w:cs="Times New Roman"/>
          <w:sz w:val="24"/>
          <w:szCs w:val="24"/>
        </w:rPr>
      </w:pPr>
      <w:r>
        <w:rPr>
          <w:rFonts w:ascii="Times New Roman" w:hAnsi="Times New Roman" w:cs="Times New Roman"/>
          <w:sz w:val="24"/>
          <w:szCs w:val="24"/>
        </w:rPr>
        <w:t>The lesson the Commonwealth must learn from past experience is that tragedies will eventually befall children and families when too many bricks</w:t>
      </w:r>
      <w:r w:rsidR="00D857A3">
        <w:rPr>
          <w:rFonts w:ascii="Times New Roman" w:hAnsi="Times New Roman" w:cs="Times New Roman"/>
          <w:sz w:val="24"/>
          <w:szCs w:val="24"/>
        </w:rPr>
        <w:t xml:space="preserve"> </w:t>
      </w:r>
      <w:r>
        <w:rPr>
          <w:rFonts w:ascii="Times New Roman" w:hAnsi="Times New Roman" w:cs="Times New Roman"/>
          <w:sz w:val="24"/>
          <w:szCs w:val="24"/>
        </w:rPr>
        <w:t>are removed fro</w:t>
      </w:r>
      <w:r w:rsidR="00407070">
        <w:rPr>
          <w:rFonts w:ascii="Times New Roman" w:hAnsi="Times New Roman" w:cs="Times New Roman"/>
          <w:sz w:val="24"/>
          <w:szCs w:val="24"/>
        </w:rPr>
        <w:t>m its child welfare system.  It i</w:t>
      </w:r>
      <w:r>
        <w:rPr>
          <w:rFonts w:ascii="Times New Roman" w:hAnsi="Times New Roman" w:cs="Times New Roman"/>
          <w:sz w:val="24"/>
          <w:szCs w:val="24"/>
        </w:rPr>
        <w:t>s a problem that does</w:t>
      </w:r>
      <w:r w:rsidR="00407070">
        <w:rPr>
          <w:rFonts w:ascii="Times New Roman" w:hAnsi="Times New Roman" w:cs="Times New Roman"/>
          <w:sz w:val="24"/>
          <w:szCs w:val="24"/>
        </w:rPr>
        <w:t xml:space="preserve"> no</w:t>
      </w:r>
      <w:r>
        <w:rPr>
          <w:rFonts w:ascii="Times New Roman" w:hAnsi="Times New Roman" w:cs="Times New Roman"/>
          <w:sz w:val="24"/>
          <w:szCs w:val="24"/>
        </w:rPr>
        <w:t>t manifest itself immediately but over the course of years as the infrastructure crumbles.  The nature of the work of a child welfare agency means that there will always be crises for children and families.  This is why everything that can be done to ensure that the child welfare system is well situated to deal with these problems must be done. Therefore it is important to accept that DCF must weather cyclical budget storms, which are inevitable in state government.  There must be sustained commitment to fund the Department over time.</w:t>
      </w:r>
    </w:p>
    <w:p w14:paraId="0A5F6D76" w14:textId="77777777" w:rsidR="00B5398C" w:rsidRDefault="00B5398C">
      <w:pPr>
        <w:rPr>
          <w:rFonts w:ascii="Times New Roman" w:hAnsi="Times New Roman" w:cs="Times New Roman"/>
          <w:b/>
          <w:sz w:val="24"/>
          <w:szCs w:val="24"/>
        </w:rPr>
      </w:pPr>
      <w:r>
        <w:rPr>
          <w:rFonts w:ascii="Times New Roman" w:hAnsi="Times New Roman" w:cs="Times New Roman"/>
          <w:b/>
          <w:sz w:val="24"/>
          <w:szCs w:val="24"/>
        </w:rPr>
        <w:br w:type="page"/>
      </w:r>
    </w:p>
    <w:p w14:paraId="02E75C27" w14:textId="255D6103" w:rsidR="00CE19FA" w:rsidRDefault="00CE19FA" w:rsidP="00B5398C">
      <w:pPr>
        <w:spacing w:line="276" w:lineRule="auto"/>
        <w:jc w:val="center"/>
        <w:rPr>
          <w:rFonts w:ascii="Times New Roman" w:hAnsi="Times New Roman" w:cs="Times New Roman"/>
          <w:b/>
          <w:sz w:val="24"/>
          <w:szCs w:val="24"/>
        </w:rPr>
      </w:pPr>
      <w:r>
        <w:rPr>
          <w:rFonts w:ascii="Times New Roman" w:hAnsi="Times New Roman" w:cs="Times New Roman"/>
          <w:b/>
          <w:sz w:val="24"/>
          <w:szCs w:val="24"/>
        </w:rPr>
        <w:lastRenderedPageBreak/>
        <w:t>SUMMARY OF RECOMMENDATIONS</w:t>
      </w:r>
    </w:p>
    <w:p w14:paraId="00C6FE3E" w14:textId="77777777" w:rsidR="007A32DC" w:rsidRDefault="007A32DC" w:rsidP="007A32DC">
      <w:pPr>
        <w:spacing w:line="276" w:lineRule="auto"/>
        <w:rPr>
          <w:rFonts w:ascii="Times New Roman" w:hAnsi="Times New Roman" w:cs="Times New Roman"/>
          <w:sz w:val="24"/>
          <w:szCs w:val="24"/>
        </w:rPr>
      </w:pPr>
    </w:p>
    <w:p w14:paraId="6D143B3C" w14:textId="77777777" w:rsidR="007A32DC" w:rsidRDefault="007A32DC" w:rsidP="007A32DC">
      <w:pPr>
        <w:spacing w:line="276" w:lineRule="auto"/>
        <w:rPr>
          <w:rFonts w:ascii="Times New Roman" w:hAnsi="Times New Roman" w:cs="Times New Roman"/>
          <w:sz w:val="24"/>
          <w:szCs w:val="24"/>
        </w:rPr>
      </w:pPr>
      <w:r>
        <w:rPr>
          <w:rFonts w:ascii="Times New Roman" w:hAnsi="Times New Roman" w:cs="Times New Roman"/>
          <w:sz w:val="24"/>
          <w:szCs w:val="24"/>
        </w:rPr>
        <w:t xml:space="preserve">The OCA commends the efforts underway to rebuild DCF’s management infrastructure, quality assurance capabilities, policies and practices and recordkeeping.  The </w:t>
      </w:r>
      <w:r w:rsidR="00E11EDB">
        <w:rPr>
          <w:rFonts w:ascii="Times New Roman" w:hAnsi="Times New Roman" w:cs="Times New Roman"/>
          <w:sz w:val="24"/>
          <w:szCs w:val="24"/>
        </w:rPr>
        <w:t>OCA also makes the following recommendations</w:t>
      </w:r>
      <w:r>
        <w:rPr>
          <w:rFonts w:ascii="Times New Roman" w:hAnsi="Times New Roman" w:cs="Times New Roman"/>
          <w:sz w:val="24"/>
          <w:szCs w:val="24"/>
        </w:rPr>
        <w:t>.</w:t>
      </w:r>
    </w:p>
    <w:p w14:paraId="472006EA" w14:textId="77777777" w:rsidR="00D23EAB" w:rsidRDefault="00D23EAB" w:rsidP="007A32DC">
      <w:pPr>
        <w:spacing w:line="276" w:lineRule="auto"/>
        <w:rPr>
          <w:rFonts w:ascii="Times New Roman" w:hAnsi="Times New Roman" w:cs="Times New Roman"/>
          <w:sz w:val="24"/>
          <w:szCs w:val="24"/>
        </w:rPr>
      </w:pPr>
    </w:p>
    <w:p w14:paraId="7797A371" w14:textId="359FB91F" w:rsidR="004E621A" w:rsidRPr="00B369E4" w:rsidRDefault="00FF7CF1" w:rsidP="0023173A">
      <w:pPr>
        <w:spacing w:line="276" w:lineRule="auto"/>
        <w:rPr>
          <w:rFonts w:ascii="Times New Roman" w:hAnsi="Times New Roman" w:cs="Times New Roman"/>
          <w:b/>
          <w:sz w:val="24"/>
          <w:szCs w:val="24"/>
          <w:u w:val="single"/>
        </w:rPr>
      </w:pPr>
      <w:r w:rsidRPr="00B369E4">
        <w:rPr>
          <w:rFonts w:ascii="Times New Roman" w:hAnsi="Times New Roman" w:cs="Times New Roman"/>
          <w:b/>
          <w:sz w:val="24"/>
          <w:szCs w:val="24"/>
          <w:u w:val="single"/>
        </w:rPr>
        <w:t xml:space="preserve">Overarching </w:t>
      </w:r>
    </w:p>
    <w:p w14:paraId="1AD32B9F" w14:textId="77777777" w:rsidR="00665D31" w:rsidRPr="00FC1F29" w:rsidRDefault="00665D31" w:rsidP="00665D31">
      <w:pPr>
        <w:spacing w:line="276" w:lineRule="auto"/>
        <w:rPr>
          <w:rFonts w:ascii="Times New Roman" w:hAnsi="Times New Roman" w:cs="Times New Roman"/>
          <w:b/>
          <w:sz w:val="24"/>
          <w:szCs w:val="24"/>
        </w:rPr>
      </w:pPr>
    </w:p>
    <w:p w14:paraId="4A35CA91" w14:textId="43F42E5A" w:rsidR="003B4C78" w:rsidRPr="0023173A" w:rsidRDefault="003E5523" w:rsidP="0023173A">
      <w:pPr>
        <w:pStyle w:val="ListParagraph"/>
        <w:numPr>
          <w:ilvl w:val="0"/>
          <w:numId w:val="85"/>
        </w:numPr>
        <w:spacing w:line="276" w:lineRule="auto"/>
        <w:rPr>
          <w:rFonts w:ascii="Times New Roman" w:hAnsi="Times New Roman" w:cs="Times New Roman"/>
          <w:b/>
          <w:sz w:val="24"/>
          <w:szCs w:val="24"/>
        </w:rPr>
      </w:pPr>
      <w:r>
        <w:rPr>
          <w:rFonts w:ascii="Times New Roman" w:hAnsi="Times New Roman" w:cs="Times New Roman"/>
          <w:b/>
          <w:sz w:val="24"/>
          <w:szCs w:val="24"/>
        </w:rPr>
        <w:t xml:space="preserve">Create </w:t>
      </w:r>
      <w:r w:rsidR="00D857A3">
        <w:rPr>
          <w:rFonts w:ascii="Times New Roman" w:hAnsi="Times New Roman" w:cs="Times New Roman"/>
          <w:b/>
          <w:sz w:val="24"/>
          <w:szCs w:val="24"/>
        </w:rPr>
        <w:t>a</w:t>
      </w:r>
      <w:r w:rsidR="009C2F5E">
        <w:rPr>
          <w:rFonts w:ascii="Times New Roman" w:hAnsi="Times New Roman" w:cs="Times New Roman"/>
          <w:b/>
          <w:sz w:val="24"/>
          <w:szCs w:val="24"/>
        </w:rPr>
        <w:t xml:space="preserve"> </w:t>
      </w:r>
      <w:r>
        <w:rPr>
          <w:rFonts w:ascii="Times New Roman" w:hAnsi="Times New Roman" w:cs="Times New Roman"/>
          <w:b/>
          <w:sz w:val="24"/>
          <w:szCs w:val="24"/>
        </w:rPr>
        <w:t>Public</w:t>
      </w:r>
      <w:r w:rsidR="006423E9">
        <w:rPr>
          <w:rFonts w:ascii="Times New Roman" w:hAnsi="Times New Roman" w:cs="Times New Roman"/>
          <w:b/>
          <w:sz w:val="24"/>
          <w:szCs w:val="24"/>
        </w:rPr>
        <w:t xml:space="preserve"> </w:t>
      </w:r>
      <w:r w:rsidR="002D701F">
        <w:rPr>
          <w:rFonts w:ascii="Times New Roman" w:hAnsi="Times New Roman" w:cs="Times New Roman"/>
          <w:b/>
          <w:sz w:val="24"/>
          <w:szCs w:val="24"/>
        </w:rPr>
        <w:t>DCF Implementation</w:t>
      </w:r>
      <w:r w:rsidR="00EB0D82" w:rsidRPr="0023173A">
        <w:rPr>
          <w:rFonts w:ascii="Times New Roman" w:hAnsi="Times New Roman" w:cs="Times New Roman"/>
          <w:b/>
          <w:sz w:val="24"/>
          <w:szCs w:val="24"/>
        </w:rPr>
        <w:t xml:space="preserve"> Plan</w:t>
      </w:r>
    </w:p>
    <w:p w14:paraId="70DC9FE9" w14:textId="77777777" w:rsidR="00813609" w:rsidRDefault="00813609" w:rsidP="00813609">
      <w:pPr>
        <w:spacing w:line="276" w:lineRule="auto"/>
        <w:rPr>
          <w:rFonts w:ascii="Times New Roman" w:hAnsi="Times New Roman" w:cs="Times New Roman"/>
          <w:sz w:val="24"/>
          <w:szCs w:val="24"/>
        </w:rPr>
      </w:pPr>
    </w:p>
    <w:p w14:paraId="0069D990" w14:textId="3457F19B" w:rsidR="00A47AC5" w:rsidRPr="0023173A" w:rsidRDefault="00881381" w:rsidP="00A47AC5">
      <w:pPr>
        <w:spacing w:line="276" w:lineRule="auto"/>
        <w:rPr>
          <w:rFonts w:ascii="Times New Roman" w:hAnsi="Times New Roman" w:cs="Times New Roman"/>
          <w:sz w:val="24"/>
          <w:szCs w:val="24"/>
        </w:rPr>
      </w:pPr>
      <w:r w:rsidRPr="0023173A">
        <w:rPr>
          <w:rFonts w:ascii="Times New Roman" w:hAnsi="Times New Roman" w:cs="Times New Roman"/>
          <w:sz w:val="24"/>
          <w:szCs w:val="24"/>
        </w:rPr>
        <w:t xml:space="preserve">The OCA recommends that DCF develop a plan, with milestones and timeframes, to gauge progress towards rebuilding the agency, based on indicators that meet the needs of EOHHS, OCA and </w:t>
      </w:r>
      <w:r w:rsidR="00A47AC5" w:rsidRPr="0023173A">
        <w:rPr>
          <w:rFonts w:ascii="Times New Roman" w:hAnsi="Times New Roman" w:cs="Times New Roman"/>
          <w:sz w:val="24"/>
          <w:szCs w:val="24"/>
        </w:rPr>
        <w:t>the L</w:t>
      </w:r>
      <w:r w:rsidRPr="0023173A">
        <w:rPr>
          <w:rFonts w:ascii="Times New Roman" w:hAnsi="Times New Roman" w:cs="Times New Roman"/>
          <w:sz w:val="24"/>
          <w:szCs w:val="24"/>
        </w:rPr>
        <w:t>egislat</w:t>
      </w:r>
      <w:r w:rsidR="00A47AC5" w:rsidRPr="0023173A">
        <w:rPr>
          <w:rFonts w:ascii="Times New Roman" w:hAnsi="Times New Roman" w:cs="Times New Roman"/>
          <w:sz w:val="24"/>
          <w:szCs w:val="24"/>
        </w:rPr>
        <w:t>ure</w:t>
      </w:r>
      <w:r w:rsidRPr="0023173A">
        <w:rPr>
          <w:rFonts w:ascii="Times New Roman" w:hAnsi="Times New Roman" w:cs="Times New Roman"/>
          <w:sz w:val="24"/>
          <w:szCs w:val="24"/>
        </w:rPr>
        <w:t>.</w:t>
      </w:r>
      <w:r w:rsidR="009F4D22" w:rsidRPr="0023173A">
        <w:rPr>
          <w:rFonts w:ascii="Times New Roman" w:hAnsi="Times New Roman" w:cs="Times New Roman"/>
          <w:sz w:val="24"/>
          <w:szCs w:val="24"/>
        </w:rPr>
        <w:t xml:space="preserve"> </w:t>
      </w:r>
    </w:p>
    <w:p w14:paraId="6C1A6752" w14:textId="77777777" w:rsidR="00A47AC5" w:rsidRPr="0023173A" w:rsidRDefault="00A47AC5" w:rsidP="00A47AC5">
      <w:pPr>
        <w:spacing w:line="276" w:lineRule="auto"/>
        <w:rPr>
          <w:rFonts w:ascii="Times New Roman" w:hAnsi="Times New Roman" w:cs="Times New Roman"/>
          <w:sz w:val="24"/>
          <w:szCs w:val="24"/>
        </w:rPr>
      </w:pPr>
    </w:p>
    <w:p w14:paraId="21DCFA45" w14:textId="77CC1A50" w:rsidR="00A47AC5" w:rsidRDefault="00A47AC5" w:rsidP="00A47AC5">
      <w:pPr>
        <w:spacing w:line="276" w:lineRule="auto"/>
        <w:rPr>
          <w:rFonts w:ascii="Times New Roman" w:hAnsi="Times New Roman" w:cs="Times New Roman"/>
          <w:sz w:val="24"/>
          <w:szCs w:val="24"/>
        </w:rPr>
      </w:pPr>
      <w:r>
        <w:rPr>
          <w:rFonts w:ascii="Times New Roman" w:hAnsi="Times New Roman" w:cs="Times New Roman"/>
          <w:sz w:val="24"/>
          <w:szCs w:val="24"/>
        </w:rPr>
        <w:t>C</w:t>
      </w:r>
      <w:r w:rsidRPr="00482141">
        <w:rPr>
          <w:rFonts w:ascii="Times New Roman" w:hAnsi="Times New Roman" w:cs="Times New Roman"/>
          <w:sz w:val="24"/>
          <w:szCs w:val="24"/>
        </w:rPr>
        <w:t>hange m</w:t>
      </w:r>
      <w:r>
        <w:rPr>
          <w:rFonts w:ascii="Times New Roman" w:hAnsi="Times New Roman" w:cs="Times New Roman"/>
          <w:sz w:val="24"/>
          <w:szCs w:val="24"/>
        </w:rPr>
        <w:t>anagement is a multi-</w:t>
      </w:r>
      <w:r w:rsidRPr="00482141">
        <w:rPr>
          <w:rFonts w:ascii="Times New Roman" w:hAnsi="Times New Roman" w:cs="Times New Roman"/>
          <w:sz w:val="24"/>
          <w:szCs w:val="24"/>
        </w:rPr>
        <w:t>year process. A comprehensive document, one that can be adjusted periodically</w:t>
      </w:r>
      <w:r>
        <w:rPr>
          <w:rFonts w:ascii="Times New Roman" w:hAnsi="Times New Roman" w:cs="Times New Roman"/>
          <w:sz w:val="24"/>
          <w:szCs w:val="24"/>
        </w:rPr>
        <w:t>,</w:t>
      </w:r>
      <w:r w:rsidRPr="00482141">
        <w:rPr>
          <w:rFonts w:ascii="Times New Roman" w:hAnsi="Times New Roman" w:cs="Times New Roman"/>
          <w:sz w:val="24"/>
          <w:szCs w:val="24"/>
        </w:rPr>
        <w:t xml:space="preserve"> is vital</w:t>
      </w:r>
      <w:r>
        <w:rPr>
          <w:rFonts w:ascii="Times New Roman" w:hAnsi="Times New Roman" w:cs="Times New Roman"/>
          <w:sz w:val="24"/>
          <w:szCs w:val="24"/>
        </w:rPr>
        <w:t xml:space="preserve"> for maintaining support, monitoring, and for seeing the road ahead</w:t>
      </w:r>
      <w:r w:rsidRPr="00482141">
        <w:rPr>
          <w:rFonts w:ascii="Times New Roman" w:hAnsi="Times New Roman" w:cs="Times New Roman"/>
          <w:sz w:val="24"/>
          <w:szCs w:val="24"/>
        </w:rPr>
        <w:t xml:space="preserve">. </w:t>
      </w:r>
    </w:p>
    <w:p w14:paraId="0EB5A7C8" w14:textId="77777777" w:rsidR="009E3CB1" w:rsidRPr="00D23EAB" w:rsidRDefault="009E3CB1" w:rsidP="000E4B0D">
      <w:pPr>
        <w:spacing w:line="276" w:lineRule="auto"/>
        <w:rPr>
          <w:rFonts w:ascii="Times New Roman" w:hAnsi="Times New Roman" w:cs="Times New Roman"/>
          <w:sz w:val="24"/>
          <w:szCs w:val="24"/>
        </w:rPr>
      </w:pPr>
    </w:p>
    <w:p w14:paraId="69F26E22" w14:textId="77777777" w:rsidR="00881381" w:rsidRDefault="009D1C24" w:rsidP="000E4B0D">
      <w:pPr>
        <w:spacing w:line="276" w:lineRule="auto"/>
        <w:rPr>
          <w:rFonts w:ascii="Times New Roman" w:hAnsi="Times New Roman" w:cs="Times New Roman"/>
          <w:sz w:val="24"/>
          <w:szCs w:val="24"/>
        </w:rPr>
      </w:pPr>
      <w:r>
        <w:rPr>
          <w:rFonts w:ascii="Times New Roman" w:hAnsi="Times New Roman" w:cs="Times New Roman"/>
          <w:sz w:val="24"/>
          <w:szCs w:val="24"/>
        </w:rPr>
        <w:t>This document sh</w:t>
      </w:r>
      <w:r w:rsidR="00881381" w:rsidRPr="000E4B0D">
        <w:rPr>
          <w:rFonts w:ascii="Times New Roman" w:hAnsi="Times New Roman" w:cs="Times New Roman"/>
          <w:sz w:val="24"/>
          <w:szCs w:val="24"/>
        </w:rPr>
        <w:t>ould describe the steps being taken to turn the Department around</w:t>
      </w:r>
      <w:r>
        <w:rPr>
          <w:rFonts w:ascii="Times New Roman" w:hAnsi="Times New Roman" w:cs="Times New Roman"/>
          <w:sz w:val="24"/>
          <w:szCs w:val="24"/>
        </w:rPr>
        <w:t xml:space="preserve"> and sh</w:t>
      </w:r>
      <w:r w:rsidR="000E4B0D">
        <w:rPr>
          <w:rFonts w:ascii="Times New Roman" w:hAnsi="Times New Roman" w:cs="Times New Roman"/>
          <w:sz w:val="24"/>
          <w:szCs w:val="24"/>
        </w:rPr>
        <w:t>ould be a public version of the more detailed internal work plan</w:t>
      </w:r>
      <w:r w:rsidR="00881381" w:rsidRPr="000E4B0D">
        <w:rPr>
          <w:rFonts w:ascii="Times New Roman" w:hAnsi="Times New Roman" w:cs="Times New Roman"/>
          <w:sz w:val="24"/>
          <w:szCs w:val="24"/>
        </w:rPr>
        <w:t>.</w:t>
      </w:r>
      <w:r w:rsidR="009E3CB1">
        <w:rPr>
          <w:rFonts w:ascii="Times New Roman" w:hAnsi="Times New Roman" w:cs="Times New Roman"/>
          <w:sz w:val="24"/>
          <w:szCs w:val="24"/>
        </w:rPr>
        <w:t xml:space="preserve">  It is</w:t>
      </w:r>
      <w:r w:rsidR="000E4B0D">
        <w:rPr>
          <w:rFonts w:ascii="Times New Roman" w:hAnsi="Times New Roman" w:cs="Times New Roman"/>
          <w:sz w:val="24"/>
          <w:szCs w:val="24"/>
        </w:rPr>
        <w:t xml:space="preserve"> assumed that the basis of t</w:t>
      </w:r>
      <w:r w:rsidR="006851AC">
        <w:rPr>
          <w:rFonts w:ascii="Times New Roman" w:hAnsi="Times New Roman" w:cs="Times New Roman"/>
          <w:sz w:val="24"/>
          <w:szCs w:val="24"/>
        </w:rPr>
        <w:t>he plan would be the CWLA blueprint,</w:t>
      </w:r>
      <w:r w:rsidR="000E4B0D">
        <w:rPr>
          <w:rFonts w:ascii="Times New Roman" w:hAnsi="Times New Roman" w:cs="Times New Roman"/>
          <w:sz w:val="24"/>
          <w:szCs w:val="24"/>
        </w:rPr>
        <w:t xml:space="preserve"> with additional</w:t>
      </w:r>
      <w:r w:rsidR="009E3CB1">
        <w:rPr>
          <w:rFonts w:ascii="Times New Roman" w:hAnsi="Times New Roman" w:cs="Times New Roman"/>
          <w:sz w:val="24"/>
          <w:szCs w:val="24"/>
        </w:rPr>
        <w:t xml:space="preserve"> recommendations from the </w:t>
      </w:r>
      <w:r>
        <w:rPr>
          <w:rFonts w:ascii="Times New Roman" w:hAnsi="Times New Roman" w:cs="Times New Roman"/>
          <w:sz w:val="24"/>
          <w:szCs w:val="24"/>
        </w:rPr>
        <w:t>other reports. Close</w:t>
      </w:r>
      <w:r w:rsidR="006851AC">
        <w:rPr>
          <w:rFonts w:ascii="Times New Roman" w:hAnsi="Times New Roman" w:cs="Times New Roman"/>
          <w:sz w:val="24"/>
          <w:szCs w:val="24"/>
        </w:rPr>
        <w:t xml:space="preserve"> reading of these reports shows that there is a degree of consensus about the work that needs to be accomplished.</w:t>
      </w:r>
      <w:r w:rsidR="00881381" w:rsidRPr="000E4B0D">
        <w:rPr>
          <w:rFonts w:ascii="Times New Roman" w:hAnsi="Times New Roman" w:cs="Times New Roman"/>
          <w:sz w:val="24"/>
          <w:szCs w:val="24"/>
        </w:rPr>
        <w:t xml:space="preserve">  </w:t>
      </w:r>
    </w:p>
    <w:p w14:paraId="772286AB" w14:textId="77777777" w:rsidR="00062336" w:rsidRDefault="00062336" w:rsidP="000E4B0D">
      <w:pPr>
        <w:spacing w:line="276" w:lineRule="auto"/>
        <w:rPr>
          <w:rFonts w:ascii="Times New Roman" w:hAnsi="Times New Roman" w:cs="Times New Roman"/>
          <w:sz w:val="24"/>
          <w:szCs w:val="24"/>
        </w:rPr>
      </w:pPr>
    </w:p>
    <w:p w14:paraId="19E4DA0A" w14:textId="6131FECA" w:rsidR="00544869" w:rsidRPr="00994337" w:rsidRDefault="00062336" w:rsidP="00994337">
      <w:pPr>
        <w:spacing w:line="276" w:lineRule="auto"/>
        <w:rPr>
          <w:rFonts w:ascii="Times New Roman" w:hAnsi="Times New Roman" w:cs="Times New Roman"/>
          <w:sz w:val="24"/>
          <w:szCs w:val="24"/>
        </w:rPr>
      </w:pPr>
      <w:r w:rsidRPr="00994337">
        <w:rPr>
          <w:rFonts w:ascii="Times New Roman" w:hAnsi="Times New Roman" w:cs="Times New Roman"/>
          <w:sz w:val="24"/>
          <w:szCs w:val="24"/>
        </w:rPr>
        <w:t xml:space="preserve">The lesson the Commonwealth must learn from past experience is that tragedies will eventually befall children and families when critical elements are removed from its child welfare system.  The system is able to coast for a short while after its infrastructure is impaired. </w:t>
      </w:r>
      <w:r w:rsidR="00761CEF">
        <w:rPr>
          <w:rFonts w:ascii="Times New Roman" w:hAnsi="Times New Roman" w:cs="Times New Roman"/>
          <w:sz w:val="24"/>
          <w:szCs w:val="24"/>
        </w:rPr>
        <w:t>E</w:t>
      </w:r>
      <w:r w:rsidRPr="00994337">
        <w:rPr>
          <w:rFonts w:ascii="Times New Roman" w:hAnsi="Times New Roman" w:cs="Times New Roman"/>
          <w:sz w:val="24"/>
          <w:szCs w:val="24"/>
        </w:rPr>
        <w:t xml:space="preserve">verything </w:t>
      </w:r>
      <w:r w:rsidR="00761CEF">
        <w:rPr>
          <w:rFonts w:ascii="Times New Roman" w:hAnsi="Times New Roman" w:cs="Times New Roman"/>
          <w:sz w:val="24"/>
          <w:szCs w:val="24"/>
        </w:rPr>
        <w:t>must</w:t>
      </w:r>
      <w:r w:rsidRPr="00994337">
        <w:rPr>
          <w:rFonts w:ascii="Times New Roman" w:hAnsi="Times New Roman" w:cs="Times New Roman"/>
          <w:sz w:val="24"/>
          <w:szCs w:val="24"/>
        </w:rPr>
        <w:t xml:space="preserve"> be done to ensure that the child welfare system is well situated to deal </w:t>
      </w:r>
      <w:r w:rsidR="00994337" w:rsidRPr="00994337">
        <w:rPr>
          <w:rFonts w:ascii="Times New Roman" w:hAnsi="Times New Roman" w:cs="Times New Roman"/>
          <w:sz w:val="24"/>
          <w:szCs w:val="24"/>
        </w:rPr>
        <w:t>with these problems</w:t>
      </w:r>
      <w:r w:rsidRPr="00994337">
        <w:rPr>
          <w:rFonts w:ascii="Times New Roman" w:hAnsi="Times New Roman" w:cs="Times New Roman"/>
          <w:sz w:val="24"/>
          <w:szCs w:val="24"/>
        </w:rPr>
        <w:t xml:space="preserve">. Therefore it is important to accept that DCF must weather cyclical budget storms, which are inevitable in state government.  </w:t>
      </w:r>
    </w:p>
    <w:p w14:paraId="3B5FBA36" w14:textId="77777777" w:rsidR="00544869" w:rsidRDefault="00544869" w:rsidP="00994337">
      <w:pPr>
        <w:spacing w:line="276" w:lineRule="auto"/>
        <w:rPr>
          <w:rFonts w:ascii="Times New Roman" w:hAnsi="Times New Roman" w:cs="Times New Roman"/>
          <w:sz w:val="24"/>
          <w:szCs w:val="24"/>
        </w:rPr>
      </w:pPr>
    </w:p>
    <w:p w14:paraId="3FE4C98A" w14:textId="25F76C3E" w:rsidR="00590390" w:rsidRPr="00B369E4" w:rsidRDefault="002D701F" w:rsidP="0023173A">
      <w:pPr>
        <w:pStyle w:val="ListParagraph"/>
        <w:numPr>
          <w:ilvl w:val="0"/>
          <w:numId w:val="85"/>
        </w:numPr>
        <w:spacing w:line="276" w:lineRule="auto"/>
        <w:rPr>
          <w:rFonts w:ascii="Times New Roman" w:hAnsi="Times New Roman" w:cs="Times New Roman"/>
          <w:b/>
          <w:sz w:val="24"/>
          <w:szCs w:val="24"/>
        </w:rPr>
      </w:pPr>
      <w:r>
        <w:rPr>
          <w:rFonts w:ascii="Times New Roman" w:hAnsi="Times New Roman" w:cs="Times New Roman"/>
          <w:b/>
          <w:sz w:val="24"/>
          <w:szCs w:val="24"/>
        </w:rPr>
        <w:t>Ensure</w:t>
      </w:r>
      <w:r w:rsidR="009C2F5E">
        <w:rPr>
          <w:rFonts w:ascii="Times New Roman" w:hAnsi="Times New Roman" w:cs="Times New Roman"/>
          <w:b/>
          <w:sz w:val="24"/>
          <w:szCs w:val="24"/>
        </w:rPr>
        <w:t xml:space="preserve"> </w:t>
      </w:r>
      <w:r w:rsidR="00B369E4">
        <w:rPr>
          <w:rFonts w:ascii="Times New Roman" w:hAnsi="Times New Roman" w:cs="Times New Roman"/>
          <w:b/>
          <w:sz w:val="24"/>
          <w:szCs w:val="24"/>
        </w:rPr>
        <w:t xml:space="preserve">Sustained Commitment to </w:t>
      </w:r>
      <w:r w:rsidR="00406823" w:rsidRPr="00B369E4">
        <w:rPr>
          <w:rFonts w:ascii="Times New Roman" w:hAnsi="Times New Roman" w:cs="Times New Roman"/>
          <w:b/>
          <w:sz w:val="24"/>
          <w:szCs w:val="24"/>
        </w:rPr>
        <w:t>Fund</w:t>
      </w:r>
      <w:r w:rsidR="00B369E4">
        <w:rPr>
          <w:rFonts w:ascii="Times New Roman" w:hAnsi="Times New Roman" w:cs="Times New Roman"/>
          <w:b/>
          <w:sz w:val="24"/>
          <w:szCs w:val="24"/>
        </w:rPr>
        <w:t xml:space="preserve"> DCF</w:t>
      </w:r>
    </w:p>
    <w:p w14:paraId="224E1325" w14:textId="77777777" w:rsidR="00590390" w:rsidRPr="0023173A" w:rsidRDefault="00590390" w:rsidP="00406823">
      <w:pPr>
        <w:spacing w:line="276" w:lineRule="auto"/>
        <w:rPr>
          <w:rFonts w:ascii="Times New Roman" w:hAnsi="Times New Roman" w:cs="Times New Roman"/>
          <w:sz w:val="24"/>
          <w:szCs w:val="24"/>
        </w:rPr>
      </w:pPr>
    </w:p>
    <w:p w14:paraId="23702BFF" w14:textId="32F661E8" w:rsidR="00062336" w:rsidRDefault="00016473" w:rsidP="00994337">
      <w:pPr>
        <w:spacing w:line="276" w:lineRule="auto"/>
        <w:rPr>
          <w:rFonts w:ascii="Times New Roman" w:hAnsi="Times New Roman" w:cs="Times New Roman"/>
          <w:sz w:val="24"/>
          <w:szCs w:val="24"/>
        </w:rPr>
      </w:pPr>
      <w:r w:rsidRPr="004F5368">
        <w:rPr>
          <w:rFonts w:ascii="Times New Roman" w:hAnsi="Times New Roman" w:cs="Times New Roman"/>
          <w:sz w:val="24"/>
          <w:szCs w:val="24"/>
        </w:rPr>
        <w:t xml:space="preserve">There must be sustained commitment to fund the Department over time.  The Commonwealth needs to fund DCF now in order to rebuild, but also commit to grow the budget for the future.  </w:t>
      </w:r>
      <w:r w:rsidR="00062336" w:rsidRPr="004F5368">
        <w:rPr>
          <w:rFonts w:ascii="Times New Roman" w:hAnsi="Times New Roman" w:cs="Times New Roman"/>
          <w:sz w:val="24"/>
          <w:szCs w:val="24"/>
        </w:rPr>
        <w:t>The Legislature will be asked to fund deficiencies this fiscal year, and to support budget increases going forward.  It is vita</w:t>
      </w:r>
      <w:r w:rsidR="00D05843">
        <w:rPr>
          <w:rFonts w:ascii="Times New Roman" w:hAnsi="Times New Roman" w:cs="Times New Roman"/>
          <w:sz w:val="24"/>
          <w:szCs w:val="24"/>
        </w:rPr>
        <w:t>l that the Legislature and the E</w:t>
      </w:r>
      <w:r w:rsidR="002D701F">
        <w:rPr>
          <w:rFonts w:ascii="Times New Roman" w:hAnsi="Times New Roman" w:cs="Times New Roman"/>
          <w:sz w:val="24"/>
          <w:szCs w:val="24"/>
        </w:rPr>
        <w:t>xecutive</w:t>
      </w:r>
      <w:r w:rsidR="00062336" w:rsidRPr="00994337">
        <w:rPr>
          <w:rFonts w:ascii="Times New Roman" w:hAnsi="Times New Roman" w:cs="Times New Roman"/>
          <w:sz w:val="24"/>
          <w:szCs w:val="24"/>
        </w:rPr>
        <w:t xml:space="preserve"> </w:t>
      </w:r>
      <w:r w:rsidR="00D857A3">
        <w:rPr>
          <w:rFonts w:ascii="Times New Roman" w:hAnsi="Times New Roman" w:cs="Times New Roman"/>
          <w:sz w:val="24"/>
          <w:szCs w:val="24"/>
        </w:rPr>
        <w:t>B</w:t>
      </w:r>
      <w:r w:rsidR="00352816">
        <w:rPr>
          <w:rFonts w:ascii="Times New Roman" w:hAnsi="Times New Roman" w:cs="Times New Roman"/>
          <w:sz w:val="24"/>
          <w:szCs w:val="24"/>
        </w:rPr>
        <w:t xml:space="preserve">ranch </w:t>
      </w:r>
      <w:r w:rsidR="00062336" w:rsidRPr="00994337">
        <w:rPr>
          <w:rFonts w:ascii="Times New Roman" w:hAnsi="Times New Roman" w:cs="Times New Roman"/>
          <w:sz w:val="24"/>
          <w:szCs w:val="24"/>
        </w:rPr>
        <w:t xml:space="preserve">work collaboratively to provide the necessary resources to sustain the turn-around efforts </w:t>
      </w:r>
      <w:r w:rsidR="00352816">
        <w:rPr>
          <w:rFonts w:ascii="Times New Roman" w:hAnsi="Times New Roman" w:cs="Times New Roman"/>
          <w:sz w:val="24"/>
          <w:szCs w:val="24"/>
        </w:rPr>
        <w:t xml:space="preserve">underway at DCF and to support </w:t>
      </w:r>
      <w:r w:rsidR="00062336" w:rsidRPr="00994337">
        <w:rPr>
          <w:rFonts w:ascii="Times New Roman" w:hAnsi="Times New Roman" w:cs="Times New Roman"/>
          <w:sz w:val="24"/>
          <w:szCs w:val="24"/>
        </w:rPr>
        <w:t xml:space="preserve">DCF’s efforts to continuously improve its work with children and families.  The children who have been harmed in the past few years have taught us this lesson. </w:t>
      </w:r>
    </w:p>
    <w:p w14:paraId="5DD350D4" w14:textId="77777777" w:rsidR="00016473" w:rsidRDefault="00016473" w:rsidP="00994337">
      <w:pPr>
        <w:spacing w:line="276" w:lineRule="auto"/>
        <w:rPr>
          <w:rFonts w:ascii="Times New Roman" w:hAnsi="Times New Roman" w:cs="Times New Roman"/>
          <w:sz w:val="24"/>
          <w:szCs w:val="24"/>
        </w:rPr>
      </w:pPr>
    </w:p>
    <w:p w14:paraId="60B39C8C" w14:textId="6363CDAB" w:rsidR="00406823" w:rsidRPr="00B369E4" w:rsidRDefault="00406823" w:rsidP="00B856D3">
      <w:pPr>
        <w:pStyle w:val="ListParagraph"/>
        <w:numPr>
          <w:ilvl w:val="0"/>
          <w:numId w:val="85"/>
        </w:numPr>
        <w:spacing w:line="276" w:lineRule="auto"/>
        <w:rPr>
          <w:rFonts w:ascii="Times New Roman" w:eastAsia="Times New Roman" w:hAnsi="Times New Roman" w:cs="Times New Roman"/>
          <w:b/>
          <w:sz w:val="24"/>
          <w:szCs w:val="24"/>
        </w:rPr>
      </w:pPr>
      <w:r w:rsidRPr="00B369E4">
        <w:rPr>
          <w:rFonts w:ascii="Times New Roman" w:eastAsia="Times New Roman" w:hAnsi="Times New Roman" w:cs="Times New Roman"/>
          <w:b/>
          <w:sz w:val="24"/>
          <w:szCs w:val="24"/>
        </w:rPr>
        <w:lastRenderedPageBreak/>
        <w:t>Streamline</w:t>
      </w:r>
      <w:r w:rsidR="009C2F5E">
        <w:rPr>
          <w:rFonts w:ascii="Times New Roman" w:eastAsia="Times New Roman" w:hAnsi="Times New Roman" w:cs="Times New Roman"/>
          <w:b/>
          <w:sz w:val="24"/>
          <w:szCs w:val="24"/>
        </w:rPr>
        <w:t xml:space="preserve"> the</w:t>
      </w:r>
      <w:r w:rsidRPr="00B369E4">
        <w:rPr>
          <w:rFonts w:ascii="Times New Roman" w:eastAsia="Times New Roman" w:hAnsi="Times New Roman" w:cs="Times New Roman"/>
          <w:b/>
          <w:sz w:val="24"/>
          <w:szCs w:val="24"/>
        </w:rPr>
        <w:t xml:space="preserve"> DCF Report Requirements</w:t>
      </w:r>
      <w:r w:rsidR="00285E6E">
        <w:rPr>
          <w:rFonts w:ascii="Times New Roman" w:eastAsia="Times New Roman" w:hAnsi="Times New Roman" w:cs="Times New Roman"/>
          <w:b/>
          <w:sz w:val="24"/>
          <w:szCs w:val="24"/>
        </w:rPr>
        <w:t xml:space="preserve"> from the Legislature</w:t>
      </w:r>
    </w:p>
    <w:p w14:paraId="711F772D" w14:textId="77777777" w:rsidR="00FF7CF1" w:rsidRDefault="00FF7CF1" w:rsidP="0023173A">
      <w:pPr>
        <w:spacing w:line="276" w:lineRule="auto"/>
        <w:rPr>
          <w:rFonts w:ascii="Times New Roman" w:eastAsia="Times New Roman" w:hAnsi="Times New Roman" w:cs="Times New Roman"/>
          <w:color w:val="222222"/>
          <w:sz w:val="24"/>
          <w:szCs w:val="24"/>
          <w:shd w:val="clear" w:color="auto" w:fill="FFFFFF"/>
        </w:rPr>
      </w:pPr>
    </w:p>
    <w:p w14:paraId="029532FB" w14:textId="07BB33D3" w:rsidR="00062336" w:rsidRPr="00285E6E" w:rsidRDefault="00B856D3" w:rsidP="00406823">
      <w:pPr>
        <w:spacing w:line="276" w:lineRule="auto"/>
        <w:rPr>
          <w:rFonts w:ascii="Times New Roman" w:eastAsia="Times New Roman" w:hAnsi="Times New Roman" w:cs="Times New Roman"/>
          <w:sz w:val="24"/>
          <w:szCs w:val="24"/>
        </w:rPr>
      </w:pPr>
      <w:r w:rsidRPr="0023173A">
        <w:rPr>
          <w:rFonts w:ascii="Times New Roman" w:eastAsia="Times New Roman" w:hAnsi="Times New Roman" w:cs="Times New Roman"/>
          <w:color w:val="222222"/>
          <w:sz w:val="24"/>
          <w:szCs w:val="24"/>
          <w:shd w:val="clear" w:color="auto" w:fill="FFFFFF"/>
        </w:rPr>
        <w:t>In recognition of the complex work facing DCF and the current number of reporting requirements, the OCA recommends that the Legislature review all of its required reports of DCF and simplify and agree to a set of standard reports.  The new standard reports could serve t</w:t>
      </w:r>
      <w:r w:rsidRPr="00590390">
        <w:rPr>
          <w:rFonts w:ascii="Times New Roman" w:eastAsia="Times New Roman" w:hAnsi="Times New Roman" w:cs="Times New Roman"/>
          <w:color w:val="222222"/>
          <w:sz w:val="24"/>
          <w:szCs w:val="24"/>
          <w:shd w:val="clear" w:color="auto" w:fill="FFFFFF"/>
        </w:rPr>
        <w:t>o encompass some of those other, separate reports.  The OCA would be pleased to facilitate the process of reviewing and streamlining the Legislative reports</w:t>
      </w:r>
      <w:r w:rsidR="006471BB">
        <w:rPr>
          <w:rFonts w:ascii="Times New Roman" w:eastAsia="Times New Roman" w:hAnsi="Times New Roman" w:cs="Times New Roman"/>
          <w:color w:val="222222"/>
          <w:sz w:val="24"/>
          <w:szCs w:val="24"/>
          <w:shd w:val="clear" w:color="auto" w:fill="FFFFFF"/>
        </w:rPr>
        <w:t>, with all involved stakeholders including DCF,</w:t>
      </w:r>
      <w:r w:rsidRPr="00590390">
        <w:rPr>
          <w:rFonts w:ascii="Times New Roman" w:eastAsia="Times New Roman" w:hAnsi="Times New Roman" w:cs="Times New Roman"/>
          <w:color w:val="222222"/>
          <w:sz w:val="24"/>
          <w:szCs w:val="24"/>
          <w:shd w:val="clear" w:color="auto" w:fill="FFFFFF"/>
        </w:rPr>
        <w:t xml:space="preserve"> while ensuring the provision of timely information. </w:t>
      </w:r>
    </w:p>
    <w:p w14:paraId="5CA50D32" w14:textId="77777777" w:rsidR="00285E6E" w:rsidRDefault="00285E6E" w:rsidP="00CE19FA">
      <w:pPr>
        <w:spacing w:line="276" w:lineRule="auto"/>
        <w:rPr>
          <w:rFonts w:ascii="Times New Roman" w:hAnsi="Times New Roman" w:cs="Times New Roman"/>
          <w:b/>
          <w:sz w:val="24"/>
          <w:szCs w:val="24"/>
        </w:rPr>
      </w:pPr>
    </w:p>
    <w:p w14:paraId="5A3E0D00" w14:textId="77777777" w:rsidR="00E00A31" w:rsidRPr="00B369E4" w:rsidRDefault="0086183A" w:rsidP="00CE19FA">
      <w:pPr>
        <w:spacing w:line="276" w:lineRule="auto"/>
        <w:rPr>
          <w:rFonts w:ascii="Times New Roman" w:hAnsi="Times New Roman" w:cs="Times New Roman"/>
          <w:b/>
          <w:sz w:val="24"/>
          <w:szCs w:val="24"/>
          <w:u w:val="single"/>
        </w:rPr>
      </w:pPr>
      <w:r w:rsidRPr="00B369E4">
        <w:rPr>
          <w:rFonts w:ascii="Times New Roman" w:hAnsi="Times New Roman" w:cs="Times New Roman"/>
          <w:b/>
          <w:sz w:val="24"/>
          <w:szCs w:val="24"/>
          <w:u w:val="single"/>
        </w:rPr>
        <w:t>Management Infrastructure</w:t>
      </w:r>
    </w:p>
    <w:p w14:paraId="1985AD84" w14:textId="77777777" w:rsidR="0086183A" w:rsidRPr="00BE0626" w:rsidRDefault="0086183A" w:rsidP="00CE19FA">
      <w:pPr>
        <w:spacing w:line="276" w:lineRule="auto"/>
        <w:rPr>
          <w:rFonts w:ascii="Times New Roman" w:hAnsi="Times New Roman" w:cs="Times New Roman"/>
          <w:sz w:val="24"/>
          <w:szCs w:val="24"/>
        </w:rPr>
      </w:pPr>
    </w:p>
    <w:p w14:paraId="385E65BD" w14:textId="77777777" w:rsidR="0086183A" w:rsidRPr="005268A3" w:rsidRDefault="0086183A" w:rsidP="00BE0626">
      <w:pPr>
        <w:pStyle w:val="ListParagraph"/>
        <w:numPr>
          <w:ilvl w:val="0"/>
          <w:numId w:val="44"/>
        </w:numPr>
        <w:spacing w:line="276" w:lineRule="auto"/>
        <w:rPr>
          <w:rFonts w:ascii="Times New Roman" w:hAnsi="Times New Roman" w:cs="Times New Roman"/>
          <w:sz w:val="24"/>
          <w:szCs w:val="24"/>
        </w:rPr>
      </w:pPr>
      <w:r w:rsidRPr="005268A3">
        <w:rPr>
          <w:rFonts w:ascii="Times New Roman" w:hAnsi="Times New Roman" w:cs="Times New Roman"/>
          <w:sz w:val="24"/>
          <w:szCs w:val="24"/>
        </w:rPr>
        <w:t>Analyze the staffing for human resources, fiscal and information technology to determine sufficient number needed to handle all of the changes underway and include the requisite number in the budget request.</w:t>
      </w:r>
    </w:p>
    <w:p w14:paraId="1871D3C3" w14:textId="687A1116" w:rsidR="0086183A" w:rsidRPr="00670DFD" w:rsidRDefault="00AE4032" w:rsidP="00BE0626">
      <w:pPr>
        <w:pStyle w:val="ListParagraph"/>
        <w:numPr>
          <w:ilvl w:val="0"/>
          <w:numId w:val="44"/>
        </w:numPr>
        <w:spacing w:line="276" w:lineRule="auto"/>
        <w:rPr>
          <w:rFonts w:ascii="Times New Roman" w:hAnsi="Times New Roman" w:cs="Times New Roman"/>
          <w:sz w:val="24"/>
          <w:szCs w:val="24"/>
        </w:rPr>
      </w:pPr>
      <w:r>
        <w:rPr>
          <w:rFonts w:ascii="Times New Roman" w:hAnsi="Times New Roman" w:cs="Times New Roman"/>
          <w:sz w:val="24"/>
          <w:szCs w:val="24"/>
        </w:rPr>
        <w:t>Analyze the legal o</w:t>
      </w:r>
      <w:r w:rsidR="0086183A" w:rsidRPr="005268A3">
        <w:rPr>
          <w:rFonts w:ascii="Times New Roman" w:hAnsi="Times New Roman" w:cs="Times New Roman"/>
          <w:sz w:val="24"/>
          <w:szCs w:val="24"/>
        </w:rPr>
        <w:t>ffice staffing allocation model and include the r</w:t>
      </w:r>
      <w:r w:rsidR="0086183A" w:rsidRPr="00670DFD">
        <w:rPr>
          <w:rFonts w:ascii="Times New Roman" w:hAnsi="Times New Roman" w:cs="Times New Roman"/>
          <w:sz w:val="24"/>
          <w:szCs w:val="24"/>
        </w:rPr>
        <w:t>equisite number of attorneys required in DCF’s budget request.</w:t>
      </w:r>
    </w:p>
    <w:p w14:paraId="61D599FC" w14:textId="77777777" w:rsidR="0086183A" w:rsidRPr="00BE0626" w:rsidRDefault="0086183A" w:rsidP="00BE0626">
      <w:pPr>
        <w:pStyle w:val="ListParagraph"/>
        <w:numPr>
          <w:ilvl w:val="0"/>
          <w:numId w:val="44"/>
        </w:numPr>
        <w:spacing w:line="276" w:lineRule="auto"/>
        <w:rPr>
          <w:rFonts w:ascii="Times New Roman" w:hAnsi="Times New Roman" w:cs="Times New Roman"/>
          <w:sz w:val="24"/>
          <w:szCs w:val="24"/>
        </w:rPr>
      </w:pPr>
      <w:r w:rsidRPr="00BE0626">
        <w:rPr>
          <w:rFonts w:ascii="Times New Roman" w:hAnsi="Times New Roman" w:cs="Times New Roman"/>
          <w:sz w:val="24"/>
          <w:szCs w:val="24"/>
        </w:rPr>
        <w:t>Conduct an analysis of salary compression and any issues that are disincentives to assuming managerial responsibilities.</w:t>
      </w:r>
    </w:p>
    <w:p w14:paraId="5A813096" w14:textId="7DBA00AE" w:rsidR="0086183A" w:rsidRPr="00BE0626" w:rsidRDefault="0086183A" w:rsidP="00BE0626">
      <w:pPr>
        <w:pStyle w:val="ListParagraph"/>
        <w:numPr>
          <w:ilvl w:val="0"/>
          <w:numId w:val="44"/>
        </w:numPr>
        <w:spacing w:line="276" w:lineRule="auto"/>
        <w:rPr>
          <w:u w:val="single"/>
        </w:rPr>
      </w:pPr>
      <w:r w:rsidRPr="00BE0626">
        <w:rPr>
          <w:rFonts w:ascii="Times New Roman" w:hAnsi="Times New Roman" w:cs="Times New Roman"/>
          <w:sz w:val="24"/>
          <w:szCs w:val="24"/>
        </w:rPr>
        <w:t>Create a robust tr</w:t>
      </w:r>
      <w:r w:rsidR="00FD3ED4">
        <w:rPr>
          <w:rFonts w:ascii="Times New Roman" w:hAnsi="Times New Roman" w:cs="Times New Roman"/>
          <w:sz w:val="24"/>
          <w:szCs w:val="24"/>
        </w:rPr>
        <w:t xml:space="preserve">aining program for </w:t>
      </w:r>
      <w:proofErr w:type="gramStart"/>
      <w:r w:rsidR="00FD3ED4">
        <w:rPr>
          <w:rFonts w:ascii="Times New Roman" w:hAnsi="Times New Roman" w:cs="Times New Roman"/>
          <w:sz w:val="24"/>
          <w:szCs w:val="24"/>
        </w:rPr>
        <w:t>managers, which</w:t>
      </w:r>
      <w:r w:rsidR="00FD3ED4" w:rsidRPr="00BE0626">
        <w:rPr>
          <w:rFonts w:ascii="Times New Roman" w:hAnsi="Times New Roman" w:cs="Times New Roman"/>
          <w:sz w:val="24"/>
          <w:szCs w:val="24"/>
        </w:rPr>
        <w:t xml:space="preserve"> include</w:t>
      </w:r>
      <w:r w:rsidR="00FD3ED4">
        <w:rPr>
          <w:rFonts w:ascii="Times New Roman" w:hAnsi="Times New Roman" w:cs="Times New Roman"/>
          <w:sz w:val="24"/>
          <w:szCs w:val="24"/>
        </w:rPr>
        <w:t>s</w:t>
      </w:r>
      <w:proofErr w:type="gramEnd"/>
      <w:r w:rsidRPr="00BE0626">
        <w:rPr>
          <w:rFonts w:ascii="Times New Roman" w:hAnsi="Times New Roman" w:cs="Times New Roman"/>
          <w:sz w:val="24"/>
          <w:szCs w:val="24"/>
        </w:rPr>
        <w:t xml:space="preserve"> training around supervision, performance evaluation, use of data for managing, and policy.  The availability of management training programs through the state, universities or other resources should be explored, including contracting for management training to be provided onsite at DCF.</w:t>
      </w:r>
    </w:p>
    <w:p w14:paraId="2931D4BE" w14:textId="77777777" w:rsidR="0086183A" w:rsidRPr="00BE0626" w:rsidRDefault="0086183A" w:rsidP="00BE0626">
      <w:pPr>
        <w:pStyle w:val="ListParagraph"/>
        <w:numPr>
          <w:ilvl w:val="0"/>
          <w:numId w:val="44"/>
        </w:numPr>
        <w:spacing w:line="276" w:lineRule="auto"/>
        <w:rPr>
          <w:u w:val="single"/>
        </w:rPr>
      </w:pPr>
      <w:r w:rsidRPr="00EE1752">
        <w:rPr>
          <w:rFonts w:ascii="Times New Roman" w:hAnsi="Times New Roman" w:cs="Times New Roman"/>
          <w:sz w:val="24"/>
          <w:szCs w:val="24"/>
        </w:rPr>
        <w:t>Request overhead funds to provide handheld technology (iPads and cell phones), office furniture and supplies and mileage reimbursement for each new staff person.</w:t>
      </w:r>
    </w:p>
    <w:p w14:paraId="66820AAA" w14:textId="77777777" w:rsidR="0086183A" w:rsidRDefault="0086183A" w:rsidP="00CE19FA">
      <w:pPr>
        <w:spacing w:line="276" w:lineRule="auto"/>
        <w:rPr>
          <w:rFonts w:ascii="Times New Roman" w:hAnsi="Times New Roman" w:cs="Times New Roman"/>
          <w:b/>
          <w:sz w:val="24"/>
          <w:szCs w:val="24"/>
        </w:rPr>
      </w:pPr>
    </w:p>
    <w:p w14:paraId="25E015AB" w14:textId="77777777" w:rsidR="007B733E" w:rsidRDefault="0085459C" w:rsidP="007B733E">
      <w:pPr>
        <w:spacing w:line="276" w:lineRule="auto"/>
        <w:rPr>
          <w:rFonts w:ascii="Times New Roman" w:hAnsi="Times New Roman" w:cs="Times New Roman"/>
          <w:b/>
          <w:sz w:val="24"/>
          <w:szCs w:val="24"/>
          <w:u w:val="single"/>
        </w:rPr>
      </w:pPr>
      <w:r>
        <w:rPr>
          <w:rFonts w:ascii="Times New Roman" w:hAnsi="Times New Roman" w:cs="Times New Roman"/>
          <w:b/>
          <w:sz w:val="24"/>
          <w:szCs w:val="24"/>
          <w:u w:val="single"/>
        </w:rPr>
        <w:t>Continuous Quality Improvement (CQI) and Data Analysis</w:t>
      </w:r>
    </w:p>
    <w:p w14:paraId="20AC08E8" w14:textId="77777777" w:rsidR="007B733E" w:rsidRPr="00ED2223" w:rsidRDefault="007B733E" w:rsidP="007B733E">
      <w:pPr>
        <w:spacing w:line="276" w:lineRule="auto"/>
        <w:rPr>
          <w:rFonts w:ascii="Times New Roman" w:hAnsi="Times New Roman" w:cs="Times New Roman"/>
          <w:sz w:val="24"/>
          <w:szCs w:val="24"/>
        </w:rPr>
      </w:pPr>
    </w:p>
    <w:p w14:paraId="02DE6036" w14:textId="0CA7C2BC" w:rsidR="007B733E" w:rsidRDefault="007B733E" w:rsidP="00BE0626">
      <w:pPr>
        <w:pStyle w:val="ListParagraph"/>
        <w:numPr>
          <w:ilvl w:val="0"/>
          <w:numId w:val="45"/>
        </w:numPr>
        <w:spacing w:line="276" w:lineRule="auto"/>
        <w:rPr>
          <w:rFonts w:ascii="Times New Roman" w:hAnsi="Times New Roman" w:cs="Times New Roman"/>
          <w:sz w:val="24"/>
          <w:szCs w:val="24"/>
        </w:rPr>
      </w:pPr>
      <w:r>
        <w:rPr>
          <w:rFonts w:ascii="Times New Roman" w:hAnsi="Times New Roman" w:cs="Times New Roman"/>
          <w:sz w:val="24"/>
          <w:szCs w:val="24"/>
        </w:rPr>
        <w:t>By January 2016 update all public management reports that provide a snaps</w:t>
      </w:r>
      <w:r w:rsidR="000732B6">
        <w:rPr>
          <w:rFonts w:ascii="Times New Roman" w:hAnsi="Times New Roman" w:cs="Times New Roman"/>
          <w:sz w:val="24"/>
          <w:szCs w:val="24"/>
        </w:rPr>
        <w:t>hot of caseload characteristics</w:t>
      </w:r>
      <w:r>
        <w:rPr>
          <w:rFonts w:ascii="Times New Roman" w:hAnsi="Times New Roman" w:cs="Times New Roman"/>
          <w:sz w:val="24"/>
          <w:szCs w:val="24"/>
        </w:rPr>
        <w:t xml:space="preserve"> and post them on their website.</w:t>
      </w:r>
    </w:p>
    <w:p w14:paraId="281DA660" w14:textId="77777777" w:rsidR="007B733E" w:rsidRDefault="007B733E" w:rsidP="00BE0626">
      <w:pPr>
        <w:pStyle w:val="ListParagraph"/>
        <w:numPr>
          <w:ilvl w:val="0"/>
          <w:numId w:val="45"/>
        </w:numPr>
        <w:spacing w:line="276" w:lineRule="auto"/>
        <w:rPr>
          <w:rFonts w:ascii="Times New Roman" w:hAnsi="Times New Roman" w:cs="Times New Roman"/>
          <w:sz w:val="24"/>
          <w:szCs w:val="24"/>
        </w:rPr>
      </w:pPr>
      <w:r>
        <w:rPr>
          <w:rFonts w:ascii="Times New Roman" w:hAnsi="Times New Roman" w:cs="Times New Roman"/>
          <w:sz w:val="24"/>
          <w:szCs w:val="24"/>
        </w:rPr>
        <w:t>By July 2016 implement a management report of key performance indicators and performance goals, including a system for reviewing the numbers monthly at the Commissioner, regional, area office and supervisory levels, with support from OMPA. (See sample Appendix B)</w:t>
      </w:r>
    </w:p>
    <w:p w14:paraId="1484718B" w14:textId="7B3B8BE9" w:rsidR="007B733E" w:rsidRDefault="007B733E" w:rsidP="00BE0626">
      <w:pPr>
        <w:pStyle w:val="ListParagraph"/>
        <w:numPr>
          <w:ilvl w:val="0"/>
          <w:numId w:val="45"/>
        </w:numPr>
        <w:spacing w:line="276" w:lineRule="auto"/>
        <w:rPr>
          <w:rFonts w:ascii="Times New Roman" w:hAnsi="Times New Roman" w:cs="Times New Roman"/>
          <w:sz w:val="24"/>
          <w:szCs w:val="24"/>
        </w:rPr>
      </w:pPr>
      <w:r>
        <w:rPr>
          <w:rFonts w:ascii="Times New Roman" w:hAnsi="Times New Roman" w:cs="Times New Roman"/>
          <w:sz w:val="24"/>
          <w:szCs w:val="24"/>
        </w:rPr>
        <w:t>By July 2016 deve</w:t>
      </w:r>
      <w:r w:rsidR="00C55A8B">
        <w:rPr>
          <w:rFonts w:ascii="Times New Roman" w:hAnsi="Times New Roman" w:cs="Times New Roman"/>
          <w:sz w:val="24"/>
          <w:szCs w:val="24"/>
        </w:rPr>
        <w:t>lop and provide to the OCA</w:t>
      </w:r>
      <w:r w:rsidR="00F95127">
        <w:rPr>
          <w:rFonts w:ascii="Times New Roman" w:hAnsi="Times New Roman" w:cs="Times New Roman"/>
          <w:sz w:val="24"/>
          <w:szCs w:val="24"/>
        </w:rPr>
        <w:t>, Secretary of EOHHS</w:t>
      </w:r>
      <w:r w:rsidR="00C55A8B">
        <w:rPr>
          <w:rFonts w:ascii="Times New Roman" w:hAnsi="Times New Roman" w:cs="Times New Roman"/>
          <w:sz w:val="24"/>
          <w:szCs w:val="24"/>
        </w:rPr>
        <w:t xml:space="preserve"> and L</w:t>
      </w:r>
      <w:r>
        <w:rPr>
          <w:rFonts w:ascii="Times New Roman" w:hAnsi="Times New Roman" w:cs="Times New Roman"/>
          <w:sz w:val="24"/>
          <w:szCs w:val="24"/>
        </w:rPr>
        <w:t>egislature a schedule of CQI reviews to be undertaken in calendar 2016 and 2017.</w:t>
      </w:r>
    </w:p>
    <w:p w14:paraId="3804A29C" w14:textId="77777777" w:rsidR="007B733E" w:rsidRDefault="007B733E" w:rsidP="00BE0626">
      <w:pPr>
        <w:pStyle w:val="ListParagraph"/>
        <w:numPr>
          <w:ilvl w:val="0"/>
          <w:numId w:val="45"/>
        </w:numPr>
        <w:spacing w:line="276" w:lineRule="auto"/>
        <w:rPr>
          <w:rFonts w:ascii="Times New Roman" w:hAnsi="Times New Roman" w:cs="Times New Roman"/>
          <w:sz w:val="24"/>
          <w:szCs w:val="24"/>
        </w:rPr>
      </w:pPr>
      <w:r>
        <w:rPr>
          <w:rFonts w:ascii="Times New Roman" w:hAnsi="Times New Roman" w:cs="Times New Roman"/>
          <w:sz w:val="24"/>
          <w:szCs w:val="24"/>
        </w:rPr>
        <w:t>As DCF develops CQI methodology, it should clarify the connections between CQI review findings, individual performance evaluations, training, and/or policy development.</w:t>
      </w:r>
    </w:p>
    <w:p w14:paraId="24DF0E98" w14:textId="2DEE73E0" w:rsidR="007B733E" w:rsidRDefault="007B733E" w:rsidP="00BE0626">
      <w:pPr>
        <w:pStyle w:val="ListParagraph"/>
        <w:numPr>
          <w:ilvl w:val="0"/>
          <w:numId w:val="45"/>
        </w:numPr>
        <w:spacing w:line="276" w:lineRule="auto"/>
        <w:rPr>
          <w:rFonts w:ascii="Times New Roman" w:hAnsi="Times New Roman" w:cs="Times New Roman"/>
          <w:sz w:val="24"/>
          <w:szCs w:val="24"/>
        </w:rPr>
      </w:pPr>
      <w:r>
        <w:rPr>
          <w:rFonts w:ascii="Times New Roman" w:hAnsi="Times New Roman" w:cs="Times New Roman"/>
          <w:sz w:val="24"/>
          <w:szCs w:val="24"/>
        </w:rPr>
        <w:t xml:space="preserve">DCF should work within policy and </w:t>
      </w:r>
      <w:proofErr w:type="spellStart"/>
      <w:r>
        <w:rPr>
          <w:rFonts w:ascii="Times New Roman" w:hAnsi="Times New Roman" w:cs="Times New Roman"/>
          <w:sz w:val="24"/>
          <w:szCs w:val="24"/>
        </w:rPr>
        <w:t>iFamilyNet</w:t>
      </w:r>
      <w:proofErr w:type="spellEnd"/>
      <w:r>
        <w:rPr>
          <w:rFonts w:ascii="Times New Roman" w:hAnsi="Times New Roman" w:cs="Times New Roman"/>
          <w:sz w:val="24"/>
          <w:szCs w:val="24"/>
        </w:rPr>
        <w:t xml:space="preserve"> capabilities to</w:t>
      </w:r>
      <w:r w:rsidRPr="00816CC9">
        <w:rPr>
          <w:rFonts w:ascii="Times New Roman" w:hAnsi="Times New Roman" w:cs="Times New Roman"/>
          <w:sz w:val="24"/>
          <w:szCs w:val="24"/>
        </w:rPr>
        <w:t xml:space="preserve"> track substance abuse</w:t>
      </w:r>
      <w:r>
        <w:rPr>
          <w:rFonts w:ascii="Times New Roman" w:hAnsi="Times New Roman" w:cs="Times New Roman"/>
          <w:sz w:val="24"/>
          <w:szCs w:val="24"/>
        </w:rPr>
        <w:t xml:space="preserve"> and other family issues, which are indicated. </w:t>
      </w:r>
      <w:r w:rsidRPr="00816CC9">
        <w:rPr>
          <w:rFonts w:ascii="Times New Roman" w:hAnsi="Times New Roman" w:cs="Times New Roman"/>
          <w:sz w:val="24"/>
          <w:szCs w:val="24"/>
        </w:rPr>
        <w:t xml:space="preserve">The same </w:t>
      </w:r>
      <w:r>
        <w:rPr>
          <w:rFonts w:ascii="Times New Roman" w:hAnsi="Times New Roman" w:cs="Times New Roman"/>
          <w:sz w:val="24"/>
          <w:szCs w:val="24"/>
        </w:rPr>
        <w:t>is</w:t>
      </w:r>
      <w:r w:rsidRPr="00816CC9">
        <w:rPr>
          <w:rFonts w:ascii="Times New Roman" w:hAnsi="Times New Roman" w:cs="Times New Roman"/>
          <w:sz w:val="24"/>
          <w:szCs w:val="24"/>
        </w:rPr>
        <w:t xml:space="preserve"> true for the specific information </w:t>
      </w:r>
      <w:r w:rsidRPr="00816CC9">
        <w:rPr>
          <w:rFonts w:ascii="Times New Roman" w:hAnsi="Times New Roman" w:cs="Times New Roman"/>
          <w:sz w:val="24"/>
          <w:szCs w:val="24"/>
        </w:rPr>
        <w:lastRenderedPageBreak/>
        <w:t>required by the medical policy</w:t>
      </w:r>
      <w:r>
        <w:rPr>
          <w:rFonts w:ascii="Times New Roman" w:hAnsi="Times New Roman" w:cs="Times New Roman"/>
          <w:sz w:val="24"/>
          <w:szCs w:val="24"/>
        </w:rPr>
        <w:t>.  Allergies and</w:t>
      </w:r>
      <w:r w:rsidRPr="00816CC9">
        <w:rPr>
          <w:rFonts w:ascii="Times New Roman" w:hAnsi="Times New Roman" w:cs="Times New Roman"/>
          <w:sz w:val="24"/>
          <w:szCs w:val="24"/>
        </w:rPr>
        <w:t xml:space="preserve"> medications</w:t>
      </w:r>
      <w:r>
        <w:rPr>
          <w:rFonts w:ascii="Times New Roman" w:hAnsi="Times New Roman" w:cs="Times New Roman"/>
          <w:sz w:val="24"/>
          <w:szCs w:val="24"/>
        </w:rPr>
        <w:t xml:space="preserve">, in particular, are important to track and understand and are already in </w:t>
      </w:r>
      <w:proofErr w:type="spellStart"/>
      <w:r>
        <w:rPr>
          <w:rFonts w:ascii="Times New Roman" w:hAnsi="Times New Roman" w:cs="Times New Roman"/>
          <w:sz w:val="24"/>
          <w:szCs w:val="24"/>
        </w:rPr>
        <w:t>iFamilyNet</w:t>
      </w:r>
      <w:proofErr w:type="spellEnd"/>
      <w:r>
        <w:rPr>
          <w:rFonts w:ascii="Times New Roman" w:hAnsi="Times New Roman" w:cs="Times New Roman"/>
          <w:sz w:val="24"/>
          <w:szCs w:val="24"/>
        </w:rPr>
        <w:t xml:space="preserve"> and included in policy as a requirement to check relevant boxes.</w:t>
      </w:r>
    </w:p>
    <w:p w14:paraId="1C3FA17B" w14:textId="7B461C28" w:rsidR="007B733E" w:rsidRDefault="007B733E" w:rsidP="00BE0626">
      <w:pPr>
        <w:pStyle w:val="ListParagraph"/>
        <w:numPr>
          <w:ilvl w:val="0"/>
          <w:numId w:val="45"/>
        </w:numPr>
        <w:spacing w:line="276" w:lineRule="auto"/>
        <w:rPr>
          <w:rFonts w:ascii="Times New Roman" w:hAnsi="Times New Roman" w:cs="Times New Roman"/>
          <w:sz w:val="24"/>
          <w:szCs w:val="24"/>
        </w:rPr>
      </w:pPr>
      <w:r>
        <w:rPr>
          <w:rFonts w:ascii="Times New Roman" w:hAnsi="Times New Roman" w:cs="Times New Roman"/>
          <w:sz w:val="24"/>
          <w:szCs w:val="24"/>
        </w:rPr>
        <w:t>By July 2016 begin to provide quarterly performance re</w:t>
      </w:r>
      <w:r w:rsidR="0067363B">
        <w:rPr>
          <w:rFonts w:ascii="Times New Roman" w:hAnsi="Times New Roman" w:cs="Times New Roman"/>
          <w:sz w:val="24"/>
          <w:szCs w:val="24"/>
        </w:rPr>
        <w:t xml:space="preserve">ports to the OCA, Secretary of EOHHS </w:t>
      </w:r>
      <w:r w:rsidR="0082301B">
        <w:rPr>
          <w:rFonts w:ascii="Times New Roman" w:hAnsi="Times New Roman" w:cs="Times New Roman"/>
          <w:sz w:val="24"/>
          <w:szCs w:val="24"/>
        </w:rPr>
        <w:t>and L</w:t>
      </w:r>
      <w:r>
        <w:rPr>
          <w:rFonts w:ascii="Times New Roman" w:hAnsi="Times New Roman" w:cs="Times New Roman"/>
          <w:sz w:val="24"/>
          <w:szCs w:val="24"/>
        </w:rPr>
        <w:t>egislature tracking DCF progress.</w:t>
      </w:r>
    </w:p>
    <w:p w14:paraId="5DFB3A24" w14:textId="77777777" w:rsidR="007B733E" w:rsidRDefault="007B733E" w:rsidP="007B733E">
      <w:pPr>
        <w:spacing w:line="276" w:lineRule="auto"/>
        <w:ind w:left="360"/>
      </w:pPr>
    </w:p>
    <w:p w14:paraId="09F24C80" w14:textId="77777777" w:rsidR="0086183A" w:rsidRPr="00416CE8" w:rsidRDefault="0085459C" w:rsidP="00CE19FA">
      <w:pPr>
        <w:spacing w:line="276" w:lineRule="auto"/>
        <w:rPr>
          <w:rFonts w:ascii="Times New Roman" w:hAnsi="Times New Roman" w:cs="Times New Roman"/>
          <w:b/>
          <w:sz w:val="24"/>
          <w:szCs w:val="24"/>
          <w:u w:val="single"/>
        </w:rPr>
      </w:pPr>
      <w:r>
        <w:rPr>
          <w:rFonts w:ascii="Times New Roman" w:hAnsi="Times New Roman" w:cs="Times New Roman"/>
          <w:b/>
          <w:sz w:val="24"/>
          <w:szCs w:val="24"/>
          <w:u w:val="single"/>
        </w:rPr>
        <w:t>Policy and Practice</w:t>
      </w:r>
    </w:p>
    <w:p w14:paraId="2F6D80AD" w14:textId="77777777" w:rsidR="0086183A" w:rsidRDefault="0086183A" w:rsidP="005268A3">
      <w:pPr>
        <w:spacing w:line="276" w:lineRule="auto"/>
        <w:rPr>
          <w:rFonts w:ascii="Times New Roman" w:hAnsi="Times New Roman" w:cs="Times New Roman"/>
          <w:b/>
          <w:sz w:val="24"/>
          <w:szCs w:val="24"/>
        </w:rPr>
      </w:pPr>
    </w:p>
    <w:p w14:paraId="16EE2CD7" w14:textId="77777777" w:rsidR="00B23A03" w:rsidRPr="00BE0626" w:rsidRDefault="002F0D1E" w:rsidP="00BE0626">
      <w:pPr>
        <w:pStyle w:val="ListParagraph"/>
        <w:numPr>
          <w:ilvl w:val="0"/>
          <w:numId w:val="46"/>
        </w:numPr>
        <w:spacing w:line="276" w:lineRule="auto"/>
        <w:rPr>
          <w:rFonts w:ascii="Times New Roman" w:eastAsia="Times New Roman" w:hAnsi="Times New Roman" w:cs="Times New Roman"/>
          <w:color w:val="000000"/>
          <w:sz w:val="24"/>
          <w:szCs w:val="24"/>
        </w:rPr>
      </w:pPr>
      <w:r w:rsidRPr="00BE0626">
        <w:rPr>
          <w:rFonts w:ascii="Times New Roman" w:eastAsia="Times New Roman" w:hAnsi="Times New Roman" w:cs="Times New Roman"/>
          <w:color w:val="000000"/>
          <w:sz w:val="24"/>
          <w:szCs w:val="24"/>
        </w:rPr>
        <w:t>B</w:t>
      </w:r>
      <w:r w:rsidR="00B23A03" w:rsidRPr="00BE0626">
        <w:rPr>
          <w:rFonts w:ascii="Times New Roman" w:eastAsia="Times New Roman" w:hAnsi="Times New Roman" w:cs="Times New Roman"/>
          <w:color w:val="000000"/>
          <w:sz w:val="24"/>
          <w:szCs w:val="24"/>
        </w:rPr>
        <w:t>ecause of issues identified in recent case reviews</w:t>
      </w:r>
      <w:r w:rsidR="00D270B3">
        <w:rPr>
          <w:rFonts w:ascii="Times New Roman" w:eastAsia="Times New Roman" w:hAnsi="Times New Roman" w:cs="Times New Roman"/>
          <w:color w:val="000000"/>
          <w:sz w:val="24"/>
          <w:szCs w:val="24"/>
        </w:rPr>
        <w:t>, these policies should be</w:t>
      </w:r>
      <w:r w:rsidR="00670DFD">
        <w:rPr>
          <w:rFonts w:ascii="Times New Roman" w:eastAsia="Times New Roman" w:hAnsi="Times New Roman" w:cs="Times New Roman"/>
          <w:color w:val="000000"/>
          <w:sz w:val="24"/>
          <w:szCs w:val="24"/>
        </w:rPr>
        <w:t xml:space="preserve"> f</w:t>
      </w:r>
      <w:r w:rsidR="00B23A03" w:rsidRPr="00BE0626">
        <w:rPr>
          <w:rFonts w:ascii="Times New Roman" w:eastAsia="Times New Roman" w:hAnsi="Times New Roman" w:cs="Times New Roman"/>
          <w:color w:val="000000"/>
          <w:sz w:val="24"/>
          <w:szCs w:val="24"/>
        </w:rPr>
        <w:t>inalize</w:t>
      </w:r>
      <w:r w:rsidR="00D270B3">
        <w:rPr>
          <w:rFonts w:ascii="Times New Roman" w:eastAsia="Times New Roman" w:hAnsi="Times New Roman" w:cs="Times New Roman"/>
          <w:color w:val="000000"/>
          <w:sz w:val="24"/>
          <w:szCs w:val="24"/>
        </w:rPr>
        <w:t>d</w:t>
      </w:r>
      <w:r w:rsidR="00B23A03" w:rsidRPr="00BE0626">
        <w:rPr>
          <w:rFonts w:ascii="Times New Roman" w:eastAsia="Times New Roman" w:hAnsi="Times New Roman" w:cs="Times New Roman"/>
          <w:color w:val="000000"/>
          <w:sz w:val="24"/>
          <w:szCs w:val="24"/>
        </w:rPr>
        <w:t xml:space="preserve"> and implement</w:t>
      </w:r>
      <w:r w:rsidR="00D270B3">
        <w:rPr>
          <w:rFonts w:ascii="Times New Roman" w:eastAsia="Times New Roman" w:hAnsi="Times New Roman" w:cs="Times New Roman"/>
          <w:color w:val="000000"/>
          <w:sz w:val="24"/>
          <w:szCs w:val="24"/>
        </w:rPr>
        <w:t>ed as soon as possible</w:t>
      </w:r>
      <w:r w:rsidR="00B23A03" w:rsidRPr="00BE0626">
        <w:rPr>
          <w:rFonts w:ascii="Times New Roman" w:eastAsia="Times New Roman" w:hAnsi="Times New Roman" w:cs="Times New Roman"/>
          <w:color w:val="000000"/>
          <w:sz w:val="24"/>
          <w:szCs w:val="24"/>
        </w:rPr>
        <w:t>:</w:t>
      </w:r>
    </w:p>
    <w:p w14:paraId="4A3AEC3A" w14:textId="77777777" w:rsidR="00B23A03" w:rsidRPr="00BE0626" w:rsidRDefault="00B23A03" w:rsidP="00BE0626">
      <w:pPr>
        <w:pStyle w:val="ListParagraph"/>
        <w:numPr>
          <w:ilvl w:val="0"/>
          <w:numId w:val="47"/>
        </w:numPr>
        <w:spacing w:line="276" w:lineRule="auto"/>
        <w:rPr>
          <w:rFonts w:ascii="Times New Roman" w:eastAsia="Times New Roman" w:hAnsi="Times New Roman" w:cs="Times New Roman"/>
          <w:color w:val="000000"/>
          <w:sz w:val="24"/>
          <w:szCs w:val="24"/>
        </w:rPr>
      </w:pPr>
      <w:r w:rsidRPr="00BE0626">
        <w:rPr>
          <w:rFonts w:ascii="Times New Roman" w:eastAsia="Times New Roman" w:hAnsi="Times New Roman" w:cs="Times New Roman"/>
          <w:color w:val="000000"/>
          <w:sz w:val="24"/>
          <w:szCs w:val="24"/>
        </w:rPr>
        <w:t>Case Closing</w:t>
      </w:r>
    </w:p>
    <w:p w14:paraId="518548C8" w14:textId="77777777" w:rsidR="00B23A03" w:rsidRPr="00BE0626" w:rsidRDefault="00B23A03" w:rsidP="00BE0626">
      <w:pPr>
        <w:pStyle w:val="ListParagraph"/>
        <w:numPr>
          <w:ilvl w:val="0"/>
          <w:numId w:val="47"/>
        </w:numPr>
        <w:spacing w:line="276" w:lineRule="auto"/>
        <w:rPr>
          <w:rFonts w:ascii="Times New Roman" w:eastAsia="Times New Roman" w:hAnsi="Times New Roman" w:cs="Times New Roman"/>
          <w:color w:val="000000"/>
          <w:sz w:val="24"/>
          <w:szCs w:val="24"/>
        </w:rPr>
      </w:pPr>
      <w:r w:rsidRPr="00BE0626">
        <w:rPr>
          <w:rFonts w:ascii="Times New Roman" w:eastAsia="Times New Roman" w:hAnsi="Times New Roman" w:cs="Times New Roman"/>
          <w:color w:val="000000"/>
          <w:sz w:val="24"/>
          <w:szCs w:val="24"/>
        </w:rPr>
        <w:t>Family Resources</w:t>
      </w:r>
    </w:p>
    <w:p w14:paraId="01460716" w14:textId="77777777" w:rsidR="00B23A03" w:rsidRPr="00BE0626" w:rsidRDefault="00B23A03" w:rsidP="00BE0626">
      <w:pPr>
        <w:pStyle w:val="ListParagraph"/>
        <w:numPr>
          <w:ilvl w:val="0"/>
          <w:numId w:val="47"/>
        </w:numPr>
        <w:spacing w:line="276" w:lineRule="auto"/>
        <w:rPr>
          <w:rFonts w:ascii="Times New Roman" w:eastAsia="Times New Roman" w:hAnsi="Times New Roman" w:cs="Times New Roman"/>
          <w:color w:val="000000"/>
          <w:sz w:val="24"/>
          <w:szCs w:val="24"/>
        </w:rPr>
      </w:pPr>
      <w:r w:rsidRPr="00BE0626">
        <w:rPr>
          <w:rFonts w:ascii="Times New Roman" w:eastAsia="Times New Roman" w:hAnsi="Times New Roman" w:cs="Times New Roman"/>
          <w:color w:val="000000"/>
          <w:sz w:val="24"/>
          <w:szCs w:val="24"/>
        </w:rPr>
        <w:t>Ongoing Casework Policy, Procedures and Documentation</w:t>
      </w:r>
    </w:p>
    <w:p w14:paraId="768A9614" w14:textId="77777777" w:rsidR="00B23A03" w:rsidRPr="00BE0626" w:rsidRDefault="006A3EDF" w:rsidP="00BE0626">
      <w:pPr>
        <w:pStyle w:val="ListParagraph"/>
        <w:numPr>
          <w:ilvl w:val="0"/>
          <w:numId w:val="47"/>
        </w:num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Policy changes</w:t>
      </w:r>
      <w:r w:rsidR="00B23A03" w:rsidRPr="00BE0626">
        <w:rPr>
          <w:rFonts w:ascii="Times New Roman" w:eastAsia="Times New Roman" w:hAnsi="Times New Roman" w:cs="Times New Roman"/>
          <w:color w:val="000000"/>
          <w:sz w:val="24"/>
          <w:szCs w:val="24"/>
        </w:rPr>
        <w:t xml:space="preserve"> identified during recent case reviews.</w:t>
      </w:r>
    </w:p>
    <w:p w14:paraId="3DAC7B39" w14:textId="77777777" w:rsidR="00B23A03" w:rsidRPr="00BE0626" w:rsidRDefault="00B23A03" w:rsidP="00BE0626">
      <w:pPr>
        <w:pStyle w:val="ListParagraph"/>
        <w:numPr>
          <w:ilvl w:val="0"/>
          <w:numId w:val="46"/>
        </w:numPr>
        <w:spacing w:line="276" w:lineRule="auto"/>
        <w:rPr>
          <w:rFonts w:ascii="Times New Roman" w:hAnsi="Times New Roman" w:cs="Times New Roman"/>
          <w:sz w:val="24"/>
          <w:szCs w:val="24"/>
        </w:rPr>
      </w:pPr>
      <w:r w:rsidRPr="00BE0626">
        <w:rPr>
          <w:rFonts w:ascii="Times New Roman" w:hAnsi="Times New Roman" w:cs="Times New Roman"/>
          <w:sz w:val="24"/>
          <w:szCs w:val="24"/>
        </w:rPr>
        <w:t xml:space="preserve">Analyze the available resources to develop policies, training programs and revise </w:t>
      </w:r>
      <w:proofErr w:type="spellStart"/>
      <w:r w:rsidRPr="00BE0626">
        <w:rPr>
          <w:rFonts w:ascii="Times New Roman" w:hAnsi="Times New Roman" w:cs="Times New Roman"/>
          <w:sz w:val="24"/>
          <w:szCs w:val="24"/>
        </w:rPr>
        <w:t>iFamilyNet</w:t>
      </w:r>
      <w:proofErr w:type="spellEnd"/>
      <w:r w:rsidR="006A3EDF">
        <w:rPr>
          <w:rFonts w:ascii="Times New Roman" w:hAnsi="Times New Roman" w:cs="Times New Roman"/>
          <w:sz w:val="24"/>
          <w:szCs w:val="24"/>
        </w:rPr>
        <w:t>.  S</w:t>
      </w:r>
      <w:r w:rsidRPr="00BE0626">
        <w:rPr>
          <w:rFonts w:ascii="Times New Roman" w:hAnsi="Times New Roman" w:cs="Times New Roman"/>
          <w:sz w:val="24"/>
          <w:szCs w:val="24"/>
        </w:rPr>
        <w:t>eek additional staffing if warranted.</w:t>
      </w:r>
    </w:p>
    <w:p w14:paraId="1D0005C3" w14:textId="77777777" w:rsidR="00B23A03" w:rsidRPr="00BE0626" w:rsidRDefault="00B23A03" w:rsidP="00BE0626">
      <w:pPr>
        <w:pStyle w:val="ListParagraph"/>
        <w:numPr>
          <w:ilvl w:val="0"/>
          <w:numId w:val="46"/>
        </w:numPr>
        <w:spacing w:line="276" w:lineRule="auto"/>
        <w:rPr>
          <w:rFonts w:ascii="Times New Roman" w:hAnsi="Times New Roman" w:cs="Times New Roman"/>
          <w:sz w:val="24"/>
          <w:szCs w:val="24"/>
          <w:u w:val="single"/>
        </w:rPr>
      </w:pPr>
      <w:r w:rsidRPr="00BE0626">
        <w:rPr>
          <w:rFonts w:ascii="Times New Roman" w:hAnsi="Times New Roman" w:cs="Times New Roman"/>
          <w:sz w:val="24"/>
          <w:szCs w:val="24"/>
        </w:rPr>
        <w:t>DCF’s policy manual should be continuously updated a</w:t>
      </w:r>
      <w:r w:rsidR="006A3EDF">
        <w:rPr>
          <w:rFonts w:ascii="Times New Roman" w:hAnsi="Times New Roman" w:cs="Times New Roman"/>
          <w:sz w:val="24"/>
          <w:szCs w:val="24"/>
        </w:rPr>
        <w:t>nd available to all staff via the DCF intranet</w:t>
      </w:r>
      <w:r w:rsidRPr="00BE0626">
        <w:rPr>
          <w:rFonts w:ascii="Times New Roman" w:hAnsi="Times New Roman" w:cs="Times New Roman"/>
          <w:sz w:val="24"/>
          <w:szCs w:val="24"/>
        </w:rPr>
        <w:t>.</w:t>
      </w:r>
    </w:p>
    <w:p w14:paraId="24E9CB54" w14:textId="77777777" w:rsidR="00B23A03" w:rsidRPr="00BE0626" w:rsidRDefault="00B23A03" w:rsidP="00BE0626">
      <w:pPr>
        <w:pStyle w:val="ListParagraph"/>
        <w:numPr>
          <w:ilvl w:val="0"/>
          <w:numId w:val="46"/>
        </w:numPr>
        <w:spacing w:line="276" w:lineRule="auto"/>
        <w:rPr>
          <w:rFonts w:ascii="Times New Roman" w:hAnsi="Times New Roman" w:cs="Times New Roman"/>
          <w:sz w:val="24"/>
          <w:szCs w:val="24"/>
          <w:u w:val="single"/>
        </w:rPr>
      </w:pPr>
      <w:proofErr w:type="spellStart"/>
      <w:r w:rsidRPr="00BE0626">
        <w:rPr>
          <w:rFonts w:ascii="Times New Roman" w:hAnsi="Times New Roman" w:cs="Times New Roman"/>
          <w:sz w:val="24"/>
          <w:szCs w:val="24"/>
        </w:rPr>
        <w:t>MassIT</w:t>
      </w:r>
      <w:proofErr w:type="spellEnd"/>
      <w:r w:rsidRPr="00BE0626">
        <w:rPr>
          <w:rFonts w:ascii="Times New Roman" w:hAnsi="Times New Roman" w:cs="Times New Roman"/>
          <w:sz w:val="24"/>
          <w:szCs w:val="24"/>
        </w:rPr>
        <w:t xml:space="preserve"> and EOHHS should dedicate resources to work with DCF to do key word searches of the manual to assist in helping staff find relevant policies to guide their work in the field. </w:t>
      </w:r>
    </w:p>
    <w:p w14:paraId="382A25EA" w14:textId="77777777" w:rsidR="0086183A" w:rsidRDefault="0086183A" w:rsidP="00CE19FA">
      <w:pPr>
        <w:spacing w:line="276" w:lineRule="auto"/>
        <w:rPr>
          <w:rFonts w:ascii="Times New Roman" w:hAnsi="Times New Roman" w:cs="Times New Roman"/>
          <w:b/>
          <w:sz w:val="24"/>
          <w:szCs w:val="24"/>
        </w:rPr>
      </w:pPr>
    </w:p>
    <w:p w14:paraId="43FD5807" w14:textId="77777777" w:rsidR="0086183A" w:rsidRDefault="00730A91" w:rsidP="00CE19FA">
      <w:pPr>
        <w:spacing w:line="276" w:lineRule="auto"/>
        <w:rPr>
          <w:rFonts w:ascii="Times New Roman" w:hAnsi="Times New Roman" w:cs="Times New Roman"/>
          <w:b/>
          <w:sz w:val="24"/>
          <w:szCs w:val="24"/>
          <w:u w:val="single"/>
        </w:rPr>
      </w:pPr>
      <w:r>
        <w:rPr>
          <w:rFonts w:ascii="Times New Roman" w:hAnsi="Times New Roman" w:cs="Times New Roman"/>
          <w:b/>
          <w:sz w:val="24"/>
          <w:szCs w:val="24"/>
          <w:u w:val="single"/>
        </w:rPr>
        <w:t>Recordkeeping Practices</w:t>
      </w:r>
    </w:p>
    <w:p w14:paraId="6926CC19" w14:textId="77777777" w:rsidR="00730A91" w:rsidRDefault="00730A91" w:rsidP="00CE19FA">
      <w:pPr>
        <w:spacing w:line="276" w:lineRule="auto"/>
        <w:rPr>
          <w:rFonts w:ascii="Times New Roman" w:hAnsi="Times New Roman" w:cs="Times New Roman"/>
          <w:b/>
          <w:sz w:val="24"/>
          <w:szCs w:val="24"/>
          <w:u w:val="single"/>
        </w:rPr>
      </w:pPr>
    </w:p>
    <w:p w14:paraId="1070C6D5" w14:textId="77777777" w:rsidR="00730A91" w:rsidRDefault="00730A91" w:rsidP="00BE0626">
      <w:pPr>
        <w:spacing w:line="276" w:lineRule="auto"/>
        <w:ind w:left="360"/>
        <w:rPr>
          <w:rFonts w:ascii="Times New Roman" w:hAnsi="Times New Roman" w:cs="Times New Roman"/>
          <w:b/>
          <w:sz w:val="24"/>
          <w:szCs w:val="24"/>
          <w:u w:val="single"/>
        </w:rPr>
      </w:pPr>
      <w:r>
        <w:rPr>
          <w:rFonts w:ascii="Times New Roman" w:hAnsi="Times New Roman" w:cs="Times New Roman"/>
          <w:b/>
          <w:sz w:val="24"/>
          <w:szCs w:val="24"/>
          <w:u w:val="single"/>
        </w:rPr>
        <w:t>Medical Records</w:t>
      </w:r>
    </w:p>
    <w:p w14:paraId="54FF40A8" w14:textId="77777777" w:rsidR="006423E9" w:rsidRDefault="006423E9" w:rsidP="00BE0626">
      <w:pPr>
        <w:spacing w:line="276" w:lineRule="auto"/>
        <w:ind w:left="360"/>
        <w:rPr>
          <w:rFonts w:ascii="Times New Roman" w:hAnsi="Times New Roman" w:cs="Times New Roman"/>
          <w:b/>
          <w:sz w:val="24"/>
          <w:szCs w:val="24"/>
          <w:u w:val="single"/>
        </w:rPr>
      </w:pPr>
    </w:p>
    <w:p w14:paraId="5188947F" w14:textId="77777777" w:rsidR="00C90AB2" w:rsidRPr="004E71F7" w:rsidRDefault="00C90AB2" w:rsidP="00C90AB2">
      <w:pPr>
        <w:pStyle w:val="ListParagraph"/>
        <w:numPr>
          <w:ilvl w:val="0"/>
          <w:numId w:val="41"/>
        </w:numPr>
        <w:spacing w:line="276" w:lineRule="auto"/>
        <w:rPr>
          <w:rFonts w:ascii="Times New Roman" w:hAnsi="Times New Roman" w:cs="Times New Roman"/>
          <w:sz w:val="24"/>
          <w:szCs w:val="24"/>
          <w:shd w:val="clear" w:color="auto" w:fill="FFFFFF"/>
        </w:rPr>
      </w:pPr>
      <w:r w:rsidRPr="004E71F7">
        <w:rPr>
          <w:rFonts w:ascii="Times New Roman" w:hAnsi="Times New Roman" w:cs="Times New Roman"/>
          <w:sz w:val="24"/>
          <w:szCs w:val="24"/>
          <w:shd w:val="clear" w:color="auto" w:fill="FFFFFF"/>
        </w:rPr>
        <w:t>Reexamin</w:t>
      </w:r>
      <w:r w:rsidR="008E74BA">
        <w:rPr>
          <w:rFonts w:ascii="Times New Roman" w:hAnsi="Times New Roman" w:cs="Times New Roman"/>
          <w:sz w:val="24"/>
          <w:szCs w:val="24"/>
          <w:shd w:val="clear" w:color="auto" w:fill="FFFFFF"/>
        </w:rPr>
        <w:t>e</w:t>
      </w:r>
      <w:r w:rsidRPr="004E71F7">
        <w:rPr>
          <w:rFonts w:ascii="Times New Roman" w:hAnsi="Times New Roman" w:cs="Times New Roman"/>
          <w:sz w:val="24"/>
          <w:szCs w:val="24"/>
          <w:shd w:val="clear" w:color="auto" w:fill="FFFFFF"/>
        </w:rPr>
        <w:t xml:space="preserve"> the current medical policy and define </w:t>
      </w:r>
      <w:r>
        <w:rPr>
          <w:rFonts w:ascii="Times New Roman" w:hAnsi="Times New Roman" w:cs="Times New Roman"/>
          <w:sz w:val="24"/>
          <w:szCs w:val="24"/>
          <w:shd w:val="clear" w:color="auto" w:fill="FFFFFF"/>
        </w:rPr>
        <w:t>an effective and efficient</w:t>
      </w:r>
      <w:r w:rsidRPr="004E71F7">
        <w:rPr>
          <w:rFonts w:ascii="Times New Roman" w:hAnsi="Times New Roman" w:cs="Times New Roman"/>
          <w:sz w:val="24"/>
          <w:szCs w:val="24"/>
          <w:shd w:val="clear" w:color="auto" w:fill="FFFFFF"/>
        </w:rPr>
        <w:t xml:space="preserve"> way to record medical informatio</w:t>
      </w:r>
      <w:r w:rsidR="00F478C5">
        <w:rPr>
          <w:rFonts w:ascii="Times New Roman" w:hAnsi="Times New Roman" w:cs="Times New Roman"/>
          <w:sz w:val="24"/>
          <w:szCs w:val="24"/>
          <w:shd w:val="clear" w:color="auto" w:fill="FFFFFF"/>
        </w:rPr>
        <w:t>n and upload electronic records</w:t>
      </w:r>
      <w:r w:rsidRPr="004E71F7">
        <w:rPr>
          <w:rFonts w:ascii="Times New Roman" w:hAnsi="Times New Roman" w:cs="Times New Roman"/>
          <w:sz w:val="24"/>
          <w:szCs w:val="24"/>
          <w:shd w:val="clear" w:color="auto" w:fill="FFFFFF"/>
        </w:rPr>
        <w:t xml:space="preserve"> in order to minimize the need to file paper </w:t>
      </w:r>
      <w:r>
        <w:rPr>
          <w:rFonts w:ascii="Times New Roman" w:hAnsi="Times New Roman" w:cs="Times New Roman"/>
          <w:sz w:val="24"/>
          <w:szCs w:val="24"/>
          <w:shd w:val="clear" w:color="auto" w:fill="FFFFFF"/>
        </w:rPr>
        <w:t>documentation</w:t>
      </w:r>
      <w:r w:rsidRPr="004E71F7">
        <w:rPr>
          <w:rFonts w:ascii="Times New Roman" w:hAnsi="Times New Roman" w:cs="Times New Roman"/>
          <w:sz w:val="24"/>
          <w:szCs w:val="24"/>
          <w:shd w:val="clear" w:color="auto" w:fill="FFFFFF"/>
        </w:rPr>
        <w:t xml:space="preserve"> in physical case records.  The policy, and training on the policy</w:t>
      </w:r>
      <w:r w:rsidR="00F478C5">
        <w:rPr>
          <w:rFonts w:ascii="Times New Roman" w:hAnsi="Times New Roman" w:cs="Times New Roman"/>
          <w:sz w:val="24"/>
          <w:szCs w:val="24"/>
          <w:shd w:val="clear" w:color="auto" w:fill="FFFFFF"/>
        </w:rPr>
        <w:t>,</w:t>
      </w:r>
      <w:r w:rsidRPr="004E71F7">
        <w:rPr>
          <w:rFonts w:ascii="Times New Roman" w:hAnsi="Times New Roman" w:cs="Times New Roman"/>
          <w:sz w:val="24"/>
          <w:szCs w:val="24"/>
          <w:shd w:val="clear" w:color="auto" w:fill="FFFFFF"/>
        </w:rPr>
        <w:t xml:space="preserve"> should stress the need to indicate medical conditions on </w:t>
      </w:r>
      <w:proofErr w:type="spellStart"/>
      <w:r w:rsidRPr="004E71F7">
        <w:rPr>
          <w:rFonts w:ascii="Times New Roman" w:hAnsi="Times New Roman" w:cs="Times New Roman"/>
          <w:sz w:val="24"/>
          <w:szCs w:val="24"/>
          <w:shd w:val="clear" w:color="auto" w:fill="FFFFFF"/>
        </w:rPr>
        <w:t>iFamilyNet</w:t>
      </w:r>
      <w:proofErr w:type="spellEnd"/>
      <w:r w:rsidRPr="004E71F7">
        <w:rPr>
          <w:rFonts w:ascii="Times New Roman" w:hAnsi="Times New Roman" w:cs="Times New Roman"/>
          <w:sz w:val="24"/>
          <w:szCs w:val="24"/>
          <w:shd w:val="clear" w:color="auto" w:fill="FFFFFF"/>
        </w:rPr>
        <w:t xml:space="preserve"> through the use of drop down menus.</w:t>
      </w:r>
    </w:p>
    <w:p w14:paraId="7FB5B209" w14:textId="77777777" w:rsidR="00730A91" w:rsidRPr="00416CE8" w:rsidRDefault="00C90AB2" w:rsidP="00416CE8">
      <w:pPr>
        <w:pStyle w:val="ListParagraph"/>
        <w:numPr>
          <w:ilvl w:val="0"/>
          <w:numId w:val="41"/>
        </w:numPr>
        <w:spacing w:line="276" w:lineRule="auto"/>
        <w:rPr>
          <w:rFonts w:ascii="Times New Roman" w:hAnsi="Times New Roman" w:cs="Times New Roman"/>
          <w:color w:val="222222"/>
          <w:sz w:val="24"/>
          <w:szCs w:val="24"/>
          <w:shd w:val="clear" w:color="auto" w:fill="FFFFFF"/>
        </w:rPr>
      </w:pPr>
      <w:r w:rsidRPr="008B2F22">
        <w:rPr>
          <w:rFonts w:ascii="Times New Roman" w:hAnsi="Times New Roman" w:cs="Times New Roman"/>
          <w:color w:val="222222"/>
          <w:sz w:val="24"/>
          <w:szCs w:val="24"/>
          <w:shd w:val="clear" w:color="auto" w:fill="FFFFFF"/>
        </w:rPr>
        <w:t>Medical social workers should</w:t>
      </w:r>
      <w:r>
        <w:rPr>
          <w:rFonts w:ascii="Times New Roman" w:hAnsi="Times New Roman" w:cs="Times New Roman"/>
          <w:color w:val="222222"/>
          <w:sz w:val="24"/>
          <w:szCs w:val="24"/>
          <w:shd w:val="clear" w:color="auto" w:fill="FFFFFF"/>
        </w:rPr>
        <w:t xml:space="preserve"> ensure</w:t>
      </w:r>
      <w:r w:rsidRPr="008B2F22">
        <w:rPr>
          <w:rFonts w:ascii="Times New Roman" w:hAnsi="Times New Roman" w:cs="Times New Roman"/>
          <w:color w:val="222222"/>
          <w:sz w:val="24"/>
          <w:szCs w:val="24"/>
          <w:shd w:val="clear" w:color="auto" w:fill="FFFFFF"/>
        </w:rPr>
        <w:t xml:space="preserve"> children’s medical records are updated, and kept up-to-date going forward.</w:t>
      </w:r>
    </w:p>
    <w:p w14:paraId="53FEE69F" w14:textId="55F5508C" w:rsidR="0000617D" w:rsidRDefault="0000617D">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48CC08A2" w14:textId="1012845B" w:rsidR="00730A91" w:rsidRDefault="00730A91" w:rsidP="0000617D">
      <w:pPr>
        <w:spacing w:line="276" w:lineRule="auto"/>
        <w:ind w:firstLine="360"/>
        <w:rPr>
          <w:rFonts w:ascii="Times New Roman" w:hAnsi="Times New Roman" w:cs="Times New Roman"/>
          <w:b/>
          <w:sz w:val="24"/>
          <w:szCs w:val="24"/>
          <w:u w:val="single"/>
        </w:rPr>
      </w:pPr>
      <w:r>
        <w:rPr>
          <w:rFonts w:ascii="Times New Roman" w:hAnsi="Times New Roman" w:cs="Times New Roman"/>
          <w:b/>
          <w:sz w:val="24"/>
          <w:szCs w:val="24"/>
          <w:u w:val="single"/>
        </w:rPr>
        <w:lastRenderedPageBreak/>
        <w:t>Photo</w:t>
      </w:r>
      <w:r w:rsidR="00D74173">
        <w:rPr>
          <w:rFonts w:ascii="Times New Roman" w:hAnsi="Times New Roman" w:cs="Times New Roman"/>
          <w:b/>
          <w:sz w:val="24"/>
          <w:szCs w:val="24"/>
          <w:u w:val="single"/>
        </w:rPr>
        <w:t>graph</w:t>
      </w:r>
      <w:r>
        <w:rPr>
          <w:rFonts w:ascii="Times New Roman" w:hAnsi="Times New Roman" w:cs="Times New Roman"/>
          <w:b/>
          <w:sz w:val="24"/>
          <w:szCs w:val="24"/>
          <w:u w:val="single"/>
        </w:rPr>
        <w:t>s</w:t>
      </w:r>
    </w:p>
    <w:p w14:paraId="56741A13" w14:textId="77777777" w:rsidR="00C90AB2" w:rsidRDefault="00C90AB2" w:rsidP="00C90AB2">
      <w:pPr>
        <w:spacing w:line="276" w:lineRule="auto"/>
        <w:rPr>
          <w:rFonts w:ascii="Times New Roman" w:hAnsi="Times New Roman" w:cs="Times New Roman"/>
          <w:b/>
          <w:sz w:val="24"/>
          <w:szCs w:val="24"/>
        </w:rPr>
      </w:pPr>
    </w:p>
    <w:p w14:paraId="3F1921F8" w14:textId="0CF70EAD" w:rsidR="00C90AB2" w:rsidRDefault="00C90AB2" w:rsidP="00BE0626">
      <w:pPr>
        <w:pStyle w:val="ListParagraph"/>
        <w:numPr>
          <w:ilvl w:val="0"/>
          <w:numId w:val="48"/>
        </w:numPr>
        <w:spacing w:line="276"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By </w:t>
      </w:r>
      <w:r w:rsidRPr="0022291B">
        <w:rPr>
          <w:rFonts w:ascii="Times New Roman" w:hAnsi="Times New Roman" w:cs="Times New Roman"/>
          <w:color w:val="222222"/>
          <w:sz w:val="24"/>
          <w:szCs w:val="24"/>
          <w:shd w:val="clear" w:color="auto" w:fill="FFFFFF"/>
        </w:rPr>
        <w:t xml:space="preserve">July 1, 2016, DCF </w:t>
      </w:r>
      <w:r w:rsidR="008E74BA">
        <w:rPr>
          <w:rFonts w:ascii="Times New Roman" w:hAnsi="Times New Roman" w:cs="Times New Roman"/>
          <w:color w:val="222222"/>
          <w:sz w:val="24"/>
          <w:szCs w:val="24"/>
          <w:shd w:val="clear" w:color="auto" w:fill="FFFFFF"/>
        </w:rPr>
        <w:t xml:space="preserve">should </w:t>
      </w:r>
      <w:r w:rsidR="0082301B">
        <w:rPr>
          <w:rFonts w:ascii="Times New Roman" w:hAnsi="Times New Roman" w:cs="Times New Roman"/>
          <w:color w:val="222222"/>
          <w:sz w:val="24"/>
          <w:szCs w:val="24"/>
          <w:shd w:val="clear" w:color="auto" w:fill="FFFFFF"/>
        </w:rPr>
        <w:t>report to the OCA</w:t>
      </w:r>
      <w:r w:rsidR="00F95127">
        <w:rPr>
          <w:rFonts w:ascii="Times New Roman" w:hAnsi="Times New Roman" w:cs="Times New Roman"/>
          <w:color w:val="222222"/>
          <w:sz w:val="24"/>
          <w:szCs w:val="24"/>
          <w:shd w:val="clear" w:color="auto" w:fill="FFFFFF"/>
        </w:rPr>
        <w:t>, Secretary of EOHHS</w:t>
      </w:r>
      <w:r w:rsidR="0082301B">
        <w:rPr>
          <w:rFonts w:ascii="Times New Roman" w:hAnsi="Times New Roman" w:cs="Times New Roman"/>
          <w:color w:val="222222"/>
          <w:sz w:val="24"/>
          <w:szCs w:val="24"/>
          <w:shd w:val="clear" w:color="auto" w:fill="FFFFFF"/>
        </w:rPr>
        <w:t xml:space="preserve"> and L</w:t>
      </w:r>
      <w:r w:rsidRPr="0022291B">
        <w:rPr>
          <w:rFonts w:ascii="Times New Roman" w:hAnsi="Times New Roman" w:cs="Times New Roman"/>
          <w:color w:val="222222"/>
          <w:sz w:val="24"/>
          <w:szCs w:val="24"/>
          <w:shd w:val="clear" w:color="auto" w:fill="FFFFFF"/>
        </w:rPr>
        <w:t>egislature on</w:t>
      </w:r>
      <w:r>
        <w:rPr>
          <w:rFonts w:ascii="Times New Roman" w:hAnsi="Times New Roman" w:cs="Times New Roman"/>
          <w:color w:val="222222"/>
          <w:sz w:val="24"/>
          <w:szCs w:val="24"/>
          <w:shd w:val="clear" w:color="auto" w:fill="FFFFFF"/>
        </w:rPr>
        <w:t xml:space="preserve"> the status of current photographs in the case files of children in the care or custody of the Department</w:t>
      </w:r>
      <w:r w:rsidR="00D74173">
        <w:rPr>
          <w:rFonts w:ascii="Times New Roman" w:hAnsi="Times New Roman" w:cs="Times New Roman"/>
          <w:color w:val="222222"/>
          <w:sz w:val="24"/>
          <w:szCs w:val="24"/>
          <w:shd w:val="clear" w:color="auto" w:fill="FFFFFF"/>
        </w:rPr>
        <w:t xml:space="preserve"> required by </w:t>
      </w:r>
      <w:r>
        <w:rPr>
          <w:rFonts w:ascii="Times New Roman" w:hAnsi="Times New Roman" w:cs="Times New Roman"/>
          <w:color w:val="222222"/>
          <w:sz w:val="24"/>
          <w:szCs w:val="24"/>
          <w:shd w:val="clear" w:color="auto" w:fill="FFFFFF"/>
        </w:rPr>
        <w:t>policy.</w:t>
      </w:r>
    </w:p>
    <w:p w14:paraId="20475E1A" w14:textId="0E8CD9E6" w:rsidR="00730A91" w:rsidRPr="00A25A23" w:rsidRDefault="00C90AB2" w:rsidP="00A25A23">
      <w:pPr>
        <w:pStyle w:val="ListParagraph"/>
        <w:numPr>
          <w:ilvl w:val="0"/>
          <w:numId w:val="48"/>
        </w:numPr>
        <w:spacing w:line="276" w:lineRule="auto"/>
        <w:rPr>
          <w:rFonts w:ascii="Times New Roman" w:hAnsi="Times New Roman" w:cs="Times New Roman"/>
          <w:b/>
          <w:sz w:val="24"/>
          <w:szCs w:val="24"/>
          <w:u w:val="single"/>
        </w:rPr>
      </w:pPr>
      <w:r>
        <w:rPr>
          <w:rFonts w:ascii="Times New Roman" w:hAnsi="Times New Roman" w:cs="Times New Roman"/>
          <w:color w:val="222222"/>
          <w:sz w:val="24"/>
          <w:szCs w:val="24"/>
          <w:shd w:val="clear" w:color="auto" w:fill="FFFFFF"/>
        </w:rPr>
        <w:t xml:space="preserve">DCF </w:t>
      </w:r>
      <w:r w:rsidR="008E74BA">
        <w:rPr>
          <w:rFonts w:ascii="Times New Roman" w:hAnsi="Times New Roman" w:cs="Times New Roman"/>
          <w:color w:val="222222"/>
          <w:sz w:val="24"/>
          <w:szCs w:val="24"/>
          <w:shd w:val="clear" w:color="auto" w:fill="FFFFFF"/>
        </w:rPr>
        <w:t xml:space="preserve">should </w:t>
      </w:r>
      <w:r>
        <w:rPr>
          <w:rFonts w:ascii="Times New Roman" w:hAnsi="Times New Roman" w:cs="Times New Roman"/>
          <w:color w:val="222222"/>
          <w:sz w:val="24"/>
          <w:szCs w:val="24"/>
          <w:shd w:val="clear" w:color="auto" w:fill="FFFFFF"/>
        </w:rPr>
        <w:t xml:space="preserve">require that photos be taken of </w:t>
      </w:r>
      <w:r w:rsidRPr="00DF4651">
        <w:rPr>
          <w:rFonts w:ascii="Times New Roman" w:hAnsi="Times New Roman" w:cs="Times New Roman"/>
          <w:b/>
          <w:color w:val="222222"/>
          <w:sz w:val="24"/>
          <w:szCs w:val="24"/>
          <w:u w:val="single"/>
          <w:shd w:val="clear" w:color="auto" w:fill="FFFFFF"/>
        </w:rPr>
        <w:t>all</w:t>
      </w:r>
      <w:r w:rsidRPr="00DF4651">
        <w:rPr>
          <w:rFonts w:ascii="Times New Roman" w:hAnsi="Times New Roman" w:cs="Times New Roman"/>
          <w:b/>
          <w:color w:val="222222"/>
          <w:sz w:val="24"/>
          <w:szCs w:val="24"/>
          <w:shd w:val="clear" w:color="auto" w:fill="FFFFFF"/>
        </w:rPr>
        <w:t xml:space="preserve"> </w:t>
      </w:r>
      <w:r>
        <w:rPr>
          <w:rFonts w:ascii="Times New Roman" w:hAnsi="Times New Roman" w:cs="Times New Roman"/>
          <w:color w:val="222222"/>
          <w:sz w:val="24"/>
          <w:szCs w:val="24"/>
          <w:shd w:val="clear" w:color="auto" w:fill="FFFFFF"/>
        </w:rPr>
        <w:t>children at the end of an investigation that supports allegations of abuse or neglect, in addition to those in care and custody of th</w:t>
      </w:r>
      <w:r w:rsidR="008F2B6C">
        <w:rPr>
          <w:rFonts w:ascii="Times New Roman" w:hAnsi="Times New Roman" w:cs="Times New Roman"/>
          <w:color w:val="222222"/>
          <w:sz w:val="24"/>
          <w:szCs w:val="24"/>
          <w:shd w:val="clear" w:color="auto" w:fill="FFFFFF"/>
        </w:rPr>
        <w:t xml:space="preserve">e Department. This would mandate that DCF is </w:t>
      </w:r>
      <w:r w:rsidR="005A7F48">
        <w:rPr>
          <w:rFonts w:ascii="Times New Roman" w:hAnsi="Times New Roman" w:cs="Times New Roman"/>
          <w:color w:val="222222"/>
          <w:sz w:val="24"/>
          <w:szCs w:val="24"/>
          <w:shd w:val="clear" w:color="auto" w:fill="FFFFFF"/>
        </w:rPr>
        <w:t>responsible</w:t>
      </w:r>
      <w:r>
        <w:rPr>
          <w:rFonts w:ascii="Times New Roman" w:hAnsi="Times New Roman" w:cs="Times New Roman"/>
          <w:color w:val="222222"/>
          <w:sz w:val="24"/>
          <w:szCs w:val="24"/>
          <w:shd w:val="clear" w:color="auto" w:fill="FFFFFF"/>
        </w:rPr>
        <w:t xml:space="preserve"> for maintaining current pictures of children where a 51A report has been substantiated. </w:t>
      </w:r>
    </w:p>
    <w:p w14:paraId="455B8624" w14:textId="77777777" w:rsidR="00A25A23" w:rsidRPr="00A25A23" w:rsidRDefault="00A25A23" w:rsidP="00A25A23">
      <w:pPr>
        <w:spacing w:line="276" w:lineRule="auto"/>
        <w:ind w:left="360"/>
        <w:rPr>
          <w:rFonts w:ascii="Times New Roman" w:hAnsi="Times New Roman" w:cs="Times New Roman"/>
          <w:b/>
          <w:sz w:val="24"/>
          <w:szCs w:val="24"/>
          <w:u w:val="single"/>
        </w:rPr>
      </w:pPr>
    </w:p>
    <w:p w14:paraId="6CF1CBCE" w14:textId="77777777" w:rsidR="00730A91" w:rsidRDefault="00730A91" w:rsidP="0000617D">
      <w:pPr>
        <w:spacing w:line="276" w:lineRule="auto"/>
        <w:ind w:firstLine="360"/>
        <w:rPr>
          <w:rFonts w:ascii="Times New Roman" w:hAnsi="Times New Roman" w:cs="Times New Roman"/>
          <w:b/>
          <w:sz w:val="24"/>
          <w:szCs w:val="24"/>
          <w:u w:val="single"/>
        </w:rPr>
      </w:pPr>
      <w:r>
        <w:rPr>
          <w:rFonts w:ascii="Times New Roman" w:hAnsi="Times New Roman" w:cs="Times New Roman"/>
          <w:b/>
          <w:sz w:val="24"/>
          <w:szCs w:val="24"/>
          <w:u w:val="single"/>
        </w:rPr>
        <w:t>Background Record Checks and Waivers</w:t>
      </w:r>
    </w:p>
    <w:p w14:paraId="13249F2A" w14:textId="77777777" w:rsidR="00BE0626" w:rsidRPr="00416CE8" w:rsidRDefault="00BE0626" w:rsidP="00CE19FA">
      <w:pPr>
        <w:spacing w:line="276" w:lineRule="auto"/>
        <w:rPr>
          <w:rFonts w:ascii="Times New Roman" w:hAnsi="Times New Roman" w:cs="Times New Roman"/>
          <w:b/>
          <w:sz w:val="24"/>
          <w:szCs w:val="24"/>
          <w:u w:val="single"/>
        </w:rPr>
      </w:pPr>
    </w:p>
    <w:p w14:paraId="7EFAD583" w14:textId="250EEA66" w:rsidR="00416CE8" w:rsidRPr="00E00A31" w:rsidRDefault="00416CE8" w:rsidP="00416CE8">
      <w:pPr>
        <w:pStyle w:val="ListParagraph"/>
        <w:numPr>
          <w:ilvl w:val="0"/>
          <w:numId w:val="43"/>
        </w:numPr>
        <w:spacing w:line="276" w:lineRule="auto"/>
        <w:rPr>
          <w:rFonts w:ascii="Times New Roman" w:hAnsi="Times New Roman" w:cs="Times New Roman"/>
          <w:sz w:val="24"/>
          <w:szCs w:val="24"/>
        </w:rPr>
      </w:pPr>
      <w:r>
        <w:rPr>
          <w:rFonts w:ascii="Times New Roman" w:hAnsi="Times New Roman" w:cs="Times New Roman"/>
          <w:sz w:val="24"/>
          <w:szCs w:val="24"/>
        </w:rPr>
        <w:t xml:space="preserve">By July 2016 </w:t>
      </w:r>
      <w:r w:rsidR="008E74BA">
        <w:rPr>
          <w:rFonts w:ascii="Times New Roman" w:hAnsi="Times New Roman" w:cs="Times New Roman"/>
          <w:sz w:val="24"/>
          <w:szCs w:val="24"/>
        </w:rPr>
        <w:t xml:space="preserve">DCF should </w:t>
      </w:r>
      <w:r w:rsidR="0082301B">
        <w:rPr>
          <w:rFonts w:ascii="Times New Roman" w:hAnsi="Times New Roman" w:cs="Times New Roman"/>
          <w:sz w:val="24"/>
          <w:szCs w:val="24"/>
        </w:rPr>
        <w:t>report to the OCA</w:t>
      </w:r>
      <w:r w:rsidR="00A25A23">
        <w:rPr>
          <w:rFonts w:ascii="Times New Roman" w:hAnsi="Times New Roman" w:cs="Times New Roman"/>
          <w:sz w:val="24"/>
          <w:szCs w:val="24"/>
        </w:rPr>
        <w:t>, Secretary of EOHHS</w:t>
      </w:r>
      <w:r w:rsidR="0082301B">
        <w:rPr>
          <w:rFonts w:ascii="Times New Roman" w:hAnsi="Times New Roman" w:cs="Times New Roman"/>
          <w:sz w:val="24"/>
          <w:szCs w:val="24"/>
        </w:rPr>
        <w:t xml:space="preserve"> and the L</w:t>
      </w:r>
      <w:r>
        <w:rPr>
          <w:rFonts w:ascii="Times New Roman" w:hAnsi="Times New Roman" w:cs="Times New Roman"/>
          <w:sz w:val="24"/>
          <w:szCs w:val="24"/>
        </w:rPr>
        <w:t xml:space="preserve">egislature on the implementation of the new regulation and </w:t>
      </w:r>
      <w:proofErr w:type="spellStart"/>
      <w:r>
        <w:rPr>
          <w:rFonts w:ascii="Times New Roman" w:hAnsi="Times New Roman" w:cs="Times New Roman"/>
          <w:sz w:val="24"/>
          <w:szCs w:val="24"/>
        </w:rPr>
        <w:t>iFamilyNet</w:t>
      </w:r>
      <w:proofErr w:type="spellEnd"/>
      <w:r>
        <w:rPr>
          <w:rFonts w:ascii="Times New Roman" w:hAnsi="Times New Roman" w:cs="Times New Roman"/>
          <w:sz w:val="24"/>
          <w:szCs w:val="24"/>
        </w:rPr>
        <w:t xml:space="preserve"> as they pertain to background record checks and approval of foster homes.</w:t>
      </w:r>
    </w:p>
    <w:p w14:paraId="77DDF8D3" w14:textId="1A1F63E2" w:rsidR="00CE7DAB" w:rsidRDefault="00416CE8" w:rsidP="00106334">
      <w:pPr>
        <w:pStyle w:val="ListParagraph"/>
        <w:numPr>
          <w:ilvl w:val="0"/>
          <w:numId w:val="43"/>
        </w:num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By July 2016</w:t>
      </w:r>
      <w:r w:rsidR="00EE1752">
        <w:rPr>
          <w:rFonts w:ascii="Times New Roman" w:eastAsia="Times New Roman" w:hAnsi="Times New Roman" w:cs="Times New Roman"/>
          <w:sz w:val="24"/>
          <w:szCs w:val="24"/>
        </w:rPr>
        <w:t xml:space="preserve"> DCF should </w:t>
      </w:r>
      <w:r>
        <w:rPr>
          <w:rFonts w:ascii="Times New Roman" w:eastAsia="Times New Roman" w:hAnsi="Times New Roman" w:cs="Times New Roman"/>
          <w:sz w:val="24"/>
          <w:szCs w:val="24"/>
        </w:rPr>
        <w:t>r</w:t>
      </w:r>
      <w:r w:rsidRPr="00633EF0">
        <w:rPr>
          <w:rFonts w:ascii="Times New Roman" w:eastAsia="Times New Roman" w:hAnsi="Times New Roman" w:cs="Times New Roman"/>
          <w:sz w:val="24"/>
          <w:szCs w:val="24"/>
        </w:rPr>
        <w:t>eview all child placements in homes approved through the prior background check waiver process, to identify those for heightened case monitoring, home visitation, supervision, or case oversight</w:t>
      </w:r>
      <w:r w:rsidR="00EE175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36244F8E" w14:textId="4843165C" w:rsidR="004F5368" w:rsidRDefault="00E24878" w:rsidP="00E24878">
      <w:pPr>
        <w:numPr>
          <w:ilvl w:val="0"/>
          <w:numId w:val="43"/>
        </w:numPr>
        <w:spacing w:line="276" w:lineRule="auto"/>
        <w:contextualSpacing/>
        <w:rPr>
          <w:rFonts w:ascii="Times New Roman" w:eastAsia="Times New Roman" w:hAnsi="Times New Roman" w:cs="Times New Roman"/>
          <w:sz w:val="24"/>
          <w:szCs w:val="24"/>
        </w:rPr>
      </w:pPr>
      <w:r w:rsidRPr="00E73BA3">
        <w:rPr>
          <w:rFonts w:ascii="Times New Roman" w:eastAsia="Times New Roman" w:hAnsi="Times New Roman" w:cs="Times New Roman"/>
          <w:sz w:val="24"/>
          <w:szCs w:val="24"/>
        </w:rPr>
        <w:t>By July 2016 DCF should report to the OCA</w:t>
      </w:r>
      <w:r w:rsidR="00A25A23">
        <w:rPr>
          <w:rFonts w:ascii="Times New Roman" w:eastAsia="Times New Roman" w:hAnsi="Times New Roman" w:cs="Times New Roman"/>
          <w:sz w:val="24"/>
          <w:szCs w:val="24"/>
        </w:rPr>
        <w:t>, Secretary of EOHHS</w:t>
      </w:r>
      <w:r w:rsidRPr="00E73BA3">
        <w:rPr>
          <w:rFonts w:ascii="Times New Roman" w:eastAsia="Times New Roman" w:hAnsi="Times New Roman" w:cs="Times New Roman"/>
          <w:sz w:val="24"/>
          <w:szCs w:val="24"/>
        </w:rPr>
        <w:t xml:space="preserve"> and the Legislature on its progress in enhanc</w:t>
      </w:r>
      <w:r>
        <w:rPr>
          <w:rFonts w:ascii="Times New Roman" w:eastAsia="Times New Roman" w:hAnsi="Times New Roman" w:cs="Times New Roman"/>
          <w:sz w:val="24"/>
          <w:szCs w:val="24"/>
        </w:rPr>
        <w:t>ing</w:t>
      </w:r>
      <w:r w:rsidRPr="00E73BA3">
        <w:rPr>
          <w:rFonts w:ascii="Times New Roman" w:eastAsia="Times New Roman" w:hAnsi="Times New Roman" w:cs="Times New Roman"/>
          <w:sz w:val="24"/>
          <w:szCs w:val="24"/>
        </w:rPr>
        <w:t xml:space="preserve"> BRC recordkeeping and should design a system for a centralized re</w:t>
      </w:r>
      <w:r>
        <w:rPr>
          <w:rFonts w:ascii="Times New Roman" w:eastAsia="Times New Roman" w:hAnsi="Times New Roman" w:cs="Times New Roman"/>
          <w:sz w:val="24"/>
          <w:szCs w:val="24"/>
        </w:rPr>
        <w:t>port</w:t>
      </w:r>
      <w:r w:rsidRPr="00E73BA3">
        <w:rPr>
          <w:rFonts w:ascii="Times New Roman" w:eastAsia="Times New Roman" w:hAnsi="Times New Roman" w:cs="Times New Roman"/>
          <w:sz w:val="24"/>
          <w:szCs w:val="24"/>
        </w:rPr>
        <w:t xml:space="preserve"> of foster home approvals that can be use</w:t>
      </w:r>
      <w:r>
        <w:rPr>
          <w:rFonts w:ascii="Times New Roman" w:eastAsia="Times New Roman" w:hAnsi="Times New Roman" w:cs="Times New Roman"/>
          <w:sz w:val="24"/>
          <w:szCs w:val="24"/>
        </w:rPr>
        <w:t>d for CQI and auditing purposes.</w:t>
      </w:r>
    </w:p>
    <w:p w14:paraId="348C6FCC" w14:textId="77777777" w:rsidR="004F5368" w:rsidRDefault="004F5368">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D1A599F" w14:textId="77777777" w:rsidR="00EB3ACC" w:rsidRDefault="00EB3ACC" w:rsidP="00C349A0">
      <w:pPr>
        <w:spacing w:line="276" w:lineRule="auto"/>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APPENDIX A</w:t>
      </w:r>
    </w:p>
    <w:p w14:paraId="16ECEA40" w14:textId="77777777" w:rsidR="00EB3ACC" w:rsidRDefault="00EB3ACC" w:rsidP="00EB3ACC">
      <w:pPr>
        <w:spacing w:line="276" w:lineRule="auto"/>
        <w:jc w:val="center"/>
        <w:rPr>
          <w:rFonts w:ascii="Times New Roman" w:hAnsi="Times New Roman" w:cs="Times New Roman"/>
          <w:b/>
          <w:sz w:val="24"/>
          <w:szCs w:val="24"/>
        </w:rPr>
      </w:pPr>
    </w:p>
    <w:p w14:paraId="19E369A7" w14:textId="77777777" w:rsidR="00EB3ACC" w:rsidRDefault="00EB3ACC" w:rsidP="00EB3ACC">
      <w:pPr>
        <w:spacing w:line="276" w:lineRule="auto"/>
        <w:jc w:val="center"/>
        <w:rPr>
          <w:rFonts w:ascii="Times New Roman" w:hAnsi="Times New Roman" w:cs="Times New Roman"/>
          <w:b/>
          <w:sz w:val="24"/>
          <w:szCs w:val="24"/>
        </w:rPr>
      </w:pPr>
      <w:r>
        <w:rPr>
          <w:rFonts w:ascii="Times New Roman" w:hAnsi="Times New Roman" w:cs="Times New Roman"/>
          <w:b/>
          <w:sz w:val="24"/>
          <w:szCs w:val="24"/>
        </w:rPr>
        <w:t>Commonwealth of Massachusetts Fiscal Year 2015</w:t>
      </w:r>
    </w:p>
    <w:p w14:paraId="4458DB53" w14:textId="77777777" w:rsidR="00EB3ACC" w:rsidRDefault="00EB3ACC" w:rsidP="00EB3ACC">
      <w:pPr>
        <w:spacing w:line="276" w:lineRule="auto"/>
        <w:jc w:val="center"/>
        <w:rPr>
          <w:rFonts w:ascii="Times New Roman" w:hAnsi="Times New Roman" w:cs="Times New Roman"/>
          <w:b/>
          <w:sz w:val="24"/>
          <w:szCs w:val="24"/>
        </w:rPr>
      </w:pPr>
      <w:r w:rsidRPr="00EB3ACC">
        <w:rPr>
          <w:rFonts w:ascii="Times New Roman" w:hAnsi="Times New Roman" w:cs="Times New Roman"/>
          <w:b/>
          <w:sz w:val="24"/>
          <w:szCs w:val="24"/>
        </w:rPr>
        <w:t>Outside Budget Section 219</w:t>
      </w:r>
    </w:p>
    <w:p w14:paraId="1FE2C6B6" w14:textId="77777777" w:rsidR="00EB3ACC" w:rsidRDefault="00EB3ACC" w:rsidP="00EB3ACC">
      <w:pPr>
        <w:spacing w:line="276" w:lineRule="auto"/>
        <w:rPr>
          <w:rFonts w:ascii="Times New Roman" w:hAnsi="Times New Roman" w:cs="Times New Roman"/>
          <w:b/>
          <w:sz w:val="24"/>
          <w:szCs w:val="24"/>
        </w:rPr>
      </w:pPr>
    </w:p>
    <w:p w14:paraId="59EDF980" w14:textId="77777777" w:rsidR="00EB3ACC" w:rsidRPr="00902C68" w:rsidRDefault="00EB3ACC" w:rsidP="00EB3ACC">
      <w:pPr>
        <w:spacing w:line="276" w:lineRule="auto"/>
        <w:rPr>
          <w:rFonts w:ascii="Times New Roman" w:hAnsi="Times New Roman" w:cs="Times New Roman"/>
        </w:rPr>
      </w:pPr>
      <w:r w:rsidRPr="00902C68">
        <w:rPr>
          <w:rFonts w:ascii="Times New Roman" w:hAnsi="Times New Roman" w:cs="Times New Roman"/>
        </w:rPr>
        <w:t xml:space="preserve">Pursuant to section 5 of chapter 18C of the General Laws, the office of the child advocate, in consultation with the inspector general, shall conduct an emergency review of the office </w:t>
      </w:r>
      <w:proofErr w:type="gramStart"/>
      <w:r w:rsidRPr="00902C68">
        <w:rPr>
          <w:rFonts w:ascii="Times New Roman" w:hAnsi="Times New Roman" w:cs="Times New Roman"/>
        </w:rPr>
        <w:t>management,</w:t>
      </w:r>
      <w:proofErr w:type="gramEnd"/>
      <w:r w:rsidRPr="00902C68">
        <w:rPr>
          <w:rFonts w:ascii="Times New Roman" w:hAnsi="Times New Roman" w:cs="Times New Roman"/>
        </w:rPr>
        <w:t xml:space="preserve"> recordkeeping and background check policies of the department of children and families. The office shall develop best business practices and management recommendations to ensure the improved administration of the department, including, but not limited to, the development of: (1) comprehensive paper and electronic recordkeeping of the intake and status of children under the care of the department, including an annual update of the photographs of such children and documentation of all required medical examinations; (2) comprehensive paper and electronic recordkeeping of all required background checks of pre-adoptive and foster parents and their household members age 15 or older; (3) collection and maintenance practices to better access information related to approved criminal history waivers of foster parents, including a centralized, up-to-date compilation of all such waivers approved by the department and subsequent monthly reviews; (4) performance measurement tools to access the effectiveness of programs and services delivered; (5) improved communication between the commission's office, supervisors, staff members and children receiving services; (6) a concise procedure manual to be distributed and implemented with every department office; and (7) other administrative or business practices to ensure the effective management of the department. </w:t>
      </w:r>
    </w:p>
    <w:p w14:paraId="198984FC" w14:textId="77777777" w:rsidR="00EB3ACC" w:rsidRPr="00902C68" w:rsidRDefault="00EB3ACC" w:rsidP="00EB3ACC">
      <w:pPr>
        <w:spacing w:line="276" w:lineRule="auto"/>
        <w:rPr>
          <w:rFonts w:ascii="Times New Roman" w:hAnsi="Times New Roman" w:cs="Times New Roman"/>
        </w:rPr>
      </w:pPr>
      <w:r w:rsidRPr="00902C68">
        <w:rPr>
          <w:rFonts w:ascii="Times New Roman" w:hAnsi="Times New Roman" w:cs="Times New Roman"/>
        </w:rPr>
        <w:t>The office of the child advocate shall request any information necessary to complete the review from the department of children and families, the executive office of health and human services, or any other office, department or agency as needed, and such departments shall grant all requests unless prohibited by law.</w:t>
      </w:r>
    </w:p>
    <w:p w14:paraId="4BBF7716" w14:textId="77777777" w:rsidR="00EB3ACC" w:rsidRPr="00902C68" w:rsidRDefault="00EB3ACC" w:rsidP="00EB3ACC">
      <w:pPr>
        <w:spacing w:line="276" w:lineRule="auto"/>
        <w:rPr>
          <w:rFonts w:ascii="Times New Roman" w:hAnsi="Times New Roman" w:cs="Times New Roman"/>
        </w:rPr>
      </w:pPr>
    </w:p>
    <w:p w14:paraId="0B486209" w14:textId="77777777" w:rsidR="00EB3ACC" w:rsidRPr="00902C68" w:rsidRDefault="00902C68" w:rsidP="00EB3ACC">
      <w:pPr>
        <w:spacing w:line="276" w:lineRule="auto"/>
        <w:rPr>
          <w:rFonts w:ascii="Times New Roman" w:hAnsi="Times New Roman" w:cs="Times New Roman"/>
        </w:rPr>
      </w:pPr>
      <w:r w:rsidRPr="00902C68">
        <w:rPr>
          <w:rFonts w:ascii="Times New Roman" w:hAnsi="Times New Roman" w:cs="Times New Roman"/>
        </w:rPr>
        <w:t>The office of the child advocate, subject to appropriation, may retain an independent third party expert or a consultant to assist in the emergency review.  The office shall f</w:t>
      </w:r>
      <w:r w:rsidR="00EB3ACC" w:rsidRPr="00902C68">
        <w:rPr>
          <w:rFonts w:ascii="Times New Roman" w:hAnsi="Times New Roman" w:cs="Times New Roman"/>
        </w:rPr>
        <w:t>ile a preliminary report with the joint committee on children, families and persons with disabilities</w:t>
      </w:r>
      <w:r w:rsidRPr="00902C68">
        <w:rPr>
          <w:rFonts w:ascii="Times New Roman" w:hAnsi="Times New Roman" w:cs="Times New Roman"/>
        </w:rPr>
        <w:t xml:space="preserve"> on or before July 31, 2014</w:t>
      </w:r>
      <w:r w:rsidR="00EB3ACC" w:rsidRPr="00902C68">
        <w:rPr>
          <w:rFonts w:ascii="Times New Roman" w:hAnsi="Times New Roman" w:cs="Times New Roman"/>
        </w:rPr>
        <w:t>.</w:t>
      </w:r>
    </w:p>
    <w:p w14:paraId="72E59AFB" w14:textId="77777777" w:rsidR="00902C68" w:rsidRPr="00902C68" w:rsidRDefault="00902C68" w:rsidP="00EB3ACC">
      <w:pPr>
        <w:spacing w:line="276" w:lineRule="auto"/>
        <w:rPr>
          <w:rFonts w:ascii="Times New Roman" w:hAnsi="Times New Roman" w:cs="Times New Roman"/>
        </w:rPr>
      </w:pPr>
    </w:p>
    <w:p w14:paraId="6D77735C" w14:textId="77777777" w:rsidR="00EB3ACC" w:rsidRPr="00902C68" w:rsidRDefault="00902C68" w:rsidP="00EB3ACC">
      <w:pPr>
        <w:spacing w:line="276" w:lineRule="auto"/>
        <w:rPr>
          <w:rFonts w:ascii="Times New Roman" w:hAnsi="Times New Roman" w:cs="Times New Roman"/>
        </w:rPr>
      </w:pPr>
      <w:r w:rsidRPr="00902C68">
        <w:rPr>
          <w:rFonts w:ascii="Times New Roman" w:hAnsi="Times New Roman" w:cs="Times New Roman"/>
        </w:rPr>
        <w:t xml:space="preserve">On or before December 31, 2014, the office of the child advocate </w:t>
      </w:r>
      <w:proofErr w:type="gramStart"/>
      <w:r w:rsidRPr="00902C68">
        <w:rPr>
          <w:rFonts w:ascii="Times New Roman" w:hAnsi="Times New Roman" w:cs="Times New Roman"/>
        </w:rPr>
        <w:t>shall</w:t>
      </w:r>
      <w:r w:rsidR="00EB3ACC" w:rsidRPr="00902C68">
        <w:rPr>
          <w:rFonts w:ascii="Times New Roman" w:hAnsi="Times New Roman" w:cs="Times New Roman"/>
        </w:rPr>
        <w:t xml:space="preserve">  </w:t>
      </w:r>
      <w:r w:rsidRPr="00902C68">
        <w:rPr>
          <w:rFonts w:ascii="Times New Roman" w:hAnsi="Times New Roman" w:cs="Times New Roman"/>
        </w:rPr>
        <w:t>p</w:t>
      </w:r>
      <w:r w:rsidR="00EB3ACC" w:rsidRPr="00902C68">
        <w:rPr>
          <w:rFonts w:ascii="Times New Roman" w:hAnsi="Times New Roman" w:cs="Times New Roman"/>
        </w:rPr>
        <w:t>repare</w:t>
      </w:r>
      <w:proofErr w:type="gramEnd"/>
      <w:r w:rsidR="00EB3ACC" w:rsidRPr="00902C68">
        <w:rPr>
          <w:rFonts w:ascii="Times New Roman" w:hAnsi="Times New Roman" w:cs="Times New Roman"/>
        </w:rPr>
        <w:t xml:space="preserve"> and distribute a survey to clients and employees of the department of children and families, including social workers and supervisors. </w:t>
      </w:r>
      <w:r w:rsidRPr="00902C68">
        <w:rPr>
          <w:rFonts w:ascii="Times New Roman" w:hAnsi="Times New Roman" w:cs="Times New Roman"/>
        </w:rPr>
        <w:t xml:space="preserve"> </w:t>
      </w:r>
      <w:r w:rsidR="00EB3ACC" w:rsidRPr="00902C68">
        <w:rPr>
          <w:rFonts w:ascii="Times New Roman" w:hAnsi="Times New Roman" w:cs="Times New Roman"/>
        </w:rPr>
        <w:t xml:space="preserve">The office shall work with the department to ensure that the survey is distributed appropriately and standards for client privacy are upheld. The survey may be returned anonymously to the office. The survey should be designed to assess the problems that clients face with the department. The survey should also be designed to assess the problems that department employees experience during the course of their employment with the department. </w:t>
      </w:r>
    </w:p>
    <w:p w14:paraId="1A918B15" w14:textId="77777777" w:rsidR="00EB3ACC" w:rsidRDefault="00902C68" w:rsidP="00EB3ACC">
      <w:pPr>
        <w:spacing w:line="276" w:lineRule="auto"/>
        <w:rPr>
          <w:rFonts w:ascii="Times New Roman" w:hAnsi="Times New Roman" w:cs="Times New Roman"/>
        </w:rPr>
      </w:pPr>
      <w:r w:rsidRPr="00902C68">
        <w:rPr>
          <w:rFonts w:ascii="Times New Roman" w:hAnsi="Times New Roman" w:cs="Times New Roman"/>
        </w:rPr>
        <w:t>The office shall</w:t>
      </w:r>
      <w:r w:rsidR="00EB3ACC" w:rsidRPr="00902C68">
        <w:rPr>
          <w:rFonts w:ascii="Times New Roman" w:hAnsi="Times New Roman" w:cs="Times New Roman"/>
        </w:rPr>
        <w:t xml:space="preserve"> </w:t>
      </w:r>
      <w:r w:rsidRPr="00902C68">
        <w:rPr>
          <w:rFonts w:ascii="Times New Roman" w:hAnsi="Times New Roman" w:cs="Times New Roman"/>
        </w:rPr>
        <w:t>s</w:t>
      </w:r>
      <w:r w:rsidR="00EB3ACC" w:rsidRPr="00902C68">
        <w:rPr>
          <w:rFonts w:ascii="Times New Roman" w:hAnsi="Times New Roman" w:cs="Times New Roman"/>
        </w:rPr>
        <w:t>tudy, review and report on the outcome of the surveys and assess the needs and resources of the department of children and families and submit the results of its investigation and study, and its recommendations, if any, together with drafts of legislation necessary to carry its recommendations into effect, by filing the same with the clerks of the house and senate</w:t>
      </w:r>
      <w:r w:rsidRPr="00902C68">
        <w:rPr>
          <w:rFonts w:ascii="Times New Roman" w:hAnsi="Times New Roman" w:cs="Times New Roman"/>
        </w:rPr>
        <w:t xml:space="preserve"> by November 2015</w:t>
      </w:r>
      <w:r w:rsidR="00EB3ACC" w:rsidRPr="00902C68">
        <w:rPr>
          <w:rFonts w:ascii="Times New Roman" w:hAnsi="Times New Roman" w:cs="Times New Roman"/>
        </w:rPr>
        <w:t>.</w:t>
      </w:r>
    </w:p>
    <w:p w14:paraId="5C916571" w14:textId="77777777" w:rsidR="00EB3ACC" w:rsidRDefault="00902C68" w:rsidP="0047011A">
      <w:pPr>
        <w:rPr>
          <w:rFonts w:ascii="Times New Roman" w:hAnsi="Times New Roman" w:cs="Times New Roman"/>
        </w:rPr>
      </w:pPr>
      <w:r>
        <w:rPr>
          <w:rFonts w:ascii="Times New Roman" w:hAnsi="Times New Roman" w:cs="Times New Roman"/>
        </w:rPr>
        <w:br w:type="page"/>
      </w:r>
    </w:p>
    <w:p w14:paraId="50ED7E76" w14:textId="77777777" w:rsidR="00D42759" w:rsidRPr="0047011A" w:rsidRDefault="00E55383" w:rsidP="0047011A">
      <w:pPr>
        <w:spacing w:line="276" w:lineRule="auto"/>
        <w:rPr>
          <w:rFonts w:ascii="Times New Roman" w:hAnsi="Times New Roman" w:cs="Times New Roman"/>
        </w:rPr>
      </w:pPr>
      <w:r w:rsidRPr="00E55383">
        <w:rPr>
          <w:noProof/>
        </w:rPr>
        <w:lastRenderedPageBreak/>
        <w:drawing>
          <wp:inline distT="0" distB="0" distL="0" distR="0" wp14:anchorId="6225D96C" wp14:editId="6112DF58">
            <wp:extent cx="5943600" cy="8551558"/>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8551558"/>
                    </a:xfrm>
                    <a:prstGeom prst="rect">
                      <a:avLst/>
                    </a:prstGeom>
                    <a:noFill/>
                    <a:ln>
                      <a:noFill/>
                    </a:ln>
                  </pic:spPr>
                </pic:pic>
              </a:graphicData>
            </a:graphic>
          </wp:inline>
        </w:drawing>
      </w:r>
    </w:p>
    <w:sectPr w:rsidR="00D42759" w:rsidRPr="0047011A" w:rsidSect="0056390D">
      <w:footerReference w:type="default" r:id="rId12"/>
      <w:footerReference w:type="first" r:id="rId13"/>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E2E51E" w14:textId="77777777" w:rsidR="00982B39" w:rsidRDefault="00982B39" w:rsidP="00B90738">
      <w:r>
        <w:separator/>
      </w:r>
    </w:p>
  </w:endnote>
  <w:endnote w:type="continuationSeparator" w:id="0">
    <w:p w14:paraId="40B0BBCF" w14:textId="77777777" w:rsidR="00982B39" w:rsidRDefault="00982B39" w:rsidP="00B90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27E483" w14:textId="58B1AFB6" w:rsidR="00982B39" w:rsidRDefault="00982B39">
    <w:pPr>
      <w:pStyle w:val="Footer"/>
      <w:jc w:val="center"/>
    </w:pPr>
  </w:p>
  <w:p w14:paraId="6C9C113A" w14:textId="77777777" w:rsidR="00982B39" w:rsidRDefault="00982B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6342191"/>
      <w:docPartObj>
        <w:docPartGallery w:val="Page Numbers (Bottom of Page)"/>
        <w:docPartUnique/>
      </w:docPartObj>
    </w:sdtPr>
    <w:sdtEndPr>
      <w:rPr>
        <w:noProof/>
      </w:rPr>
    </w:sdtEndPr>
    <w:sdtContent>
      <w:p w14:paraId="3B69AE6B" w14:textId="77777777" w:rsidR="00982B39" w:rsidRDefault="00982B39">
        <w:pPr>
          <w:pStyle w:val="Footer"/>
          <w:jc w:val="center"/>
        </w:pPr>
        <w:r>
          <w:fldChar w:fldCharType="begin"/>
        </w:r>
        <w:r>
          <w:instrText xml:space="preserve"> PAGE   \* MERGEFORMAT </w:instrText>
        </w:r>
        <w:r>
          <w:fldChar w:fldCharType="separate"/>
        </w:r>
        <w:r w:rsidR="00475160">
          <w:rPr>
            <w:noProof/>
          </w:rPr>
          <w:t>41</w:t>
        </w:r>
        <w:r>
          <w:rPr>
            <w:noProof/>
          </w:rPr>
          <w:fldChar w:fldCharType="end"/>
        </w:r>
      </w:p>
    </w:sdtContent>
  </w:sdt>
  <w:p w14:paraId="605524FF" w14:textId="77777777" w:rsidR="00982B39" w:rsidRDefault="00982B3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7382645"/>
      <w:docPartObj>
        <w:docPartGallery w:val="Page Numbers (Bottom of Page)"/>
        <w:docPartUnique/>
      </w:docPartObj>
    </w:sdtPr>
    <w:sdtEndPr>
      <w:rPr>
        <w:noProof/>
      </w:rPr>
    </w:sdtEndPr>
    <w:sdtContent>
      <w:p w14:paraId="5F2888AD" w14:textId="59DDEDEE" w:rsidR="00982B39" w:rsidRDefault="00982B39">
        <w:pPr>
          <w:pStyle w:val="Footer"/>
          <w:jc w:val="center"/>
        </w:pPr>
        <w:r>
          <w:fldChar w:fldCharType="begin"/>
        </w:r>
        <w:r>
          <w:instrText xml:space="preserve"> PAGE   \* MERGEFORMAT </w:instrText>
        </w:r>
        <w:r>
          <w:fldChar w:fldCharType="separate"/>
        </w:r>
        <w:r w:rsidR="00475160">
          <w:rPr>
            <w:noProof/>
          </w:rPr>
          <w:t>1</w:t>
        </w:r>
        <w:r>
          <w:rPr>
            <w:noProof/>
          </w:rPr>
          <w:fldChar w:fldCharType="end"/>
        </w:r>
      </w:p>
    </w:sdtContent>
  </w:sdt>
  <w:p w14:paraId="144AF135" w14:textId="77777777" w:rsidR="00982B39" w:rsidRPr="0056390D" w:rsidRDefault="00982B39" w:rsidP="005639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5012AC" w14:textId="77777777" w:rsidR="00982B39" w:rsidRDefault="00982B39" w:rsidP="00B90738">
      <w:r>
        <w:separator/>
      </w:r>
    </w:p>
  </w:footnote>
  <w:footnote w:type="continuationSeparator" w:id="0">
    <w:p w14:paraId="61960677" w14:textId="77777777" w:rsidR="00982B39" w:rsidRDefault="00982B39" w:rsidP="00B90738">
      <w:r>
        <w:continuationSeparator/>
      </w:r>
    </w:p>
  </w:footnote>
  <w:footnote w:id="1">
    <w:p w14:paraId="39B774D3" w14:textId="77777777" w:rsidR="00982B39" w:rsidRPr="00672AD7" w:rsidRDefault="00982B39" w:rsidP="00C03301">
      <w:pPr>
        <w:pStyle w:val="FootnoteText"/>
        <w:keepLines/>
        <w:rPr>
          <w:rFonts w:ascii="Times New Roman" w:hAnsi="Times New Roman" w:cs="Times New Roman"/>
        </w:rPr>
      </w:pPr>
      <w:r w:rsidRPr="00672AD7">
        <w:rPr>
          <w:rFonts w:ascii="Times New Roman" w:hAnsi="Times New Roman" w:cs="Times New Roman"/>
        </w:rPr>
        <w:footnoteRef/>
      </w:r>
      <w:r w:rsidRPr="00672AD7">
        <w:rPr>
          <w:rFonts w:ascii="Times New Roman" w:hAnsi="Times New Roman" w:cs="Times New Roman"/>
        </w:rPr>
        <w:t xml:space="preserve"> Child Welfare League of America Quality Improvement Review, May 22, 2014; Office of the State Auditor, Suzanne Bump Department of Children and Families, for the period July 1, 2012 through September 20, 2012, March 26, 2014; Massachusetts Law Reform Institute If Not Now, When? A call for action for systemic child</w:t>
      </w:r>
      <w:r w:rsidRPr="00672AD7">
        <w:rPr>
          <w:rFonts w:ascii="Times New Roman" w:hAnsi="Times New Roman" w:cs="Times New Roman"/>
          <w:i/>
        </w:rPr>
        <w:t xml:space="preserve"> welfare reform in Massachusetts, </w:t>
      </w:r>
      <w:r w:rsidRPr="00672AD7">
        <w:rPr>
          <w:rFonts w:ascii="Times New Roman" w:hAnsi="Times New Roman" w:cs="Times New Roman"/>
        </w:rPr>
        <w:t xml:space="preserve">June 26, 2014; Center for Social Policy report funded by Boston Foundation, September 11, 2014; House Committee on Post Audit and Oversight, January 13, 2015; Office of the Child Advocate by the Ripples Group </w:t>
      </w:r>
      <w:r w:rsidRPr="00672AD7">
        <w:rPr>
          <w:rFonts w:ascii="Times New Roman" w:hAnsi="Times New Roman" w:cs="Times New Roman"/>
          <w:i/>
        </w:rPr>
        <w:t>The Department of Children and Families Fair Hearing Report</w:t>
      </w:r>
      <w:r w:rsidRPr="00672AD7">
        <w:rPr>
          <w:rFonts w:ascii="Times New Roman" w:hAnsi="Times New Roman" w:cs="Times New Roman"/>
        </w:rPr>
        <w:t xml:space="preserve">, June 29, 2015; The Pioneer Institute White Paper </w:t>
      </w:r>
      <w:r w:rsidRPr="00672AD7">
        <w:rPr>
          <w:rFonts w:ascii="Times New Roman" w:hAnsi="Times New Roman" w:cs="Times New Roman"/>
          <w:i/>
        </w:rPr>
        <w:t>Driving Critical Reforms at DCF: Ideas for a Direction Forward in Massachusetts’ Child and Family Services,</w:t>
      </w:r>
      <w:r w:rsidRPr="00672AD7">
        <w:rPr>
          <w:rFonts w:ascii="Times New Roman" w:hAnsi="Times New Roman" w:cs="Times New Roman"/>
        </w:rPr>
        <w:t xml:space="preserve"> November 2015; Department of Children and Families and Office of the Child Advocate case reviews of Jeremiah Oliver, December 2013 and January 2014; Department of Children and Families </w:t>
      </w:r>
      <w:r w:rsidRPr="00672AD7">
        <w:rPr>
          <w:rFonts w:ascii="Times New Roman" w:hAnsi="Times New Roman" w:cs="Times New Roman"/>
          <w:i/>
        </w:rPr>
        <w:t xml:space="preserve">Case Review: Jack </w:t>
      </w:r>
      <w:proofErr w:type="spellStart"/>
      <w:r w:rsidRPr="00672AD7">
        <w:rPr>
          <w:rFonts w:ascii="Times New Roman" w:hAnsi="Times New Roman" w:cs="Times New Roman"/>
          <w:i/>
        </w:rPr>
        <w:t>Loiselle</w:t>
      </w:r>
      <w:proofErr w:type="spellEnd"/>
      <w:r w:rsidRPr="00672AD7">
        <w:rPr>
          <w:rFonts w:ascii="Times New Roman" w:hAnsi="Times New Roman" w:cs="Times New Roman"/>
        </w:rPr>
        <w:t xml:space="preserve">, September 4, 2015; Department of Children and Families </w:t>
      </w:r>
      <w:r w:rsidRPr="00672AD7">
        <w:rPr>
          <w:rFonts w:ascii="Times New Roman" w:hAnsi="Times New Roman" w:cs="Times New Roman"/>
          <w:i/>
        </w:rPr>
        <w:t xml:space="preserve">Case Review: The Foster Home of Kimberly </w:t>
      </w:r>
      <w:proofErr w:type="spellStart"/>
      <w:r w:rsidRPr="00672AD7">
        <w:rPr>
          <w:rFonts w:ascii="Times New Roman" w:hAnsi="Times New Roman" w:cs="Times New Roman"/>
          <w:i/>
        </w:rPr>
        <w:t>Malpass</w:t>
      </w:r>
      <w:proofErr w:type="spellEnd"/>
      <w:r w:rsidRPr="00672AD7">
        <w:rPr>
          <w:rFonts w:ascii="Times New Roman" w:hAnsi="Times New Roman" w:cs="Times New Roman"/>
        </w:rPr>
        <w:t xml:space="preserve">, October 1, 2015; and Office of the Child Advocate </w:t>
      </w:r>
      <w:r w:rsidRPr="00672AD7">
        <w:rPr>
          <w:rFonts w:ascii="Times New Roman" w:hAnsi="Times New Roman" w:cs="Times New Roman"/>
          <w:i/>
        </w:rPr>
        <w:t>Case Review: Bella Bond,</w:t>
      </w:r>
      <w:r w:rsidRPr="00672AD7">
        <w:rPr>
          <w:rFonts w:ascii="Times New Roman" w:hAnsi="Times New Roman" w:cs="Times New Roman"/>
        </w:rPr>
        <w:t xml:space="preserve"> October 28, 2015.</w:t>
      </w:r>
    </w:p>
    <w:p w14:paraId="4E098304" w14:textId="77777777" w:rsidR="00982B39" w:rsidRPr="00D332F1" w:rsidRDefault="00982B39" w:rsidP="00C03301">
      <w:pPr>
        <w:pStyle w:val="FootnoteText"/>
        <w:keepLines/>
        <w:rPr>
          <w:rFonts w:ascii="Times New Roman" w:hAnsi="Times New Roman"/>
        </w:rPr>
      </w:pPr>
    </w:p>
  </w:footnote>
  <w:footnote w:id="2">
    <w:p w14:paraId="5DF40B6A" w14:textId="77777777" w:rsidR="00982B39" w:rsidRDefault="00982B39">
      <w:pPr>
        <w:pStyle w:val="FootnoteText"/>
      </w:pPr>
      <w:r w:rsidRPr="00D332F1">
        <w:rPr>
          <w:rStyle w:val="FootnoteReference"/>
          <w:rFonts w:ascii="Times New Roman" w:hAnsi="Times New Roman"/>
        </w:rPr>
        <w:footnoteRef/>
      </w:r>
      <w:r w:rsidRPr="00D332F1">
        <w:rPr>
          <w:rFonts w:ascii="Times New Roman" w:hAnsi="Times New Roman"/>
        </w:rPr>
        <w:t xml:space="preserve"> Press conference, October 1, 2015.</w:t>
      </w:r>
    </w:p>
  </w:footnote>
  <w:footnote w:id="3">
    <w:p w14:paraId="7666CEFA" w14:textId="77777777" w:rsidR="00982B39" w:rsidRPr="00FD4C08" w:rsidRDefault="00982B39" w:rsidP="00FD4C08">
      <w:pPr>
        <w:widowControl w:val="0"/>
        <w:autoSpaceDE w:val="0"/>
        <w:autoSpaceDN w:val="0"/>
        <w:adjustRightInd w:val="0"/>
        <w:spacing w:after="240"/>
        <w:rPr>
          <w:rFonts w:ascii="Times New Roman" w:hAnsi="Times New Roman" w:cs="Times New Roman"/>
          <w:sz w:val="20"/>
          <w:szCs w:val="20"/>
        </w:rPr>
      </w:pPr>
      <w:r w:rsidRPr="00FD4C08">
        <w:rPr>
          <w:rStyle w:val="FootnoteReference"/>
          <w:rFonts w:ascii="Times New Roman" w:hAnsi="Times New Roman" w:cs="Times New Roman"/>
          <w:sz w:val="20"/>
          <w:szCs w:val="20"/>
        </w:rPr>
        <w:footnoteRef/>
      </w:r>
      <w:r w:rsidRPr="00FD4C08">
        <w:rPr>
          <w:rFonts w:ascii="Times New Roman" w:hAnsi="Times New Roman" w:cs="Times New Roman"/>
          <w:sz w:val="20"/>
          <w:szCs w:val="20"/>
        </w:rPr>
        <w:t xml:space="preserve"> CWLA National Blueprint for Excellence in Child Welfare, CWLA Press, April, 2013</w:t>
      </w:r>
      <w:r>
        <w:rPr>
          <w:rFonts w:ascii="Times New Roman" w:hAnsi="Times New Roman" w:cs="Times New Roman"/>
          <w:sz w:val="20"/>
          <w:szCs w:val="20"/>
        </w:rPr>
        <w:t>.</w:t>
      </w:r>
      <w:r w:rsidRPr="00FD4C08">
        <w:rPr>
          <w:rFonts w:ascii="Times New Roman" w:hAnsi="Times New Roman" w:cs="Times New Roman"/>
          <w:sz w:val="20"/>
          <w:szCs w:val="20"/>
        </w:rPr>
        <w:t xml:space="preserve"> </w:t>
      </w:r>
    </w:p>
  </w:footnote>
  <w:footnote w:id="4">
    <w:p w14:paraId="611F351E" w14:textId="285331FA" w:rsidR="00982B39" w:rsidRPr="000977D0" w:rsidRDefault="00982B39" w:rsidP="000977D0">
      <w:pPr>
        <w:rPr>
          <w:rFonts w:ascii="Times" w:eastAsia="Times New Roman" w:hAnsi="Times" w:cs="Times New Roman"/>
          <w:sz w:val="20"/>
          <w:szCs w:val="20"/>
        </w:rPr>
      </w:pPr>
      <w:r w:rsidRPr="00FD4C08">
        <w:rPr>
          <w:rStyle w:val="FootnoteReference"/>
          <w:rFonts w:ascii="Times New Roman" w:hAnsi="Times New Roman" w:cs="Times New Roman"/>
          <w:sz w:val="20"/>
          <w:szCs w:val="20"/>
        </w:rPr>
        <w:footnoteRef/>
      </w:r>
      <w:r w:rsidRPr="00FD4C08">
        <w:rPr>
          <w:rFonts w:ascii="Times New Roman" w:hAnsi="Times New Roman" w:cs="Times New Roman"/>
          <w:sz w:val="20"/>
          <w:szCs w:val="20"/>
        </w:rPr>
        <w:t xml:space="preserve"> </w:t>
      </w:r>
      <w:r w:rsidRPr="00FD4C08">
        <w:rPr>
          <w:rFonts w:ascii="Times New Roman" w:eastAsia="Times New Roman" w:hAnsi="Times New Roman" w:cs="Times New Roman"/>
          <w:sz w:val="20"/>
          <w:szCs w:val="20"/>
        </w:rPr>
        <w:t xml:space="preserve">OCA Reports on Jeremiah Oliver, </w:t>
      </w:r>
      <w:r>
        <w:rPr>
          <w:rFonts w:ascii="Times New Roman" w:eastAsia="Times New Roman" w:hAnsi="Times New Roman" w:cs="Times New Roman"/>
          <w:sz w:val="20"/>
          <w:szCs w:val="20"/>
        </w:rPr>
        <w:t xml:space="preserve">January </w:t>
      </w:r>
      <w:r w:rsidRPr="00FD4C08">
        <w:rPr>
          <w:rFonts w:ascii="Times New Roman" w:eastAsia="Times New Roman" w:hAnsi="Times New Roman" w:cs="Times New Roman"/>
          <w:sz w:val="20"/>
          <w:szCs w:val="20"/>
        </w:rPr>
        <w:t>2</w:t>
      </w:r>
      <w:r>
        <w:rPr>
          <w:rFonts w:ascii="Times New Roman" w:eastAsia="Times New Roman" w:hAnsi="Times New Roman" w:cs="Times New Roman"/>
          <w:sz w:val="20"/>
          <w:szCs w:val="20"/>
        </w:rPr>
        <w:t>014 and</w:t>
      </w:r>
      <w:r w:rsidRPr="00FD4C08">
        <w:rPr>
          <w:rFonts w:ascii="Times New Roman" w:eastAsia="Times New Roman" w:hAnsi="Times New Roman" w:cs="Times New Roman"/>
          <w:sz w:val="20"/>
          <w:szCs w:val="20"/>
        </w:rPr>
        <w:t xml:space="preserve"> Chase </w:t>
      </w:r>
      <w:proofErr w:type="spellStart"/>
      <w:r w:rsidRPr="00FD4C08">
        <w:rPr>
          <w:rFonts w:ascii="Times New Roman" w:eastAsia="Times New Roman" w:hAnsi="Times New Roman" w:cs="Times New Roman"/>
          <w:sz w:val="20"/>
          <w:szCs w:val="20"/>
        </w:rPr>
        <w:t>Gideika</w:t>
      </w:r>
      <w:proofErr w:type="spellEnd"/>
      <w:r w:rsidRPr="00FD4C0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May </w:t>
      </w:r>
      <w:r w:rsidRPr="00FD4C08">
        <w:rPr>
          <w:rFonts w:ascii="Times New Roman" w:eastAsia="Times New Roman" w:hAnsi="Times New Roman" w:cs="Times New Roman"/>
          <w:sz w:val="20"/>
          <w:szCs w:val="20"/>
        </w:rPr>
        <w:t>2014</w:t>
      </w:r>
      <w:r>
        <w:rPr>
          <w:rFonts w:ascii="Times" w:eastAsia="Times New Roman" w:hAnsi="Times" w:cs="Times New Roman"/>
          <w:sz w:val="20"/>
          <w:szCs w:val="20"/>
        </w:rPr>
        <w:t>.</w:t>
      </w:r>
    </w:p>
    <w:p w14:paraId="0545BA1C" w14:textId="77777777" w:rsidR="00982B39" w:rsidRDefault="00982B39">
      <w:pPr>
        <w:pStyle w:val="FootnoteText"/>
      </w:pPr>
    </w:p>
  </w:footnote>
  <w:footnote w:id="5">
    <w:p w14:paraId="5F018176" w14:textId="51C32711" w:rsidR="00982B39" w:rsidRPr="007B6CEA" w:rsidRDefault="00982B39" w:rsidP="00E73BA3">
      <w:pPr>
        <w:pStyle w:val="FootnoteText"/>
        <w:rPr>
          <w:rFonts w:ascii="Times New Roman" w:hAnsi="Times New Roman" w:cs="Times New Roman"/>
        </w:rPr>
      </w:pPr>
      <w:r>
        <w:rPr>
          <w:rStyle w:val="FootnoteReference"/>
        </w:rPr>
        <w:footnoteRef/>
      </w:r>
      <w:r>
        <w:t xml:space="preserve"> </w:t>
      </w:r>
      <w:r w:rsidRPr="007B6CEA">
        <w:rPr>
          <w:rFonts w:ascii="Times New Roman" w:hAnsi="Times New Roman" w:cs="Times New Roman"/>
        </w:rPr>
        <w:t>June 2015 DCF reports 27,217 families under DCF’s supervision.  Therefore each of the 29 area offices had an average of 939 families, or 1,87</w:t>
      </w:r>
      <w:r>
        <w:rPr>
          <w:rFonts w:ascii="Times New Roman" w:hAnsi="Times New Roman" w:cs="Times New Roman"/>
        </w:rPr>
        <w:t>7 families for each area director</w:t>
      </w:r>
      <w:r w:rsidRPr="007B6CEA">
        <w:rPr>
          <w:rFonts w:ascii="Times New Roman" w:hAnsi="Times New Roman" w:cs="Times New Roman"/>
        </w:rPr>
        <w:t>, on average.</w:t>
      </w:r>
    </w:p>
    <w:p w14:paraId="57D07C09" w14:textId="77777777" w:rsidR="00982B39" w:rsidRPr="007B6CEA" w:rsidRDefault="00982B39" w:rsidP="00E73BA3">
      <w:pPr>
        <w:pStyle w:val="FootnoteText"/>
        <w:rPr>
          <w:rFonts w:ascii="Times New Roman" w:hAnsi="Times New Roman" w:cs="Times New Roman"/>
        </w:rPr>
      </w:pPr>
    </w:p>
  </w:footnote>
  <w:footnote w:id="6">
    <w:p w14:paraId="03B8FCA3" w14:textId="5F92D5AB" w:rsidR="00982B39" w:rsidRDefault="00982B39">
      <w:pPr>
        <w:pStyle w:val="FootnoteText"/>
        <w:rPr>
          <w:rFonts w:ascii="Times New Roman" w:hAnsi="Times New Roman" w:cs="Times New Roman"/>
        </w:rPr>
      </w:pPr>
      <w:r w:rsidRPr="007B6CEA">
        <w:rPr>
          <w:rStyle w:val="FootnoteReference"/>
          <w:rFonts w:ascii="Times New Roman" w:hAnsi="Times New Roman" w:cs="Times New Roman"/>
        </w:rPr>
        <w:footnoteRef/>
      </w:r>
      <w:r w:rsidRPr="007B6CEA">
        <w:rPr>
          <w:rFonts w:ascii="Times New Roman" w:hAnsi="Times New Roman" w:cs="Times New Roman"/>
        </w:rPr>
        <w:t xml:space="preserve"> “Tiered reviews” were initiated in 2013 mandating statewide review of all DCF familie</w:t>
      </w:r>
      <w:r>
        <w:rPr>
          <w:rFonts w:ascii="Times New Roman" w:hAnsi="Times New Roman" w:cs="Times New Roman"/>
        </w:rPr>
        <w:t xml:space="preserve">s with children under five </w:t>
      </w:r>
      <w:proofErr w:type="gramStart"/>
      <w:r>
        <w:rPr>
          <w:rFonts w:ascii="Times New Roman" w:hAnsi="Times New Roman" w:cs="Times New Roman"/>
        </w:rPr>
        <w:t>year</w:t>
      </w:r>
      <w:r w:rsidRPr="007B6CEA">
        <w:rPr>
          <w:rFonts w:ascii="Times New Roman" w:hAnsi="Times New Roman" w:cs="Times New Roman"/>
        </w:rPr>
        <w:t>s</w:t>
      </w:r>
      <w:proofErr w:type="gramEnd"/>
      <w:r w:rsidRPr="007B6CEA">
        <w:rPr>
          <w:rFonts w:ascii="Times New Roman" w:hAnsi="Times New Roman" w:cs="Times New Roman"/>
        </w:rPr>
        <w:t xml:space="preserve"> old living with in the home of parents or guardians.  They were called tiered reviews because of the variety of risk factors chosen and the fact that the reviews were phased according to the age of the children (e.g., birth to six months; seven months to three years; three years to </w:t>
      </w:r>
      <w:proofErr w:type="gramStart"/>
      <w:r w:rsidRPr="007B6CEA">
        <w:rPr>
          <w:rFonts w:ascii="Times New Roman" w:hAnsi="Times New Roman" w:cs="Times New Roman"/>
        </w:rPr>
        <w:t>under</w:t>
      </w:r>
      <w:proofErr w:type="gramEnd"/>
      <w:r w:rsidRPr="007B6CEA">
        <w:rPr>
          <w:rFonts w:ascii="Times New Roman" w:hAnsi="Times New Roman" w:cs="Times New Roman"/>
        </w:rPr>
        <w:t xml:space="preserve"> six).</w:t>
      </w:r>
    </w:p>
    <w:p w14:paraId="6AC0BE5F" w14:textId="77777777" w:rsidR="00982B39" w:rsidRPr="007B6CEA" w:rsidRDefault="00982B39">
      <w:pPr>
        <w:pStyle w:val="FootnoteText"/>
        <w:rPr>
          <w:rFonts w:ascii="Times New Roman" w:hAnsi="Times New Roman" w:cs="Times New Roman"/>
        </w:rPr>
      </w:pPr>
    </w:p>
  </w:footnote>
  <w:footnote w:id="7">
    <w:p w14:paraId="7F543573" w14:textId="77777777" w:rsidR="00982B39" w:rsidRPr="007B6CEA" w:rsidRDefault="00982B39">
      <w:pPr>
        <w:pStyle w:val="FootnoteText"/>
        <w:rPr>
          <w:rFonts w:ascii="Times New Roman" w:hAnsi="Times New Roman" w:cs="Times New Roman"/>
        </w:rPr>
      </w:pPr>
      <w:r w:rsidRPr="007B6CEA">
        <w:rPr>
          <w:rStyle w:val="FootnoteReference"/>
          <w:rFonts w:ascii="Times New Roman" w:hAnsi="Times New Roman" w:cs="Times New Roman"/>
        </w:rPr>
        <w:footnoteRef/>
      </w:r>
      <w:r w:rsidRPr="007B6CEA">
        <w:rPr>
          <w:rFonts w:ascii="Times New Roman" w:hAnsi="Times New Roman" w:cs="Times New Roman"/>
        </w:rPr>
        <w:t xml:space="preserve"> There were six regional offices from the mid-1990s – 2010.</w:t>
      </w:r>
    </w:p>
  </w:footnote>
  <w:footnote w:id="8">
    <w:p w14:paraId="5C936F0B" w14:textId="77777777" w:rsidR="00982B39" w:rsidRPr="007B6CEA" w:rsidRDefault="00982B39">
      <w:pPr>
        <w:pStyle w:val="FootnoteText"/>
        <w:rPr>
          <w:rFonts w:ascii="Times New Roman" w:hAnsi="Times New Roman" w:cs="Times New Roman"/>
        </w:rPr>
      </w:pPr>
      <w:r w:rsidRPr="007B6CEA">
        <w:rPr>
          <w:rStyle w:val="FootnoteReference"/>
          <w:rFonts w:ascii="Times New Roman" w:hAnsi="Times New Roman" w:cs="Times New Roman"/>
        </w:rPr>
        <w:footnoteRef/>
      </w:r>
      <w:r w:rsidRPr="007B6CEA">
        <w:rPr>
          <w:rFonts w:ascii="Times New Roman" w:hAnsi="Times New Roman" w:cs="Times New Roman"/>
        </w:rPr>
        <w:t xml:space="preserve"> DCF has authorization to backfill 100 percent of all ERIP positions.</w:t>
      </w:r>
    </w:p>
  </w:footnote>
  <w:footnote w:id="9">
    <w:p w14:paraId="1F17D2FD" w14:textId="77777777" w:rsidR="00982B39" w:rsidRPr="007B6CEA" w:rsidRDefault="00982B39">
      <w:pPr>
        <w:pStyle w:val="FootnoteText"/>
        <w:rPr>
          <w:rFonts w:ascii="Times New Roman" w:hAnsi="Times New Roman" w:cs="Times New Roman"/>
        </w:rPr>
      </w:pPr>
      <w:r w:rsidRPr="007B6CEA">
        <w:rPr>
          <w:rStyle w:val="FootnoteReference"/>
          <w:rFonts w:ascii="Times New Roman" w:hAnsi="Times New Roman" w:cs="Times New Roman"/>
        </w:rPr>
        <w:footnoteRef/>
      </w:r>
      <w:r w:rsidRPr="007B6CEA">
        <w:rPr>
          <w:rFonts w:ascii="Times New Roman" w:hAnsi="Times New Roman" w:cs="Times New Roman"/>
        </w:rPr>
        <w:t xml:space="preserve"> “Using Continuous Quality Improvement to Improve Child Welfare Practice: A Framework for Implementation,” published by Casey Family Programs and National Child Welfare Resource Center for Organizational Improvement, at the University of Maine, May 17, 2005.</w:t>
      </w:r>
    </w:p>
  </w:footnote>
  <w:footnote w:id="10">
    <w:p w14:paraId="7005ED27" w14:textId="77777777" w:rsidR="00982B39" w:rsidRDefault="00982B39">
      <w:pPr>
        <w:pStyle w:val="FootnoteText"/>
        <w:rPr>
          <w:rFonts w:ascii="Times New Roman" w:hAnsi="Times New Roman" w:cs="Times New Roman"/>
        </w:rPr>
      </w:pPr>
      <w:r w:rsidRPr="007B6CEA">
        <w:rPr>
          <w:rStyle w:val="FootnoteReference"/>
          <w:rFonts w:ascii="Times New Roman" w:hAnsi="Times New Roman" w:cs="Times New Roman"/>
        </w:rPr>
        <w:footnoteRef/>
      </w:r>
      <w:r w:rsidRPr="007B6CEA">
        <w:rPr>
          <w:rFonts w:ascii="Times New Roman" w:hAnsi="Times New Roman" w:cs="Times New Roman"/>
        </w:rPr>
        <w:t xml:space="preserve"> </w:t>
      </w:r>
      <w:proofErr w:type="spellStart"/>
      <w:proofErr w:type="gramStart"/>
      <w:r w:rsidRPr="007B6CEA">
        <w:rPr>
          <w:rFonts w:ascii="Times New Roman" w:hAnsi="Times New Roman" w:cs="Times New Roman"/>
        </w:rPr>
        <w:t>iFamilyNet</w:t>
      </w:r>
      <w:proofErr w:type="spellEnd"/>
      <w:proofErr w:type="gramEnd"/>
      <w:r>
        <w:rPr>
          <w:rFonts w:ascii="Times New Roman" w:hAnsi="Times New Roman" w:cs="Times New Roman"/>
        </w:rPr>
        <w:t xml:space="preserve"> and </w:t>
      </w:r>
      <w:proofErr w:type="spellStart"/>
      <w:r>
        <w:rPr>
          <w:rFonts w:ascii="Times New Roman" w:hAnsi="Times New Roman" w:cs="Times New Roman"/>
        </w:rPr>
        <w:t>FamilyNet</w:t>
      </w:r>
      <w:proofErr w:type="spellEnd"/>
      <w:r>
        <w:rPr>
          <w:rFonts w:ascii="Times New Roman" w:hAnsi="Times New Roman" w:cs="Times New Roman"/>
        </w:rPr>
        <w:t xml:space="preserve"> are</w:t>
      </w:r>
      <w:r w:rsidRPr="007B6CEA">
        <w:rPr>
          <w:rFonts w:ascii="Times New Roman" w:hAnsi="Times New Roman" w:cs="Times New Roman"/>
        </w:rPr>
        <w:t xml:space="preserve"> DCF’s electronic case management system</w:t>
      </w:r>
      <w:r>
        <w:rPr>
          <w:rFonts w:ascii="Times New Roman" w:hAnsi="Times New Roman" w:cs="Times New Roman"/>
        </w:rPr>
        <w:t xml:space="preserve">. </w:t>
      </w:r>
      <w:proofErr w:type="spellStart"/>
      <w:r>
        <w:rPr>
          <w:rFonts w:ascii="Times New Roman" w:hAnsi="Times New Roman" w:cs="Times New Roman"/>
        </w:rPr>
        <w:t>FamilyNet</w:t>
      </w:r>
      <w:proofErr w:type="spellEnd"/>
      <w:r>
        <w:rPr>
          <w:rFonts w:ascii="Times New Roman" w:hAnsi="Times New Roman" w:cs="Times New Roman"/>
        </w:rPr>
        <w:t xml:space="preserve"> was</w:t>
      </w:r>
      <w:r w:rsidRPr="007B6CEA">
        <w:rPr>
          <w:rFonts w:ascii="Times New Roman" w:hAnsi="Times New Roman" w:cs="Times New Roman"/>
        </w:rPr>
        <w:t xml:space="preserve"> first implemented in 1998</w:t>
      </w:r>
      <w:r>
        <w:rPr>
          <w:rFonts w:ascii="Times New Roman" w:hAnsi="Times New Roman" w:cs="Times New Roman"/>
        </w:rPr>
        <w:t xml:space="preserve"> and is the legacy server-based system</w:t>
      </w:r>
      <w:r w:rsidRPr="007B6CEA">
        <w:rPr>
          <w:rFonts w:ascii="Times New Roman" w:hAnsi="Times New Roman" w:cs="Times New Roman"/>
        </w:rPr>
        <w:t xml:space="preserve">.  </w:t>
      </w:r>
      <w:proofErr w:type="spellStart"/>
      <w:proofErr w:type="gramStart"/>
      <w:r w:rsidRPr="007B6CEA">
        <w:rPr>
          <w:rFonts w:ascii="Times New Roman" w:hAnsi="Times New Roman" w:cs="Times New Roman"/>
        </w:rPr>
        <w:t>iFamilyNet</w:t>
      </w:r>
      <w:proofErr w:type="spellEnd"/>
      <w:proofErr w:type="gramEnd"/>
      <w:r>
        <w:rPr>
          <w:rFonts w:ascii="Times New Roman" w:hAnsi="Times New Roman" w:cs="Times New Roman"/>
        </w:rPr>
        <w:t xml:space="preserve"> is the web and mobile-based version that</w:t>
      </w:r>
      <w:r w:rsidRPr="007B6CEA">
        <w:rPr>
          <w:rFonts w:ascii="Times New Roman" w:hAnsi="Times New Roman" w:cs="Times New Roman"/>
        </w:rPr>
        <w:t xml:space="preserve"> will</w:t>
      </w:r>
      <w:r>
        <w:rPr>
          <w:rFonts w:ascii="Times New Roman" w:hAnsi="Times New Roman" w:cs="Times New Roman"/>
        </w:rPr>
        <w:t xml:space="preserve"> eventually</w:t>
      </w:r>
      <w:r w:rsidRPr="007B6CEA">
        <w:rPr>
          <w:rFonts w:ascii="Times New Roman" w:hAnsi="Times New Roman" w:cs="Times New Roman"/>
        </w:rPr>
        <w:t xml:space="preserve"> replace </w:t>
      </w:r>
      <w:proofErr w:type="spellStart"/>
      <w:r w:rsidRPr="007B6CEA">
        <w:rPr>
          <w:rFonts w:ascii="Times New Roman" w:hAnsi="Times New Roman" w:cs="Times New Roman"/>
        </w:rPr>
        <w:t>FamilyNet</w:t>
      </w:r>
      <w:proofErr w:type="spellEnd"/>
      <w:r w:rsidRPr="007B6CEA">
        <w:rPr>
          <w:rFonts w:ascii="Times New Roman" w:hAnsi="Times New Roman" w:cs="Times New Roman"/>
        </w:rPr>
        <w:t xml:space="preserve"> system over the next two years </w:t>
      </w:r>
      <w:r>
        <w:rPr>
          <w:rFonts w:ascii="Times New Roman" w:hAnsi="Times New Roman" w:cs="Times New Roman"/>
        </w:rPr>
        <w:t>as</w:t>
      </w:r>
      <w:r w:rsidRPr="007B6CEA">
        <w:rPr>
          <w:rFonts w:ascii="Times New Roman" w:hAnsi="Times New Roman" w:cs="Times New Roman"/>
        </w:rPr>
        <w:t xml:space="preserve"> more functionality is built.  </w:t>
      </w:r>
      <w:proofErr w:type="spellStart"/>
      <w:proofErr w:type="gramStart"/>
      <w:r w:rsidRPr="007B6CEA">
        <w:rPr>
          <w:rFonts w:ascii="Times New Roman" w:hAnsi="Times New Roman" w:cs="Times New Roman"/>
        </w:rPr>
        <w:t>iFamilyNet</w:t>
      </w:r>
      <w:proofErr w:type="spellEnd"/>
      <w:proofErr w:type="gramEnd"/>
      <w:r w:rsidRPr="007B6CEA">
        <w:rPr>
          <w:rFonts w:ascii="Times New Roman" w:hAnsi="Times New Roman" w:cs="Times New Roman"/>
        </w:rPr>
        <w:t xml:space="preserve"> offers the ability to access case files from iPads and laptops in the field.</w:t>
      </w:r>
    </w:p>
    <w:p w14:paraId="2E67E8AE" w14:textId="77777777" w:rsidR="00982B39" w:rsidRPr="007B6CEA" w:rsidRDefault="00982B39">
      <w:pPr>
        <w:pStyle w:val="FootnoteText"/>
        <w:rPr>
          <w:rFonts w:ascii="Times New Roman" w:hAnsi="Times New Roman" w:cs="Times New Roman"/>
        </w:rPr>
      </w:pPr>
    </w:p>
  </w:footnote>
  <w:footnote w:id="11">
    <w:p w14:paraId="63562A42" w14:textId="77777777" w:rsidR="00982B39" w:rsidRPr="007B6CEA" w:rsidRDefault="00982B39">
      <w:pPr>
        <w:pStyle w:val="FootnoteText"/>
        <w:rPr>
          <w:rFonts w:ascii="Times New Roman" w:hAnsi="Times New Roman" w:cs="Times New Roman"/>
        </w:rPr>
      </w:pPr>
      <w:r w:rsidRPr="007B6CEA">
        <w:rPr>
          <w:rStyle w:val="FootnoteReference"/>
          <w:rFonts w:ascii="Times New Roman" w:hAnsi="Times New Roman" w:cs="Times New Roman"/>
        </w:rPr>
        <w:footnoteRef/>
      </w:r>
      <w:r w:rsidRPr="007B6CEA">
        <w:rPr>
          <w:rFonts w:ascii="Times New Roman" w:hAnsi="Times New Roman" w:cs="Times New Roman"/>
        </w:rPr>
        <w:t xml:space="preserve"> “Child and Family Services Review: Final Assessment,” U.S. Department of Health and Human Services, Administration for Children and Families, July 2001.</w:t>
      </w:r>
    </w:p>
  </w:footnote>
  <w:footnote w:id="12">
    <w:p w14:paraId="1BA66873" w14:textId="612667F5" w:rsidR="00982B39" w:rsidRPr="00910FDC" w:rsidRDefault="00982B39" w:rsidP="00B32DF9">
      <w:pPr>
        <w:rPr>
          <w:rFonts w:ascii="Times New Roman" w:eastAsia="Times New Roman" w:hAnsi="Times New Roman" w:cs="Times New Roman"/>
          <w:sz w:val="20"/>
          <w:szCs w:val="20"/>
        </w:rPr>
      </w:pPr>
      <w:r>
        <w:rPr>
          <w:rStyle w:val="FootnoteReference"/>
        </w:rPr>
        <w:footnoteRef/>
      </w:r>
      <w:r>
        <w:t xml:space="preserve"> </w:t>
      </w:r>
      <w:r w:rsidRPr="00910FDC">
        <w:rPr>
          <w:rFonts w:ascii="Times New Roman" w:eastAsia="Times New Roman" w:hAnsi="Times New Roman" w:cs="Times New Roman"/>
          <w:color w:val="4B4B4B"/>
          <w:sz w:val="20"/>
          <w:szCs w:val="20"/>
          <w:shd w:val="clear" w:color="auto" w:fill="FFFFFF"/>
        </w:rPr>
        <w:t>MAPP (Massachusetts Approach to Partnerships in Parenting) is adapted from a program developed at the Child Welfare Institute and has been redesigned by the Massachusetts Department of Children and Families in 2001.</w:t>
      </w:r>
      <w:r>
        <w:rPr>
          <w:rFonts w:ascii="Times New Roman" w:eastAsia="Times New Roman" w:hAnsi="Times New Roman" w:cs="Times New Roman"/>
          <w:color w:val="4B4B4B"/>
          <w:sz w:val="20"/>
          <w:szCs w:val="20"/>
          <w:shd w:val="clear" w:color="auto" w:fill="FFFFFF"/>
        </w:rPr>
        <w:t xml:space="preserve"> It covers an overview of the caregiving process, permanency planning, a child’s transition into foster care, effects of maltreatment on development, adoption issues, trauma, behavioral support, attachment, health and safety issues, and culture, connections and identity.</w:t>
      </w:r>
    </w:p>
    <w:p w14:paraId="449C0268" w14:textId="35BF97E2" w:rsidR="00982B39" w:rsidRDefault="00982B39">
      <w:pPr>
        <w:pStyle w:val="FootnoteText"/>
      </w:pPr>
    </w:p>
  </w:footnote>
  <w:footnote w:id="13">
    <w:p w14:paraId="47C63CD3" w14:textId="1039799F" w:rsidR="00982B39" w:rsidRPr="00017BBD" w:rsidRDefault="00982B39" w:rsidP="00E73BA3">
      <w:pPr>
        <w:rPr>
          <w:rFonts w:ascii="Times New Roman" w:eastAsia="Times New Roman" w:hAnsi="Times New Roman" w:cs="Times New Roman"/>
          <w:sz w:val="20"/>
          <w:szCs w:val="20"/>
        </w:rPr>
      </w:pPr>
      <w:r>
        <w:rPr>
          <w:rStyle w:val="FootnoteReference"/>
          <w:sz w:val="20"/>
          <w:szCs w:val="20"/>
        </w:rPr>
        <w:footnoteRef/>
      </w:r>
      <w:r>
        <w:rPr>
          <w:rStyle w:val="FootnoteReference"/>
        </w:rPr>
        <w:footnoteRef/>
      </w:r>
      <w:r>
        <w:t xml:space="preserve"> </w:t>
      </w:r>
      <w:proofErr w:type="gramStart"/>
      <w:r w:rsidRPr="00017BBD">
        <w:rPr>
          <w:rFonts w:ascii="Times New Roman" w:hAnsi="Times New Roman" w:cs="Times New Roman"/>
          <w:sz w:val="20"/>
          <w:szCs w:val="20"/>
        </w:rPr>
        <w:t>CWLA report, page 18.</w:t>
      </w:r>
      <w:proofErr w:type="gramEnd"/>
      <w:r w:rsidRPr="00017BBD">
        <w:rPr>
          <w:rFonts w:ascii="Times New Roman" w:hAnsi="Times New Roman" w:cs="Times New Roman"/>
          <w:sz w:val="20"/>
          <w:szCs w:val="20"/>
        </w:rPr>
        <w:t xml:space="preserve">  Referencing federal government </w:t>
      </w:r>
      <w:r w:rsidRPr="00407070">
        <w:rPr>
          <w:rFonts w:ascii="Times New Roman" w:eastAsia="Times New Roman" w:hAnsi="Times New Roman" w:cs="Times New Roman"/>
          <w:i/>
          <w:sz w:val="20"/>
          <w:szCs w:val="20"/>
        </w:rPr>
        <w:t xml:space="preserve">Report </w:t>
      </w:r>
      <w:proofErr w:type="gramStart"/>
      <w:r w:rsidRPr="00407070">
        <w:rPr>
          <w:rFonts w:ascii="Times New Roman" w:eastAsia="Times New Roman" w:hAnsi="Times New Roman" w:cs="Times New Roman"/>
          <w:i/>
          <w:sz w:val="20"/>
          <w:szCs w:val="20"/>
        </w:rPr>
        <w:t>To Congress On</w:t>
      </w:r>
      <w:proofErr w:type="gramEnd"/>
      <w:r w:rsidRPr="00407070">
        <w:rPr>
          <w:rFonts w:ascii="Times New Roman" w:eastAsia="Times New Roman" w:hAnsi="Times New Roman" w:cs="Times New Roman"/>
          <w:i/>
          <w:sz w:val="20"/>
          <w:szCs w:val="20"/>
        </w:rPr>
        <w:t xml:space="preserve"> States’ Use Of Waivers Of Non-Safety Licensing Standards For Relative Foster Family Homes</w:t>
      </w:r>
      <w:r w:rsidRPr="00017BBD">
        <w:rPr>
          <w:rFonts w:ascii="Times New Roman" w:eastAsia="Times New Roman" w:hAnsi="Times New Roman" w:cs="Times New Roman"/>
          <w:sz w:val="20"/>
          <w:szCs w:val="20"/>
        </w:rPr>
        <w:t xml:space="preserve"> (2011). Children’s Bureau, ACF, U.S. Department of Health and Human Services. </w:t>
      </w:r>
      <w:proofErr w:type="gramStart"/>
      <w:r w:rsidRPr="00017BBD">
        <w:rPr>
          <w:rFonts w:ascii="Times New Roman" w:eastAsia="Times New Roman" w:hAnsi="Times New Roman" w:cs="Times New Roman"/>
          <w:sz w:val="20"/>
          <w:szCs w:val="20"/>
        </w:rPr>
        <w:t>Retrieved from http://www.acf.hhs.gov/sites/default/files/cb/report_congress_statesuse.pdf.</w:t>
      </w:r>
      <w:proofErr w:type="gramEnd"/>
    </w:p>
    <w:p w14:paraId="1B184FBC" w14:textId="77777777" w:rsidR="00982B39" w:rsidRPr="00017BBD" w:rsidRDefault="00982B39" w:rsidP="00E73BA3">
      <w:pPr>
        <w:pStyle w:val="FootnoteText"/>
        <w:rPr>
          <w:rFonts w:ascii="Times New Roman" w:hAnsi="Times New Roman" w:cs="Times New Roman"/>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D5ACB"/>
    <w:multiLevelType w:val="hybridMultilevel"/>
    <w:tmpl w:val="E8AA6D92"/>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15953C3"/>
    <w:multiLevelType w:val="hybridMultilevel"/>
    <w:tmpl w:val="1944BD2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DD1943"/>
    <w:multiLevelType w:val="hybridMultilevel"/>
    <w:tmpl w:val="94087784"/>
    <w:lvl w:ilvl="0" w:tplc="0409000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720" w:hanging="360"/>
      </w:pPr>
      <w:rPr>
        <w:rFonts w:ascii="Wingdings" w:hAnsi="Wingdings" w:hint="default"/>
      </w:rPr>
    </w:lvl>
    <w:lvl w:ilvl="3" w:tplc="04090005">
      <w:start w:val="1"/>
      <w:numFmt w:val="bullet"/>
      <w:lvlText w:val=""/>
      <w:lvlJc w:val="left"/>
      <w:pPr>
        <w:ind w:left="720" w:hanging="360"/>
      </w:pPr>
      <w:rPr>
        <w:rFonts w:ascii="Wingdings" w:hAnsi="Wingding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E34D75"/>
    <w:multiLevelType w:val="hybridMultilevel"/>
    <w:tmpl w:val="8A8CB3A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50B1F65"/>
    <w:multiLevelType w:val="hybridMultilevel"/>
    <w:tmpl w:val="1944BD2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54C7534"/>
    <w:multiLevelType w:val="hybridMultilevel"/>
    <w:tmpl w:val="5D76E4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55B1F0C"/>
    <w:multiLevelType w:val="hybridMultilevel"/>
    <w:tmpl w:val="4246D3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63664A2"/>
    <w:multiLevelType w:val="hybridMultilevel"/>
    <w:tmpl w:val="F1EA3A9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6CB5977"/>
    <w:multiLevelType w:val="hybridMultilevel"/>
    <w:tmpl w:val="EA78A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D842A4F"/>
    <w:multiLevelType w:val="hybridMultilevel"/>
    <w:tmpl w:val="88F0FA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E1F65B8"/>
    <w:multiLevelType w:val="hybridMultilevel"/>
    <w:tmpl w:val="FDF06A3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EDF34CA"/>
    <w:multiLevelType w:val="hybridMultilevel"/>
    <w:tmpl w:val="BE50B4AE"/>
    <w:lvl w:ilvl="0" w:tplc="0409000F">
      <w:start w:val="1"/>
      <w:numFmt w:val="decimal"/>
      <w:lvlText w:val="%1."/>
      <w:lvlJc w:val="left"/>
      <w:pPr>
        <w:ind w:left="108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0F415223"/>
    <w:multiLevelType w:val="hybridMultilevel"/>
    <w:tmpl w:val="7A6E59E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0FD331AA"/>
    <w:multiLevelType w:val="hybridMultilevel"/>
    <w:tmpl w:val="04628AF0"/>
    <w:lvl w:ilvl="0" w:tplc="04090005">
      <w:start w:val="1"/>
      <w:numFmt w:val="bullet"/>
      <w:lvlText w:val=""/>
      <w:lvlJc w:val="left"/>
      <w:pPr>
        <w:ind w:left="1200" w:hanging="360"/>
      </w:pPr>
      <w:rPr>
        <w:rFonts w:ascii="Wingdings" w:hAnsi="Wingdings" w:hint="default"/>
      </w:rPr>
    </w:lvl>
    <w:lvl w:ilvl="1" w:tplc="04090003" w:tentative="1">
      <w:start w:val="1"/>
      <w:numFmt w:val="bullet"/>
      <w:lvlText w:val="o"/>
      <w:lvlJc w:val="left"/>
      <w:pPr>
        <w:ind w:left="1920" w:hanging="360"/>
      </w:pPr>
      <w:rPr>
        <w:rFonts w:ascii="Courier New" w:hAnsi="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4">
    <w:nsid w:val="16877BCA"/>
    <w:multiLevelType w:val="hybridMultilevel"/>
    <w:tmpl w:val="8C62F8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9335F7C"/>
    <w:multiLevelType w:val="hybridMultilevel"/>
    <w:tmpl w:val="E8441E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AF01BF8"/>
    <w:multiLevelType w:val="hybridMultilevel"/>
    <w:tmpl w:val="7AB03B7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1B4F6DAA"/>
    <w:multiLevelType w:val="hybridMultilevel"/>
    <w:tmpl w:val="E0C0C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DE20EFA"/>
    <w:multiLevelType w:val="hybridMultilevel"/>
    <w:tmpl w:val="0D747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E084F43"/>
    <w:multiLevelType w:val="hybridMultilevel"/>
    <w:tmpl w:val="1944BD2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E3E5EA9"/>
    <w:multiLevelType w:val="hybridMultilevel"/>
    <w:tmpl w:val="6F00E4F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2015100C"/>
    <w:multiLevelType w:val="hybridMultilevel"/>
    <w:tmpl w:val="8B162BE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1237BE1"/>
    <w:multiLevelType w:val="hybridMultilevel"/>
    <w:tmpl w:val="86DE9A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1C242B5"/>
    <w:multiLevelType w:val="hybridMultilevel"/>
    <w:tmpl w:val="BD0AB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2C804EA"/>
    <w:multiLevelType w:val="hybridMultilevel"/>
    <w:tmpl w:val="46AC83B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3787B8E"/>
    <w:multiLevelType w:val="hybridMultilevel"/>
    <w:tmpl w:val="452AE6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4370699"/>
    <w:multiLevelType w:val="hybridMultilevel"/>
    <w:tmpl w:val="949CB7D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6070E2C"/>
    <w:multiLevelType w:val="hybridMultilevel"/>
    <w:tmpl w:val="DD8009E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8">
    <w:nsid w:val="27A94B14"/>
    <w:multiLevelType w:val="hybridMultilevel"/>
    <w:tmpl w:val="4DFC2C8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EB60744E">
      <w:start w:val="1"/>
      <w:numFmt w:val="upperRoman"/>
      <w:lvlText w:val="%3."/>
      <w:lvlJc w:val="left"/>
      <w:pPr>
        <w:ind w:left="2520" w:hanging="72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8E63B4D"/>
    <w:multiLevelType w:val="hybridMultilevel"/>
    <w:tmpl w:val="949212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29E2018E"/>
    <w:multiLevelType w:val="hybridMultilevel"/>
    <w:tmpl w:val="4208BD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C405BFE"/>
    <w:multiLevelType w:val="hybridMultilevel"/>
    <w:tmpl w:val="C45442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2C782C71"/>
    <w:multiLevelType w:val="hybridMultilevel"/>
    <w:tmpl w:val="5596CA48"/>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E9D0B4C"/>
    <w:multiLevelType w:val="hybridMultilevel"/>
    <w:tmpl w:val="1610DA2A"/>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EBD4CBF"/>
    <w:multiLevelType w:val="hybridMultilevel"/>
    <w:tmpl w:val="150605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EDF6868"/>
    <w:multiLevelType w:val="hybridMultilevel"/>
    <w:tmpl w:val="753E5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1833584"/>
    <w:multiLevelType w:val="hybridMultilevel"/>
    <w:tmpl w:val="733E952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23C7043"/>
    <w:multiLevelType w:val="hybridMultilevel"/>
    <w:tmpl w:val="F412F96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32C5156"/>
    <w:multiLevelType w:val="hybridMultilevel"/>
    <w:tmpl w:val="2696AE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51B7CEA"/>
    <w:multiLevelType w:val="hybridMultilevel"/>
    <w:tmpl w:val="F9C8359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37B6757B"/>
    <w:multiLevelType w:val="hybridMultilevel"/>
    <w:tmpl w:val="D89455CA"/>
    <w:lvl w:ilvl="0" w:tplc="83AE2168">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3B4B7CBE"/>
    <w:multiLevelType w:val="hybridMultilevel"/>
    <w:tmpl w:val="CEFC0F74"/>
    <w:lvl w:ilvl="0" w:tplc="0409000F">
      <w:start w:val="1"/>
      <w:numFmt w:val="decimal"/>
      <w:lvlText w:val="%1."/>
      <w:lvlJc w:val="left"/>
      <w:pPr>
        <w:ind w:left="7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C2637EE"/>
    <w:multiLevelType w:val="hybridMultilevel"/>
    <w:tmpl w:val="CF6876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DBC14C6"/>
    <w:multiLevelType w:val="hybridMultilevel"/>
    <w:tmpl w:val="2CF067C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F863A41"/>
    <w:multiLevelType w:val="hybridMultilevel"/>
    <w:tmpl w:val="3A4029E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40A258B7"/>
    <w:multiLevelType w:val="hybridMultilevel"/>
    <w:tmpl w:val="7E7E0E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0DE5378"/>
    <w:multiLevelType w:val="hybridMultilevel"/>
    <w:tmpl w:val="B4A48A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11A4595"/>
    <w:multiLevelType w:val="hybridMultilevel"/>
    <w:tmpl w:val="632E7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37B1045"/>
    <w:multiLevelType w:val="hybridMultilevel"/>
    <w:tmpl w:val="B390474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44DC7FD9"/>
    <w:multiLevelType w:val="hybridMultilevel"/>
    <w:tmpl w:val="D86EB13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467B206F"/>
    <w:multiLevelType w:val="hybridMultilevel"/>
    <w:tmpl w:val="DAB60E0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D503A47"/>
    <w:multiLevelType w:val="hybridMultilevel"/>
    <w:tmpl w:val="CFFA26A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DB966C4"/>
    <w:multiLevelType w:val="hybridMultilevel"/>
    <w:tmpl w:val="93F833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DF56F02"/>
    <w:multiLevelType w:val="hybridMultilevel"/>
    <w:tmpl w:val="F5C07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4E7B1203"/>
    <w:multiLevelType w:val="hybridMultilevel"/>
    <w:tmpl w:val="8C62F8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02D05D4"/>
    <w:multiLevelType w:val="hybridMultilevel"/>
    <w:tmpl w:val="96909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38908D1"/>
    <w:multiLevelType w:val="hybridMultilevel"/>
    <w:tmpl w:val="BB9259C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7">
    <w:nsid w:val="54A75151"/>
    <w:multiLevelType w:val="hybridMultilevel"/>
    <w:tmpl w:val="FEA0F06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558B6F8D"/>
    <w:multiLevelType w:val="hybridMultilevel"/>
    <w:tmpl w:val="9C4480E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55D04F24"/>
    <w:multiLevelType w:val="hybridMultilevel"/>
    <w:tmpl w:val="ED9CF9B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8091CBB"/>
    <w:multiLevelType w:val="hybridMultilevel"/>
    <w:tmpl w:val="B792ED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596F2DF8"/>
    <w:multiLevelType w:val="hybridMultilevel"/>
    <w:tmpl w:val="F2C4D4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5A431681"/>
    <w:multiLevelType w:val="hybridMultilevel"/>
    <w:tmpl w:val="F2F2C8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5A9419A8"/>
    <w:multiLevelType w:val="hybridMultilevel"/>
    <w:tmpl w:val="BE4A94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5AC46A61"/>
    <w:multiLevelType w:val="hybridMultilevel"/>
    <w:tmpl w:val="9508EA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5B1B5158"/>
    <w:multiLevelType w:val="hybridMultilevel"/>
    <w:tmpl w:val="AFB658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5B365F73"/>
    <w:multiLevelType w:val="hybridMultilevel"/>
    <w:tmpl w:val="30CC598A"/>
    <w:lvl w:ilvl="0" w:tplc="04090005">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nsid w:val="5D4621B6"/>
    <w:multiLevelType w:val="hybridMultilevel"/>
    <w:tmpl w:val="DDA80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5DB64D6E"/>
    <w:multiLevelType w:val="hybridMultilevel"/>
    <w:tmpl w:val="7E40F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5DC472CD"/>
    <w:multiLevelType w:val="hybridMultilevel"/>
    <w:tmpl w:val="40428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5EDC5DFC"/>
    <w:multiLevelType w:val="hybridMultilevel"/>
    <w:tmpl w:val="BD76CD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5FDA092E"/>
    <w:multiLevelType w:val="hybridMultilevel"/>
    <w:tmpl w:val="CC349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63CF58BF"/>
    <w:multiLevelType w:val="hybridMultilevel"/>
    <w:tmpl w:val="8C62F8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4640F16"/>
    <w:multiLevelType w:val="hybridMultilevel"/>
    <w:tmpl w:val="96909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6BBF4DB3"/>
    <w:multiLevelType w:val="hybridMultilevel"/>
    <w:tmpl w:val="16C4E11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6D576B19"/>
    <w:multiLevelType w:val="hybridMultilevel"/>
    <w:tmpl w:val="D0FA91A2"/>
    <w:lvl w:ilvl="0" w:tplc="0409000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6DB03EFC"/>
    <w:multiLevelType w:val="hybridMultilevel"/>
    <w:tmpl w:val="FA2E41A8"/>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6EE22508"/>
    <w:multiLevelType w:val="hybridMultilevel"/>
    <w:tmpl w:val="BDE818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716A3F1F"/>
    <w:multiLevelType w:val="hybridMultilevel"/>
    <w:tmpl w:val="F9027F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71E23030"/>
    <w:multiLevelType w:val="hybridMultilevel"/>
    <w:tmpl w:val="B4CCA5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3706DDF"/>
    <w:multiLevelType w:val="hybridMultilevel"/>
    <w:tmpl w:val="A3661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39C7359"/>
    <w:multiLevelType w:val="hybridMultilevel"/>
    <w:tmpl w:val="FCE80482"/>
    <w:lvl w:ilvl="0" w:tplc="04090005">
      <w:start w:val="1"/>
      <w:numFmt w:val="bullet"/>
      <w:lvlText w:val=""/>
      <w:lvlJc w:val="left"/>
      <w:pPr>
        <w:ind w:left="720" w:hanging="360"/>
      </w:pPr>
      <w:rPr>
        <w:rFonts w:ascii="Wingdings" w:hAnsi="Wingdings" w:hint="default"/>
      </w:rPr>
    </w:lvl>
    <w:lvl w:ilvl="1" w:tplc="6B841214">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74327E84"/>
    <w:multiLevelType w:val="hybridMultilevel"/>
    <w:tmpl w:val="C1F690D6"/>
    <w:lvl w:ilvl="0" w:tplc="0409000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720" w:hanging="360"/>
      </w:pPr>
      <w:rPr>
        <w:rFonts w:ascii="Wingdings" w:hAnsi="Wingding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756B61DA"/>
    <w:multiLevelType w:val="hybridMultilevel"/>
    <w:tmpl w:val="277047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
    <w:nsid w:val="75E510A3"/>
    <w:multiLevelType w:val="hybridMultilevel"/>
    <w:tmpl w:val="F43AF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765A255D"/>
    <w:multiLevelType w:val="hybridMultilevel"/>
    <w:tmpl w:val="3C0023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76F55682"/>
    <w:multiLevelType w:val="hybridMultilevel"/>
    <w:tmpl w:val="B3007344"/>
    <w:lvl w:ilvl="0" w:tplc="B34286C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785539E6"/>
    <w:multiLevelType w:val="hybridMultilevel"/>
    <w:tmpl w:val="9746E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7F4A10B4"/>
    <w:multiLevelType w:val="hybridMultilevel"/>
    <w:tmpl w:val="BB9259C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31"/>
  </w:num>
  <w:num w:numId="2">
    <w:abstractNumId w:val="87"/>
  </w:num>
  <w:num w:numId="3">
    <w:abstractNumId w:val="29"/>
  </w:num>
  <w:num w:numId="4">
    <w:abstractNumId w:val="68"/>
  </w:num>
  <w:num w:numId="5">
    <w:abstractNumId w:val="27"/>
  </w:num>
  <w:num w:numId="6">
    <w:abstractNumId w:val="73"/>
  </w:num>
  <w:num w:numId="7">
    <w:abstractNumId w:val="80"/>
  </w:num>
  <w:num w:numId="8">
    <w:abstractNumId w:val="65"/>
  </w:num>
  <w:num w:numId="9">
    <w:abstractNumId w:val="83"/>
  </w:num>
  <w:num w:numId="10">
    <w:abstractNumId w:val="49"/>
  </w:num>
  <w:num w:numId="11">
    <w:abstractNumId w:val="8"/>
  </w:num>
  <w:num w:numId="12">
    <w:abstractNumId w:val="47"/>
  </w:num>
  <w:num w:numId="13">
    <w:abstractNumId w:val="71"/>
  </w:num>
  <w:num w:numId="14">
    <w:abstractNumId w:val="69"/>
  </w:num>
  <w:num w:numId="15">
    <w:abstractNumId w:val="18"/>
  </w:num>
  <w:num w:numId="16">
    <w:abstractNumId w:val="52"/>
  </w:num>
  <w:num w:numId="17">
    <w:abstractNumId w:val="53"/>
  </w:num>
  <w:num w:numId="18">
    <w:abstractNumId w:val="51"/>
  </w:num>
  <w:num w:numId="19">
    <w:abstractNumId w:val="11"/>
  </w:num>
  <w:num w:numId="20">
    <w:abstractNumId w:val="14"/>
  </w:num>
  <w:num w:numId="21">
    <w:abstractNumId w:val="4"/>
  </w:num>
  <w:num w:numId="22">
    <w:abstractNumId w:val="70"/>
  </w:num>
  <w:num w:numId="23">
    <w:abstractNumId w:val="75"/>
  </w:num>
  <w:num w:numId="24">
    <w:abstractNumId w:val="17"/>
  </w:num>
  <w:num w:numId="25">
    <w:abstractNumId w:val="63"/>
  </w:num>
  <w:num w:numId="26">
    <w:abstractNumId w:val="32"/>
  </w:num>
  <w:num w:numId="27">
    <w:abstractNumId w:val="57"/>
  </w:num>
  <w:num w:numId="28">
    <w:abstractNumId w:val="79"/>
  </w:num>
  <w:num w:numId="29">
    <w:abstractNumId w:val="81"/>
  </w:num>
  <w:num w:numId="30">
    <w:abstractNumId w:val="64"/>
  </w:num>
  <w:num w:numId="31">
    <w:abstractNumId w:val="9"/>
  </w:num>
  <w:num w:numId="32">
    <w:abstractNumId w:val="60"/>
  </w:num>
  <w:num w:numId="33">
    <w:abstractNumId w:val="15"/>
  </w:num>
  <w:num w:numId="34">
    <w:abstractNumId w:val="45"/>
  </w:num>
  <w:num w:numId="35">
    <w:abstractNumId w:val="28"/>
  </w:num>
  <w:num w:numId="36">
    <w:abstractNumId w:val="38"/>
  </w:num>
  <w:num w:numId="37">
    <w:abstractNumId w:val="6"/>
  </w:num>
  <w:num w:numId="38">
    <w:abstractNumId w:val="56"/>
  </w:num>
  <w:num w:numId="39">
    <w:abstractNumId w:val="55"/>
  </w:num>
  <w:num w:numId="40">
    <w:abstractNumId w:val="72"/>
  </w:num>
  <w:num w:numId="41">
    <w:abstractNumId w:val="19"/>
  </w:num>
  <w:num w:numId="42">
    <w:abstractNumId w:val="1"/>
  </w:num>
  <w:num w:numId="43">
    <w:abstractNumId w:val="88"/>
  </w:num>
  <w:num w:numId="44">
    <w:abstractNumId w:val="41"/>
  </w:num>
  <w:num w:numId="45">
    <w:abstractNumId w:val="84"/>
  </w:num>
  <w:num w:numId="46">
    <w:abstractNumId w:val="34"/>
  </w:num>
  <w:num w:numId="47">
    <w:abstractNumId w:val="66"/>
  </w:num>
  <w:num w:numId="48">
    <w:abstractNumId w:val="23"/>
  </w:num>
  <w:num w:numId="49">
    <w:abstractNumId w:val="10"/>
  </w:num>
  <w:num w:numId="50">
    <w:abstractNumId w:val="13"/>
  </w:num>
  <w:num w:numId="51">
    <w:abstractNumId w:val="16"/>
  </w:num>
  <w:num w:numId="52">
    <w:abstractNumId w:val="20"/>
  </w:num>
  <w:num w:numId="53">
    <w:abstractNumId w:val="30"/>
  </w:num>
  <w:num w:numId="54">
    <w:abstractNumId w:val="12"/>
  </w:num>
  <w:num w:numId="55">
    <w:abstractNumId w:val="26"/>
  </w:num>
  <w:num w:numId="56">
    <w:abstractNumId w:val="76"/>
  </w:num>
  <w:num w:numId="57">
    <w:abstractNumId w:val="33"/>
  </w:num>
  <w:num w:numId="58">
    <w:abstractNumId w:val="21"/>
  </w:num>
  <w:num w:numId="59">
    <w:abstractNumId w:val="82"/>
  </w:num>
  <w:num w:numId="60">
    <w:abstractNumId w:val="2"/>
  </w:num>
  <w:num w:numId="61">
    <w:abstractNumId w:val="48"/>
  </w:num>
  <w:num w:numId="62">
    <w:abstractNumId w:val="44"/>
  </w:num>
  <w:num w:numId="63">
    <w:abstractNumId w:val="46"/>
  </w:num>
  <w:num w:numId="64">
    <w:abstractNumId w:val="24"/>
  </w:num>
  <w:num w:numId="65">
    <w:abstractNumId w:val="54"/>
  </w:num>
  <w:num w:numId="66">
    <w:abstractNumId w:val="85"/>
  </w:num>
  <w:num w:numId="67">
    <w:abstractNumId w:val="5"/>
  </w:num>
  <w:num w:numId="68">
    <w:abstractNumId w:val="25"/>
  </w:num>
  <w:num w:numId="69">
    <w:abstractNumId w:val="78"/>
  </w:num>
  <w:num w:numId="70">
    <w:abstractNumId w:val="77"/>
  </w:num>
  <w:num w:numId="71">
    <w:abstractNumId w:val="86"/>
  </w:num>
  <w:num w:numId="72">
    <w:abstractNumId w:val="59"/>
  </w:num>
  <w:num w:numId="73">
    <w:abstractNumId w:val="62"/>
  </w:num>
  <w:num w:numId="74">
    <w:abstractNumId w:val="35"/>
  </w:num>
  <w:num w:numId="75">
    <w:abstractNumId w:val="36"/>
  </w:num>
  <w:num w:numId="76">
    <w:abstractNumId w:val="42"/>
  </w:num>
  <w:num w:numId="77">
    <w:abstractNumId w:val="22"/>
  </w:num>
  <w:num w:numId="78">
    <w:abstractNumId w:val="58"/>
  </w:num>
  <w:num w:numId="79">
    <w:abstractNumId w:val="50"/>
  </w:num>
  <w:num w:numId="80">
    <w:abstractNumId w:val="40"/>
  </w:num>
  <w:num w:numId="81">
    <w:abstractNumId w:val="0"/>
  </w:num>
  <w:num w:numId="82">
    <w:abstractNumId w:val="37"/>
  </w:num>
  <w:num w:numId="83">
    <w:abstractNumId w:val="3"/>
  </w:num>
  <w:num w:numId="84">
    <w:abstractNumId w:val="67"/>
  </w:num>
  <w:num w:numId="85">
    <w:abstractNumId w:val="61"/>
  </w:num>
  <w:num w:numId="86">
    <w:abstractNumId w:val="43"/>
  </w:num>
  <w:num w:numId="87">
    <w:abstractNumId w:val="74"/>
  </w:num>
  <w:num w:numId="88">
    <w:abstractNumId w:val="39"/>
  </w:num>
  <w:num w:numId="89">
    <w:abstractNumId w:val="7"/>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E33"/>
    <w:rsid w:val="000012CD"/>
    <w:rsid w:val="00001F28"/>
    <w:rsid w:val="000030EE"/>
    <w:rsid w:val="00004F3B"/>
    <w:rsid w:val="00005340"/>
    <w:rsid w:val="0000617D"/>
    <w:rsid w:val="00006208"/>
    <w:rsid w:val="00006D14"/>
    <w:rsid w:val="0000770C"/>
    <w:rsid w:val="00010FF3"/>
    <w:rsid w:val="00012F57"/>
    <w:rsid w:val="00014061"/>
    <w:rsid w:val="000141ED"/>
    <w:rsid w:val="00014887"/>
    <w:rsid w:val="000148E0"/>
    <w:rsid w:val="00014A74"/>
    <w:rsid w:val="00014BBE"/>
    <w:rsid w:val="00016473"/>
    <w:rsid w:val="00017BBD"/>
    <w:rsid w:val="00017C0A"/>
    <w:rsid w:val="0002218A"/>
    <w:rsid w:val="00022573"/>
    <w:rsid w:val="0002354C"/>
    <w:rsid w:val="00025442"/>
    <w:rsid w:val="00025978"/>
    <w:rsid w:val="00025E02"/>
    <w:rsid w:val="00030E6E"/>
    <w:rsid w:val="000339B0"/>
    <w:rsid w:val="0003774D"/>
    <w:rsid w:val="000377AB"/>
    <w:rsid w:val="000429A8"/>
    <w:rsid w:val="00043647"/>
    <w:rsid w:val="000436E2"/>
    <w:rsid w:val="000455BF"/>
    <w:rsid w:val="00045860"/>
    <w:rsid w:val="00046DE0"/>
    <w:rsid w:val="00047239"/>
    <w:rsid w:val="00047510"/>
    <w:rsid w:val="00053E62"/>
    <w:rsid w:val="00055415"/>
    <w:rsid w:val="00055F14"/>
    <w:rsid w:val="000562C2"/>
    <w:rsid w:val="00057321"/>
    <w:rsid w:val="000610F1"/>
    <w:rsid w:val="0006113A"/>
    <w:rsid w:val="00062336"/>
    <w:rsid w:val="00065F5C"/>
    <w:rsid w:val="00066679"/>
    <w:rsid w:val="000702A9"/>
    <w:rsid w:val="00072EC1"/>
    <w:rsid w:val="000732B6"/>
    <w:rsid w:val="000738D6"/>
    <w:rsid w:val="00073962"/>
    <w:rsid w:val="00073EC3"/>
    <w:rsid w:val="000750EB"/>
    <w:rsid w:val="00076A5B"/>
    <w:rsid w:val="0008036B"/>
    <w:rsid w:val="00081525"/>
    <w:rsid w:val="000820B2"/>
    <w:rsid w:val="00083C97"/>
    <w:rsid w:val="0008426F"/>
    <w:rsid w:val="000843AD"/>
    <w:rsid w:val="00084E21"/>
    <w:rsid w:val="00085034"/>
    <w:rsid w:val="00086D1E"/>
    <w:rsid w:val="00087C0F"/>
    <w:rsid w:val="00087E92"/>
    <w:rsid w:val="00092C67"/>
    <w:rsid w:val="00094CA8"/>
    <w:rsid w:val="000977D0"/>
    <w:rsid w:val="000979D2"/>
    <w:rsid w:val="000A0531"/>
    <w:rsid w:val="000A08EC"/>
    <w:rsid w:val="000A0D93"/>
    <w:rsid w:val="000A11EA"/>
    <w:rsid w:val="000A49F6"/>
    <w:rsid w:val="000A4CFB"/>
    <w:rsid w:val="000A5046"/>
    <w:rsid w:val="000A5743"/>
    <w:rsid w:val="000A5E02"/>
    <w:rsid w:val="000A5E7B"/>
    <w:rsid w:val="000A67B2"/>
    <w:rsid w:val="000B3183"/>
    <w:rsid w:val="000B3F16"/>
    <w:rsid w:val="000B50EF"/>
    <w:rsid w:val="000B537D"/>
    <w:rsid w:val="000B6BBD"/>
    <w:rsid w:val="000B78F3"/>
    <w:rsid w:val="000C121B"/>
    <w:rsid w:val="000C3B9A"/>
    <w:rsid w:val="000D52EB"/>
    <w:rsid w:val="000D572D"/>
    <w:rsid w:val="000D5A80"/>
    <w:rsid w:val="000D5ED6"/>
    <w:rsid w:val="000D62AA"/>
    <w:rsid w:val="000D71A8"/>
    <w:rsid w:val="000E0BF1"/>
    <w:rsid w:val="000E0D88"/>
    <w:rsid w:val="000E154F"/>
    <w:rsid w:val="000E1D73"/>
    <w:rsid w:val="000E430C"/>
    <w:rsid w:val="000E4B0D"/>
    <w:rsid w:val="000E776E"/>
    <w:rsid w:val="000E7A1D"/>
    <w:rsid w:val="000F09F9"/>
    <w:rsid w:val="000F3D9E"/>
    <w:rsid w:val="000F50D9"/>
    <w:rsid w:val="000F5CD6"/>
    <w:rsid w:val="001004F8"/>
    <w:rsid w:val="00100D6A"/>
    <w:rsid w:val="001012E8"/>
    <w:rsid w:val="00101616"/>
    <w:rsid w:val="00102D6A"/>
    <w:rsid w:val="00103FCE"/>
    <w:rsid w:val="00104467"/>
    <w:rsid w:val="00104AF2"/>
    <w:rsid w:val="00106334"/>
    <w:rsid w:val="00106722"/>
    <w:rsid w:val="001108A0"/>
    <w:rsid w:val="00111328"/>
    <w:rsid w:val="001136C7"/>
    <w:rsid w:val="0011379A"/>
    <w:rsid w:val="00115540"/>
    <w:rsid w:val="00117BC7"/>
    <w:rsid w:val="00120BF8"/>
    <w:rsid w:val="0012289C"/>
    <w:rsid w:val="001239A6"/>
    <w:rsid w:val="00123D91"/>
    <w:rsid w:val="00124A6D"/>
    <w:rsid w:val="001308FE"/>
    <w:rsid w:val="00131F38"/>
    <w:rsid w:val="00132B08"/>
    <w:rsid w:val="00132F20"/>
    <w:rsid w:val="00134949"/>
    <w:rsid w:val="00136E14"/>
    <w:rsid w:val="00137958"/>
    <w:rsid w:val="00137A49"/>
    <w:rsid w:val="001438AB"/>
    <w:rsid w:val="001441B5"/>
    <w:rsid w:val="00145B4B"/>
    <w:rsid w:val="0014672A"/>
    <w:rsid w:val="00150149"/>
    <w:rsid w:val="00150592"/>
    <w:rsid w:val="0015113D"/>
    <w:rsid w:val="0015299C"/>
    <w:rsid w:val="00155495"/>
    <w:rsid w:val="00155C73"/>
    <w:rsid w:val="00155F8D"/>
    <w:rsid w:val="00157003"/>
    <w:rsid w:val="00160AF9"/>
    <w:rsid w:val="00161848"/>
    <w:rsid w:val="0016218A"/>
    <w:rsid w:val="00163AC3"/>
    <w:rsid w:val="001640B5"/>
    <w:rsid w:val="0016494B"/>
    <w:rsid w:val="0016504B"/>
    <w:rsid w:val="00167165"/>
    <w:rsid w:val="001709F5"/>
    <w:rsid w:val="00170C61"/>
    <w:rsid w:val="001710EA"/>
    <w:rsid w:val="00172FEA"/>
    <w:rsid w:val="00173888"/>
    <w:rsid w:val="00175750"/>
    <w:rsid w:val="001776DD"/>
    <w:rsid w:val="00177B89"/>
    <w:rsid w:val="00180ACE"/>
    <w:rsid w:val="00181D88"/>
    <w:rsid w:val="00183763"/>
    <w:rsid w:val="00183FDA"/>
    <w:rsid w:val="00185158"/>
    <w:rsid w:val="0018520F"/>
    <w:rsid w:val="00191438"/>
    <w:rsid w:val="00193EFB"/>
    <w:rsid w:val="00194054"/>
    <w:rsid w:val="001949AF"/>
    <w:rsid w:val="001958BC"/>
    <w:rsid w:val="00197257"/>
    <w:rsid w:val="00197C2B"/>
    <w:rsid w:val="00197C4E"/>
    <w:rsid w:val="001A0106"/>
    <w:rsid w:val="001A27A4"/>
    <w:rsid w:val="001A5F59"/>
    <w:rsid w:val="001A677C"/>
    <w:rsid w:val="001B2E25"/>
    <w:rsid w:val="001B4367"/>
    <w:rsid w:val="001B4A6A"/>
    <w:rsid w:val="001B5C72"/>
    <w:rsid w:val="001B5F6D"/>
    <w:rsid w:val="001B7E26"/>
    <w:rsid w:val="001C2E8D"/>
    <w:rsid w:val="001C30FC"/>
    <w:rsid w:val="001C388E"/>
    <w:rsid w:val="001C41FA"/>
    <w:rsid w:val="001C4645"/>
    <w:rsid w:val="001C6F30"/>
    <w:rsid w:val="001C7A44"/>
    <w:rsid w:val="001C7C4C"/>
    <w:rsid w:val="001D0874"/>
    <w:rsid w:val="001D0E02"/>
    <w:rsid w:val="001D2100"/>
    <w:rsid w:val="001D2116"/>
    <w:rsid w:val="001D2629"/>
    <w:rsid w:val="001D27B7"/>
    <w:rsid w:val="001D2A86"/>
    <w:rsid w:val="001D4750"/>
    <w:rsid w:val="001D5372"/>
    <w:rsid w:val="001D550E"/>
    <w:rsid w:val="001D5680"/>
    <w:rsid w:val="001D632F"/>
    <w:rsid w:val="001D6F02"/>
    <w:rsid w:val="001D7669"/>
    <w:rsid w:val="001D7E4D"/>
    <w:rsid w:val="001D7F71"/>
    <w:rsid w:val="001E0504"/>
    <w:rsid w:val="001E19CD"/>
    <w:rsid w:val="001E2B6B"/>
    <w:rsid w:val="001E5673"/>
    <w:rsid w:val="001E70FC"/>
    <w:rsid w:val="001E732F"/>
    <w:rsid w:val="001F00E0"/>
    <w:rsid w:val="001F282B"/>
    <w:rsid w:val="001F47C7"/>
    <w:rsid w:val="001F4C2C"/>
    <w:rsid w:val="001F4C7B"/>
    <w:rsid w:val="0020071D"/>
    <w:rsid w:val="00201545"/>
    <w:rsid w:val="002018C9"/>
    <w:rsid w:val="00204520"/>
    <w:rsid w:val="00204715"/>
    <w:rsid w:val="00204B18"/>
    <w:rsid w:val="00205EC9"/>
    <w:rsid w:val="002061AB"/>
    <w:rsid w:val="0020755E"/>
    <w:rsid w:val="0020792E"/>
    <w:rsid w:val="002100C3"/>
    <w:rsid w:val="002107E4"/>
    <w:rsid w:val="00210AB5"/>
    <w:rsid w:val="00212A49"/>
    <w:rsid w:val="00212E33"/>
    <w:rsid w:val="00215851"/>
    <w:rsid w:val="00216089"/>
    <w:rsid w:val="0021630D"/>
    <w:rsid w:val="0022008B"/>
    <w:rsid w:val="0022096C"/>
    <w:rsid w:val="00222107"/>
    <w:rsid w:val="002227EE"/>
    <w:rsid w:val="0022291B"/>
    <w:rsid w:val="0022491E"/>
    <w:rsid w:val="00224ACE"/>
    <w:rsid w:val="0022522F"/>
    <w:rsid w:val="00227E63"/>
    <w:rsid w:val="0023173A"/>
    <w:rsid w:val="00231BEB"/>
    <w:rsid w:val="00232015"/>
    <w:rsid w:val="00232E61"/>
    <w:rsid w:val="00241ED3"/>
    <w:rsid w:val="00242AD3"/>
    <w:rsid w:val="00245C63"/>
    <w:rsid w:val="00246C85"/>
    <w:rsid w:val="00247081"/>
    <w:rsid w:val="00250486"/>
    <w:rsid w:val="00250654"/>
    <w:rsid w:val="002514D0"/>
    <w:rsid w:val="0025225F"/>
    <w:rsid w:val="002524CA"/>
    <w:rsid w:val="002532AF"/>
    <w:rsid w:val="00254F9C"/>
    <w:rsid w:val="00255B5C"/>
    <w:rsid w:val="00256957"/>
    <w:rsid w:val="00256989"/>
    <w:rsid w:val="00256BBD"/>
    <w:rsid w:val="00256FFA"/>
    <w:rsid w:val="0025781D"/>
    <w:rsid w:val="00257C66"/>
    <w:rsid w:val="00263185"/>
    <w:rsid w:val="002636EB"/>
    <w:rsid w:val="002644B6"/>
    <w:rsid w:val="002659E2"/>
    <w:rsid w:val="00266D65"/>
    <w:rsid w:val="002706B2"/>
    <w:rsid w:val="00272993"/>
    <w:rsid w:val="0027342D"/>
    <w:rsid w:val="002763E2"/>
    <w:rsid w:val="0027660D"/>
    <w:rsid w:val="0027761F"/>
    <w:rsid w:val="0027771F"/>
    <w:rsid w:val="00280EB0"/>
    <w:rsid w:val="002835E6"/>
    <w:rsid w:val="0028362E"/>
    <w:rsid w:val="00283712"/>
    <w:rsid w:val="00283786"/>
    <w:rsid w:val="00283BBB"/>
    <w:rsid w:val="00284705"/>
    <w:rsid w:val="00285118"/>
    <w:rsid w:val="00285E6E"/>
    <w:rsid w:val="00286F8C"/>
    <w:rsid w:val="00291B62"/>
    <w:rsid w:val="00291D84"/>
    <w:rsid w:val="0029296F"/>
    <w:rsid w:val="002A0E8A"/>
    <w:rsid w:val="002A4A73"/>
    <w:rsid w:val="002A5482"/>
    <w:rsid w:val="002A6884"/>
    <w:rsid w:val="002A6BA7"/>
    <w:rsid w:val="002A7009"/>
    <w:rsid w:val="002A7245"/>
    <w:rsid w:val="002A733A"/>
    <w:rsid w:val="002B1B42"/>
    <w:rsid w:val="002B1E35"/>
    <w:rsid w:val="002B2B04"/>
    <w:rsid w:val="002B2ECD"/>
    <w:rsid w:val="002B3916"/>
    <w:rsid w:val="002B3D61"/>
    <w:rsid w:val="002B787B"/>
    <w:rsid w:val="002B7E6A"/>
    <w:rsid w:val="002B7EC8"/>
    <w:rsid w:val="002C07A2"/>
    <w:rsid w:val="002C169C"/>
    <w:rsid w:val="002C25D7"/>
    <w:rsid w:val="002C5C02"/>
    <w:rsid w:val="002C717F"/>
    <w:rsid w:val="002C7315"/>
    <w:rsid w:val="002D0016"/>
    <w:rsid w:val="002D04C1"/>
    <w:rsid w:val="002D0579"/>
    <w:rsid w:val="002D2B4A"/>
    <w:rsid w:val="002D40D9"/>
    <w:rsid w:val="002D4AD4"/>
    <w:rsid w:val="002D4DD5"/>
    <w:rsid w:val="002D6079"/>
    <w:rsid w:val="002D634D"/>
    <w:rsid w:val="002D68C0"/>
    <w:rsid w:val="002D6C54"/>
    <w:rsid w:val="002D701F"/>
    <w:rsid w:val="002E3700"/>
    <w:rsid w:val="002E5EAC"/>
    <w:rsid w:val="002E6217"/>
    <w:rsid w:val="002E678D"/>
    <w:rsid w:val="002E6A91"/>
    <w:rsid w:val="002E74B5"/>
    <w:rsid w:val="002E75AF"/>
    <w:rsid w:val="002F0D1E"/>
    <w:rsid w:val="002F10C2"/>
    <w:rsid w:val="002F26B6"/>
    <w:rsid w:val="002F4491"/>
    <w:rsid w:val="002F4A8C"/>
    <w:rsid w:val="002F53F8"/>
    <w:rsid w:val="002F6ABC"/>
    <w:rsid w:val="00300FD2"/>
    <w:rsid w:val="00305147"/>
    <w:rsid w:val="0030611F"/>
    <w:rsid w:val="003077FA"/>
    <w:rsid w:val="00310892"/>
    <w:rsid w:val="00315B31"/>
    <w:rsid w:val="00317AB0"/>
    <w:rsid w:val="003221ED"/>
    <w:rsid w:val="00324E49"/>
    <w:rsid w:val="00325EF2"/>
    <w:rsid w:val="003303A1"/>
    <w:rsid w:val="00332570"/>
    <w:rsid w:val="00333466"/>
    <w:rsid w:val="00333880"/>
    <w:rsid w:val="00334C9D"/>
    <w:rsid w:val="00337C3C"/>
    <w:rsid w:val="00341C38"/>
    <w:rsid w:val="003426A6"/>
    <w:rsid w:val="0034532A"/>
    <w:rsid w:val="00347532"/>
    <w:rsid w:val="00347A22"/>
    <w:rsid w:val="00347E10"/>
    <w:rsid w:val="0035151A"/>
    <w:rsid w:val="00352816"/>
    <w:rsid w:val="00352C4B"/>
    <w:rsid w:val="00355685"/>
    <w:rsid w:val="00356011"/>
    <w:rsid w:val="0036362F"/>
    <w:rsid w:val="0036509F"/>
    <w:rsid w:val="00366706"/>
    <w:rsid w:val="0037284B"/>
    <w:rsid w:val="003733DF"/>
    <w:rsid w:val="00373E55"/>
    <w:rsid w:val="003769ED"/>
    <w:rsid w:val="00377242"/>
    <w:rsid w:val="0037779B"/>
    <w:rsid w:val="003801FF"/>
    <w:rsid w:val="00380FFE"/>
    <w:rsid w:val="00383D9D"/>
    <w:rsid w:val="00383F8A"/>
    <w:rsid w:val="0038523D"/>
    <w:rsid w:val="003877F4"/>
    <w:rsid w:val="00387D9A"/>
    <w:rsid w:val="00390B4D"/>
    <w:rsid w:val="00390BFB"/>
    <w:rsid w:val="00390D33"/>
    <w:rsid w:val="0039123D"/>
    <w:rsid w:val="003955A1"/>
    <w:rsid w:val="003975D2"/>
    <w:rsid w:val="0039787E"/>
    <w:rsid w:val="003A08A8"/>
    <w:rsid w:val="003A109A"/>
    <w:rsid w:val="003A1678"/>
    <w:rsid w:val="003A206F"/>
    <w:rsid w:val="003A3328"/>
    <w:rsid w:val="003A3CF0"/>
    <w:rsid w:val="003A3F61"/>
    <w:rsid w:val="003A5164"/>
    <w:rsid w:val="003A7C3C"/>
    <w:rsid w:val="003B1083"/>
    <w:rsid w:val="003B3019"/>
    <w:rsid w:val="003B4C78"/>
    <w:rsid w:val="003B5044"/>
    <w:rsid w:val="003B77BC"/>
    <w:rsid w:val="003C02A7"/>
    <w:rsid w:val="003C0391"/>
    <w:rsid w:val="003C1EE8"/>
    <w:rsid w:val="003C4048"/>
    <w:rsid w:val="003C4436"/>
    <w:rsid w:val="003C4A2D"/>
    <w:rsid w:val="003C4BA8"/>
    <w:rsid w:val="003C4FAA"/>
    <w:rsid w:val="003C518C"/>
    <w:rsid w:val="003D0206"/>
    <w:rsid w:val="003D1094"/>
    <w:rsid w:val="003D24C0"/>
    <w:rsid w:val="003D2C0D"/>
    <w:rsid w:val="003D3860"/>
    <w:rsid w:val="003D3FE3"/>
    <w:rsid w:val="003D4F81"/>
    <w:rsid w:val="003D6268"/>
    <w:rsid w:val="003D6F4F"/>
    <w:rsid w:val="003D77B6"/>
    <w:rsid w:val="003E07CA"/>
    <w:rsid w:val="003E1682"/>
    <w:rsid w:val="003E4B64"/>
    <w:rsid w:val="003E4E33"/>
    <w:rsid w:val="003E5523"/>
    <w:rsid w:val="003E7FBD"/>
    <w:rsid w:val="003F035E"/>
    <w:rsid w:val="003F08EC"/>
    <w:rsid w:val="003F1D87"/>
    <w:rsid w:val="003F2985"/>
    <w:rsid w:val="003F3D16"/>
    <w:rsid w:val="003F4659"/>
    <w:rsid w:val="003F5262"/>
    <w:rsid w:val="003F72F6"/>
    <w:rsid w:val="00402F89"/>
    <w:rsid w:val="00403C34"/>
    <w:rsid w:val="00406823"/>
    <w:rsid w:val="00406CE4"/>
    <w:rsid w:val="00407070"/>
    <w:rsid w:val="004126FF"/>
    <w:rsid w:val="00412703"/>
    <w:rsid w:val="004147EE"/>
    <w:rsid w:val="004165DD"/>
    <w:rsid w:val="00416CE8"/>
    <w:rsid w:val="00421442"/>
    <w:rsid w:val="00421BF4"/>
    <w:rsid w:val="004221F2"/>
    <w:rsid w:val="00422D86"/>
    <w:rsid w:val="00422FF0"/>
    <w:rsid w:val="0042367A"/>
    <w:rsid w:val="004277E0"/>
    <w:rsid w:val="004279D2"/>
    <w:rsid w:val="00427E19"/>
    <w:rsid w:val="0043142E"/>
    <w:rsid w:val="00431996"/>
    <w:rsid w:val="004325F2"/>
    <w:rsid w:val="004343E5"/>
    <w:rsid w:val="00435780"/>
    <w:rsid w:val="00442449"/>
    <w:rsid w:val="004464B5"/>
    <w:rsid w:val="00450912"/>
    <w:rsid w:val="00452D0D"/>
    <w:rsid w:val="00453101"/>
    <w:rsid w:val="004536F8"/>
    <w:rsid w:val="004539DD"/>
    <w:rsid w:val="00454018"/>
    <w:rsid w:val="004551EF"/>
    <w:rsid w:val="0045531B"/>
    <w:rsid w:val="00455ADD"/>
    <w:rsid w:val="00461DA2"/>
    <w:rsid w:val="0046540A"/>
    <w:rsid w:val="00467BFF"/>
    <w:rsid w:val="0047011A"/>
    <w:rsid w:val="0047081B"/>
    <w:rsid w:val="00473956"/>
    <w:rsid w:val="00475160"/>
    <w:rsid w:val="00475CD2"/>
    <w:rsid w:val="004762DF"/>
    <w:rsid w:val="004765ED"/>
    <w:rsid w:val="00476920"/>
    <w:rsid w:val="00480671"/>
    <w:rsid w:val="00480801"/>
    <w:rsid w:val="00480CBD"/>
    <w:rsid w:val="00482141"/>
    <w:rsid w:val="0048214C"/>
    <w:rsid w:val="004837E8"/>
    <w:rsid w:val="00483CCC"/>
    <w:rsid w:val="00484E79"/>
    <w:rsid w:val="0048664E"/>
    <w:rsid w:val="00491157"/>
    <w:rsid w:val="00491E4B"/>
    <w:rsid w:val="00494DBD"/>
    <w:rsid w:val="0049535E"/>
    <w:rsid w:val="00496157"/>
    <w:rsid w:val="0049668E"/>
    <w:rsid w:val="004968F5"/>
    <w:rsid w:val="004A71E1"/>
    <w:rsid w:val="004B22A9"/>
    <w:rsid w:val="004B3017"/>
    <w:rsid w:val="004B3665"/>
    <w:rsid w:val="004B48D5"/>
    <w:rsid w:val="004B51A5"/>
    <w:rsid w:val="004B51C6"/>
    <w:rsid w:val="004B6996"/>
    <w:rsid w:val="004C0760"/>
    <w:rsid w:val="004C0BCA"/>
    <w:rsid w:val="004C1478"/>
    <w:rsid w:val="004C26C0"/>
    <w:rsid w:val="004C2A0E"/>
    <w:rsid w:val="004C34A9"/>
    <w:rsid w:val="004C4545"/>
    <w:rsid w:val="004C762A"/>
    <w:rsid w:val="004D03CB"/>
    <w:rsid w:val="004D16C8"/>
    <w:rsid w:val="004D1D98"/>
    <w:rsid w:val="004D370B"/>
    <w:rsid w:val="004D3EA3"/>
    <w:rsid w:val="004D44A2"/>
    <w:rsid w:val="004D5538"/>
    <w:rsid w:val="004D66E7"/>
    <w:rsid w:val="004D6B1F"/>
    <w:rsid w:val="004D7258"/>
    <w:rsid w:val="004E1ECC"/>
    <w:rsid w:val="004E34E9"/>
    <w:rsid w:val="004E3843"/>
    <w:rsid w:val="004E60F8"/>
    <w:rsid w:val="004E621A"/>
    <w:rsid w:val="004E71F7"/>
    <w:rsid w:val="004E7688"/>
    <w:rsid w:val="004F03D6"/>
    <w:rsid w:val="004F0439"/>
    <w:rsid w:val="004F0992"/>
    <w:rsid w:val="004F4296"/>
    <w:rsid w:val="004F5368"/>
    <w:rsid w:val="004F71A1"/>
    <w:rsid w:val="005013FD"/>
    <w:rsid w:val="0050217D"/>
    <w:rsid w:val="00502566"/>
    <w:rsid w:val="0050297B"/>
    <w:rsid w:val="00503433"/>
    <w:rsid w:val="00503CA6"/>
    <w:rsid w:val="00506412"/>
    <w:rsid w:val="00506DAF"/>
    <w:rsid w:val="00507CF7"/>
    <w:rsid w:val="005101E5"/>
    <w:rsid w:val="00510348"/>
    <w:rsid w:val="005117D0"/>
    <w:rsid w:val="0051193F"/>
    <w:rsid w:val="005134E3"/>
    <w:rsid w:val="005153F9"/>
    <w:rsid w:val="005166BA"/>
    <w:rsid w:val="00520B9D"/>
    <w:rsid w:val="005255A3"/>
    <w:rsid w:val="005268A3"/>
    <w:rsid w:val="00526EA2"/>
    <w:rsid w:val="00530506"/>
    <w:rsid w:val="00530FF0"/>
    <w:rsid w:val="00531701"/>
    <w:rsid w:val="00532097"/>
    <w:rsid w:val="00533130"/>
    <w:rsid w:val="0053403F"/>
    <w:rsid w:val="00534800"/>
    <w:rsid w:val="0053552E"/>
    <w:rsid w:val="00535D48"/>
    <w:rsid w:val="00535D6A"/>
    <w:rsid w:val="00535FE7"/>
    <w:rsid w:val="00537448"/>
    <w:rsid w:val="0054186C"/>
    <w:rsid w:val="00541AD7"/>
    <w:rsid w:val="00543256"/>
    <w:rsid w:val="00544115"/>
    <w:rsid w:val="0054417E"/>
    <w:rsid w:val="00544869"/>
    <w:rsid w:val="00545C43"/>
    <w:rsid w:val="00547391"/>
    <w:rsid w:val="00547469"/>
    <w:rsid w:val="0054771A"/>
    <w:rsid w:val="00547F5C"/>
    <w:rsid w:val="00550F4B"/>
    <w:rsid w:val="00550FC0"/>
    <w:rsid w:val="00551381"/>
    <w:rsid w:val="00556755"/>
    <w:rsid w:val="00557788"/>
    <w:rsid w:val="0056144D"/>
    <w:rsid w:val="00561506"/>
    <w:rsid w:val="0056389B"/>
    <w:rsid w:val="0056390D"/>
    <w:rsid w:val="005647C2"/>
    <w:rsid w:val="005660D4"/>
    <w:rsid w:val="00573922"/>
    <w:rsid w:val="00574208"/>
    <w:rsid w:val="00577A45"/>
    <w:rsid w:val="005807F5"/>
    <w:rsid w:val="00580EF3"/>
    <w:rsid w:val="0058119B"/>
    <w:rsid w:val="0058177C"/>
    <w:rsid w:val="00581955"/>
    <w:rsid w:val="00581E6C"/>
    <w:rsid w:val="005829EC"/>
    <w:rsid w:val="00582BDC"/>
    <w:rsid w:val="00583D51"/>
    <w:rsid w:val="00583FF3"/>
    <w:rsid w:val="005844B1"/>
    <w:rsid w:val="00585453"/>
    <w:rsid w:val="00586687"/>
    <w:rsid w:val="00586BFE"/>
    <w:rsid w:val="00590390"/>
    <w:rsid w:val="00593829"/>
    <w:rsid w:val="00595A11"/>
    <w:rsid w:val="00596845"/>
    <w:rsid w:val="00596E11"/>
    <w:rsid w:val="005978A7"/>
    <w:rsid w:val="005A4971"/>
    <w:rsid w:val="005A5CC0"/>
    <w:rsid w:val="005A68CC"/>
    <w:rsid w:val="005A7F48"/>
    <w:rsid w:val="005B2994"/>
    <w:rsid w:val="005B3CE7"/>
    <w:rsid w:val="005B4D10"/>
    <w:rsid w:val="005B4DAE"/>
    <w:rsid w:val="005B51C0"/>
    <w:rsid w:val="005B5460"/>
    <w:rsid w:val="005B5692"/>
    <w:rsid w:val="005B5D4F"/>
    <w:rsid w:val="005B79B8"/>
    <w:rsid w:val="005C0C5B"/>
    <w:rsid w:val="005C29C3"/>
    <w:rsid w:val="005C4919"/>
    <w:rsid w:val="005C53FF"/>
    <w:rsid w:val="005C6929"/>
    <w:rsid w:val="005C7471"/>
    <w:rsid w:val="005C7CBC"/>
    <w:rsid w:val="005D2B35"/>
    <w:rsid w:val="005D2C6F"/>
    <w:rsid w:val="005D61EF"/>
    <w:rsid w:val="005E0497"/>
    <w:rsid w:val="005E0B8A"/>
    <w:rsid w:val="005E2814"/>
    <w:rsid w:val="005E53F0"/>
    <w:rsid w:val="005E771E"/>
    <w:rsid w:val="005F09F3"/>
    <w:rsid w:val="005F1710"/>
    <w:rsid w:val="005F4506"/>
    <w:rsid w:val="005F4974"/>
    <w:rsid w:val="005F4D44"/>
    <w:rsid w:val="005F634C"/>
    <w:rsid w:val="005F6868"/>
    <w:rsid w:val="00600605"/>
    <w:rsid w:val="00601D89"/>
    <w:rsid w:val="00602047"/>
    <w:rsid w:val="00602CA1"/>
    <w:rsid w:val="0060555B"/>
    <w:rsid w:val="006055D0"/>
    <w:rsid w:val="00605F21"/>
    <w:rsid w:val="00607070"/>
    <w:rsid w:val="00610D61"/>
    <w:rsid w:val="006124C9"/>
    <w:rsid w:val="00612740"/>
    <w:rsid w:val="0061300A"/>
    <w:rsid w:val="00614A08"/>
    <w:rsid w:val="006152F4"/>
    <w:rsid w:val="00615363"/>
    <w:rsid w:val="00615832"/>
    <w:rsid w:val="00616440"/>
    <w:rsid w:val="00617067"/>
    <w:rsid w:val="00617981"/>
    <w:rsid w:val="0062457E"/>
    <w:rsid w:val="00624667"/>
    <w:rsid w:val="006266C4"/>
    <w:rsid w:val="006279C1"/>
    <w:rsid w:val="00631325"/>
    <w:rsid w:val="00633588"/>
    <w:rsid w:val="00635075"/>
    <w:rsid w:val="00637E2D"/>
    <w:rsid w:val="00641452"/>
    <w:rsid w:val="006423E9"/>
    <w:rsid w:val="00643091"/>
    <w:rsid w:val="00643D12"/>
    <w:rsid w:val="006444F2"/>
    <w:rsid w:val="0064570A"/>
    <w:rsid w:val="0064675D"/>
    <w:rsid w:val="006471BB"/>
    <w:rsid w:val="006505B3"/>
    <w:rsid w:val="00652BBD"/>
    <w:rsid w:val="006530D0"/>
    <w:rsid w:val="00654718"/>
    <w:rsid w:val="00655D43"/>
    <w:rsid w:val="00663B0C"/>
    <w:rsid w:val="00665754"/>
    <w:rsid w:val="00665937"/>
    <w:rsid w:val="00665CB6"/>
    <w:rsid w:val="00665D31"/>
    <w:rsid w:val="00667E85"/>
    <w:rsid w:val="00670014"/>
    <w:rsid w:val="00670208"/>
    <w:rsid w:val="00670BAD"/>
    <w:rsid w:val="00670DFD"/>
    <w:rsid w:val="00671359"/>
    <w:rsid w:val="0067260A"/>
    <w:rsid w:val="00672AD7"/>
    <w:rsid w:val="0067363B"/>
    <w:rsid w:val="00674343"/>
    <w:rsid w:val="00675DFE"/>
    <w:rsid w:val="006773FB"/>
    <w:rsid w:val="006813D1"/>
    <w:rsid w:val="006827A5"/>
    <w:rsid w:val="00682F70"/>
    <w:rsid w:val="00684B01"/>
    <w:rsid w:val="006851AC"/>
    <w:rsid w:val="006870E0"/>
    <w:rsid w:val="00687730"/>
    <w:rsid w:val="006916CB"/>
    <w:rsid w:val="006917EE"/>
    <w:rsid w:val="006922C4"/>
    <w:rsid w:val="0069367A"/>
    <w:rsid w:val="00693FA7"/>
    <w:rsid w:val="00695257"/>
    <w:rsid w:val="006957F8"/>
    <w:rsid w:val="006960C5"/>
    <w:rsid w:val="006961E0"/>
    <w:rsid w:val="00696A60"/>
    <w:rsid w:val="006971F1"/>
    <w:rsid w:val="00697391"/>
    <w:rsid w:val="0069760A"/>
    <w:rsid w:val="00697983"/>
    <w:rsid w:val="006A1748"/>
    <w:rsid w:val="006A2F5C"/>
    <w:rsid w:val="006A3DE0"/>
    <w:rsid w:val="006A3EDF"/>
    <w:rsid w:val="006A4828"/>
    <w:rsid w:val="006A487B"/>
    <w:rsid w:val="006A51BD"/>
    <w:rsid w:val="006A5F8B"/>
    <w:rsid w:val="006A6AC8"/>
    <w:rsid w:val="006A6BE8"/>
    <w:rsid w:val="006B0EC7"/>
    <w:rsid w:val="006B51B5"/>
    <w:rsid w:val="006B53BB"/>
    <w:rsid w:val="006B55C5"/>
    <w:rsid w:val="006B6EC9"/>
    <w:rsid w:val="006C12AA"/>
    <w:rsid w:val="006C139A"/>
    <w:rsid w:val="006C2ABE"/>
    <w:rsid w:val="006C2DFB"/>
    <w:rsid w:val="006C3191"/>
    <w:rsid w:val="006C56CC"/>
    <w:rsid w:val="006C5E27"/>
    <w:rsid w:val="006C637F"/>
    <w:rsid w:val="006C6D58"/>
    <w:rsid w:val="006C74B5"/>
    <w:rsid w:val="006D1599"/>
    <w:rsid w:val="006D1BAD"/>
    <w:rsid w:val="006D1EA4"/>
    <w:rsid w:val="006D285E"/>
    <w:rsid w:val="006D449F"/>
    <w:rsid w:val="006D44F3"/>
    <w:rsid w:val="006D5393"/>
    <w:rsid w:val="006D595E"/>
    <w:rsid w:val="006D6EED"/>
    <w:rsid w:val="006E0A19"/>
    <w:rsid w:val="006E10A2"/>
    <w:rsid w:val="006E14BB"/>
    <w:rsid w:val="006E239E"/>
    <w:rsid w:val="006E51A2"/>
    <w:rsid w:val="006E5586"/>
    <w:rsid w:val="006E6DEE"/>
    <w:rsid w:val="006E7E05"/>
    <w:rsid w:val="006F0C44"/>
    <w:rsid w:val="006F0D89"/>
    <w:rsid w:val="006F0EA9"/>
    <w:rsid w:val="006F1A52"/>
    <w:rsid w:val="006F3AC1"/>
    <w:rsid w:val="006F5796"/>
    <w:rsid w:val="006F5DDE"/>
    <w:rsid w:val="00700374"/>
    <w:rsid w:val="00700596"/>
    <w:rsid w:val="00700C28"/>
    <w:rsid w:val="007013CC"/>
    <w:rsid w:val="00701657"/>
    <w:rsid w:val="00701E75"/>
    <w:rsid w:val="00701EB2"/>
    <w:rsid w:val="00702ACA"/>
    <w:rsid w:val="00705015"/>
    <w:rsid w:val="0070608F"/>
    <w:rsid w:val="0070776D"/>
    <w:rsid w:val="007125F6"/>
    <w:rsid w:val="00712936"/>
    <w:rsid w:val="007133AA"/>
    <w:rsid w:val="00713A91"/>
    <w:rsid w:val="00713B35"/>
    <w:rsid w:val="00717C04"/>
    <w:rsid w:val="00717FD7"/>
    <w:rsid w:val="00720F07"/>
    <w:rsid w:val="00721A9D"/>
    <w:rsid w:val="007248E9"/>
    <w:rsid w:val="007272CE"/>
    <w:rsid w:val="00730A91"/>
    <w:rsid w:val="007311E9"/>
    <w:rsid w:val="0073163B"/>
    <w:rsid w:val="0073344B"/>
    <w:rsid w:val="00734C36"/>
    <w:rsid w:val="00734CCA"/>
    <w:rsid w:val="00737025"/>
    <w:rsid w:val="007378D5"/>
    <w:rsid w:val="00737F1D"/>
    <w:rsid w:val="00741026"/>
    <w:rsid w:val="00741144"/>
    <w:rsid w:val="00742B5F"/>
    <w:rsid w:val="00744E9A"/>
    <w:rsid w:val="0074542E"/>
    <w:rsid w:val="0074584E"/>
    <w:rsid w:val="00747F18"/>
    <w:rsid w:val="00751D2B"/>
    <w:rsid w:val="007527E3"/>
    <w:rsid w:val="00752818"/>
    <w:rsid w:val="00752BF5"/>
    <w:rsid w:val="0075336B"/>
    <w:rsid w:val="00753D9F"/>
    <w:rsid w:val="00760A83"/>
    <w:rsid w:val="00761553"/>
    <w:rsid w:val="00761CEF"/>
    <w:rsid w:val="007628B5"/>
    <w:rsid w:val="00764031"/>
    <w:rsid w:val="00770756"/>
    <w:rsid w:val="00770A5E"/>
    <w:rsid w:val="00770CC5"/>
    <w:rsid w:val="00771450"/>
    <w:rsid w:val="00771DCC"/>
    <w:rsid w:val="0077237D"/>
    <w:rsid w:val="00772589"/>
    <w:rsid w:val="00775949"/>
    <w:rsid w:val="007777CB"/>
    <w:rsid w:val="00785838"/>
    <w:rsid w:val="0078680F"/>
    <w:rsid w:val="00786980"/>
    <w:rsid w:val="00787B80"/>
    <w:rsid w:val="00790284"/>
    <w:rsid w:val="00790B81"/>
    <w:rsid w:val="00794EA5"/>
    <w:rsid w:val="0079508F"/>
    <w:rsid w:val="0079574A"/>
    <w:rsid w:val="00795F80"/>
    <w:rsid w:val="00796B62"/>
    <w:rsid w:val="007A1B23"/>
    <w:rsid w:val="007A2E0F"/>
    <w:rsid w:val="007A32DC"/>
    <w:rsid w:val="007A3A2D"/>
    <w:rsid w:val="007A49D2"/>
    <w:rsid w:val="007A5D21"/>
    <w:rsid w:val="007A5D54"/>
    <w:rsid w:val="007B12B9"/>
    <w:rsid w:val="007B1F4B"/>
    <w:rsid w:val="007B3E82"/>
    <w:rsid w:val="007B419C"/>
    <w:rsid w:val="007B4E37"/>
    <w:rsid w:val="007B56FF"/>
    <w:rsid w:val="007B5F92"/>
    <w:rsid w:val="007B6296"/>
    <w:rsid w:val="007B6810"/>
    <w:rsid w:val="007B699E"/>
    <w:rsid w:val="007B6A9E"/>
    <w:rsid w:val="007B6CEA"/>
    <w:rsid w:val="007B6EE2"/>
    <w:rsid w:val="007B733E"/>
    <w:rsid w:val="007B73B3"/>
    <w:rsid w:val="007C122E"/>
    <w:rsid w:val="007C1D50"/>
    <w:rsid w:val="007C2B37"/>
    <w:rsid w:val="007C384F"/>
    <w:rsid w:val="007C4A80"/>
    <w:rsid w:val="007C55ED"/>
    <w:rsid w:val="007C5B80"/>
    <w:rsid w:val="007C5E6F"/>
    <w:rsid w:val="007C666D"/>
    <w:rsid w:val="007C6853"/>
    <w:rsid w:val="007D392B"/>
    <w:rsid w:val="007D3AE1"/>
    <w:rsid w:val="007D3E77"/>
    <w:rsid w:val="007D7621"/>
    <w:rsid w:val="007E0F28"/>
    <w:rsid w:val="007E16DB"/>
    <w:rsid w:val="007E5A8C"/>
    <w:rsid w:val="007E6F67"/>
    <w:rsid w:val="007E762A"/>
    <w:rsid w:val="007F056E"/>
    <w:rsid w:val="007F3763"/>
    <w:rsid w:val="007F4394"/>
    <w:rsid w:val="007F69B4"/>
    <w:rsid w:val="00803CB4"/>
    <w:rsid w:val="00803ED9"/>
    <w:rsid w:val="0080417B"/>
    <w:rsid w:val="00804753"/>
    <w:rsid w:val="00805DB1"/>
    <w:rsid w:val="008073B4"/>
    <w:rsid w:val="00807CA3"/>
    <w:rsid w:val="00810104"/>
    <w:rsid w:val="00811CBA"/>
    <w:rsid w:val="008126E9"/>
    <w:rsid w:val="0081333D"/>
    <w:rsid w:val="00813609"/>
    <w:rsid w:val="00813C27"/>
    <w:rsid w:val="008146A2"/>
    <w:rsid w:val="0081592C"/>
    <w:rsid w:val="00816CC9"/>
    <w:rsid w:val="00816E38"/>
    <w:rsid w:val="008204BC"/>
    <w:rsid w:val="00820F15"/>
    <w:rsid w:val="0082301B"/>
    <w:rsid w:val="00823801"/>
    <w:rsid w:val="008245B8"/>
    <w:rsid w:val="00825AA7"/>
    <w:rsid w:val="008260F8"/>
    <w:rsid w:val="0083005F"/>
    <w:rsid w:val="008307BB"/>
    <w:rsid w:val="00832724"/>
    <w:rsid w:val="00832C32"/>
    <w:rsid w:val="00834442"/>
    <w:rsid w:val="008354B1"/>
    <w:rsid w:val="00840049"/>
    <w:rsid w:val="00841A41"/>
    <w:rsid w:val="008426BA"/>
    <w:rsid w:val="0084516F"/>
    <w:rsid w:val="0084610C"/>
    <w:rsid w:val="008517DE"/>
    <w:rsid w:val="00852A3D"/>
    <w:rsid w:val="008532C5"/>
    <w:rsid w:val="008535C8"/>
    <w:rsid w:val="00853AF7"/>
    <w:rsid w:val="0085459C"/>
    <w:rsid w:val="00855323"/>
    <w:rsid w:val="008555FF"/>
    <w:rsid w:val="00855893"/>
    <w:rsid w:val="00856475"/>
    <w:rsid w:val="00860145"/>
    <w:rsid w:val="00860C3D"/>
    <w:rsid w:val="0086183A"/>
    <w:rsid w:val="00863D76"/>
    <w:rsid w:val="00863F0B"/>
    <w:rsid w:val="0086497A"/>
    <w:rsid w:val="00864D18"/>
    <w:rsid w:val="008660F4"/>
    <w:rsid w:val="00870969"/>
    <w:rsid w:val="00870DF8"/>
    <w:rsid w:val="00874EBF"/>
    <w:rsid w:val="0088100F"/>
    <w:rsid w:val="00881381"/>
    <w:rsid w:val="008852AE"/>
    <w:rsid w:val="00885BE0"/>
    <w:rsid w:val="00885DDF"/>
    <w:rsid w:val="00887BF2"/>
    <w:rsid w:val="00892301"/>
    <w:rsid w:val="008930C0"/>
    <w:rsid w:val="00893E33"/>
    <w:rsid w:val="00895CF9"/>
    <w:rsid w:val="00895D3D"/>
    <w:rsid w:val="008A06BC"/>
    <w:rsid w:val="008A1AFB"/>
    <w:rsid w:val="008A24C4"/>
    <w:rsid w:val="008A2CFD"/>
    <w:rsid w:val="008A344D"/>
    <w:rsid w:val="008A490E"/>
    <w:rsid w:val="008A49DD"/>
    <w:rsid w:val="008A5AB4"/>
    <w:rsid w:val="008A7C20"/>
    <w:rsid w:val="008B1BF6"/>
    <w:rsid w:val="008B1F36"/>
    <w:rsid w:val="008B2343"/>
    <w:rsid w:val="008B2C28"/>
    <w:rsid w:val="008B2F22"/>
    <w:rsid w:val="008B6329"/>
    <w:rsid w:val="008B6714"/>
    <w:rsid w:val="008C07E7"/>
    <w:rsid w:val="008C187B"/>
    <w:rsid w:val="008C3009"/>
    <w:rsid w:val="008C33E5"/>
    <w:rsid w:val="008C3A63"/>
    <w:rsid w:val="008C4BFF"/>
    <w:rsid w:val="008D101C"/>
    <w:rsid w:val="008D1E8F"/>
    <w:rsid w:val="008D2776"/>
    <w:rsid w:val="008D27C0"/>
    <w:rsid w:val="008D6964"/>
    <w:rsid w:val="008D7724"/>
    <w:rsid w:val="008E01A4"/>
    <w:rsid w:val="008E06FE"/>
    <w:rsid w:val="008E192B"/>
    <w:rsid w:val="008E74BA"/>
    <w:rsid w:val="008F04ED"/>
    <w:rsid w:val="008F090B"/>
    <w:rsid w:val="008F0C61"/>
    <w:rsid w:val="008F0FCD"/>
    <w:rsid w:val="008F1F15"/>
    <w:rsid w:val="008F2B6C"/>
    <w:rsid w:val="008F3E77"/>
    <w:rsid w:val="008F46C2"/>
    <w:rsid w:val="008F5359"/>
    <w:rsid w:val="008F613F"/>
    <w:rsid w:val="008F64BF"/>
    <w:rsid w:val="0090028B"/>
    <w:rsid w:val="009018B8"/>
    <w:rsid w:val="00902A3B"/>
    <w:rsid w:val="00902C68"/>
    <w:rsid w:val="00902F6E"/>
    <w:rsid w:val="009032D4"/>
    <w:rsid w:val="009040C4"/>
    <w:rsid w:val="00904E8D"/>
    <w:rsid w:val="00904F27"/>
    <w:rsid w:val="009101FD"/>
    <w:rsid w:val="00910700"/>
    <w:rsid w:val="00910FDC"/>
    <w:rsid w:val="009121ED"/>
    <w:rsid w:val="00912635"/>
    <w:rsid w:val="0091469A"/>
    <w:rsid w:val="00914F4A"/>
    <w:rsid w:val="0091555D"/>
    <w:rsid w:val="00915EEC"/>
    <w:rsid w:val="00915F2C"/>
    <w:rsid w:val="009164F9"/>
    <w:rsid w:val="00917E73"/>
    <w:rsid w:val="009205EF"/>
    <w:rsid w:val="009232D0"/>
    <w:rsid w:val="00923492"/>
    <w:rsid w:val="009240FB"/>
    <w:rsid w:val="0092602E"/>
    <w:rsid w:val="0092769A"/>
    <w:rsid w:val="00927CBD"/>
    <w:rsid w:val="00934031"/>
    <w:rsid w:val="00935E9C"/>
    <w:rsid w:val="0093766F"/>
    <w:rsid w:val="00937E6F"/>
    <w:rsid w:val="00941407"/>
    <w:rsid w:val="00951CCA"/>
    <w:rsid w:val="00952BD9"/>
    <w:rsid w:val="00955379"/>
    <w:rsid w:val="0095627D"/>
    <w:rsid w:val="00956614"/>
    <w:rsid w:val="009573BD"/>
    <w:rsid w:val="00957789"/>
    <w:rsid w:val="00960A0F"/>
    <w:rsid w:val="0096182B"/>
    <w:rsid w:val="00963ABF"/>
    <w:rsid w:val="00964CFE"/>
    <w:rsid w:val="00966D3D"/>
    <w:rsid w:val="00966FFA"/>
    <w:rsid w:val="00967CE3"/>
    <w:rsid w:val="00971488"/>
    <w:rsid w:val="0097176C"/>
    <w:rsid w:val="00973F94"/>
    <w:rsid w:val="0097734A"/>
    <w:rsid w:val="00977B2F"/>
    <w:rsid w:val="00981898"/>
    <w:rsid w:val="00981D6F"/>
    <w:rsid w:val="00982017"/>
    <w:rsid w:val="00982B39"/>
    <w:rsid w:val="009833CA"/>
    <w:rsid w:val="00984399"/>
    <w:rsid w:val="00984882"/>
    <w:rsid w:val="00984C29"/>
    <w:rsid w:val="00990027"/>
    <w:rsid w:val="00993C37"/>
    <w:rsid w:val="00994337"/>
    <w:rsid w:val="00995737"/>
    <w:rsid w:val="009957F7"/>
    <w:rsid w:val="00996835"/>
    <w:rsid w:val="009A12AC"/>
    <w:rsid w:val="009A2768"/>
    <w:rsid w:val="009A2EF1"/>
    <w:rsid w:val="009A7E6C"/>
    <w:rsid w:val="009B1671"/>
    <w:rsid w:val="009B54FE"/>
    <w:rsid w:val="009B6AEF"/>
    <w:rsid w:val="009C0D90"/>
    <w:rsid w:val="009C0E5F"/>
    <w:rsid w:val="009C0F23"/>
    <w:rsid w:val="009C20D8"/>
    <w:rsid w:val="009C2C9A"/>
    <w:rsid w:val="009C2F5E"/>
    <w:rsid w:val="009C34AE"/>
    <w:rsid w:val="009C396B"/>
    <w:rsid w:val="009C3990"/>
    <w:rsid w:val="009C39F5"/>
    <w:rsid w:val="009C3A85"/>
    <w:rsid w:val="009C4E41"/>
    <w:rsid w:val="009C533C"/>
    <w:rsid w:val="009C6456"/>
    <w:rsid w:val="009C6C1F"/>
    <w:rsid w:val="009C78A8"/>
    <w:rsid w:val="009D05D6"/>
    <w:rsid w:val="009D0747"/>
    <w:rsid w:val="009D07CE"/>
    <w:rsid w:val="009D1BC2"/>
    <w:rsid w:val="009D1C24"/>
    <w:rsid w:val="009D30F1"/>
    <w:rsid w:val="009D4D27"/>
    <w:rsid w:val="009D50DB"/>
    <w:rsid w:val="009D71FA"/>
    <w:rsid w:val="009E2452"/>
    <w:rsid w:val="009E29A3"/>
    <w:rsid w:val="009E2E9F"/>
    <w:rsid w:val="009E3CB1"/>
    <w:rsid w:val="009F007E"/>
    <w:rsid w:val="009F1A4C"/>
    <w:rsid w:val="009F3FE1"/>
    <w:rsid w:val="009F4D22"/>
    <w:rsid w:val="009F548D"/>
    <w:rsid w:val="009F5E6D"/>
    <w:rsid w:val="00A00003"/>
    <w:rsid w:val="00A008C6"/>
    <w:rsid w:val="00A034D5"/>
    <w:rsid w:val="00A03A6D"/>
    <w:rsid w:val="00A05127"/>
    <w:rsid w:val="00A0521B"/>
    <w:rsid w:val="00A064FD"/>
    <w:rsid w:val="00A06864"/>
    <w:rsid w:val="00A072EB"/>
    <w:rsid w:val="00A1013C"/>
    <w:rsid w:val="00A122CB"/>
    <w:rsid w:val="00A126F2"/>
    <w:rsid w:val="00A126FA"/>
    <w:rsid w:val="00A13565"/>
    <w:rsid w:val="00A209C1"/>
    <w:rsid w:val="00A22820"/>
    <w:rsid w:val="00A22AEF"/>
    <w:rsid w:val="00A22F64"/>
    <w:rsid w:val="00A234B7"/>
    <w:rsid w:val="00A23F1E"/>
    <w:rsid w:val="00A253A6"/>
    <w:rsid w:val="00A25A23"/>
    <w:rsid w:val="00A26E73"/>
    <w:rsid w:val="00A276A7"/>
    <w:rsid w:val="00A324B2"/>
    <w:rsid w:val="00A35C57"/>
    <w:rsid w:val="00A35CA4"/>
    <w:rsid w:val="00A4192B"/>
    <w:rsid w:val="00A43689"/>
    <w:rsid w:val="00A43AAE"/>
    <w:rsid w:val="00A4418D"/>
    <w:rsid w:val="00A45BAD"/>
    <w:rsid w:val="00A45F13"/>
    <w:rsid w:val="00A45FAC"/>
    <w:rsid w:val="00A4643F"/>
    <w:rsid w:val="00A4693C"/>
    <w:rsid w:val="00A47AC5"/>
    <w:rsid w:val="00A512B1"/>
    <w:rsid w:val="00A52047"/>
    <w:rsid w:val="00A5237A"/>
    <w:rsid w:val="00A52D1C"/>
    <w:rsid w:val="00A54332"/>
    <w:rsid w:val="00A561B6"/>
    <w:rsid w:val="00A60E37"/>
    <w:rsid w:val="00A63D02"/>
    <w:rsid w:val="00A6443E"/>
    <w:rsid w:val="00A658EE"/>
    <w:rsid w:val="00A66062"/>
    <w:rsid w:val="00A66F28"/>
    <w:rsid w:val="00A67A35"/>
    <w:rsid w:val="00A727F0"/>
    <w:rsid w:val="00A736A4"/>
    <w:rsid w:val="00A74350"/>
    <w:rsid w:val="00A758E2"/>
    <w:rsid w:val="00A75F34"/>
    <w:rsid w:val="00A7743C"/>
    <w:rsid w:val="00A77EE9"/>
    <w:rsid w:val="00A77F75"/>
    <w:rsid w:val="00A800F2"/>
    <w:rsid w:val="00A80FD4"/>
    <w:rsid w:val="00A82AFC"/>
    <w:rsid w:val="00A82C82"/>
    <w:rsid w:val="00A8409D"/>
    <w:rsid w:val="00A84427"/>
    <w:rsid w:val="00A8543C"/>
    <w:rsid w:val="00A867DD"/>
    <w:rsid w:val="00A914CD"/>
    <w:rsid w:val="00A915CD"/>
    <w:rsid w:val="00A95813"/>
    <w:rsid w:val="00A979F9"/>
    <w:rsid w:val="00AA44FB"/>
    <w:rsid w:val="00AA5F3B"/>
    <w:rsid w:val="00AB388C"/>
    <w:rsid w:val="00AC036C"/>
    <w:rsid w:val="00AC0F7D"/>
    <w:rsid w:val="00AC123A"/>
    <w:rsid w:val="00AC1399"/>
    <w:rsid w:val="00AC15F2"/>
    <w:rsid w:val="00AC177E"/>
    <w:rsid w:val="00AC358E"/>
    <w:rsid w:val="00AC4E79"/>
    <w:rsid w:val="00AC6972"/>
    <w:rsid w:val="00AC6A3D"/>
    <w:rsid w:val="00AC7157"/>
    <w:rsid w:val="00AD04E0"/>
    <w:rsid w:val="00AD0C45"/>
    <w:rsid w:val="00AD358C"/>
    <w:rsid w:val="00AD6B9F"/>
    <w:rsid w:val="00AD70E8"/>
    <w:rsid w:val="00AD7C1A"/>
    <w:rsid w:val="00AD7D68"/>
    <w:rsid w:val="00AD7E59"/>
    <w:rsid w:val="00AE0D37"/>
    <w:rsid w:val="00AE1643"/>
    <w:rsid w:val="00AE1CE5"/>
    <w:rsid w:val="00AE2852"/>
    <w:rsid w:val="00AE386B"/>
    <w:rsid w:val="00AE3F37"/>
    <w:rsid w:val="00AE4032"/>
    <w:rsid w:val="00AE522C"/>
    <w:rsid w:val="00AE5CA3"/>
    <w:rsid w:val="00AE657E"/>
    <w:rsid w:val="00AE65FA"/>
    <w:rsid w:val="00AE7651"/>
    <w:rsid w:val="00AE77DD"/>
    <w:rsid w:val="00AE7D6D"/>
    <w:rsid w:val="00AF06F1"/>
    <w:rsid w:val="00AF2AED"/>
    <w:rsid w:val="00AF378C"/>
    <w:rsid w:val="00AF56CC"/>
    <w:rsid w:val="00AF7BF6"/>
    <w:rsid w:val="00B01AD4"/>
    <w:rsid w:val="00B0337A"/>
    <w:rsid w:val="00B051BD"/>
    <w:rsid w:val="00B068E8"/>
    <w:rsid w:val="00B07553"/>
    <w:rsid w:val="00B100B7"/>
    <w:rsid w:val="00B113F6"/>
    <w:rsid w:val="00B11C44"/>
    <w:rsid w:val="00B137AC"/>
    <w:rsid w:val="00B14B0E"/>
    <w:rsid w:val="00B15E3B"/>
    <w:rsid w:val="00B16B84"/>
    <w:rsid w:val="00B17E0E"/>
    <w:rsid w:val="00B21D0B"/>
    <w:rsid w:val="00B224FE"/>
    <w:rsid w:val="00B23319"/>
    <w:rsid w:val="00B237C6"/>
    <w:rsid w:val="00B23897"/>
    <w:rsid w:val="00B23A03"/>
    <w:rsid w:val="00B24797"/>
    <w:rsid w:val="00B24900"/>
    <w:rsid w:val="00B25E3C"/>
    <w:rsid w:val="00B26882"/>
    <w:rsid w:val="00B304DF"/>
    <w:rsid w:val="00B30CC9"/>
    <w:rsid w:val="00B31724"/>
    <w:rsid w:val="00B32DF9"/>
    <w:rsid w:val="00B3339B"/>
    <w:rsid w:val="00B34D57"/>
    <w:rsid w:val="00B36222"/>
    <w:rsid w:val="00B369E4"/>
    <w:rsid w:val="00B36E72"/>
    <w:rsid w:val="00B36FBF"/>
    <w:rsid w:val="00B40D53"/>
    <w:rsid w:val="00B41799"/>
    <w:rsid w:val="00B41CC0"/>
    <w:rsid w:val="00B434F1"/>
    <w:rsid w:val="00B450C4"/>
    <w:rsid w:val="00B47277"/>
    <w:rsid w:val="00B50CB7"/>
    <w:rsid w:val="00B5139C"/>
    <w:rsid w:val="00B52184"/>
    <w:rsid w:val="00B5398C"/>
    <w:rsid w:val="00B53BF9"/>
    <w:rsid w:val="00B56A06"/>
    <w:rsid w:val="00B56FB0"/>
    <w:rsid w:val="00B60DA8"/>
    <w:rsid w:val="00B6189A"/>
    <w:rsid w:val="00B63574"/>
    <w:rsid w:val="00B63FAD"/>
    <w:rsid w:val="00B64133"/>
    <w:rsid w:val="00B64FD4"/>
    <w:rsid w:val="00B659DA"/>
    <w:rsid w:val="00B66296"/>
    <w:rsid w:val="00B6754F"/>
    <w:rsid w:val="00B73DEA"/>
    <w:rsid w:val="00B7454C"/>
    <w:rsid w:val="00B7485A"/>
    <w:rsid w:val="00B75F11"/>
    <w:rsid w:val="00B76E88"/>
    <w:rsid w:val="00B7718F"/>
    <w:rsid w:val="00B8418A"/>
    <w:rsid w:val="00B856D3"/>
    <w:rsid w:val="00B90738"/>
    <w:rsid w:val="00B91E74"/>
    <w:rsid w:val="00B940AF"/>
    <w:rsid w:val="00B9451C"/>
    <w:rsid w:val="00B95AC8"/>
    <w:rsid w:val="00B96499"/>
    <w:rsid w:val="00B97A57"/>
    <w:rsid w:val="00B97E35"/>
    <w:rsid w:val="00BA2D13"/>
    <w:rsid w:val="00BA5AB8"/>
    <w:rsid w:val="00BA61DD"/>
    <w:rsid w:val="00BA67BC"/>
    <w:rsid w:val="00BB0505"/>
    <w:rsid w:val="00BB12D7"/>
    <w:rsid w:val="00BB1DC6"/>
    <w:rsid w:val="00BB36B5"/>
    <w:rsid w:val="00BB391C"/>
    <w:rsid w:val="00BB490F"/>
    <w:rsid w:val="00BB572E"/>
    <w:rsid w:val="00BB5EB3"/>
    <w:rsid w:val="00BB6824"/>
    <w:rsid w:val="00BB6D77"/>
    <w:rsid w:val="00BB72EC"/>
    <w:rsid w:val="00BC1348"/>
    <w:rsid w:val="00BC32D5"/>
    <w:rsid w:val="00BC7669"/>
    <w:rsid w:val="00BC7EFF"/>
    <w:rsid w:val="00BD091A"/>
    <w:rsid w:val="00BD2952"/>
    <w:rsid w:val="00BD31A9"/>
    <w:rsid w:val="00BD364D"/>
    <w:rsid w:val="00BD3B36"/>
    <w:rsid w:val="00BD4524"/>
    <w:rsid w:val="00BD4BE1"/>
    <w:rsid w:val="00BD76BB"/>
    <w:rsid w:val="00BE0626"/>
    <w:rsid w:val="00BE17BC"/>
    <w:rsid w:val="00BE2E90"/>
    <w:rsid w:val="00BE2E95"/>
    <w:rsid w:val="00BE355D"/>
    <w:rsid w:val="00BE5112"/>
    <w:rsid w:val="00BE561B"/>
    <w:rsid w:val="00BE6BF4"/>
    <w:rsid w:val="00BF0F9A"/>
    <w:rsid w:val="00BF2B08"/>
    <w:rsid w:val="00BF2FB4"/>
    <w:rsid w:val="00BF34A0"/>
    <w:rsid w:val="00BF5191"/>
    <w:rsid w:val="00BF6F2F"/>
    <w:rsid w:val="00BF78C6"/>
    <w:rsid w:val="00BF79FD"/>
    <w:rsid w:val="00BF7A78"/>
    <w:rsid w:val="00C03301"/>
    <w:rsid w:val="00C04698"/>
    <w:rsid w:val="00C062F2"/>
    <w:rsid w:val="00C06AFA"/>
    <w:rsid w:val="00C07B9F"/>
    <w:rsid w:val="00C11C0C"/>
    <w:rsid w:val="00C11E0B"/>
    <w:rsid w:val="00C13CFD"/>
    <w:rsid w:val="00C14A41"/>
    <w:rsid w:val="00C14E45"/>
    <w:rsid w:val="00C15B5A"/>
    <w:rsid w:val="00C15C4E"/>
    <w:rsid w:val="00C15E24"/>
    <w:rsid w:val="00C16481"/>
    <w:rsid w:val="00C23C72"/>
    <w:rsid w:val="00C23FAE"/>
    <w:rsid w:val="00C25131"/>
    <w:rsid w:val="00C25E09"/>
    <w:rsid w:val="00C26A5D"/>
    <w:rsid w:val="00C26B80"/>
    <w:rsid w:val="00C30015"/>
    <w:rsid w:val="00C3299A"/>
    <w:rsid w:val="00C33172"/>
    <w:rsid w:val="00C3346F"/>
    <w:rsid w:val="00C338A4"/>
    <w:rsid w:val="00C342D9"/>
    <w:rsid w:val="00C34660"/>
    <w:rsid w:val="00C349A0"/>
    <w:rsid w:val="00C35FB9"/>
    <w:rsid w:val="00C3678B"/>
    <w:rsid w:val="00C4079C"/>
    <w:rsid w:val="00C416DE"/>
    <w:rsid w:val="00C41A1E"/>
    <w:rsid w:val="00C457BB"/>
    <w:rsid w:val="00C45FA9"/>
    <w:rsid w:val="00C4640D"/>
    <w:rsid w:val="00C4654A"/>
    <w:rsid w:val="00C46902"/>
    <w:rsid w:val="00C47B66"/>
    <w:rsid w:val="00C53051"/>
    <w:rsid w:val="00C54277"/>
    <w:rsid w:val="00C548A0"/>
    <w:rsid w:val="00C55285"/>
    <w:rsid w:val="00C55A8B"/>
    <w:rsid w:val="00C56049"/>
    <w:rsid w:val="00C56B98"/>
    <w:rsid w:val="00C570BA"/>
    <w:rsid w:val="00C62A92"/>
    <w:rsid w:val="00C673BF"/>
    <w:rsid w:val="00C67D08"/>
    <w:rsid w:val="00C67F51"/>
    <w:rsid w:val="00C728A6"/>
    <w:rsid w:val="00C74AA9"/>
    <w:rsid w:val="00C764AD"/>
    <w:rsid w:val="00C77A04"/>
    <w:rsid w:val="00C77BC6"/>
    <w:rsid w:val="00C807DD"/>
    <w:rsid w:val="00C80CEE"/>
    <w:rsid w:val="00C80F34"/>
    <w:rsid w:val="00C81533"/>
    <w:rsid w:val="00C81898"/>
    <w:rsid w:val="00C82A7F"/>
    <w:rsid w:val="00C83B71"/>
    <w:rsid w:val="00C83E45"/>
    <w:rsid w:val="00C85331"/>
    <w:rsid w:val="00C85490"/>
    <w:rsid w:val="00C857FA"/>
    <w:rsid w:val="00C90A2D"/>
    <w:rsid w:val="00C90AB2"/>
    <w:rsid w:val="00C971EA"/>
    <w:rsid w:val="00CA4B1C"/>
    <w:rsid w:val="00CA500D"/>
    <w:rsid w:val="00CA524A"/>
    <w:rsid w:val="00CA544C"/>
    <w:rsid w:val="00CA7957"/>
    <w:rsid w:val="00CB282B"/>
    <w:rsid w:val="00CB39BC"/>
    <w:rsid w:val="00CB4E39"/>
    <w:rsid w:val="00CB648E"/>
    <w:rsid w:val="00CC0E10"/>
    <w:rsid w:val="00CC2951"/>
    <w:rsid w:val="00CC315A"/>
    <w:rsid w:val="00CC38BB"/>
    <w:rsid w:val="00CC43D7"/>
    <w:rsid w:val="00CC4CA9"/>
    <w:rsid w:val="00CC5E87"/>
    <w:rsid w:val="00CC74A3"/>
    <w:rsid w:val="00CC7CA2"/>
    <w:rsid w:val="00CC7E52"/>
    <w:rsid w:val="00CD0E4C"/>
    <w:rsid w:val="00CD19BD"/>
    <w:rsid w:val="00CD3BAD"/>
    <w:rsid w:val="00CD3E3A"/>
    <w:rsid w:val="00CD3E73"/>
    <w:rsid w:val="00CD4BE0"/>
    <w:rsid w:val="00CD53E2"/>
    <w:rsid w:val="00CD5C6F"/>
    <w:rsid w:val="00CE19FA"/>
    <w:rsid w:val="00CE2BBD"/>
    <w:rsid w:val="00CE2F5F"/>
    <w:rsid w:val="00CE4C14"/>
    <w:rsid w:val="00CE554D"/>
    <w:rsid w:val="00CE676E"/>
    <w:rsid w:val="00CE6976"/>
    <w:rsid w:val="00CE6A70"/>
    <w:rsid w:val="00CE7DAB"/>
    <w:rsid w:val="00CF0AA2"/>
    <w:rsid w:val="00CF2571"/>
    <w:rsid w:val="00CF2D44"/>
    <w:rsid w:val="00CF3200"/>
    <w:rsid w:val="00CF783D"/>
    <w:rsid w:val="00CF7EB1"/>
    <w:rsid w:val="00D00DDD"/>
    <w:rsid w:val="00D011FA"/>
    <w:rsid w:val="00D02B4C"/>
    <w:rsid w:val="00D05777"/>
    <w:rsid w:val="00D05843"/>
    <w:rsid w:val="00D063DC"/>
    <w:rsid w:val="00D0785F"/>
    <w:rsid w:val="00D100CF"/>
    <w:rsid w:val="00D11664"/>
    <w:rsid w:val="00D133C3"/>
    <w:rsid w:val="00D2028B"/>
    <w:rsid w:val="00D227C9"/>
    <w:rsid w:val="00D22F25"/>
    <w:rsid w:val="00D23EAB"/>
    <w:rsid w:val="00D24CF8"/>
    <w:rsid w:val="00D270B3"/>
    <w:rsid w:val="00D3206B"/>
    <w:rsid w:val="00D332F1"/>
    <w:rsid w:val="00D33ADB"/>
    <w:rsid w:val="00D341A8"/>
    <w:rsid w:val="00D3429B"/>
    <w:rsid w:val="00D34348"/>
    <w:rsid w:val="00D35CEF"/>
    <w:rsid w:val="00D35D61"/>
    <w:rsid w:val="00D369D2"/>
    <w:rsid w:val="00D37C67"/>
    <w:rsid w:val="00D4208D"/>
    <w:rsid w:val="00D42759"/>
    <w:rsid w:val="00D514B2"/>
    <w:rsid w:val="00D51888"/>
    <w:rsid w:val="00D51B50"/>
    <w:rsid w:val="00D561E4"/>
    <w:rsid w:val="00D578AA"/>
    <w:rsid w:val="00D613EC"/>
    <w:rsid w:val="00D62599"/>
    <w:rsid w:val="00D62919"/>
    <w:rsid w:val="00D6768B"/>
    <w:rsid w:val="00D67DD5"/>
    <w:rsid w:val="00D719F3"/>
    <w:rsid w:val="00D71DA9"/>
    <w:rsid w:val="00D73BB9"/>
    <w:rsid w:val="00D74173"/>
    <w:rsid w:val="00D74851"/>
    <w:rsid w:val="00D74A5E"/>
    <w:rsid w:val="00D75605"/>
    <w:rsid w:val="00D75D80"/>
    <w:rsid w:val="00D76DC8"/>
    <w:rsid w:val="00D773D5"/>
    <w:rsid w:val="00D80570"/>
    <w:rsid w:val="00D8060D"/>
    <w:rsid w:val="00D81CF8"/>
    <w:rsid w:val="00D82F50"/>
    <w:rsid w:val="00D857A3"/>
    <w:rsid w:val="00D86C7F"/>
    <w:rsid w:val="00D91A2D"/>
    <w:rsid w:val="00D9330B"/>
    <w:rsid w:val="00D94F18"/>
    <w:rsid w:val="00D967F3"/>
    <w:rsid w:val="00DA0314"/>
    <w:rsid w:val="00DA06A4"/>
    <w:rsid w:val="00DA3395"/>
    <w:rsid w:val="00DA69CB"/>
    <w:rsid w:val="00DA7523"/>
    <w:rsid w:val="00DB1196"/>
    <w:rsid w:val="00DB2679"/>
    <w:rsid w:val="00DB362B"/>
    <w:rsid w:val="00DB4AAC"/>
    <w:rsid w:val="00DB6A4D"/>
    <w:rsid w:val="00DB7519"/>
    <w:rsid w:val="00DC047D"/>
    <w:rsid w:val="00DC081B"/>
    <w:rsid w:val="00DC12D2"/>
    <w:rsid w:val="00DC1EF8"/>
    <w:rsid w:val="00DC2710"/>
    <w:rsid w:val="00DC6E49"/>
    <w:rsid w:val="00DC7683"/>
    <w:rsid w:val="00DD1656"/>
    <w:rsid w:val="00DD1D6A"/>
    <w:rsid w:val="00DD48F9"/>
    <w:rsid w:val="00DD54B1"/>
    <w:rsid w:val="00DD5867"/>
    <w:rsid w:val="00DD5BBE"/>
    <w:rsid w:val="00DE0E41"/>
    <w:rsid w:val="00DE1383"/>
    <w:rsid w:val="00DE304F"/>
    <w:rsid w:val="00DE317E"/>
    <w:rsid w:val="00DE3409"/>
    <w:rsid w:val="00DE3DA3"/>
    <w:rsid w:val="00DE4A79"/>
    <w:rsid w:val="00DE7B83"/>
    <w:rsid w:val="00DF1359"/>
    <w:rsid w:val="00DF1420"/>
    <w:rsid w:val="00DF1C00"/>
    <w:rsid w:val="00DF24FF"/>
    <w:rsid w:val="00DF2AEA"/>
    <w:rsid w:val="00DF2E1E"/>
    <w:rsid w:val="00DF3562"/>
    <w:rsid w:val="00DF4651"/>
    <w:rsid w:val="00DF6DEE"/>
    <w:rsid w:val="00E00A31"/>
    <w:rsid w:val="00E01291"/>
    <w:rsid w:val="00E03103"/>
    <w:rsid w:val="00E03313"/>
    <w:rsid w:val="00E046F5"/>
    <w:rsid w:val="00E0529F"/>
    <w:rsid w:val="00E1071A"/>
    <w:rsid w:val="00E11EDB"/>
    <w:rsid w:val="00E142FF"/>
    <w:rsid w:val="00E145EE"/>
    <w:rsid w:val="00E152B9"/>
    <w:rsid w:val="00E15D70"/>
    <w:rsid w:val="00E1625B"/>
    <w:rsid w:val="00E164A6"/>
    <w:rsid w:val="00E16D5B"/>
    <w:rsid w:val="00E171E1"/>
    <w:rsid w:val="00E20E52"/>
    <w:rsid w:val="00E2191E"/>
    <w:rsid w:val="00E21CDE"/>
    <w:rsid w:val="00E2373F"/>
    <w:rsid w:val="00E244F0"/>
    <w:rsid w:val="00E24878"/>
    <w:rsid w:val="00E24F6E"/>
    <w:rsid w:val="00E26510"/>
    <w:rsid w:val="00E26ED8"/>
    <w:rsid w:val="00E27598"/>
    <w:rsid w:val="00E31662"/>
    <w:rsid w:val="00E31FB7"/>
    <w:rsid w:val="00E36ACC"/>
    <w:rsid w:val="00E36CC8"/>
    <w:rsid w:val="00E40AE8"/>
    <w:rsid w:val="00E41266"/>
    <w:rsid w:val="00E4206D"/>
    <w:rsid w:val="00E42232"/>
    <w:rsid w:val="00E4235F"/>
    <w:rsid w:val="00E42A3F"/>
    <w:rsid w:val="00E42E7F"/>
    <w:rsid w:val="00E444A0"/>
    <w:rsid w:val="00E47FDB"/>
    <w:rsid w:val="00E51F0F"/>
    <w:rsid w:val="00E52DAD"/>
    <w:rsid w:val="00E54C5D"/>
    <w:rsid w:val="00E55383"/>
    <w:rsid w:val="00E5631E"/>
    <w:rsid w:val="00E5694D"/>
    <w:rsid w:val="00E6193B"/>
    <w:rsid w:val="00E632CB"/>
    <w:rsid w:val="00E63771"/>
    <w:rsid w:val="00E63986"/>
    <w:rsid w:val="00E6455C"/>
    <w:rsid w:val="00E673CC"/>
    <w:rsid w:val="00E7183B"/>
    <w:rsid w:val="00E72246"/>
    <w:rsid w:val="00E724DD"/>
    <w:rsid w:val="00E72E45"/>
    <w:rsid w:val="00E73BA3"/>
    <w:rsid w:val="00E751F1"/>
    <w:rsid w:val="00E75F8E"/>
    <w:rsid w:val="00E75FED"/>
    <w:rsid w:val="00E760A5"/>
    <w:rsid w:val="00E771F8"/>
    <w:rsid w:val="00E81819"/>
    <w:rsid w:val="00E82E91"/>
    <w:rsid w:val="00E85F11"/>
    <w:rsid w:val="00E90A9A"/>
    <w:rsid w:val="00E90EC0"/>
    <w:rsid w:val="00E9181D"/>
    <w:rsid w:val="00E91820"/>
    <w:rsid w:val="00E91A96"/>
    <w:rsid w:val="00E93681"/>
    <w:rsid w:val="00E9456B"/>
    <w:rsid w:val="00E95BEB"/>
    <w:rsid w:val="00E974EC"/>
    <w:rsid w:val="00E97EBB"/>
    <w:rsid w:val="00EA05B2"/>
    <w:rsid w:val="00EA15A3"/>
    <w:rsid w:val="00EA267C"/>
    <w:rsid w:val="00EA329A"/>
    <w:rsid w:val="00EA473E"/>
    <w:rsid w:val="00EA4B7A"/>
    <w:rsid w:val="00EA55CE"/>
    <w:rsid w:val="00EA669F"/>
    <w:rsid w:val="00EA6C29"/>
    <w:rsid w:val="00EA7535"/>
    <w:rsid w:val="00EB026B"/>
    <w:rsid w:val="00EB0D82"/>
    <w:rsid w:val="00EB279D"/>
    <w:rsid w:val="00EB2855"/>
    <w:rsid w:val="00EB3ACC"/>
    <w:rsid w:val="00EB3CCA"/>
    <w:rsid w:val="00EB409D"/>
    <w:rsid w:val="00EB4232"/>
    <w:rsid w:val="00EB5976"/>
    <w:rsid w:val="00EB6147"/>
    <w:rsid w:val="00EC12A9"/>
    <w:rsid w:val="00EC200E"/>
    <w:rsid w:val="00EC5AF3"/>
    <w:rsid w:val="00EC7641"/>
    <w:rsid w:val="00ED0E14"/>
    <w:rsid w:val="00ED146F"/>
    <w:rsid w:val="00ED1B71"/>
    <w:rsid w:val="00ED2223"/>
    <w:rsid w:val="00ED2A5D"/>
    <w:rsid w:val="00ED2DA3"/>
    <w:rsid w:val="00ED3921"/>
    <w:rsid w:val="00ED49B2"/>
    <w:rsid w:val="00ED5594"/>
    <w:rsid w:val="00EE026B"/>
    <w:rsid w:val="00EE034F"/>
    <w:rsid w:val="00EE06C5"/>
    <w:rsid w:val="00EE0746"/>
    <w:rsid w:val="00EE0CE7"/>
    <w:rsid w:val="00EE161A"/>
    <w:rsid w:val="00EE1752"/>
    <w:rsid w:val="00EE3864"/>
    <w:rsid w:val="00EE3ACC"/>
    <w:rsid w:val="00EE4624"/>
    <w:rsid w:val="00EE4924"/>
    <w:rsid w:val="00EE5582"/>
    <w:rsid w:val="00EE6B9D"/>
    <w:rsid w:val="00EE7033"/>
    <w:rsid w:val="00EE75F7"/>
    <w:rsid w:val="00EE770C"/>
    <w:rsid w:val="00EF2462"/>
    <w:rsid w:val="00EF2A54"/>
    <w:rsid w:val="00EF2C02"/>
    <w:rsid w:val="00EF3B98"/>
    <w:rsid w:val="00EF73E6"/>
    <w:rsid w:val="00EF77EA"/>
    <w:rsid w:val="00F000B1"/>
    <w:rsid w:val="00F018B3"/>
    <w:rsid w:val="00F022D1"/>
    <w:rsid w:val="00F02781"/>
    <w:rsid w:val="00F03ECE"/>
    <w:rsid w:val="00F04350"/>
    <w:rsid w:val="00F05652"/>
    <w:rsid w:val="00F073A5"/>
    <w:rsid w:val="00F07700"/>
    <w:rsid w:val="00F10699"/>
    <w:rsid w:val="00F10BCA"/>
    <w:rsid w:val="00F120E4"/>
    <w:rsid w:val="00F14F6A"/>
    <w:rsid w:val="00F15D09"/>
    <w:rsid w:val="00F1658F"/>
    <w:rsid w:val="00F17743"/>
    <w:rsid w:val="00F228E5"/>
    <w:rsid w:val="00F22D83"/>
    <w:rsid w:val="00F2470A"/>
    <w:rsid w:val="00F2519A"/>
    <w:rsid w:val="00F2531C"/>
    <w:rsid w:val="00F27264"/>
    <w:rsid w:val="00F312BB"/>
    <w:rsid w:val="00F313DF"/>
    <w:rsid w:val="00F31A81"/>
    <w:rsid w:val="00F33530"/>
    <w:rsid w:val="00F33692"/>
    <w:rsid w:val="00F33926"/>
    <w:rsid w:val="00F36315"/>
    <w:rsid w:val="00F375E8"/>
    <w:rsid w:val="00F4008B"/>
    <w:rsid w:val="00F4123E"/>
    <w:rsid w:val="00F413B7"/>
    <w:rsid w:val="00F41766"/>
    <w:rsid w:val="00F42850"/>
    <w:rsid w:val="00F42EF9"/>
    <w:rsid w:val="00F436DC"/>
    <w:rsid w:val="00F466DB"/>
    <w:rsid w:val="00F478C5"/>
    <w:rsid w:val="00F47DBD"/>
    <w:rsid w:val="00F50E13"/>
    <w:rsid w:val="00F50FAA"/>
    <w:rsid w:val="00F513EC"/>
    <w:rsid w:val="00F5350F"/>
    <w:rsid w:val="00F5461E"/>
    <w:rsid w:val="00F56834"/>
    <w:rsid w:val="00F56D52"/>
    <w:rsid w:val="00F56FA2"/>
    <w:rsid w:val="00F574E2"/>
    <w:rsid w:val="00F610A6"/>
    <w:rsid w:val="00F61417"/>
    <w:rsid w:val="00F62378"/>
    <w:rsid w:val="00F62B49"/>
    <w:rsid w:val="00F62BA6"/>
    <w:rsid w:val="00F639EA"/>
    <w:rsid w:val="00F63F71"/>
    <w:rsid w:val="00F64562"/>
    <w:rsid w:val="00F64CB3"/>
    <w:rsid w:val="00F64E10"/>
    <w:rsid w:val="00F65557"/>
    <w:rsid w:val="00F656B3"/>
    <w:rsid w:val="00F6619F"/>
    <w:rsid w:val="00F66918"/>
    <w:rsid w:val="00F66B4D"/>
    <w:rsid w:val="00F678AB"/>
    <w:rsid w:val="00F67DBF"/>
    <w:rsid w:val="00F70D7B"/>
    <w:rsid w:val="00F70DC3"/>
    <w:rsid w:val="00F723B5"/>
    <w:rsid w:val="00F72F14"/>
    <w:rsid w:val="00F744FA"/>
    <w:rsid w:val="00F75537"/>
    <w:rsid w:val="00F8087D"/>
    <w:rsid w:val="00F8375E"/>
    <w:rsid w:val="00F86885"/>
    <w:rsid w:val="00F87550"/>
    <w:rsid w:val="00F91914"/>
    <w:rsid w:val="00F91A58"/>
    <w:rsid w:val="00F92E92"/>
    <w:rsid w:val="00F9301F"/>
    <w:rsid w:val="00F93672"/>
    <w:rsid w:val="00F9416D"/>
    <w:rsid w:val="00F941F3"/>
    <w:rsid w:val="00F94E44"/>
    <w:rsid w:val="00F94F6E"/>
    <w:rsid w:val="00F95127"/>
    <w:rsid w:val="00F97358"/>
    <w:rsid w:val="00F9769B"/>
    <w:rsid w:val="00FA32DE"/>
    <w:rsid w:val="00FA3DA8"/>
    <w:rsid w:val="00FA6494"/>
    <w:rsid w:val="00FA67D7"/>
    <w:rsid w:val="00FA7165"/>
    <w:rsid w:val="00FA75E6"/>
    <w:rsid w:val="00FA79C3"/>
    <w:rsid w:val="00FA7B26"/>
    <w:rsid w:val="00FB333A"/>
    <w:rsid w:val="00FB473D"/>
    <w:rsid w:val="00FB6A93"/>
    <w:rsid w:val="00FB70AF"/>
    <w:rsid w:val="00FB71BF"/>
    <w:rsid w:val="00FC0254"/>
    <w:rsid w:val="00FC1F29"/>
    <w:rsid w:val="00FC2719"/>
    <w:rsid w:val="00FC4A0C"/>
    <w:rsid w:val="00FC6325"/>
    <w:rsid w:val="00FC691D"/>
    <w:rsid w:val="00FC69DD"/>
    <w:rsid w:val="00FC6B03"/>
    <w:rsid w:val="00FD3B3F"/>
    <w:rsid w:val="00FD3ED4"/>
    <w:rsid w:val="00FD4C08"/>
    <w:rsid w:val="00FD544D"/>
    <w:rsid w:val="00FD56D0"/>
    <w:rsid w:val="00FE06B5"/>
    <w:rsid w:val="00FE0FAB"/>
    <w:rsid w:val="00FE2067"/>
    <w:rsid w:val="00FE4545"/>
    <w:rsid w:val="00FE4870"/>
    <w:rsid w:val="00FE6C55"/>
    <w:rsid w:val="00FE77C7"/>
    <w:rsid w:val="00FF057E"/>
    <w:rsid w:val="00FF1F94"/>
    <w:rsid w:val="00FF4594"/>
    <w:rsid w:val="00FF5405"/>
    <w:rsid w:val="00FF7C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3CAF1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53E2"/>
    <w:pPr>
      <w:ind w:left="720"/>
      <w:contextualSpacing/>
    </w:pPr>
  </w:style>
  <w:style w:type="paragraph" w:styleId="FootnoteText">
    <w:name w:val="footnote text"/>
    <w:next w:val="Normal"/>
    <w:link w:val="FootnoteTextChar"/>
    <w:uiPriority w:val="99"/>
    <w:unhideWhenUsed/>
    <w:rsid w:val="00D86C7F"/>
    <w:rPr>
      <w:sz w:val="20"/>
      <w:szCs w:val="20"/>
    </w:rPr>
  </w:style>
  <w:style w:type="character" w:customStyle="1" w:styleId="FootnoteTextChar">
    <w:name w:val="Footnote Text Char"/>
    <w:basedOn w:val="DefaultParagraphFont"/>
    <w:link w:val="FootnoteText"/>
    <w:uiPriority w:val="99"/>
    <w:rsid w:val="00D86C7F"/>
    <w:rPr>
      <w:sz w:val="20"/>
      <w:szCs w:val="20"/>
    </w:rPr>
  </w:style>
  <w:style w:type="character" w:styleId="FootnoteReference">
    <w:name w:val="footnote reference"/>
    <w:basedOn w:val="DefaultParagraphFont"/>
    <w:uiPriority w:val="99"/>
    <w:unhideWhenUsed/>
    <w:rsid w:val="00B90738"/>
    <w:rPr>
      <w:vertAlign w:val="superscript"/>
    </w:rPr>
  </w:style>
  <w:style w:type="paragraph" w:styleId="Header">
    <w:name w:val="header"/>
    <w:basedOn w:val="Normal"/>
    <w:link w:val="HeaderChar"/>
    <w:uiPriority w:val="99"/>
    <w:unhideWhenUsed/>
    <w:rsid w:val="006F0EA9"/>
    <w:pPr>
      <w:tabs>
        <w:tab w:val="center" w:pos="4680"/>
        <w:tab w:val="right" w:pos="9360"/>
      </w:tabs>
    </w:pPr>
  </w:style>
  <w:style w:type="character" w:customStyle="1" w:styleId="HeaderChar">
    <w:name w:val="Header Char"/>
    <w:basedOn w:val="DefaultParagraphFont"/>
    <w:link w:val="Header"/>
    <w:uiPriority w:val="99"/>
    <w:rsid w:val="006F0EA9"/>
  </w:style>
  <w:style w:type="paragraph" w:styleId="Footer">
    <w:name w:val="footer"/>
    <w:basedOn w:val="Normal"/>
    <w:link w:val="FooterChar"/>
    <w:uiPriority w:val="99"/>
    <w:unhideWhenUsed/>
    <w:rsid w:val="006F0EA9"/>
    <w:pPr>
      <w:tabs>
        <w:tab w:val="center" w:pos="4680"/>
        <w:tab w:val="right" w:pos="9360"/>
      </w:tabs>
    </w:pPr>
  </w:style>
  <w:style w:type="character" w:customStyle="1" w:styleId="FooterChar">
    <w:name w:val="Footer Char"/>
    <w:basedOn w:val="DefaultParagraphFont"/>
    <w:link w:val="Footer"/>
    <w:uiPriority w:val="99"/>
    <w:rsid w:val="006F0EA9"/>
  </w:style>
  <w:style w:type="paragraph" w:styleId="BalloonText">
    <w:name w:val="Balloon Text"/>
    <w:basedOn w:val="Normal"/>
    <w:link w:val="BalloonTextChar"/>
    <w:uiPriority w:val="99"/>
    <w:semiHidden/>
    <w:unhideWhenUsed/>
    <w:rsid w:val="00F70D7B"/>
    <w:rPr>
      <w:rFonts w:ascii="Tahoma" w:hAnsi="Tahoma" w:cs="Tahoma"/>
      <w:sz w:val="16"/>
      <w:szCs w:val="16"/>
    </w:rPr>
  </w:style>
  <w:style w:type="character" w:customStyle="1" w:styleId="BalloonTextChar">
    <w:name w:val="Balloon Text Char"/>
    <w:basedOn w:val="DefaultParagraphFont"/>
    <w:link w:val="BalloonText"/>
    <w:uiPriority w:val="99"/>
    <w:semiHidden/>
    <w:rsid w:val="00F70D7B"/>
    <w:rPr>
      <w:rFonts w:ascii="Tahoma" w:hAnsi="Tahoma" w:cs="Tahoma"/>
      <w:sz w:val="16"/>
      <w:szCs w:val="16"/>
    </w:rPr>
  </w:style>
  <w:style w:type="character" w:styleId="Hyperlink">
    <w:name w:val="Hyperlink"/>
    <w:basedOn w:val="DefaultParagraphFont"/>
    <w:uiPriority w:val="99"/>
    <w:semiHidden/>
    <w:unhideWhenUsed/>
    <w:rsid w:val="00EF77EA"/>
    <w:rPr>
      <w:color w:val="0000FF"/>
      <w:u w:val="single"/>
    </w:rPr>
  </w:style>
  <w:style w:type="paragraph" w:styleId="NormalWeb">
    <w:name w:val="Normal (Web)"/>
    <w:basedOn w:val="Normal"/>
    <w:uiPriority w:val="99"/>
    <w:semiHidden/>
    <w:unhideWhenUsed/>
    <w:rsid w:val="00F678AB"/>
    <w:rPr>
      <w:rFonts w:ascii="Times New Roman" w:hAnsi="Times New Roman" w:cs="Times New Roman"/>
      <w:sz w:val="24"/>
      <w:szCs w:val="24"/>
    </w:rPr>
  </w:style>
  <w:style w:type="character" w:styleId="PageNumber">
    <w:name w:val="page number"/>
    <w:basedOn w:val="DefaultParagraphFont"/>
    <w:uiPriority w:val="99"/>
    <w:semiHidden/>
    <w:unhideWhenUsed/>
    <w:rsid w:val="00B434F1"/>
  </w:style>
  <w:style w:type="character" w:styleId="CommentReference">
    <w:name w:val="annotation reference"/>
    <w:basedOn w:val="DefaultParagraphFont"/>
    <w:uiPriority w:val="99"/>
    <w:semiHidden/>
    <w:unhideWhenUsed/>
    <w:rsid w:val="00A4693C"/>
    <w:rPr>
      <w:sz w:val="18"/>
      <w:szCs w:val="18"/>
    </w:rPr>
  </w:style>
  <w:style w:type="paragraph" w:styleId="CommentText">
    <w:name w:val="annotation text"/>
    <w:basedOn w:val="Normal"/>
    <w:link w:val="CommentTextChar"/>
    <w:uiPriority w:val="99"/>
    <w:semiHidden/>
    <w:unhideWhenUsed/>
    <w:rsid w:val="00A4693C"/>
    <w:rPr>
      <w:sz w:val="24"/>
      <w:szCs w:val="24"/>
    </w:rPr>
  </w:style>
  <w:style w:type="character" w:customStyle="1" w:styleId="CommentTextChar">
    <w:name w:val="Comment Text Char"/>
    <w:basedOn w:val="DefaultParagraphFont"/>
    <w:link w:val="CommentText"/>
    <w:uiPriority w:val="99"/>
    <w:semiHidden/>
    <w:rsid w:val="00A4693C"/>
    <w:rPr>
      <w:sz w:val="24"/>
      <w:szCs w:val="24"/>
    </w:rPr>
  </w:style>
  <w:style w:type="paragraph" w:styleId="CommentSubject">
    <w:name w:val="annotation subject"/>
    <w:basedOn w:val="CommentText"/>
    <w:next w:val="CommentText"/>
    <w:link w:val="CommentSubjectChar"/>
    <w:uiPriority w:val="99"/>
    <w:semiHidden/>
    <w:unhideWhenUsed/>
    <w:rsid w:val="00A4693C"/>
    <w:rPr>
      <w:b/>
      <w:bCs/>
      <w:sz w:val="20"/>
      <w:szCs w:val="20"/>
    </w:rPr>
  </w:style>
  <w:style w:type="character" w:customStyle="1" w:styleId="CommentSubjectChar">
    <w:name w:val="Comment Subject Char"/>
    <w:basedOn w:val="CommentTextChar"/>
    <w:link w:val="CommentSubject"/>
    <w:uiPriority w:val="99"/>
    <w:semiHidden/>
    <w:rsid w:val="00A4693C"/>
    <w:rPr>
      <w:b/>
      <w:bCs/>
      <w:sz w:val="20"/>
      <w:szCs w:val="20"/>
    </w:rPr>
  </w:style>
  <w:style w:type="paragraph" w:styleId="EndnoteText">
    <w:name w:val="endnote text"/>
    <w:basedOn w:val="Normal"/>
    <w:link w:val="EndnoteTextChar"/>
    <w:uiPriority w:val="99"/>
    <w:semiHidden/>
    <w:unhideWhenUsed/>
    <w:rsid w:val="00A35CA4"/>
    <w:rPr>
      <w:sz w:val="24"/>
      <w:szCs w:val="24"/>
    </w:rPr>
  </w:style>
  <w:style w:type="character" w:customStyle="1" w:styleId="EndnoteTextChar">
    <w:name w:val="Endnote Text Char"/>
    <w:basedOn w:val="DefaultParagraphFont"/>
    <w:link w:val="EndnoteText"/>
    <w:uiPriority w:val="99"/>
    <w:semiHidden/>
    <w:rsid w:val="00A35CA4"/>
    <w:rPr>
      <w:sz w:val="24"/>
      <w:szCs w:val="24"/>
    </w:rPr>
  </w:style>
  <w:style w:type="character" w:styleId="EndnoteReference">
    <w:name w:val="endnote reference"/>
    <w:basedOn w:val="DefaultParagraphFont"/>
    <w:uiPriority w:val="99"/>
    <w:semiHidden/>
    <w:unhideWhenUsed/>
    <w:rsid w:val="00A35CA4"/>
    <w:rPr>
      <w:vertAlign w:val="superscript"/>
    </w:rPr>
  </w:style>
  <w:style w:type="paragraph" w:styleId="Revision">
    <w:name w:val="Revision"/>
    <w:hidden/>
    <w:uiPriority w:val="99"/>
    <w:semiHidden/>
    <w:rsid w:val="00A4643F"/>
  </w:style>
  <w:style w:type="character" w:customStyle="1" w:styleId="apple-converted-space">
    <w:name w:val="apple-converted-space"/>
    <w:basedOn w:val="DefaultParagraphFont"/>
    <w:rsid w:val="0053552E"/>
  </w:style>
  <w:style w:type="paragraph" w:styleId="NoSpacing">
    <w:name w:val="No Spacing"/>
    <w:uiPriority w:val="1"/>
    <w:qFormat/>
    <w:rsid w:val="001D27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53E2"/>
    <w:pPr>
      <w:ind w:left="720"/>
      <w:contextualSpacing/>
    </w:pPr>
  </w:style>
  <w:style w:type="paragraph" w:styleId="FootnoteText">
    <w:name w:val="footnote text"/>
    <w:next w:val="Normal"/>
    <w:link w:val="FootnoteTextChar"/>
    <w:uiPriority w:val="99"/>
    <w:unhideWhenUsed/>
    <w:rsid w:val="00D86C7F"/>
    <w:rPr>
      <w:sz w:val="20"/>
      <w:szCs w:val="20"/>
    </w:rPr>
  </w:style>
  <w:style w:type="character" w:customStyle="1" w:styleId="FootnoteTextChar">
    <w:name w:val="Footnote Text Char"/>
    <w:basedOn w:val="DefaultParagraphFont"/>
    <w:link w:val="FootnoteText"/>
    <w:uiPriority w:val="99"/>
    <w:rsid w:val="00D86C7F"/>
    <w:rPr>
      <w:sz w:val="20"/>
      <w:szCs w:val="20"/>
    </w:rPr>
  </w:style>
  <w:style w:type="character" w:styleId="FootnoteReference">
    <w:name w:val="footnote reference"/>
    <w:basedOn w:val="DefaultParagraphFont"/>
    <w:uiPriority w:val="99"/>
    <w:unhideWhenUsed/>
    <w:rsid w:val="00B90738"/>
    <w:rPr>
      <w:vertAlign w:val="superscript"/>
    </w:rPr>
  </w:style>
  <w:style w:type="paragraph" w:styleId="Header">
    <w:name w:val="header"/>
    <w:basedOn w:val="Normal"/>
    <w:link w:val="HeaderChar"/>
    <w:uiPriority w:val="99"/>
    <w:unhideWhenUsed/>
    <w:rsid w:val="006F0EA9"/>
    <w:pPr>
      <w:tabs>
        <w:tab w:val="center" w:pos="4680"/>
        <w:tab w:val="right" w:pos="9360"/>
      </w:tabs>
    </w:pPr>
  </w:style>
  <w:style w:type="character" w:customStyle="1" w:styleId="HeaderChar">
    <w:name w:val="Header Char"/>
    <w:basedOn w:val="DefaultParagraphFont"/>
    <w:link w:val="Header"/>
    <w:uiPriority w:val="99"/>
    <w:rsid w:val="006F0EA9"/>
  </w:style>
  <w:style w:type="paragraph" w:styleId="Footer">
    <w:name w:val="footer"/>
    <w:basedOn w:val="Normal"/>
    <w:link w:val="FooterChar"/>
    <w:uiPriority w:val="99"/>
    <w:unhideWhenUsed/>
    <w:rsid w:val="006F0EA9"/>
    <w:pPr>
      <w:tabs>
        <w:tab w:val="center" w:pos="4680"/>
        <w:tab w:val="right" w:pos="9360"/>
      </w:tabs>
    </w:pPr>
  </w:style>
  <w:style w:type="character" w:customStyle="1" w:styleId="FooterChar">
    <w:name w:val="Footer Char"/>
    <w:basedOn w:val="DefaultParagraphFont"/>
    <w:link w:val="Footer"/>
    <w:uiPriority w:val="99"/>
    <w:rsid w:val="006F0EA9"/>
  </w:style>
  <w:style w:type="paragraph" w:styleId="BalloonText">
    <w:name w:val="Balloon Text"/>
    <w:basedOn w:val="Normal"/>
    <w:link w:val="BalloonTextChar"/>
    <w:uiPriority w:val="99"/>
    <w:semiHidden/>
    <w:unhideWhenUsed/>
    <w:rsid w:val="00F70D7B"/>
    <w:rPr>
      <w:rFonts w:ascii="Tahoma" w:hAnsi="Tahoma" w:cs="Tahoma"/>
      <w:sz w:val="16"/>
      <w:szCs w:val="16"/>
    </w:rPr>
  </w:style>
  <w:style w:type="character" w:customStyle="1" w:styleId="BalloonTextChar">
    <w:name w:val="Balloon Text Char"/>
    <w:basedOn w:val="DefaultParagraphFont"/>
    <w:link w:val="BalloonText"/>
    <w:uiPriority w:val="99"/>
    <w:semiHidden/>
    <w:rsid w:val="00F70D7B"/>
    <w:rPr>
      <w:rFonts w:ascii="Tahoma" w:hAnsi="Tahoma" w:cs="Tahoma"/>
      <w:sz w:val="16"/>
      <w:szCs w:val="16"/>
    </w:rPr>
  </w:style>
  <w:style w:type="character" w:styleId="Hyperlink">
    <w:name w:val="Hyperlink"/>
    <w:basedOn w:val="DefaultParagraphFont"/>
    <w:uiPriority w:val="99"/>
    <w:semiHidden/>
    <w:unhideWhenUsed/>
    <w:rsid w:val="00EF77EA"/>
    <w:rPr>
      <w:color w:val="0000FF"/>
      <w:u w:val="single"/>
    </w:rPr>
  </w:style>
  <w:style w:type="paragraph" w:styleId="NormalWeb">
    <w:name w:val="Normal (Web)"/>
    <w:basedOn w:val="Normal"/>
    <w:uiPriority w:val="99"/>
    <w:semiHidden/>
    <w:unhideWhenUsed/>
    <w:rsid w:val="00F678AB"/>
    <w:rPr>
      <w:rFonts w:ascii="Times New Roman" w:hAnsi="Times New Roman" w:cs="Times New Roman"/>
      <w:sz w:val="24"/>
      <w:szCs w:val="24"/>
    </w:rPr>
  </w:style>
  <w:style w:type="character" w:styleId="PageNumber">
    <w:name w:val="page number"/>
    <w:basedOn w:val="DefaultParagraphFont"/>
    <w:uiPriority w:val="99"/>
    <w:semiHidden/>
    <w:unhideWhenUsed/>
    <w:rsid w:val="00B434F1"/>
  </w:style>
  <w:style w:type="character" w:styleId="CommentReference">
    <w:name w:val="annotation reference"/>
    <w:basedOn w:val="DefaultParagraphFont"/>
    <w:uiPriority w:val="99"/>
    <w:semiHidden/>
    <w:unhideWhenUsed/>
    <w:rsid w:val="00A4693C"/>
    <w:rPr>
      <w:sz w:val="18"/>
      <w:szCs w:val="18"/>
    </w:rPr>
  </w:style>
  <w:style w:type="paragraph" w:styleId="CommentText">
    <w:name w:val="annotation text"/>
    <w:basedOn w:val="Normal"/>
    <w:link w:val="CommentTextChar"/>
    <w:uiPriority w:val="99"/>
    <w:semiHidden/>
    <w:unhideWhenUsed/>
    <w:rsid w:val="00A4693C"/>
    <w:rPr>
      <w:sz w:val="24"/>
      <w:szCs w:val="24"/>
    </w:rPr>
  </w:style>
  <w:style w:type="character" w:customStyle="1" w:styleId="CommentTextChar">
    <w:name w:val="Comment Text Char"/>
    <w:basedOn w:val="DefaultParagraphFont"/>
    <w:link w:val="CommentText"/>
    <w:uiPriority w:val="99"/>
    <w:semiHidden/>
    <w:rsid w:val="00A4693C"/>
    <w:rPr>
      <w:sz w:val="24"/>
      <w:szCs w:val="24"/>
    </w:rPr>
  </w:style>
  <w:style w:type="paragraph" w:styleId="CommentSubject">
    <w:name w:val="annotation subject"/>
    <w:basedOn w:val="CommentText"/>
    <w:next w:val="CommentText"/>
    <w:link w:val="CommentSubjectChar"/>
    <w:uiPriority w:val="99"/>
    <w:semiHidden/>
    <w:unhideWhenUsed/>
    <w:rsid w:val="00A4693C"/>
    <w:rPr>
      <w:b/>
      <w:bCs/>
      <w:sz w:val="20"/>
      <w:szCs w:val="20"/>
    </w:rPr>
  </w:style>
  <w:style w:type="character" w:customStyle="1" w:styleId="CommentSubjectChar">
    <w:name w:val="Comment Subject Char"/>
    <w:basedOn w:val="CommentTextChar"/>
    <w:link w:val="CommentSubject"/>
    <w:uiPriority w:val="99"/>
    <w:semiHidden/>
    <w:rsid w:val="00A4693C"/>
    <w:rPr>
      <w:b/>
      <w:bCs/>
      <w:sz w:val="20"/>
      <w:szCs w:val="20"/>
    </w:rPr>
  </w:style>
  <w:style w:type="paragraph" w:styleId="EndnoteText">
    <w:name w:val="endnote text"/>
    <w:basedOn w:val="Normal"/>
    <w:link w:val="EndnoteTextChar"/>
    <w:uiPriority w:val="99"/>
    <w:semiHidden/>
    <w:unhideWhenUsed/>
    <w:rsid w:val="00A35CA4"/>
    <w:rPr>
      <w:sz w:val="24"/>
      <w:szCs w:val="24"/>
    </w:rPr>
  </w:style>
  <w:style w:type="character" w:customStyle="1" w:styleId="EndnoteTextChar">
    <w:name w:val="Endnote Text Char"/>
    <w:basedOn w:val="DefaultParagraphFont"/>
    <w:link w:val="EndnoteText"/>
    <w:uiPriority w:val="99"/>
    <w:semiHidden/>
    <w:rsid w:val="00A35CA4"/>
    <w:rPr>
      <w:sz w:val="24"/>
      <w:szCs w:val="24"/>
    </w:rPr>
  </w:style>
  <w:style w:type="character" w:styleId="EndnoteReference">
    <w:name w:val="endnote reference"/>
    <w:basedOn w:val="DefaultParagraphFont"/>
    <w:uiPriority w:val="99"/>
    <w:semiHidden/>
    <w:unhideWhenUsed/>
    <w:rsid w:val="00A35CA4"/>
    <w:rPr>
      <w:vertAlign w:val="superscript"/>
    </w:rPr>
  </w:style>
  <w:style w:type="paragraph" w:styleId="Revision">
    <w:name w:val="Revision"/>
    <w:hidden/>
    <w:uiPriority w:val="99"/>
    <w:semiHidden/>
    <w:rsid w:val="00A4643F"/>
  </w:style>
  <w:style w:type="character" w:customStyle="1" w:styleId="apple-converted-space">
    <w:name w:val="apple-converted-space"/>
    <w:basedOn w:val="DefaultParagraphFont"/>
    <w:rsid w:val="0053552E"/>
  </w:style>
  <w:style w:type="paragraph" w:styleId="NoSpacing">
    <w:name w:val="No Spacing"/>
    <w:uiPriority w:val="1"/>
    <w:qFormat/>
    <w:rsid w:val="001D27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571795">
      <w:bodyDiv w:val="1"/>
      <w:marLeft w:val="0"/>
      <w:marRight w:val="0"/>
      <w:marTop w:val="0"/>
      <w:marBottom w:val="0"/>
      <w:divBdr>
        <w:top w:val="none" w:sz="0" w:space="0" w:color="auto"/>
        <w:left w:val="none" w:sz="0" w:space="0" w:color="auto"/>
        <w:bottom w:val="none" w:sz="0" w:space="0" w:color="auto"/>
        <w:right w:val="none" w:sz="0" w:space="0" w:color="auto"/>
      </w:divBdr>
    </w:div>
    <w:div w:id="497694522">
      <w:bodyDiv w:val="1"/>
      <w:marLeft w:val="0"/>
      <w:marRight w:val="0"/>
      <w:marTop w:val="0"/>
      <w:marBottom w:val="0"/>
      <w:divBdr>
        <w:top w:val="none" w:sz="0" w:space="0" w:color="auto"/>
        <w:left w:val="none" w:sz="0" w:space="0" w:color="auto"/>
        <w:bottom w:val="none" w:sz="0" w:space="0" w:color="auto"/>
        <w:right w:val="none" w:sz="0" w:space="0" w:color="auto"/>
      </w:divBdr>
    </w:div>
    <w:div w:id="526527243">
      <w:bodyDiv w:val="1"/>
      <w:marLeft w:val="0"/>
      <w:marRight w:val="0"/>
      <w:marTop w:val="0"/>
      <w:marBottom w:val="0"/>
      <w:divBdr>
        <w:top w:val="none" w:sz="0" w:space="0" w:color="auto"/>
        <w:left w:val="none" w:sz="0" w:space="0" w:color="auto"/>
        <w:bottom w:val="none" w:sz="0" w:space="0" w:color="auto"/>
        <w:right w:val="none" w:sz="0" w:space="0" w:color="auto"/>
      </w:divBdr>
    </w:div>
    <w:div w:id="693192451">
      <w:bodyDiv w:val="1"/>
      <w:marLeft w:val="0"/>
      <w:marRight w:val="0"/>
      <w:marTop w:val="0"/>
      <w:marBottom w:val="0"/>
      <w:divBdr>
        <w:top w:val="none" w:sz="0" w:space="0" w:color="auto"/>
        <w:left w:val="none" w:sz="0" w:space="0" w:color="auto"/>
        <w:bottom w:val="none" w:sz="0" w:space="0" w:color="auto"/>
        <w:right w:val="none" w:sz="0" w:space="0" w:color="auto"/>
      </w:divBdr>
    </w:div>
    <w:div w:id="910046373">
      <w:bodyDiv w:val="1"/>
      <w:marLeft w:val="0"/>
      <w:marRight w:val="0"/>
      <w:marTop w:val="0"/>
      <w:marBottom w:val="0"/>
      <w:divBdr>
        <w:top w:val="none" w:sz="0" w:space="0" w:color="auto"/>
        <w:left w:val="none" w:sz="0" w:space="0" w:color="auto"/>
        <w:bottom w:val="none" w:sz="0" w:space="0" w:color="auto"/>
        <w:right w:val="none" w:sz="0" w:space="0" w:color="auto"/>
      </w:divBdr>
    </w:div>
    <w:div w:id="1005547393">
      <w:bodyDiv w:val="1"/>
      <w:marLeft w:val="0"/>
      <w:marRight w:val="0"/>
      <w:marTop w:val="0"/>
      <w:marBottom w:val="0"/>
      <w:divBdr>
        <w:top w:val="none" w:sz="0" w:space="0" w:color="auto"/>
        <w:left w:val="none" w:sz="0" w:space="0" w:color="auto"/>
        <w:bottom w:val="none" w:sz="0" w:space="0" w:color="auto"/>
        <w:right w:val="none" w:sz="0" w:space="0" w:color="auto"/>
      </w:divBdr>
    </w:div>
    <w:div w:id="1177773351">
      <w:bodyDiv w:val="1"/>
      <w:marLeft w:val="0"/>
      <w:marRight w:val="0"/>
      <w:marTop w:val="0"/>
      <w:marBottom w:val="0"/>
      <w:divBdr>
        <w:top w:val="none" w:sz="0" w:space="0" w:color="auto"/>
        <w:left w:val="none" w:sz="0" w:space="0" w:color="auto"/>
        <w:bottom w:val="none" w:sz="0" w:space="0" w:color="auto"/>
        <w:right w:val="none" w:sz="0" w:space="0" w:color="auto"/>
      </w:divBdr>
    </w:div>
    <w:div w:id="1349058877">
      <w:bodyDiv w:val="1"/>
      <w:marLeft w:val="0"/>
      <w:marRight w:val="0"/>
      <w:marTop w:val="0"/>
      <w:marBottom w:val="0"/>
      <w:divBdr>
        <w:top w:val="none" w:sz="0" w:space="0" w:color="auto"/>
        <w:left w:val="none" w:sz="0" w:space="0" w:color="auto"/>
        <w:bottom w:val="none" w:sz="0" w:space="0" w:color="auto"/>
        <w:right w:val="none" w:sz="0" w:space="0" w:color="auto"/>
      </w:divBdr>
    </w:div>
    <w:div w:id="1622226240">
      <w:bodyDiv w:val="1"/>
      <w:marLeft w:val="0"/>
      <w:marRight w:val="0"/>
      <w:marTop w:val="0"/>
      <w:marBottom w:val="0"/>
      <w:divBdr>
        <w:top w:val="none" w:sz="0" w:space="0" w:color="auto"/>
        <w:left w:val="none" w:sz="0" w:space="0" w:color="auto"/>
        <w:bottom w:val="none" w:sz="0" w:space="0" w:color="auto"/>
        <w:right w:val="none" w:sz="0" w:space="0" w:color="auto"/>
      </w:divBdr>
    </w:div>
    <w:div w:id="1756392286">
      <w:bodyDiv w:val="1"/>
      <w:marLeft w:val="0"/>
      <w:marRight w:val="0"/>
      <w:marTop w:val="0"/>
      <w:marBottom w:val="0"/>
      <w:divBdr>
        <w:top w:val="none" w:sz="0" w:space="0" w:color="auto"/>
        <w:left w:val="none" w:sz="0" w:space="0" w:color="auto"/>
        <w:bottom w:val="none" w:sz="0" w:space="0" w:color="auto"/>
        <w:right w:val="none" w:sz="0" w:space="0" w:color="auto"/>
      </w:divBdr>
    </w:div>
    <w:div w:id="1823233818">
      <w:bodyDiv w:val="1"/>
      <w:marLeft w:val="0"/>
      <w:marRight w:val="0"/>
      <w:marTop w:val="0"/>
      <w:marBottom w:val="0"/>
      <w:divBdr>
        <w:top w:val="none" w:sz="0" w:space="0" w:color="auto"/>
        <w:left w:val="none" w:sz="0" w:space="0" w:color="auto"/>
        <w:bottom w:val="none" w:sz="0" w:space="0" w:color="auto"/>
        <w:right w:val="none" w:sz="0" w:space="0" w:color="auto"/>
      </w:divBdr>
    </w:div>
    <w:div w:id="1826704047">
      <w:bodyDiv w:val="1"/>
      <w:marLeft w:val="0"/>
      <w:marRight w:val="0"/>
      <w:marTop w:val="0"/>
      <w:marBottom w:val="0"/>
      <w:divBdr>
        <w:top w:val="none" w:sz="0" w:space="0" w:color="auto"/>
        <w:left w:val="none" w:sz="0" w:space="0" w:color="auto"/>
        <w:bottom w:val="none" w:sz="0" w:space="0" w:color="auto"/>
        <w:right w:val="none" w:sz="0" w:space="0" w:color="auto"/>
      </w:divBdr>
    </w:div>
    <w:div w:id="2018188384">
      <w:bodyDiv w:val="1"/>
      <w:marLeft w:val="0"/>
      <w:marRight w:val="0"/>
      <w:marTop w:val="0"/>
      <w:marBottom w:val="0"/>
      <w:divBdr>
        <w:top w:val="none" w:sz="0" w:space="0" w:color="auto"/>
        <w:left w:val="none" w:sz="0" w:space="0" w:color="auto"/>
        <w:bottom w:val="none" w:sz="0" w:space="0" w:color="auto"/>
        <w:right w:val="none" w:sz="0" w:space="0" w:color="auto"/>
      </w:divBdr>
    </w:div>
    <w:div w:id="2084329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image" Target="media/image2.emf"/>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42135-5BFD-4F67-BE9E-D69BC64E5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14606</Words>
  <Characters>83260</Characters>
  <Application>Microsoft Office Word</Application>
  <DocSecurity>0</DocSecurity>
  <Lines>693</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97671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2015-11-19T21:59:00Z</dcterms:created>
  <dc:creator>ANF</dc:creator>
  <lastModifiedBy>ANF</lastModifiedBy>
  <lastPrinted>2015-11-19T16:52:00Z</lastPrinted>
  <dcterms:modified xsi:type="dcterms:W3CDTF">2015-11-19T21:59:00Z</dcterms:modified>
  <revision>2</revision>
</coreProperties>
</file>