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FD06" w14:textId="15C937C7" w:rsidR="004462DF" w:rsidRDefault="000E519C" w:rsidP="000E519C">
      <w:pPr>
        <w:pStyle w:val="Heading1"/>
      </w:pPr>
      <w:r w:rsidRPr="000E519C">
        <w:t>Fiscal Year 2027 Purchasers Notification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  <w:tblCaption w:val="Fiscal Year 2027 Purchashers Notification"/>
        <w:tblDescription w:val="A table of school name, program type, requested amount, and type regarding the fiscal year 2027 purchasers notification.  "/>
      </w:tblPr>
      <w:tblGrid>
        <w:gridCol w:w="2697"/>
        <w:gridCol w:w="2697"/>
        <w:gridCol w:w="2698"/>
        <w:gridCol w:w="2698"/>
      </w:tblGrid>
      <w:tr w:rsidR="000E519C" w14:paraId="74FEECDD" w14:textId="77777777" w:rsidTr="003D0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18CE9233" w14:textId="637EB48D" w:rsidR="000E519C" w:rsidRDefault="000E519C" w:rsidP="000E519C">
            <w:r>
              <w:t xml:space="preserve">School Name </w:t>
            </w:r>
          </w:p>
        </w:tc>
        <w:tc>
          <w:tcPr>
            <w:tcW w:w="2697" w:type="dxa"/>
          </w:tcPr>
          <w:p w14:paraId="47CB7376" w14:textId="237D8B65" w:rsidR="000E519C" w:rsidRDefault="000E519C" w:rsidP="000E51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 Type</w:t>
            </w:r>
          </w:p>
        </w:tc>
        <w:tc>
          <w:tcPr>
            <w:tcW w:w="2698" w:type="dxa"/>
          </w:tcPr>
          <w:p w14:paraId="631953E6" w14:textId="541CF158" w:rsidR="000E519C" w:rsidRDefault="000E519C" w:rsidP="000E51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Requested Amount</w:t>
            </w:r>
          </w:p>
        </w:tc>
        <w:tc>
          <w:tcPr>
            <w:tcW w:w="2698" w:type="dxa"/>
          </w:tcPr>
          <w:p w14:paraId="5DB49D2F" w14:textId="4A80C295" w:rsidR="000E519C" w:rsidRDefault="000E519C" w:rsidP="000E51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</w:t>
            </w:r>
          </w:p>
        </w:tc>
      </w:tr>
      <w:tr w:rsidR="000E519C" w14:paraId="7BD3AFB5" w14:textId="77777777" w:rsidTr="003D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72D1BD7D" w14:textId="1D88AD07" w:rsidR="000E519C" w:rsidRDefault="000E519C" w:rsidP="000E519C">
            <w:r w:rsidRPr="000E519C">
              <w:t>The Home for Litt</w:t>
            </w:r>
            <w:r w:rsidR="003D40A8">
              <w:t>l</w:t>
            </w:r>
            <w:r w:rsidRPr="000E519C">
              <w:t>e Wanders</w:t>
            </w:r>
          </w:p>
        </w:tc>
        <w:tc>
          <w:tcPr>
            <w:tcW w:w="2697" w:type="dxa"/>
          </w:tcPr>
          <w:p w14:paraId="735F5121" w14:textId="06A542E2" w:rsid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Cove School Day</w:t>
            </w:r>
          </w:p>
        </w:tc>
        <w:tc>
          <w:tcPr>
            <w:tcW w:w="2698" w:type="dxa"/>
          </w:tcPr>
          <w:p w14:paraId="2AB84E69" w14:textId="60291CAD" w:rsid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19C">
              <w:t>153,117.12</w:t>
            </w:r>
          </w:p>
        </w:tc>
        <w:tc>
          <w:tcPr>
            <w:tcW w:w="2698" w:type="dxa"/>
          </w:tcPr>
          <w:p w14:paraId="7BA4C983" w14:textId="363C9ECA" w:rsid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19C">
              <w:t>Program Reconstruction</w:t>
            </w:r>
          </w:p>
        </w:tc>
      </w:tr>
      <w:tr w:rsidR="000E519C" w14:paraId="1350E3FE" w14:textId="77777777" w:rsidTr="003D0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03089C2F" w14:textId="1F62A190" w:rsidR="000E519C" w:rsidRDefault="000E519C" w:rsidP="000E519C">
            <w:r w:rsidRPr="000E519C">
              <w:t>The Home for Litt</w:t>
            </w:r>
            <w:r w:rsidR="003D40A8">
              <w:t>l</w:t>
            </w:r>
            <w:r w:rsidRPr="000E519C">
              <w:t>e Wanders</w:t>
            </w:r>
          </w:p>
        </w:tc>
        <w:tc>
          <w:tcPr>
            <w:tcW w:w="2697" w:type="dxa"/>
          </w:tcPr>
          <w:p w14:paraId="7C5C5A10" w14:textId="6A579BDF" w:rsid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Cove Residential </w:t>
            </w:r>
          </w:p>
        </w:tc>
        <w:tc>
          <w:tcPr>
            <w:tcW w:w="2698" w:type="dxa"/>
          </w:tcPr>
          <w:p w14:paraId="7DF81158" w14:textId="44EC74FD" w:rsid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19C">
              <w:t>358,741.43</w:t>
            </w:r>
          </w:p>
        </w:tc>
        <w:tc>
          <w:tcPr>
            <w:tcW w:w="2698" w:type="dxa"/>
          </w:tcPr>
          <w:p w14:paraId="30BE65B7" w14:textId="737BA357" w:rsid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19C">
              <w:t>Program Reconstruction</w:t>
            </w:r>
          </w:p>
        </w:tc>
      </w:tr>
      <w:tr w:rsidR="000E519C" w14:paraId="299DB60F" w14:textId="77777777" w:rsidTr="003D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214737D4" w14:textId="7A74784E" w:rsidR="000E519C" w:rsidRDefault="000E519C" w:rsidP="000E519C">
            <w:r>
              <w:t>Cotting School</w:t>
            </w:r>
          </w:p>
        </w:tc>
        <w:tc>
          <w:tcPr>
            <w:tcW w:w="2697" w:type="dxa"/>
          </w:tcPr>
          <w:p w14:paraId="44358E77" w14:textId="5EDDBDD0" w:rsid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Day</w:t>
            </w:r>
          </w:p>
        </w:tc>
        <w:tc>
          <w:tcPr>
            <w:tcW w:w="2698" w:type="dxa"/>
          </w:tcPr>
          <w:p w14:paraId="55A74BE3" w14:textId="493B001F" w:rsid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19C">
              <w:t>158,665.07</w:t>
            </w:r>
          </w:p>
        </w:tc>
        <w:tc>
          <w:tcPr>
            <w:tcW w:w="2698" w:type="dxa"/>
          </w:tcPr>
          <w:p w14:paraId="0E172972" w14:textId="3027142A" w:rsid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19C">
              <w:t>Program Reconstruction</w:t>
            </w:r>
          </w:p>
        </w:tc>
      </w:tr>
      <w:tr w:rsidR="000E519C" w14:paraId="188BDDE3" w14:textId="77777777" w:rsidTr="003D0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225E2768" w14:textId="6D1394C6" w:rsidR="000E519C" w:rsidRDefault="000E519C" w:rsidP="000E519C">
            <w:r>
              <w:t>Cotting School</w:t>
            </w:r>
          </w:p>
        </w:tc>
        <w:tc>
          <w:tcPr>
            <w:tcW w:w="2697" w:type="dxa"/>
          </w:tcPr>
          <w:p w14:paraId="111A7EFA" w14:textId="6D8AF771" w:rsid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Summer</w:t>
            </w:r>
          </w:p>
        </w:tc>
        <w:tc>
          <w:tcPr>
            <w:tcW w:w="2698" w:type="dxa"/>
          </w:tcPr>
          <w:p w14:paraId="4085E728" w14:textId="2C595037" w:rsid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19C">
              <w:t>13,652.08</w:t>
            </w:r>
          </w:p>
        </w:tc>
        <w:tc>
          <w:tcPr>
            <w:tcW w:w="2698" w:type="dxa"/>
          </w:tcPr>
          <w:p w14:paraId="6C01B50E" w14:textId="2E3F0B66" w:rsid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19C">
              <w:t>Program Reconstruction</w:t>
            </w:r>
          </w:p>
        </w:tc>
      </w:tr>
      <w:tr w:rsidR="000E519C" w14:paraId="0D3CC665" w14:textId="77777777" w:rsidTr="003D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48CC146C" w14:textId="25DCD7BF" w:rsidR="000E519C" w:rsidRDefault="000E519C" w:rsidP="000E519C">
            <w:r>
              <w:t>The Home for Litt</w:t>
            </w:r>
            <w:r w:rsidR="003D40A8">
              <w:t>l</w:t>
            </w:r>
            <w:r>
              <w:t>e Wanders</w:t>
            </w:r>
          </w:p>
        </w:tc>
        <w:tc>
          <w:tcPr>
            <w:tcW w:w="2697" w:type="dxa"/>
          </w:tcPr>
          <w:p w14:paraId="58384D99" w14:textId="3E60F38C" w:rsid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Clifford Day</w:t>
            </w:r>
          </w:p>
        </w:tc>
        <w:tc>
          <w:tcPr>
            <w:tcW w:w="2698" w:type="dxa"/>
          </w:tcPr>
          <w:p w14:paraId="0305C2AC" w14:textId="18BB9E48" w:rsid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19C">
              <w:t>140,232.66</w:t>
            </w:r>
          </w:p>
        </w:tc>
        <w:tc>
          <w:tcPr>
            <w:tcW w:w="2698" w:type="dxa"/>
          </w:tcPr>
          <w:p w14:paraId="0F09FD08" w14:textId="1A202DE4" w:rsid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19C">
              <w:t>Program Reconstruction</w:t>
            </w:r>
          </w:p>
        </w:tc>
      </w:tr>
      <w:tr w:rsidR="000E519C" w14:paraId="162A605D" w14:textId="77777777" w:rsidTr="003D0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2EEB157A" w14:textId="244D8A56" w:rsidR="000E519C" w:rsidRDefault="000E519C" w:rsidP="000E519C">
            <w:r>
              <w:t>The Home for Litt</w:t>
            </w:r>
            <w:r w:rsidR="003D40A8">
              <w:t>l</w:t>
            </w:r>
            <w:r>
              <w:t>e Wanders</w:t>
            </w:r>
          </w:p>
        </w:tc>
        <w:tc>
          <w:tcPr>
            <w:tcW w:w="2697" w:type="dxa"/>
          </w:tcPr>
          <w:p w14:paraId="0BA3C20A" w14:textId="3E1D82F6" w:rsid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Clifford Residential </w:t>
            </w:r>
          </w:p>
        </w:tc>
        <w:tc>
          <w:tcPr>
            <w:tcW w:w="2698" w:type="dxa"/>
          </w:tcPr>
          <w:p w14:paraId="2457AF82" w14:textId="1200EE69" w:rsid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19C">
              <w:t>350,623.72</w:t>
            </w:r>
          </w:p>
        </w:tc>
        <w:tc>
          <w:tcPr>
            <w:tcW w:w="2698" w:type="dxa"/>
          </w:tcPr>
          <w:p w14:paraId="52F4D8B4" w14:textId="432F9BA9" w:rsidR="000E519C" w:rsidRP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19C">
              <w:t>Program Reconstruction</w:t>
            </w:r>
          </w:p>
        </w:tc>
      </w:tr>
      <w:tr w:rsidR="000E519C" w14:paraId="1D09B0A3" w14:textId="77777777" w:rsidTr="003D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08E8D3B8" w14:textId="4DC0D7D0" w:rsidR="000E519C" w:rsidRDefault="000E519C" w:rsidP="000E519C">
            <w:r>
              <w:t>The Home for Litt</w:t>
            </w:r>
            <w:r w:rsidR="003D40A8">
              <w:t>l</w:t>
            </w:r>
            <w:r>
              <w:t>e Wanders</w:t>
            </w:r>
          </w:p>
        </w:tc>
        <w:tc>
          <w:tcPr>
            <w:tcW w:w="2697" w:type="dxa"/>
          </w:tcPr>
          <w:p w14:paraId="670EEE37" w14:textId="2F47E286" w:rsid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Clifford Summer</w:t>
            </w:r>
          </w:p>
        </w:tc>
        <w:tc>
          <w:tcPr>
            <w:tcW w:w="2698" w:type="dxa"/>
          </w:tcPr>
          <w:p w14:paraId="42D5B2E9" w14:textId="6C8ACD5A" w:rsid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19C">
              <w:t>17,764.37</w:t>
            </w:r>
          </w:p>
        </w:tc>
        <w:tc>
          <w:tcPr>
            <w:tcW w:w="2698" w:type="dxa"/>
          </w:tcPr>
          <w:p w14:paraId="1B3D62F2" w14:textId="2D8159A9" w:rsidR="000E519C" w:rsidRP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19C">
              <w:t>Program Reconstruction</w:t>
            </w:r>
          </w:p>
        </w:tc>
      </w:tr>
      <w:tr w:rsidR="000E519C" w14:paraId="0B9497C1" w14:textId="77777777" w:rsidTr="003D0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3489E899" w14:textId="43C1254C" w:rsidR="000E519C" w:rsidRDefault="000E519C" w:rsidP="000E519C">
            <w:r>
              <w:t>Campus School at Boston College</w:t>
            </w:r>
          </w:p>
        </w:tc>
        <w:tc>
          <w:tcPr>
            <w:tcW w:w="2697" w:type="dxa"/>
          </w:tcPr>
          <w:p w14:paraId="29AD0921" w14:textId="5B1EC48C" w:rsid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Day</w:t>
            </w:r>
          </w:p>
        </w:tc>
        <w:tc>
          <w:tcPr>
            <w:tcW w:w="2698" w:type="dxa"/>
          </w:tcPr>
          <w:p w14:paraId="6E43FEC4" w14:textId="61AC276A" w:rsid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19C">
              <w:t>152,564.71</w:t>
            </w:r>
          </w:p>
        </w:tc>
        <w:tc>
          <w:tcPr>
            <w:tcW w:w="2698" w:type="dxa"/>
          </w:tcPr>
          <w:p w14:paraId="4191A5DB" w14:textId="20857890" w:rsidR="000E519C" w:rsidRP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Special Circumstances </w:t>
            </w:r>
          </w:p>
        </w:tc>
      </w:tr>
      <w:tr w:rsidR="000E519C" w14:paraId="4D3C56E1" w14:textId="77777777" w:rsidTr="003D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7844AF8B" w14:textId="45638D96" w:rsidR="000E519C" w:rsidRDefault="000E519C" w:rsidP="000E519C">
            <w:r>
              <w:t>Evergreen</w:t>
            </w:r>
          </w:p>
        </w:tc>
        <w:tc>
          <w:tcPr>
            <w:tcW w:w="2697" w:type="dxa"/>
          </w:tcPr>
          <w:p w14:paraId="7E0F62E6" w14:textId="1D8CA8F3" w:rsid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Basic Skills</w:t>
            </w:r>
          </w:p>
        </w:tc>
        <w:tc>
          <w:tcPr>
            <w:tcW w:w="2698" w:type="dxa"/>
          </w:tcPr>
          <w:p w14:paraId="2F52180D" w14:textId="60DDDF24" w:rsid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19C">
              <w:t>344,404.91</w:t>
            </w:r>
          </w:p>
        </w:tc>
        <w:tc>
          <w:tcPr>
            <w:tcW w:w="2698" w:type="dxa"/>
          </w:tcPr>
          <w:p w14:paraId="7B71865B" w14:textId="4163182C" w:rsid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19C">
              <w:t>Program Reconstruction</w:t>
            </w:r>
          </w:p>
        </w:tc>
      </w:tr>
      <w:tr w:rsidR="000E519C" w14:paraId="2C1EB8B7" w14:textId="77777777" w:rsidTr="003D0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40A26740" w14:textId="0767176A" w:rsidR="000E519C" w:rsidRDefault="000E519C" w:rsidP="000E519C">
            <w:r>
              <w:t>Evergreen</w:t>
            </w:r>
          </w:p>
        </w:tc>
        <w:tc>
          <w:tcPr>
            <w:tcW w:w="2697" w:type="dxa"/>
          </w:tcPr>
          <w:p w14:paraId="315FCD8E" w14:textId="687B781D" w:rsid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Intensive</w:t>
            </w:r>
          </w:p>
        </w:tc>
        <w:tc>
          <w:tcPr>
            <w:tcW w:w="2698" w:type="dxa"/>
          </w:tcPr>
          <w:p w14:paraId="435D891E" w14:textId="15231982" w:rsid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19C">
              <w:t>379,302.81</w:t>
            </w:r>
          </w:p>
        </w:tc>
        <w:tc>
          <w:tcPr>
            <w:tcW w:w="2698" w:type="dxa"/>
          </w:tcPr>
          <w:p w14:paraId="76621724" w14:textId="10BC5DF0" w:rsidR="000E519C" w:rsidRP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19C">
              <w:t>Program Reconstruction</w:t>
            </w:r>
          </w:p>
        </w:tc>
      </w:tr>
      <w:tr w:rsidR="000E519C" w14:paraId="662D5E03" w14:textId="77777777" w:rsidTr="003D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4E1EF95D" w14:textId="12FEB700" w:rsidR="000E519C" w:rsidRDefault="000E519C" w:rsidP="000E519C">
            <w:r>
              <w:t>Fall River Deaconess Home</w:t>
            </w:r>
          </w:p>
        </w:tc>
        <w:tc>
          <w:tcPr>
            <w:tcW w:w="2697" w:type="dxa"/>
          </w:tcPr>
          <w:p w14:paraId="1551363C" w14:textId="0D7A5D30" w:rsid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Residential </w:t>
            </w:r>
          </w:p>
        </w:tc>
        <w:tc>
          <w:tcPr>
            <w:tcW w:w="2698" w:type="dxa"/>
          </w:tcPr>
          <w:p w14:paraId="679A6047" w14:textId="69BD79A3" w:rsid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19C">
              <w:t>317,207.77</w:t>
            </w:r>
          </w:p>
        </w:tc>
        <w:tc>
          <w:tcPr>
            <w:tcW w:w="2698" w:type="dxa"/>
          </w:tcPr>
          <w:p w14:paraId="286C84BF" w14:textId="2A55C538" w:rsidR="000E519C" w:rsidRP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19C">
              <w:t>Program Reconstruction</w:t>
            </w:r>
          </w:p>
        </w:tc>
      </w:tr>
      <w:tr w:rsidR="000E519C" w14:paraId="590C4686" w14:textId="77777777" w:rsidTr="003D0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0DAD16B2" w14:textId="7F1F7D40" w:rsidR="000E519C" w:rsidRDefault="000E519C" w:rsidP="000E519C">
            <w:r>
              <w:t>Fall River Deaconess</w:t>
            </w:r>
          </w:p>
        </w:tc>
        <w:tc>
          <w:tcPr>
            <w:tcW w:w="2697" w:type="dxa"/>
          </w:tcPr>
          <w:p w14:paraId="444C53E0" w14:textId="6B8D366B" w:rsid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Day</w:t>
            </w:r>
          </w:p>
        </w:tc>
        <w:tc>
          <w:tcPr>
            <w:tcW w:w="2698" w:type="dxa"/>
          </w:tcPr>
          <w:p w14:paraId="3F3A8E78" w14:textId="3E062792" w:rsid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19C">
              <w:t>100,549.62</w:t>
            </w:r>
          </w:p>
        </w:tc>
        <w:tc>
          <w:tcPr>
            <w:tcW w:w="2698" w:type="dxa"/>
          </w:tcPr>
          <w:p w14:paraId="4478601E" w14:textId="236D9DDC" w:rsidR="000E519C" w:rsidRP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19C">
              <w:t>Program Reconstruction</w:t>
            </w:r>
          </w:p>
        </w:tc>
      </w:tr>
      <w:tr w:rsidR="000E519C" w14:paraId="1251F27B" w14:textId="77777777" w:rsidTr="003D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4959701A" w14:textId="702685AC" w:rsidR="000E519C" w:rsidRDefault="000E519C" w:rsidP="000E519C">
            <w:r>
              <w:t>The Gifford</w:t>
            </w:r>
          </w:p>
        </w:tc>
        <w:tc>
          <w:tcPr>
            <w:tcW w:w="2697" w:type="dxa"/>
          </w:tcPr>
          <w:p w14:paraId="072E761B" w14:textId="40102186" w:rsid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Day</w:t>
            </w:r>
          </w:p>
        </w:tc>
        <w:tc>
          <w:tcPr>
            <w:tcW w:w="2698" w:type="dxa"/>
          </w:tcPr>
          <w:p w14:paraId="1C75A96D" w14:textId="372CD70A" w:rsid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19C">
              <w:t>107,319.62</w:t>
            </w:r>
          </w:p>
        </w:tc>
        <w:tc>
          <w:tcPr>
            <w:tcW w:w="2698" w:type="dxa"/>
          </w:tcPr>
          <w:p w14:paraId="68F1763D" w14:textId="45E2F004" w:rsidR="000E519C" w:rsidRP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19C">
              <w:t>Program Reconstruction</w:t>
            </w:r>
          </w:p>
        </w:tc>
      </w:tr>
      <w:tr w:rsidR="000E519C" w14:paraId="50BD3924" w14:textId="77777777" w:rsidTr="003D0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06C35986" w14:textId="58155631" w:rsidR="000E519C" w:rsidRDefault="000E519C" w:rsidP="000E519C">
            <w:r>
              <w:t>The Gifford</w:t>
            </w:r>
          </w:p>
        </w:tc>
        <w:tc>
          <w:tcPr>
            <w:tcW w:w="2697" w:type="dxa"/>
          </w:tcPr>
          <w:p w14:paraId="0F4E2181" w14:textId="03C61C3E" w:rsid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Summer</w:t>
            </w:r>
          </w:p>
        </w:tc>
        <w:tc>
          <w:tcPr>
            <w:tcW w:w="2698" w:type="dxa"/>
          </w:tcPr>
          <w:p w14:paraId="436811B4" w14:textId="11F255B9" w:rsid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19C">
              <w:t>11,391.97</w:t>
            </w:r>
          </w:p>
        </w:tc>
        <w:tc>
          <w:tcPr>
            <w:tcW w:w="2698" w:type="dxa"/>
          </w:tcPr>
          <w:p w14:paraId="0A7BF6F1" w14:textId="623632C4" w:rsidR="000E519C" w:rsidRPr="000E519C" w:rsidRDefault="000E519C" w:rsidP="000E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19C">
              <w:t>Program Reconstruction</w:t>
            </w:r>
          </w:p>
        </w:tc>
      </w:tr>
      <w:tr w:rsidR="000E519C" w14:paraId="7CF54A4C" w14:textId="77777777" w:rsidTr="003D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33156B0F" w14:textId="7CC45BFA" w:rsidR="000E519C" w:rsidRDefault="000E519C" w:rsidP="000E519C">
            <w:r>
              <w:t>Milestones</w:t>
            </w:r>
          </w:p>
        </w:tc>
        <w:tc>
          <w:tcPr>
            <w:tcW w:w="2697" w:type="dxa"/>
          </w:tcPr>
          <w:p w14:paraId="57B8F451" w14:textId="120CAF07" w:rsid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Day</w:t>
            </w:r>
          </w:p>
        </w:tc>
        <w:tc>
          <w:tcPr>
            <w:tcW w:w="2698" w:type="dxa"/>
          </w:tcPr>
          <w:p w14:paraId="6D81A768" w14:textId="136C9166" w:rsid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19C">
              <w:t>174,360.00</w:t>
            </w:r>
          </w:p>
        </w:tc>
        <w:tc>
          <w:tcPr>
            <w:tcW w:w="2698" w:type="dxa"/>
          </w:tcPr>
          <w:p w14:paraId="220034C6" w14:textId="0BA34E60" w:rsidR="000E519C" w:rsidRPr="000E519C" w:rsidRDefault="000E519C" w:rsidP="000E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19C">
              <w:t>Program Reconstruction</w:t>
            </w:r>
          </w:p>
        </w:tc>
      </w:tr>
    </w:tbl>
    <w:p w14:paraId="56F2BDB5" w14:textId="77777777" w:rsidR="000E519C" w:rsidRPr="000E519C" w:rsidRDefault="000E519C" w:rsidP="000E519C"/>
    <w:sectPr w:rsidR="000E519C" w:rsidRPr="000E519C" w:rsidSect="005B78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7B1D" w14:textId="77777777" w:rsidR="00DD5683" w:rsidRDefault="00DD5683" w:rsidP="005B780A">
      <w:pPr>
        <w:spacing w:after="0" w:line="240" w:lineRule="auto"/>
      </w:pPr>
      <w:r>
        <w:separator/>
      </w:r>
    </w:p>
  </w:endnote>
  <w:endnote w:type="continuationSeparator" w:id="0">
    <w:p w14:paraId="54C188E2" w14:textId="77777777" w:rsidR="00DD5683" w:rsidRDefault="00DD5683" w:rsidP="005B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AC40" w14:textId="77777777" w:rsidR="00DD5683" w:rsidRDefault="00DD5683" w:rsidP="005B780A">
      <w:pPr>
        <w:spacing w:after="0" w:line="240" w:lineRule="auto"/>
      </w:pPr>
      <w:r>
        <w:separator/>
      </w:r>
    </w:p>
  </w:footnote>
  <w:footnote w:type="continuationSeparator" w:id="0">
    <w:p w14:paraId="0505835E" w14:textId="77777777" w:rsidR="00DD5683" w:rsidRDefault="00DD5683" w:rsidP="005B7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72C6"/>
    <w:multiLevelType w:val="hybridMultilevel"/>
    <w:tmpl w:val="E2A4319C"/>
    <w:lvl w:ilvl="0" w:tplc="8974A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22A084">
      <w:start w:val="1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A0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84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C1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6E7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F85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A4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92A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842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9C"/>
    <w:rsid w:val="00067335"/>
    <w:rsid w:val="000D2FC4"/>
    <w:rsid w:val="000E519C"/>
    <w:rsid w:val="00193752"/>
    <w:rsid w:val="001969C7"/>
    <w:rsid w:val="002022DE"/>
    <w:rsid w:val="00233388"/>
    <w:rsid w:val="00233389"/>
    <w:rsid w:val="00254DC1"/>
    <w:rsid w:val="00257F69"/>
    <w:rsid w:val="002E1687"/>
    <w:rsid w:val="00396F22"/>
    <w:rsid w:val="003A7B06"/>
    <w:rsid w:val="003D0311"/>
    <w:rsid w:val="003D40A8"/>
    <w:rsid w:val="003E306B"/>
    <w:rsid w:val="00443F32"/>
    <w:rsid w:val="004462DF"/>
    <w:rsid w:val="00475E5D"/>
    <w:rsid w:val="00484168"/>
    <w:rsid w:val="004D650B"/>
    <w:rsid w:val="00514F9E"/>
    <w:rsid w:val="005B780A"/>
    <w:rsid w:val="00675C37"/>
    <w:rsid w:val="006B389D"/>
    <w:rsid w:val="006D0999"/>
    <w:rsid w:val="006D6485"/>
    <w:rsid w:val="006D6A6B"/>
    <w:rsid w:val="006E129C"/>
    <w:rsid w:val="00733B81"/>
    <w:rsid w:val="00781A8C"/>
    <w:rsid w:val="007B4990"/>
    <w:rsid w:val="00814770"/>
    <w:rsid w:val="00867467"/>
    <w:rsid w:val="008A1F6D"/>
    <w:rsid w:val="00902FF3"/>
    <w:rsid w:val="00912E98"/>
    <w:rsid w:val="00940B7F"/>
    <w:rsid w:val="00996248"/>
    <w:rsid w:val="009B5AD6"/>
    <w:rsid w:val="00A57059"/>
    <w:rsid w:val="00AB544B"/>
    <w:rsid w:val="00AC61B1"/>
    <w:rsid w:val="00B432CB"/>
    <w:rsid w:val="00BB217F"/>
    <w:rsid w:val="00C16854"/>
    <w:rsid w:val="00C45831"/>
    <w:rsid w:val="00C4603F"/>
    <w:rsid w:val="00C61F50"/>
    <w:rsid w:val="00C636D0"/>
    <w:rsid w:val="00CB4EA3"/>
    <w:rsid w:val="00CD3457"/>
    <w:rsid w:val="00D24BC3"/>
    <w:rsid w:val="00D368DF"/>
    <w:rsid w:val="00D83A14"/>
    <w:rsid w:val="00DA06D7"/>
    <w:rsid w:val="00DA4609"/>
    <w:rsid w:val="00DD5683"/>
    <w:rsid w:val="00DE2EE1"/>
    <w:rsid w:val="00E208DB"/>
    <w:rsid w:val="00EF1542"/>
    <w:rsid w:val="00F13BE2"/>
    <w:rsid w:val="00F17BEF"/>
    <w:rsid w:val="00F64BB0"/>
    <w:rsid w:val="00FC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4E221"/>
  <w15:chartTrackingRefBased/>
  <w15:docId w15:val="{85800DCE-9F82-4216-9A28-2A4B9B47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Cs/>
        <w:sz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338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1F6D"/>
    <w:pPr>
      <w:keepNext/>
      <w:keepLines/>
      <w:spacing w:before="240" w:after="0"/>
      <w:outlineLvl w:val="0"/>
    </w:pPr>
    <w:rPr>
      <w:rFonts w:eastAsiaTheme="majorEastAsia" w:cstheme="majorBidi"/>
      <w:b/>
      <w:color w:val="2E3192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B544B"/>
    <w:pPr>
      <w:outlineLvl w:val="1"/>
    </w:pPr>
    <w:rPr>
      <w:color w:val="000000" w:themeColor="text1"/>
      <w:sz w:val="3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8A1F6D"/>
    <w:pPr>
      <w:outlineLvl w:val="2"/>
    </w:pPr>
    <w:rPr>
      <w:color w:val="2E3192"/>
      <w:sz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B544B"/>
    <w:pPr>
      <w:spacing w:before="40"/>
      <w:outlineLvl w:val="3"/>
    </w:pPr>
    <w:rPr>
      <w:b w:val="0"/>
      <w:iCs/>
      <w:color w:val="auto"/>
      <w:sz w:val="28"/>
    </w:r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qFormat/>
    <w:rsid w:val="008A1F6D"/>
    <w:pPr>
      <w:spacing w:before="80" w:after="40"/>
      <w:outlineLvl w:val="4"/>
    </w:pPr>
    <w:rPr>
      <w:color w:val="2E3192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B7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B7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F6D"/>
    <w:rPr>
      <w:rFonts w:eastAsiaTheme="majorEastAsia" w:cstheme="majorBidi"/>
      <w:b/>
      <w:color w:val="2E319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544B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B544B"/>
    <w:rPr>
      <w:rFonts w:eastAsiaTheme="majorEastAsia" w:cstheme="majorBidi"/>
      <w:iCs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1F6D"/>
    <w:rPr>
      <w:rFonts w:eastAsiaTheme="majorEastAsia" w:cstheme="majorBidi"/>
      <w:b/>
      <w:color w:val="2E319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8A1F6D"/>
    <w:rPr>
      <w:rFonts w:eastAsiaTheme="majorEastAsia" w:cstheme="majorBidi"/>
      <w:iCs/>
      <w:color w:val="2E3192"/>
    </w:rPr>
  </w:style>
  <w:style w:type="character" w:customStyle="1" w:styleId="Heading6Char">
    <w:name w:val="Heading 6 Char"/>
    <w:basedOn w:val="DefaultParagraphFont"/>
    <w:link w:val="Heading6"/>
    <w:uiPriority w:val="9"/>
    <w:rsid w:val="005B780A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80A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80A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80A"/>
    <w:rPr>
      <w:rFonts w:eastAsiaTheme="majorEastAsia" w:cstheme="majorBidi"/>
      <w:color w:val="272727" w:themeColor="text1" w:themeTint="D8"/>
      <w:kern w:val="0"/>
      <w:sz w:val="24"/>
    </w:rPr>
  </w:style>
  <w:style w:type="paragraph" w:styleId="Title">
    <w:name w:val="Title"/>
    <w:basedOn w:val="Normal"/>
    <w:next w:val="Normal"/>
    <w:link w:val="TitleChar"/>
    <w:uiPriority w:val="10"/>
    <w:rsid w:val="005B7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B7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80A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80A"/>
    <w:rPr>
      <w:i/>
      <w:iCs/>
      <w:color w:val="404040" w:themeColor="text1" w:themeTint="BF"/>
      <w:kern w:val="0"/>
      <w:sz w:val="24"/>
    </w:rPr>
  </w:style>
  <w:style w:type="paragraph" w:styleId="ListParagraph">
    <w:name w:val="List Paragraph"/>
    <w:basedOn w:val="Normal"/>
    <w:uiPriority w:val="34"/>
    <w:qFormat/>
    <w:rsid w:val="005B7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B780A"/>
    <w:rPr>
      <w:i/>
      <w:iCs/>
      <w:color w:val="0F517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B780A"/>
    <w:pPr>
      <w:pBdr>
        <w:top w:val="single" w:sz="4" w:space="10" w:color="0F5170" w:themeColor="accent1" w:themeShade="BF"/>
        <w:bottom w:val="single" w:sz="4" w:space="10" w:color="0F5170" w:themeColor="accent1" w:themeShade="BF"/>
      </w:pBdr>
      <w:spacing w:before="360" w:after="360"/>
      <w:ind w:left="864" w:right="864"/>
      <w:jc w:val="center"/>
    </w:pPr>
    <w:rPr>
      <w:i/>
      <w:iCs/>
      <w:color w:val="0F51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80A"/>
    <w:rPr>
      <w:i/>
      <w:iCs/>
      <w:color w:val="0F5170" w:themeColor="accent1" w:themeShade="BF"/>
      <w:kern w:val="0"/>
      <w:sz w:val="24"/>
    </w:rPr>
  </w:style>
  <w:style w:type="character" w:styleId="BookTitle">
    <w:name w:val="Book Title"/>
    <w:basedOn w:val="DefaultParagraphFont"/>
    <w:uiPriority w:val="33"/>
    <w:rsid w:val="00814770"/>
    <w:rPr>
      <w:b/>
      <w:bCs w:val="0"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7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80A"/>
    <w:rPr>
      <w:kern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5B7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80A"/>
    <w:rPr>
      <w:kern w:val="0"/>
      <w:sz w:val="24"/>
    </w:rPr>
  </w:style>
  <w:style w:type="paragraph" w:styleId="BodyText">
    <w:name w:val="Body Text"/>
    <w:basedOn w:val="Normal"/>
    <w:link w:val="BodyTextChar"/>
    <w:uiPriority w:val="1"/>
    <w:qFormat/>
    <w:rsid w:val="00C45831"/>
    <w:pPr>
      <w:spacing w:after="0" w:line="240" w:lineRule="auto"/>
    </w:pPr>
    <w:rPr>
      <w:bCs w:val="0"/>
      <w:noProof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45831"/>
    <w:rPr>
      <w:bCs w:val="0"/>
      <w:noProof/>
      <w:szCs w:val="22"/>
    </w:rPr>
  </w:style>
  <w:style w:type="character" w:styleId="Hyperlink">
    <w:name w:val="Hyperlink"/>
    <w:basedOn w:val="DefaultParagraphFont"/>
    <w:uiPriority w:val="99"/>
    <w:unhideWhenUsed/>
    <w:rsid w:val="005B78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80A"/>
    <w:rPr>
      <w:color w:val="605E5C"/>
      <w:shd w:val="clear" w:color="auto" w:fill="E1DFDD"/>
    </w:rPr>
  </w:style>
  <w:style w:type="paragraph" w:styleId="NoSpacing">
    <w:name w:val="No Spacing"/>
    <w:uiPriority w:val="1"/>
    <w:rsid w:val="00814770"/>
    <w:pPr>
      <w:spacing w:after="0" w:line="240" w:lineRule="auto"/>
    </w:pPr>
  </w:style>
  <w:style w:type="paragraph" w:customStyle="1" w:styleId="OSDStyleGuide">
    <w:name w:val="OSD Style Guide"/>
    <w:basedOn w:val="Heading1"/>
    <w:link w:val="OSDStyleGuideChar"/>
    <w:rsid w:val="006D6485"/>
  </w:style>
  <w:style w:type="character" w:customStyle="1" w:styleId="OSDStyleGuideChar">
    <w:name w:val="OSD Style Guide Char"/>
    <w:basedOn w:val="Heading1Char"/>
    <w:link w:val="OSDStyleGuide"/>
    <w:rsid w:val="006D6485"/>
    <w:rPr>
      <w:rFonts w:ascii="Cambria" w:eastAsiaTheme="majorEastAsia" w:hAnsi="Cambria" w:cstheme="majorBidi"/>
      <w:b/>
      <w:color w:val="2E3192"/>
      <w:sz w:val="40"/>
      <w:szCs w:val="32"/>
    </w:rPr>
  </w:style>
  <w:style w:type="table" w:styleId="TableGrid">
    <w:name w:val="Table Grid"/>
    <w:basedOn w:val="TableNormal"/>
    <w:uiPriority w:val="39"/>
    <w:rsid w:val="00B4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DE2E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4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7B6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7B6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7B6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7B60" w:themeFill="accent6"/>
      </w:tcPr>
    </w:tblStylePr>
    <w:tblStylePr w:type="band1Vert">
      <w:tblPr/>
      <w:tcPr>
        <w:shd w:val="clear" w:color="auto" w:fill="D6CABE" w:themeFill="accent6" w:themeFillTint="66"/>
      </w:tcPr>
    </w:tblStylePr>
    <w:tblStylePr w:type="band1Horz">
      <w:tblPr/>
      <w:tcPr>
        <w:shd w:val="clear" w:color="auto" w:fill="D6CABE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DE2EE1"/>
    <w:pPr>
      <w:spacing w:after="0" w:line="240" w:lineRule="auto"/>
    </w:pPr>
    <w:tblPr>
      <w:tblStyleRowBandSize w:val="1"/>
      <w:tblStyleColBandSize w:val="1"/>
      <w:tblBorders>
        <w:top w:val="single" w:sz="4" w:space="0" w:color="E5C07F" w:themeColor="accent5" w:themeTint="99"/>
        <w:left w:val="single" w:sz="4" w:space="0" w:color="E5C07F" w:themeColor="accent5" w:themeTint="99"/>
        <w:bottom w:val="single" w:sz="4" w:space="0" w:color="E5C07F" w:themeColor="accent5" w:themeTint="99"/>
        <w:right w:val="single" w:sz="4" w:space="0" w:color="E5C07F" w:themeColor="accent5" w:themeTint="99"/>
        <w:insideH w:val="single" w:sz="4" w:space="0" w:color="E5C07F" w:themeColor="accent5" w:themeTint="99"/>
        <w:insideV w:val="single" w:sz="4" w:space="0" w:color="E5C07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972B" w:themeColor="accent5"/>
          <w:left w:val="single" w:sz="4" w:space="0" w:color="D4972B" w:themeColor="accent5"/>
          <w:bottom w:val="single" w:sz="4" w:space="0" w:color="D4972B" w:themeColor="accent5"/>
          <w:right w:val="single" w:sz="4" w:space="0" w:color="D4972B" w:themeColor="accent5"/>
          <w:insideH w:val="nil"/>
          <w:insideV w:val="nil"/>
        </w:tcBorders>
        <w:shd w:val="clear" w:color="auto" w:fill="D4972B" w:themeFill="accent5"/>
      </w:tcPr>
    </w:tblStylePr>
    <w:tblStylePr w:type="lastRow">
      <w:rPr>
        <w:b/>
        <w:bCs/>
      </w:rPr>
      <w:tblPr/>
      <w:tcPr>
        <w:tcBorders>
          <w:top w:val="double" w:sz="4" w:space="0" w:color="D497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AD4" w:themeFill="accent5" w:themeFillTint="33"/>
      </w:tcPr>
    </w:tblStylePr>
    <w:tblStylePr w:type="band1Horz">
      <w:tblPr/>
      <w:tcPr>
        <w:shd w:val="clear" w:color="auto" w:fill="F6EAD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E2EE1"/>
    <w:pPr>
      <w:spacing w:after="0" w:line="240" w:lineRule="auto"/>
    </w:pPr>
    <w:tblPr>
      <w:tblStyleRowBandSize w:val="1"/>
      <w:tblStyleColBandSize w:val="1"/>
      <w:tblBorders>
        <w:top w:val="single" w:sz="4" w:space="0" w:color="C1AF9E" w:themeColor="accent6" w:themeTint="99"/>
        <w:left w:val="single" w:sz="4" w:space="0" w:color="C1AF9E" w:themeColor="accent6" w:themeTint="99"/>
        <w:bottom w:val="single" w:sz="4" w:space="0" w:color="C1AF9E" w:themeColor="accent6" w:themeTint="99"/>
        <w:right w:val="single" w:sz="4" w:space="0" w:color="C1AF9E" w:themeColor="accent6" w:themeTint="99"/>
        <w:insideH w:val="single" w:sz="4" w:space="0" w:color="C1AF9E" w:themeColor="accent6" w:themeTint="99"/>
        <w:insideV w:val="single" w:sz="4" w:space="0" w:color="C1AF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7B60" w:themeColor="accent6"/>
          <w:left w:val="single" w:sz="4" w:space="0" w:color="977B60" w:themeColor="accent6"/>
          <w:bottom w:val="single" w:sz="4" w:space="0" w:color="977B60" w:themeColor="accent6"/>
          <w:right w:val="single" w:sz="4" w:space="0" w:color="977B60" w:themeColor="accent6"/>
          <w:insideH w:val="nil"/>
          <w:insideV w:val="nil"/>
        </w:tcBorders>
        <w:shd w:val="clear" w:color="auto" w:fill="977B60" w:themeFill="accent6"/>
      </w:tcPr>
    </w:tblStylePr>
    <w:tblStylePr w:type="lastRow">
      <w:rPr>
        <w:b/>
        <w:bCs/>
      </w:rPr>
      <w:tblPr/>
      <w:tcPr>
        <w:tcBorders>
          <w:top w:val="double" w:sz="4" w:space="0" w:color="977B6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4DE" w:themeFill="accent6" w:themeFillTint="33"/>
      </w:tcPr>
    </w:tblStylePr>
    <w:tblStylePr w:type="band1Horz">
      <w:tblPr/>
      <w:tcPr>
        <w:shd w:val="clear" w:color="auto" w:fill="EAE4DE" w:themeFill="accent6" w:themeFillTint="33"/>
      </w:tcPr>
    </w:tblStylePr>
  </w:style>
  <w:style w:type="table" w:styleId="GridTable1Light-Accent5">
    <w:name w:val="Grid Table 1 Light Accent 5"/>
    <w:basedOn w:val="TableNormal"/>
    <w:uiPriority w:val="46"/>
    <w:rsid w:val="00DE2EE1"/>
    <w:pPr>
      <w:spacing w:after="0" w:line="240" w:lineRule="auto"/>
    </w:pPr>
    <w:tblPr>
      <w:tblStyleRowBandSize w:val="1"/>
      <w:tblStyleColBandSize w:val="1"/>
      <w:tblBorders>
        <w:top w:val="single" w:sz="4" w:space="0" w:color="EDD5AA" w:themeColor="accent5" w:themeTint="66"/>
        <w:left w:val="single" w:sz="4" w:space="0" w:color="EDD5AA" w:themeColor="accent5" w:themeTint="66"/>
        <w:bottom w:val="single" w:sz="4" w:space="0" w:color="EDD5AA" w:themeColor="accent5" w:themeTint="66"/>
        <w:right w:val="single" w:sz="4" w:space="0" w:color="EDD5AA" w:themeColor="accent5" w:themeTint="66"/>
        <w:insideH w:val="single" w:sz="4" w:space="0" w:color="EDD5AA" w:themeColor="accent5" w:themeTint="66"/>
        <w:insideV w:val="single" w:sz="4" w:space="0" w:color="EDD5A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5C07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C07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DE2EE1"/>
    <w:pPr>
      <w:spacing w:after="0" w:line="240" w:lineRule="auto"/>
    </w:pPr>
    <w:tblPr>
      <w:tblStyleRowBandSize w:val="1"/>
      <w:tblStyleColBandSize w:val="1"/>
      <w:tblBorders>
        <w:top w:val="single" w:sz="2" w:space="0" w:color="E5C07F" w:themeColor="accent5" w:themeTint="99"/>
        <w:bottom w:val="single" w:sz="2" w:space="0" w:color="E5C07F" w:themeColor="accent5" w:themeTint="99"/>
        <w:insideH w:val="single" w:sz="2" w:space="0" w:color="E5C07F" w:themeColor="accent5" w:themeTint="99"/>
        <w:insideV w:val="single" w:sz="2" w:space="0" w:color="E5C07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C07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C07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AD4" w:themeFill="accent5" w:themeFillTint="33"/>
      </w:tcPr>
    </w:tblStylePr>
    <w:tblStylePr w:type="band1Horz">
      <w:tblPr/>
      <w:tcPr>
        <w:shd w:val="clear" w:color="auto" w:fill="F6EAD4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DE2E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AD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972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972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97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972B" w:themeFill="accent5"/>
      </w:tcPr>
    </w:tblStylePr>
    <w:tblStylePr w:type="band1Vert">
      <w:tblPr/>
      <w:tcPr>
        <w:shd w:val="clear" w:color="auto" w:fill="EDD5AA" w:themeFill="accent5" w:themeFillTint="66"/>
      </w:tcPr>
    </w:tblStylePr>
    <w:tblStylePr w:type="band1Horz">
      <w:tblPr/>
      <w:tcPr>
        <w:shd w:val="clear" w:color="auto" w:fill="EDD5AA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DE2E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1E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375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375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37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375D" w:themeFill="accent4"/>
      </w:tcPr>
    </w:tblStylePr>
    <w:tblStylePr w:type="band1Vert">
      <w:tblPr/>
      <w:tcPr>
        <w:shd w:val="clear" w:color="auto" w:fill="C9A3C8" w:themeFill="accent4" w:themeFillTint="66"/>
      </w:tcPr>
    </w:tblStylePr>
    <w:tblStylePr w:type="band1Horz">
      <w:tblPr/>
      <w:tcPr>
        <w:shd w:val="clear" w:color="auto" w:fill="C9A3C8" w:themeFill="accent4" w:themeFillTint="66"/>
      </w:tcPr>
    </w:tblStylePr>
  </w:style>
  <w:style w:type="table" w:styleId="GridTable5Dark-Accent1">
    <w:name w:val="Grid Table 5 Dark Accent 1"/>
    <w:basedOn w:val="TableNormal"/>
    <w:uiPriority w:val="50"/>
    <w:rsid w:val="00DE2E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6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E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E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E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E96" w:themeFill="accent1"/>
      </w:tcPr>
    </w:tblStylePr>
    <w:tblStylePr w:type="band1Vert">
      <w:tblPr/>
      <w:tcPr>
        <w:shd w:val="clear" w:color="auto" w:fill="88CEEE" w:themeFill="accent1" w:themeFillTint="66"/>
      </w:tcPr>
    </w:tblStylePr>
    <w:tblStylePr w:type="band1Horz">
      <w:tblPr/>
      <w:tcPr>
        <w:shd w:val="clear" w:color="auto" w:fill="88CEEE" w:themeFill="accent1" w:themeFillTint="66"/>
      </w:tcPr>
    </w:tblStylePr>
  </w:style>
  <w:style w:type="table" w:styleId="GridTable5Dark">
    <w:name w:val="Grid Table 5 Dark"/>
    <w:basedOn w:val="TableNormal"/>
    <w:uiPriority w:val="50"/>
    <w:rsid w:val="00DE2E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1Light">
    <w:name w:val="Grid Table 1 Light"/>
    <w:basedOn w:val="TableNormal"/>
    <w:uiPriority w:val="46"/>
    <w:rsid w:val="00DE2E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0E519C"/>
    <w:pPr>
      <w:spacing w:after="0" w:line="240" w:lineRule="auto"/>
    </w:pPr>
    <w:tblPr>
      <w:tblStyleRowBandSize w:val="1"/>
      <w:tblStyleColBandSize w:val="1"/>
      <w:tblBorders>
        <w:top w:val="single" w:sz="4" w:space="0" w:color="156E96" w:themeColor="accent1"/>
        <w:left w:val="single" w:sz="4" w:space="0" w:color="156E96" w:themeColor="accent1"/>
        <w:bottom w:val="single" w:sz="4" w:space="0" w:color="156E96" w:themeColor="accent1"/>
        <w:right w:val="single" w:sz="4" w:space="0" w:color="156E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E96" w:themeFill="accent1"/>
      </w:tcPr>
    </w:tblStylePr>
    <w:tblStylePr w:type="lastRow">
      <w:rPr>
        <w:b/>
        <w:bCs/>
      </w:rPr>
      <w:tblPr/>
      <w:tcPr>
        <w:tcBorders>
          <w:top w:val="double" w:sz="4" w:space="0" w:color="156E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E96" w:themeColor="accent1"/>
          <w:right w:val="single" w:sz="4" w:space="0" w:color="156E96" w:themeColor="accent1"/>
        </w:tcBorders>
      </w:tcPr>
    </w:tblStylePr>
    <w:tblStylePr w:type="band1Horz">
      <w:tblPr/>
      <w:tcPr>
        <w:tcBorders>
          <w:top w:val="single" w:sz="4" w:space="0" w:color="156E96" w:themeColor="accent1"/>
          <w:bottom w:val="single" w:sz="4" w:space="0" w:color="156E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E96" w:themeColor="accent1"/>
          <w:left w:val="nil"/>
        </w:tcBorders>
      </w:tcPr>
    </w:tblStylePr>
    <w:tblStylePr w:type="swCell">
      <w:tblPr/>
      <w:tcPr>
        <w:tcBorders>
          <w:top w:val="double" w:sz="4" w:space="0" w:color="156E96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0E519C"/>
    <w:pPr>
      <w:spacing w:after="0" w:line="240" w:lineRule="auto"/>
    </w:pPr>
    <w:tblPr>
      <w:tblStyleRowBandSize w:val="1"/>
      <w:tblStyleColBandSize w:val="1"/>
      <w:tblBorders>
        <w:top w:val="single" w:sz="4" w:space="0" w:color="4CB5E6" w:themeColor="accent1" w:themeTint="99"/>
        <w:left w:val="single" w:sz="4" w:space="0" w:color="4CB5E6" w:themeColor="accent1" w:themeTint="99"/>
        <w:bottom w:val="single" w:sz="4" w:space="0" w:color="4CB5E6" w:themeColor="accent1" w:themeTint="99"/>
        <w:right w:val="single" w:sz="4" w:space="0" w:color="4CB5E6" w:themeColor="accent1" w:themeTint="99"/>
        <w:insideH w:val="single" w:sz="4" w:space="0" w:color="4CB5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E96" w:themeColor="accent1"/>
          <w:left w:val="single" w:sz="4" w:space="0" w:color="156E96" w:themeColor="accent1"/>
          <w:bottom w:val="single" w:sz="4" w:space="0" w:color="156E96" w:themeColor="accent1"/>
          <w:right w:val="single" w:sz="4" w:space="0" w:color="156E96" w:themeColor="accent1"/>
          <w:insideH w:val="nil"/>
        </w:tcBorders>
        <w:shd w:val="clear" w:color="auto" w:fill="156E96" w:themeFill="accent1"/>
      </w:tcPr>
    </w:tblStylePr>
    <w:tblStylePr w:type="lastRow">
      <w:rPr>
        <w:b/>
        <w:bCs/>
      </w:rPr>
      <w:tblPr/>
      <w:tcPr>
        <w:tcBorders>
          <w:top w:val="double" w:sz="4" w:space="0" w:color="4CB5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6F6" w:themeFill="accent1" w:themeFillTint="33"/>
      </w:tcPr>
    </w:tblStylePr>
    <w:tblStylePr w:type="band1Horz">
      <w:tblPr/>
      <w:tcPr>
        <w:shd w:val="clear" w:color="auto" w:fill="C3E6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ssa.Randall\OneDrive%20-%20Commonwealth%20of%20Massachusetts\Documents\Custom%20Office%20Templates\MS-Word-Template-21Jan2026.dotx" TargetMode="External"/></Relationships>
</file>

<file path=word/theme/theme1.xml><?xml version="1.0" encoding="utf-8"?>
<a:theme xmlns:a="http://schemas.openxmlformats.org/drawingml/2006/main" name="OSD Branding">
  <a:themeElements>
    <a:clrScheme name="OSD Branding">
      <a:dk1>
        <a:sysClr val="windowText" lastClr="000000"/>
      </a:dk1>
      <a:lt1>
        <a:sysClr val="window" lastClr="FFFFFF"/>
      </a:lt1>
      <a:dk2>
        <a:srgbClr val="2E3791"/>
      </a:dk2>
      <a:lt2>
        <a:srgbClr val="B7D1E3"/>
      </a:lt2>
      <a:accent1>
        <a:srgbClr val="156E96"/>
      </a:accent1>
      <a:accent2>
        <a:srgbClr val="1B5D3B"/>
      </a:accent2>
      <a:accent3>
        <a:srgbClr val="923038"/>
      </a:accent3>
      <a:accent4>
        <a:srgbClr val="5E375D"/>
      </a:accent4>
      <a:accent5>
        <a:srgbClr val="D4972B"/>
      </a:accent5>
      <a:accent6>
        <a:srgbClr val="977B60"/>
      </a:accent6>
      <a:hlink>
        <a:srgbClr val="0000FF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MS-Word-Template-21Jan2026.dotx</Template>
  <TotalTime>1285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2027 Purchasers Notification</dc:title>
  <dc:subject/>
  <dc:creator>Randall, Marissa (OSD)</dc:creator>
  <cp:keywords/>
  <dc:description/>
  <cp:lastModifiedBy>Randall, Marissa (OSD)</cp:lastModifiedBy>
  <cp:revision>3</cp:revision>
  <dcterms:created xsi:type="dcterms:W3CDTF">2026-04-28T18:30:00Z</dcterms:created>
  <dcterms:modified xsi:type="dcterms:W3CDTF">2026-04-29T16:48:00Z</dcterms:modified>
</cp:coreProperties>
</file>