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5D7" w:rsidRDefault="009F65D7">
      <w:pPr>
        <w:rPr>
          <w:rFonts w:ascii="Times New Roman" w:hAnsi="Times New Roman"/>
          <w:vanish/>
          <w:spacing w:val="-2"/>
          <w:sz w:val="20"/>
        </w:rPr>
      </w:pPr>
    </w:p>
    <w:p w:rsidR="009F65D7" w:rsidRDefault="009F65D7">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rFonts w:ascii="Times New Roman" w:hAnsi="Times New Roman"/>
          <w:sz w:val="32"/>
        </w:rPr>
      </w:pPr>
    </w:p>
    <w:p w:rsidR="009F65D7" w:rsidRDefault="009F65D7">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rFonts w:ascii="Times New Roman" w:hAnsi="Times New Roman"/>
          <w:sz w:val="36"/>
        </w:rPr>
      </w:pPr>
    </w:p>
    <w:p w:rsidR="009F65D7" w:rsidRDefault="009F65D7">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rFonts w:ascii="Times New Roman" w:hAnsi="Times New Roman"/>
          <w:sz w:val="36"/>
        </w:rPr>
      </w:pPr>
    </w:p>
    <w:p w:rsidR="009F65D7" w:rsidRDefault="006E4E78">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rFonts w:ascii="Times New Roman" w:hAnsi="Times New Roman"/>
          <w:b/>
          <w:sz w:val="36"/>
        </w:rPr>
      </w:pPr>
      <w:r>
        <w:rPr>
          <w:rFonts w:ascii="Times New Roman" w:hAnsi="Times New Roman"/>
          <w:b/>
          <w:sz w:val="36"/>
        </w:rPr>
        <w:t>INDOOR AIR QUALITY ASSESSMENT</w:t>
      </w:r>
    </w:p>
    <w:p w:rsidR="009F65D7" w:rsidRDefault="009F65D7">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rFonts w:ascii="Times New Roman" w:hAnsi="Times New Roman"/>
          <w:b/>
        </w:rPr>
      </w:pPr>
    </w:p>
    <w:p w:rsidR="009F65D7" w:rsidRDefault="009F65D7">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rFonts w:ascii="Times New Roman" w:hAnsi="Times New Roman"/>
          <w:b/>
        </w:rPr>
      </w:pPr>
    </w:p>
    <w:p w:rsidR="009F65D7" w:rsidRDefault="009F65D7">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rFonts w:ascii="Times New Roman" w:hAnsi="Times New Roman"/>
          <w:b/>
        </w:rPr>
      </w:pPr>
    </w:p>
    <w:p w:rsidR="00952189" w:rsidRDefault="006E4E78">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rFonts w:ascii="Times New Roman" w:hAnsi="Times New Roman"/>
          <w:b/>
          <w:sz w:val="28"/>
        </w:rPr>
      </w:pPr>
      <w:r>
        <w:rPr>
          <w:rFonts w:ascii="Times New Roman" w:hAnsi="Times New Roman"/>
          <w:b/>
          <w:sz w:val="28"/>
        </w:rPr>
        <w:t xml:space="preserve">Fitchburg </w:t>
      </w:r>
      <w:r w:rsidR="00952189">
        <w:rPr>
          <w:rFonts w:ascii="Times New Roman" w:hAnsi="Times New Roman"/>
          <w:b/>
          <w:sz w:val="28"/>
        </w:rPr>
        <w:t>District Court</w:t>
      </w:r>
    </w:p>
    <w:p w:rsidR="009F65D7" w:rsidRDefault="00952189">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rFonts w:ascii="Times New Roman" w:hAnsi="Times New Roman"/>
          <w:b/>
          <w:sz w:val="28"/>
        </w:rPr>
      </w:pPr>
      <w:r>
        <w:rPr>
          <w:rFonts w:ascii="Times New Roman" w:hAnsi="Times New Roman"/>
          <w:b/>
          <w:sz w:val="28"/>
        </w:rPr>
        <w:t xml:space="preserve">Fitchburg </w:t>
      </w:r>
      <w:r w:rsidR="00373B6C">
        <w:rPr>
          <w:rFonts w:ascii="Times New Roman" w:hAnsi="Times New Roman"/>
          <w:b/>
          <w:sz w:val="28"/>
        </w:rPr>
        <w:t>Juvenile</w:t>
      </w:r>
      <w:r w:rsidR="006E4E78">
        <w:rPr>
          <w:rFonts w:ascii="Times New Roman" w:hAnsi="Times New Roman"/>
          <w:b/>
          <w:sz w:val="28"/>
        </w:rPr>
        <w:t xml:space="preserve"> Court</w:t>
      </w:r>
    </w:p>
    <w:p w:rsidR="009F65D7" w:rsidRDefault="006E4E78">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rFonts w:ascii="Times New Roman" w:hAnsi="Times New Roman"/>
          <w:b/>
          <w:sz w:val="28"/>
        </w:rPr>
      </w:pPr>
      <w:r>
        <w:rPr>
          <w:rFonts w:ascii="Times New Roman" w:hAnsi="Times New Roman"/>
          <w:b/>
          <w:sz w:val="28"/>
        </w:rPr>
        <w:t>100 Elm Street</w:t>
      </w:r>
    </w:p>
    <w:p w:rsidR="009F65D7" w:rsidRDefault="006E4E78">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rFonts w:ascii="Times New Roman" w:hAnsi="Times New Roman"/>
          <w:b/>
        </w:rPr>
      </w:pPr>
      <w:r>
        <w:rPr>
          <w:rFonts w:ascii="Times New Roman" w:hAnsi="Times New Roman"/>
          <w:b/>
          <w:sz w:val="28"/>
        </w:rPr>
        <w:t>Fitchburg, Massachusetts</w:t>
      </w:r>
    </w:p>
    <w:p w:rsidR="009F65D7" w:rsidRDefault="009F65D7">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rFonts w:ascii="Times New Roman" w:hAnsi="Times New Roman"/>
          <w:b/>
        </w:rPr>
      </w:pPr>
    </w:p>
    <w:p w:rsidR="009F65D7" w:rsidRDefault="009F65D7">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rFonts w:ascii="Times New Roman" w:hAnsi="Times New Roman"/>
          <w:b/>
        </w:rPr>
      </w:pPr>
    </w:p>
    <w:p w:rsidR="009F65D7" w:rsidRDefault="009F65D7">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rFonts w:ascii="Times New Roman" w:hAnsi="Times New Roman"/>
        </w:rPr>
      </w:pPr>
    </w:p>
    <w:p w:rsidR="009F65D7" w:rsidRDefault="00D4498B">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rFonts w:ascii="Times New Roman" w:hAnsi="Times New Roman"/>
        </w:rPr>
      </w:pPr>
      <w:r>
        <w:rPr>
          <w:rFonts w:ascii="Times New Roman" w:hAnsi="Times New Roman"/>
          <w:noProof/>
        </w:rPr>
        <w:drawing>
          <wp:inline distT="0" distB="0" distL="0" distR="0">
            <wp:extent cx="4635500" cy="3235325"/>
            <wp:effectExtent l="0" t="0" r="0" b="3175"/>
            <wp:docPr id="2" name="Picture 1" descr="Exterior view of Fitchburg Juvenile Courthouse" title="Cover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VC-029S.JPG"/>
                    <pic:cNvPicPr>
                      <a:picLocks noChangeAspect="1" noChangeArrowheads="1"/>
                    </pic:cNvPicPr>
                  </pic:nvPicPr>
                  <pic:blipFill>
                    <a:blip r:embed="rId9">
                      <a:lum bright="18000"/>
                      <a:grayscl/>
                      <a:extLst>
                        <a:ext uri="{28A0092B-C50C-407E-A947-70E740481C1C}">
                          <a14:useLocalDpi xmlns:a14="http://schemas.microsoft.com/office/drawing/2010/main" val="0"/>
                        </a:ext>
                      </a:extLst>
                    </a:blip>
                    <a:srcRect/>
                    <a:stretch>
                      <a:fillRect/>
                    </a:stretch>
                  </pic:blipFill>
                  <pic:spPr bwMode="auto">
                    <a:xfrm>
                      <a:off x="0" y="0"/>
                      <a:ext cx="4635500" cy="3235325"/>
                    </a:xfrm>
                    <a:prstGeom prst="rect">
                      <a:avLst/>
                    </a:prstGeom>
                    <a:noFill/>
                    <a:ln>
                      <a:noFill/>
                    </a:ln>
                  </pic:spPr>
                </pic:pic>
              </a:graphicData>
            </a:graphic>
          </wp:inline>
        </w:drawing>
      </w:r>
    </w:p>
    <w:p w:rsidR="009F65D7" w:rsidRDefault="009F65D7">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rFonts w:ascii="Times New Roman" w:hAnsi="Times New Roman"/>
        </w:rPr>
      </w:pPr>
    </w:p>
    <w:p w:rsidR="009F65D7" w:rsidRDefault="009F65D7">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rFonts w:ascii="Times New Roman" w:hAnsi="Times New Roman"/>
        </w:rPr>
      </w:pPr>
    </w:p>
    <w:p w:rsidR="009F65D7" w:rsidRDefault="009F65D7">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rFonts w:ascii="Times New Roman" w:hAnsi="Times New Roman"/>
        </w:rPr>
      </w:pPr>
    </w:p>
    <w:p w:rsidR="009F65D7" w:rsidRDefault="006E4E78">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rFonts w:ascii="Times New Roman" w:hAnsi="Times New Roman"/>
        </w:rPr>
      </w:pPr>
      <w:r>
        <w:rPr>
          <w:rFonts w:ascii="Times New Roman" w:hAnsi="Times New Roman"/>
        </w:rPr>
        <w:t>Prepared by:</w:t>
      </w:r>
    </w:p>
    <w:p w:rsidR="009F65D7" w:rsidRDefault="006E4E78">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rFonts w:ascii="Times New Roman" w:hAnsi="Times New Roman"/>
        </w:rPr>
      </w:pPr>
      <w:r>
        <w:rPr>
          <w:rFonts w:ascii="Times New Roman" w:hAnsi="Times New Roman"/>
        </w:rPr>
        <w:t>Massachusetts Department of Public Health</w:t>
      </w:r>
    </w:p>
    <w:p w:rsidR="009F65D7" w:rsidRDefault="006E4E78">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rFonts w:ascii="Times New Roman" w:hAnsi="Times New Roman"/>
        </w:rPr>
      </w:pPr>
      <w:r>
        <w:rPr>
          <w:rFonts w:ascii="Times New Roman" w:hAnsi="Times New Roman"/>
        </w:rPr>
        <w:t>Bureau of</w:t>
      </w:r>
      <w:r w:rsidR="005341C0">
        <w:rPr>
          <w:rFonts w:ascii="Times New Roman" w:hAnsi="Times New Roman"/>
        </w:rPr>
        <w:t xml:space="preserve"> Environmental Health </w:t>
      </w:r>
    </w:p>
    <w:p w:rsidR="005341C0" w:rsidRDefault="005341C0">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rFonts w:ascii="Times New Roman" w:hAnsi="Times New Roman"/>
        </w:rPr>
      </w:pPr>
      <w:r>
        <w:rPr>
          <w:rFonts w:ascii="Times New Roman" w:hAnsi="Times New Roman"/>
        </w:rPr>
        <w:t>Indoor Air Quality Program</w:t>
      </w:r>
    </w:p>
    <w:p w:rsidR="009F65D7" w:rsidRDefault="00E4782A">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rFonts w:ascii="Times New Roman" w:hAnsi="Times New Roman"/>
        </w:rPr>
      </w:pPr>
      <w:r>
        <w:rPr>
          <w:rFonts w:ascii="Times New Roman" w:hAnsi="Times New Roman"/>
        </w:rPr>
        <w:t>February</w:t>
      </w:r>
      <w:r w:rsidR="004C7B7B">
        <w:rPr>
          <w:rFonts w:ascii="Times New Roman" w:hAnsi="Times New Roman"/>
        </w:rPr>
        <w:t xml:space="preserve"> 2020</w:t>
      </w:r>
    </w:p>
    <w:p w:rsidR="009F65D7" w:rsidRDefault="009F65D7">
      <w:pPr>
        <w:framePr w:w="8580" w:h="9944" w:wrap="auto" w:vAnchor="text" w:hAnchor="margin" w:x="31" w:y="1"/>
        <w:pBdr>
          <w:top w:val="single" w:sz="6" w:space="0" w:color="auto"/>
          <w:left w:val="single" w:sz="6" w:space="0" w:color="auto"/>
          <w:bottom w:val="single" w:sz="6" w:space="0" w:color="auto"/>
          <w:right w:val="single" w:sz="6" w:space="0" w:color="auto"/>
        </w:pBdr>
        <w:suppressAutoHyphens/>
        <w:jc w:val="center"/>
        <w:rPr>
          <w:rFonts w:ascii="Times New Roman" w:hAnsi="Times New Roman"/>
          <w:sz w:val="20"/>
        </w:rPr>
      </w:pPr>
    </w:p>
    <w:p w:rsidR="009F65D7" w:rsidRDefault="006E4E78">
      <w:pPr>
        <w:pStyle w:val="Caption"/>
        <w:framePr w:w="8580" w:h="9944" w:wrap="auto" w:vAnchor="text" w:hAnchor="margin" w:x="31" w:y="1"/>
        <w:pBdr>
          <w:top w:val="single" w:sz="6" w:space="0" w:color="auto"/>
          <w:left w:val="single" w:sz="6" w:space="0" w:color="auto"/>
          <w:bottom w:val="single" w:sz="6" w:space="0" w:color="auto"/>
          <w:right w:val="single" w:sz="6" w:space="0" w:color="auto"/>
        </w:pBdr>
        <w:suppressAutoHyphens/>
        <w:spacing w:line="1" w:lineRule="exact"/>
        <w:jc w:val="center"/>
        <w:rPr>
          <w:rFonts w:ascii="Times New Roman" w:hAnsi="Times New Roman"/>
          <w:vanish/>
          <w:sz w:val="20"/>
        </w:rPr>
      </w:pPr>
      <w:r>
        <w:rPr>
          <w:rFonts w:ascii="Times New Roman" w:hAnsi="Times New Roman"/>
          <w:vanish/>
          <w:sz w:val="20"/>
        </w:rPr>
        <w:fldChar w:fldCharType="begin"/>
      </w:r>
      <w:r>
        <w:rPr>
          <w:rFonts w:ascii="Times New Roman" w:hAnsi="Times New Roman"/>
          <w:vanish/>
          <w:sz w:val="20"/>
        </w:rPr>
        <w:instrText>seq Figure  \* Arabic  \r1</w:instrText>
      </w:r>
      <w:r>
        <w:rPr>
          <w:rFonts w:ascii="Times New Roman" w:hAnsi="Times New Roman"/>
          <w:vanish/>
          <w:sz w:val="20"/>
        </w:rPr>
        <w:fldChar w:fldCharType="separate"/>
      </w:r>
      <w:r w:rsidR="004C7B7B">
        <w:rPr>
          <w:rFonts w:ascii="Times New Roman" w:hAnsi="Times New Roman"/>
          <w:noProof/>
          <w:vanish/>
          <w:sz w:val="20"/>
        </w:rPr>
        <w:t>1</w:t>
      </w:r>
      <w:r>
        <w:rPr>
          <w:rFonts w:ascii="Times New Roman" w:hAnsi="Times New Roman"/>
          <w:vanish/>
          <w:sz w:val="20"/>
        </w:rPr>
        <w:fldChar w:fldCharType="end"/>
      </w:r>
    </w:p>
    <w:p w:rsidR="009F65D7" w:rsidRDefault="009F65D7">
      <w:pPr>
        <w:rPr>
          <w:rFonts w:ascii="Times New Roman" w:hAnsi="Times New Roman"/>
          <w:spacing w:val="-2"/>
          <w:sz w:val="20"/>
        </w:rPr>
        <w:sectPr w:rsidR="009F65D7">
          <w:footerReference w:type="even" r:id="rId10"/>
          <w:footerReference w:type="default" r:id="rId11"/>
          <w:endnotePr>
            <w:numFmt w:val="decimal"/>
          </w:endnotePr>
          <w:pgSz w:w="12240" w:h="15840"/>
          <w:pgMar w:top="1440" w:right="1800" w:bottom="1440" w:left="1800" w:header="1440" w:footer="1440" w:gutter="0"/>
          <w:pgNumType w:start="1"/>
          <w:cols w:space="720"/>
          <w:noEndnote/>
          <w:titlePg/>
        </w:sectPr>
      </w:pPr>
    </w:p>
    <w:p w:rsidR="00373B6C" w:rsidRPr="00373B6C" w:rsidRDefault="00373B6C" w:rsidP="00373B6C">
      <w:pPr>
        <w:keepNext/>
        <w:spacing w:before="600" w:line="360" w:lineRule="auto"/>
        <w:outlineLvl w:val="0"/>
        <w:rPr>
          <w:rFonts w:ascii="Times New Roman" w:hAnsi="Times New Roman"/>
          <w:b/>
          <w:sz w:val="28"/>
        </w:rPr>
      </w:pPr>
      <w:r w:rsidRPr="00373B6C">
        <w:rPr>
          <w:rFonts w:ascii="Times New Roman" w:hAnsi="Times New Roman"/>
          <w:b/>
          <w:sz w:val="28"/>
        </w:rP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373B6C" w:rsidRPr="00373B6C" w:rsidTr="004355DC">
        <w:trPr>
          <w:jc w:val="center"/>
        </w:trPr>
        <w:tc>
          <w:tcPr>
            <w:tcW w:w="4298" w:type="dxa"/>
            <w:shd w:val="clear" w:color="auto" w:fill="auto"/>
          </w:tcPr>
          <w:p w:rsidR="00373B6C" w:rsidRPr="00373B6C" w:rsidRDefault="00373B6C" w:rsidP="00373B6C">
            <w:pPr>
              <w:tabs>
                <w:tab w:val="left" w:pos="1485"/>
              </w:tabs>
              <w:rPr>
                <w:rFonts w:ascii="Times New Roman" w:hAnsi="Times New Roman"/>
                <w:b/>
                <w:bCs/>
              </w:rPr>
            </w:pPr>
            <w:r w:rsidRPr="00373B6C">
              <w:rPr>
                <w:rFonts w:ascii="Times New Roman" w:hAnsi="Times New Roman"/>
                <w:b/>
                <w:bCs/>
              </w:rPr>
              <w:t>Building:</w:t>
            </w:r>
          </w:p>
        </w:tc>
        <w:tc>
          <w:tcPr>
            <w:tcW w:w="4799" w:type="dxa"/>
            <w:shd w:val="clear" w:color="auto" w:fill="auto"/>
          </w:tcPr>
          <w:p w:rsidR="00373B6C" w:rsidRPr="00373B6C" w:rsidRDefault="00373B6C" w:rsidP="00373B6C">
            <w:pPr>
              <w:tabs>
                <w:tab w:val="left" w:pos="1485"/>
              </w:tabs>
              <w:rPr>
                <w:rFonts w:ascii="Times New Roman" w:hAnsi="Times New Roman"/>
                <w:bCs/>
              </w:rPr>
            </w:pPr>
            <w:r>
              <w:rPr>
                <w:rFonts w:ascii="Times New Roman" w:hAnsi="Times New Roman"/>
                <w:bCs/>
              </w:rPr>
              <w:t xml:space="preserve">Fitchburg </w:t>
            </w:r>
            <w:r w:rsidR="00952189">
              <w:rPr>
                <w:rFonts w:ascii="Times New Roman" w:hAnsi="Times New Roman"/>
                <w:bCs/>
              </w:rPr>
              <w:t xml:space="preserve">District Court (FDC), </w:t>
            </w:r>
            <w:r>
              <w:rPr>
                <w:rFonts w:ascii="Times New Roman" w:hAnsi="Times New Roman"/>
                <w:bCs/>
              </w:rPr>
              <w:t>Juvenile</w:t>
            </w:r>
            <w:r w:rsidRPr="00373B6C">
              <w:rPr>
                <w:rFonts w:ascii="Times New Roman" w:hAnsi="Times New Roman"/>
                <w:bCs/>
              </w:rPr>
              <w:t xml:space="preserve"> Court (</w:t>
            </w:r>
            <w:r>
              <w:rPr>
                <w:rFonts w:ascii="Times New Roman" w:hAnsi="Times New Roman"/>
                <w:bCs/>
              </w:rPr>
              <w:t>FJC</w:t>
            </w:r>
            <w:r w:rsidRPr="00373B6C">
              <w:rPr>
                <w:rFonts w:ascii="Times New Roman" w:hAnsi="Times New Roman"/>
                <w:bCs/>
              </w:rPr>
              <w:t>)</w:t>
            </w:r>
            <w:r>
              <w:rPr>
                <w:rFonts w:ascii="Times New Roman" w:hAnsi="Times New Roman"/>
                <w:bCs/>
              </w:rPr>
              <w:t xml:space="preserve"> and Probation Office</w:t>
            </w:r>
          </w:p>
        </w:tc>
      </w:tr>
      <w:tr w:rsidR="00373B6C" w:rsidRPr="00373B6C" w:rsidTr="004355DC">
        <w:trPr>
          <w:jc w:val="center"/>
        </w:trPr>
        <w:tc>
          <w:tcPr>
            <w:tcW w:w="4298" w:type="dxa"/>
            <w:shd w:val="clear" w:color="auto" w:fill="auto"/>
          </w:tcPr>
          <w:p w:rsidR="00373B6C" w:rsidRPr="00373B6C" w:rsidRDefault="00373B6C" w:rsidP="00373B6C">
            <w:pPr>
              <w:tabs>
                <w:tab w:val="left" w:pos="1485"/>
              </w:tabs>
              <w:rPr>
                <w:rFonts w:ascii="Times New Roman" w:hAnsi="Times New Roman"/>
                <w:b/>
                <w:bCs/>
              </w:rPr>
            </w:pPr>
            <w:r w:rsidRPr="00373B6C">
              <w:rPr>
                <w:rFonts w:ascii="Times New Roman" w:hAnsi="Times New Roman"/>
                <w:b/>
                <w:bCs/>
              </w:rPr>
              <w:t>Address:</w:t>
            </w:r>
          </w:p>
        </w:tc>
        <w:tc>
          <w:tcPr>
            <w:tcW w:w="4799" w:type="dxa"/>
            <w:shd w:val="clear" w:color="auto" w:fill="auto"/>
          </w:tcPr>
          <w:p w:rsidR="00373B6C" w:rsidRPr="00373B6C" w:rsidRDefault="00373B6C" w:rsidP="00373B6C">
            <w:pPr>
              <w:tabs>
                <w:tab w:val="left" w:pos="1485"/>
              </w:tabs>
              <w:rPr>
                <w:rFonts w:ascii="Times New Roman" w:hAnsi="Times New Roman"/>
                <w:bCs/>
              </w:rPr>
            </w:pPr>
            <w:r>
              <w:rPr>
                <w:rFonts w:ascii="Times New Roman" w:hAnsi="Times New Roman"/>
                <w:bCs/>
              </w:rPr>
              <w:t>100 Elm Street basement</w:t>
            </w:r>
            <w:r w:rsidRPr="00373B6C">
              <w:rPr>
                <w:rFonts w:ascii="Times New Roman" w:hAnsi="Times New Roman"/>
                <w:bCs/>
              </w:rPr>
              <w:t xml:space="preserve">, </w:t>
            </w:r>
            <w:r>
              <w:rPr>
                <w:rFonts w:ascii="Times New Roman" w:hAnsi="Times New Roman"/>
                <w:bCs/>
              </w:rPr>
              <w:t>Fitchburg, MA</w:t>
            </w:r>
          </w:p>
        </w:tc>
      </w:tr>
      <w:tr w:rsidR="00373B6C" w:rsidRPr="00373B6C" w:rsidTr="004355DC">
        <w:trPr>
          <w:jc w:val="center"/>
        </w:trPr>
        <w:tc>
          <w:tcPr>
            <w:tcW w:w="4298" w:type="dxa"/>
            <w:shd w:val="clear" w:color="auto" w:fill="auto"/>
          </w:tcPr>
          <w:p w:rsidR="00373B6C" w:rsidRPr="00373B6C" w:rsidRDefault="00373B6C" w:rsidP="00373B6C">
            <w:pPr>
              <w:tabs>
                <w:tab w:val="left" w:pos="1485"/>
              </w:tabs>
              <w:rPr>
                <w:rFonts w:ascii="Times New Roman" w:hAnsi="Times New Roman"/>
                <w:b/>
                <w:bCs/>
              </w:rPr>
            </w:pPr>
            <w:r w:rsidRPr="00373B6C">
              <w:rPr>
                <w:rFonts w:ascii="Times New Roman" w:hAnsi="Times New Roman"/>
                <w:b/>
                <w:bCs/>
              </w:rPr>
              <w:t>Assessment Requested by:</w:t>
            </w:r>
          </w:p>
        </w:tc>
        <w:tc>
          <w:tcPr>
            <w:tcW w:w="4799" w:type="dxa"/>
            <w:shd w:val="clear" w:color="auto" w:fill="auto"/>
          </w:tcPr>
          <w:p w:rsidR="00373B6C" w:rsidRPr="00373B6C" w:rsidRDefault="00373B6C" w:rsidP="00373B6C">
            <w:pPr>
              <w:suppressAutoHyphens/>
              <w:rPr>
                <w:rFonts w:ascii="Times New Roman" w:hAnsi="Times New Roman" w:cs="Times"/>
                <w:sz w:val="23"/>
                <w:szCs w:val="23"/>
              </w:rPr>
            </w:pPr>
            <w:r>
              <w:rPr>
                <w:rFonts w:ascii="Times New Roman" w:hAnsi="Times New Roman"/>
                <w:bCs/>
              </w:rPr>
              <w:t>Steven McKeown. 1</w:t>
            </w:r>
            <w:r w:rsidRPr="00373B6C">
              <w:rPr>
                <w:rFonts w:ascii="Times New Roman" w:hAnsi="Times New Roman"/>
                <w:bCs/>
                <w:vertAlign w:val="superscript"/>
              </w:rPr>
              <w:t>st</w:t>
            </w:r>
            <w:r>
              <w:rPr>
                <w:rFonts w:ascii="Times New Roman" w:hAnsi="Times New Roman"/>
                <w:bCs/>
              </w:rPr>
              <w:t xml:space="preserve"> Assistant Chief Probation Office, Fitchburg District Court Probation Office</w:t>
            </w:r>
          </w:p>
        </w:tc>
      </w:tr>
      <w:tr w:rsidR="00373B6C" w:rsidRPr="00373B6C" w:rsidTr="004355DC">
        <w:trPr>
          <w:jc w:val="center"/>
        </w:trPr>
        <w:tc>
          <w:tcPr>
            <w:tcW w:w="4298" w:type="dxa"/>
            <w:shd w:val="clear" w:color="auto" w:fill="auto"/>
          </w:tcPr>
          <w:p w:rsidR="00373B6C" w:rsidRPr="00373B6C" w:rsidRDefault="00373B6C" w:rsidP="00373B6C">
            <w:pPr>
              <w:tabs>
                <w:tab w:val="left" w:pos="1485"/>
              </w:tabs>
              <w:rPr>
                <w:rFonts w:ascii="Times New Roman" w:hAnsi="Times New Roman"/>
                <w:b/>
                <w:bCs/>
              </w:rPr>
            </w:pPr>
            <w:r w:rsidRPr="00373B6C">
              <w:rPr>
                <w:rFonts w:ascii="Times New Roman" w:hAnsi="Times New Roman"/>
                <w:b/>
                <w:bCs/>
              </w:rPr>
              <w:t>Reason for Request:</w:t>
            </w:r>
          </w:p>
        </w:tc>
        <w:tc>
          <w:tcPr>
            <w:tcW w:w="4799" w:type="dxa"/>
            <w:shd w:val="clear" w:color="auto" w:fill="auto"/>
          </w:tcPr>
          <w:p w:rsidR="00373B6C" w:rsidRPr="00373B6C" w:rsidRDefault="00373B6C" w:rsidP="00373B6C">
            <w:pPr>
              <w:tabs>
                <w:tab w:val="left" w:pos="1485"/>
              </w:tabs>
              <w:rPr>
                <w:rFonts w:ascii="Times New Roman" w:hAnsi="Times New Roman"/>
                <w:bCs/>
              </w:rPr>
            </w:pPr>
            <w:r w:rsidRPr="00373B6C">
              <w:rPr>
                <w:rFonts w:ascii="Times New Roman" w:hAnsi="Times New Roman"/>
                <w:bCs/>
              </w:rPr>
              <w:t>General indoor air quality (IAQ) and allergy concerns</w:t>
            </w:r>
          </w:p>
        </w:tc>
      </w:tr>
      <w:tr w:rsidR="00373B6C" w:rsidRPr="00373B6C" w:rsidTr="004355DC">
        <w:trPr>
          <w:jc w:val="center"/>
        </w:trPr>
        <w:tc>
          <w:tcPr>
            <w:tcW w:w="4298" w:type="dxa"/>
            <w:shd w:val="clear" w:color="auto" w:fill="auto"/>
          </w:tcPr>
          <w:p w:rsidR="00373B6C" w:rsidRPr="00373B6C" w:rsidRDefault="00373B6C" w:rsidP="00373B6C">
            <w:pPr>
              <w:tabs>
                <w:tab w:val="left" w:pos="1485"/>
              </w:tabs>
              <w:rPr>
                <w:rFonts w:ascii="Times New Roman" w:hAnsi="Times New Roman"/>
                <w:b/>
                <w:bCs/>
              </w:rPr>
            </w:pPr>
            <w:r w:rsidRPr="00373B6C">
              <w:rPr>
                <w:rFonts w:ascii="Times New Roman" w:hAnsi="Times New Roman"/>
                <w:b/>
                <w:bCs/>
              </w:rPr>
              <w:t>Date of Assessment:</w:t>
            </w:r>
          </w:p>
        </w:tc>
        <w:tc>
          <w:tcPr>
            <w:tcW w:w="4799" w:type="dxa"/>
            <w:shd w:val="clear" w:color="auto" w:fill="auto"/>
          </w:tcPr>
          <w:p w:rsidR="00373B6C" w:rsidRPr="00373B6C" w:rsidRDefault="00B13939" w:rsidP="00952189">
            <w:pPr>
              <w:tabs>
                <w:tab w:val="left" w:pos="1485"/>
              </w:tabs>
              <w:rPr>
                <w:rFonts w:ascii="Times New Roman" w:hAnsi="Times New Roman"/>
                <w:bCs/>
              </w:rPr>
            </w:pPr>
            <w:r>
              <w:rPr>
                <w:rFonts w:ascii="Times New Roman" w:hAnsi="Times New Roman"/>
                <w:bCs/>
              </w:rPr>
              <w:t>November 8</w:t>
            </w:r>
            <w:r w:rsidR="00373B6C" w:rsidRPr="00373B6C">
              <w:rPr>
                <w:rFonts w:ascii="Times New Roman" w:hAnsi="Times New Roman"/>
                <w:bCs/>
              </w:rPr>
              <w:t>, 20</w:t>
            </w:r>
            <w:r w:rsidR="00A23345">
              <w:rPr>
                <w:rFonts w:ascii="Times New Roman" w:hAnsi="Times New Roman"/>
                <w:bCs/>
              </w:rPr>
              <w:t>19</w:t>
            </w:r>
          </w:p>
        </w:tc>
      </w:tr>
      <w:tr w:rsidR="00373B6C" w:rsidRPr="00373B6C" w:rsidTr="004355DC">
        <w:trPr>
          <w:jc w:val="center"/>
        </w:trPr>
        <w:tc>
          <w:tcPr>
            <w:tcW w:w="4298" w:type="dxa"/>
            <w:shd w:val="clear" w:color="auto" w:fill="auto"/>
          </w:tcPr>
          <w:p w:rsidR="00373B6C" w:rsidRPr="00373B6C" w:rsidRDefault="00373B6C" w:rsidP="00373B6C">
            <w:pPr>
              <w:tabs>
                <w:tab w:val="left" w:pos="1485"/>
              </w:tabs>
              <w:rPr>
                <w:rFonts w:ascii="Times New Roman" w:hAnsi="Times New Roman"/>
                <w:b/>
                <w:bCs/>
              </w:rPr>
            </w:pPr>
            <w:r w:rsidRPr="00373B6C">
              <w:rPr>
                <w:rFonts w:ascii="Times New Roman" w:hAnsi="Times New Roman"/>
                <w:b/>
                <w:bCs/>
              </w:rPr>
              <w:t>Massachusetts Department of Public Health/Bureau of Environmental Health (MDPH/BEH) Staff Conducting Assessment:</w:t>
            </w:r>
          </w:p>
        </w:tc>
        <w:tc>
          <w:tcPr>
            <w:tcW w:w="4799" w:type="dxa"/>
            <w:shd w:val="clear" w:color="auto" w:fill="auto"/>
          </w:tcPr>
          <w:p w:rsidR="00373B6C" w:rsidRPr="00373B6C" w:rsidRDefault="00373B6C" w:rsidP="00373B6C">
            <w:pPr>
              <w:ind w:left="252" w:hanging="252"/>
              <w:rPr>
                <w:rFonts w:ascii="Times New Roman" w:hAnsi="Times New Roman"/>
                <w:bCs/>
              </w:rPr>
            </w:pPr>
            <w:r w:rsidRPr="00373B6C">
              <w:rPr>
                <w:rFonts w:ascii="Times New Roman" w:hAnsi="Times New Roman"/>
                <w:bCs/>
              </w:rPr>
              <w:t>Mike Feeney, Director, IAQ Program</w:t>
            </w:r>
          </w:p>
          <w:p w:rsidR="00373B6C" w:rsidRPr="00373B6C" w:rsidRDefault="00373B6C" w:rsidP="00373B6C">
            <w:pPr>
              <w:ind w:left="252" w:hanging="252"/>
              <w:rPr>
                <w:rFonts w:ascii="Times New Roman" w:hAnsi="Times New Roman"/>
              </w:rPr>
            </w:pPr>
          </w:p>
        </w:tc>
      </w:tr>
      <w:tr w:rsidR="00373B6C" w:rsidRPr="00373B6C" w:rsidTr="004355DC">
        <w:trPr>
          <w:trHeight w:val="323"/>
          <w:jc w:val="center"/>
        </w:trPr>
        <w:tc>
          <w:tcPr>
            <w:tcW w:w="4298" w:type="dxa"/>
            <w:shd w:val="clear" w:color="auto" w:fill="auto"/>
          </w:tcPr>
          <w:p w:rsidR="00373B6C" w:rsidRPr="00373B6C" w:rsidRDefault="00373B6C" w:rsidP="00373B6C">
            <w:pPr>
              <w:tabs>
                <w:tab w:val="left" w:pos="1485"/>
              </w:tabs>
              <w:rPr>
                <w:rFonts w:ascii="Times New Roman" w:hAnsi="Times New Roman"/>
                <w:b/>
                <w:bCs/>
              </w:rPr>
            </w:pPr>
            <w:r w:rsidRPr="00373B6C">
              <w:rPr>
                <w:rFonts w:ascii="Times New Roman" w:hAnsi="Times New Roman"/>
                <w:b/>
                <w:bCs/>
              </w:rPr>
              <w:t>Building Description:</w:t>
            </w:r>
          </w:p>
        </w:tc>
        <w:tc>
          <w:tcPr>
            <w:tcW w:w="4799" w:type="dxa"/>
            <w:shd w:val="clear" w:color="auto" w:fill="auto"/>
          </w:tcPr>
          <w:p w:rsidR="00373B6C" w:rsidRPr="00373B6C" w:rsidRDefault="00952189" w:rsidP="00952189">
            <w:pPr>
              <w:tabs>
                <w:tab w:val="left" w:pos="1485"/>
              </w:tabs>
              <w:rPr>
                <w:rFonts w:ascii="Times New Roman" w:hAnsi="Times New Roman"/>
                <w:bCs/>
              </w:rPr>
            </w:pPr>
            <w:r>
              <w:rPr>
                <w:rFonts w:ascii="Times New Roman" w:hAnsi="Times New Roman"/>
                <w:bCs/>
              </w:rPr>
              <w:t>Originally constructed as a US Post Office, converted into use as a courthouse in the 1970s.</w:t>
            </w:r>
          </w:p>
        </w:tc>
      </w:tr>
      <w:tr w:rsidR="00373B6C" w:rsidRPr="00373B6C" w:rsidTr="004355DC">
        <w:trPr>
          <w:jc w:val="center"/>
        </w:trPr>
        <w:tc>
          <w:tcPr>
            <w:tcW w:w="4298" w:type="dxa"/>
            <w:shd w:val="clear" w:color="auto" w:fill="auto"/>
          </w:tcPr>
          <w:p w:rsidR="00373B6C" w:rsidRPr="00373B6C" w:rsidRDefault="00373B6C" w:rsidP="00373B6C">
            <w:pPr>
              <w:tabs>
                <w:tab w:val="left" w:pos="1485"/>
              </w:tabs>
              <w:rPr>
                <w:rFonts w:ascii="Times New Roman" w:hAnsi="Times New Roman"/>
                <w:b/>
                <w:bCs/>
              </w:rPr>
            </w:pPr>
            <w:r w:rsidRPr="00373B6C">
              <w:rPr>
                <w:rFonts w:ascii="Times New Roman" w:hAnsi="Times New Roman"/>
                <w:b/>
                <w:bCs/>
              </w:rPr>
              <w:t>Building Population:</w:t>
            </w:r>
          </w:p>
        </w:tc>
        <w:tc>
          <w:tcPr>
            <w:tcW w:w="4799" w:type="dxa"/>
            <w:shd w:val="clear" w:color="auto" w:fill="auto"/>
          </w:tcPr>
          <w:p w:rsidR="00373B6C" w:rsidRPr="00373B6C" w:rsidRDefault="00637F99" w:rsidP="008427C5">
            <w:pPr>
              <w:tabs>
                <w:tab w:val="left" w:pos="1485"/>
              </w:tabs>
              <w:rPr>
                <w:rFonts w:ascii="Times New Roman" w:hAnsi="Times New Roman"/>
                <w:bCs/>
                <w:highlight w:val="yellow"/>
              </w:rPr>
            </w:pPr>
            <w:r>
              <w:rPr>
                <w:rFonts w:ascii="Times New Roman" w:hAnsi="Times New Roman"/>
                <w:bCs/>
              </w:rPr>
              <w:t xml:space="preserve">The </w:t>
            </w:r>
            <w:r w:rsidR="00952189" w:rsidRPr="00952189">
              <w:rPr>
                <w:rFonts w:ascii="Times New Roman" w:hAnsi="Times New Roman"/>
                <w:bCs/>
              </w:rPr>
              <w:t xml:space="preserve">courthouse has an employee population of approximately 90 and </w:t>
            </w:r>
            <w:r w:rsidR="00DF7453" w:rsidRPr="00952189">
              <w:rPr>
                <w:rFonts w:ascii="Times New Roman" w:hAnsi="Times New Roman"/>
                <w:bCs/>
              </w:rPr>
              <w:t>100-200 visitors</w:t>
            </w:r>
            <w:r w:rsidR="00952189" w:rsidRPr="00952189">
              <w:rPr>
                <w:rFonts w:ascii="Times New Roman" w:hAnsi="Times New Roman"/>
                <w:bCs/>
              </w:rPr>
              <w:t xml:space="preserve"> on a daily basis.</w:t>
            </w:r>
            <w:r w:rsidR="0057375C">
              <w:rPr>
                <w:rFonts w:ascii="Times New Roman" w:hAnsi="Times New Roman"/>
                <w:bCs/>
              </w:rPr>
              <w:t xml:space="preserve"> </w:t>
            </w:r>
          </w:p>
        </w:tc>
      </w:tr>
      <w:tr w:rsidR="00373B6C" w:rsidRPr="00373B6C" w:rsidTr="004355DC">
        <w:trPr>
          <w:jc w:val="center"/>
        </w:trPr>
        <w:tc>
          <w:tcPr>
            <w:tcW w:w="4298" w:type="dxa"/>
            <w:shd w:val="clear" w:color="auto" w:fill="auto"/>
          </w:tcPr>
          <w:p w:rsidR="00373B6C" w:rsidRPr="00373B6C" w:rsidRDefault="00373B6C" w:rsidP="00373B6C">
            <w:pPr>
              <w:tabs>
                <w:tab w:val="left" w:pos="1485"/>
              </w:tabs>
              <w:rPr>
                <w:rFonts w:ascii="Times New Roman" w:hAnsi="Times New Roman"/>
                <w:b/>
                <w:bCs/>
              </w:rPr>
            </w:pPr>
            <w:r w:rsidRPr="00373B6C">
              <w:rPr>
                <w:rFonts w:ascii="Times New Roman" w:hAnsi="Times New Roman"/>
                <w:b/>
                <w:bCs/>
              </w:rPr>
              <w:t>Windows:</w:t>
            </w:r>
          </w:p>
        </w:tc>
        <w:tc>
          <w:tcPr>
            <w:tcW w:w="4799" w:type="dxa"/>
            <w:shd w:val="clear" w:color="auto" w:fill="auto"/>
          </w:tcPr>
          <w:p w:rsidR="00373B6C" w:rsidRPr="00373B6C" w:rsidRDefault="00373B6C" w:rsidP="00373B6C">
            <w:pPr>
              <w:tabs>
                <w:tab w:val="left" w:pos="1485"/>
              </w:tabs>
              <w:rPr>
                <w:rFonts w:ascii="Times New Roman" w:hAnsi="Times New Roman"/>
                <w:bCs/>
              </w:rPr>
            </w:pPr>
            <w:r w:rsidRPr="00373B6C">
              <w:rPr>
                <w:rFonts w:ascii="Times New Roman" w:hAnsi="Times New Roman"/>
                <w:bCs/>
              </w:rPr>
              <w:t>Openable in some areas</w:t>
            </w:r>
          </w:p>
        </w:tc>
      </w:tr>
    </w:tbl>
    <w:p w:rsidR="00952189" w:rsidRPr="00952189" w:rsidRDefault="00952189" w:rsidP="00442EC7">
      <w:pPr>
        <w:keepNext/>
        <w:spacing w:before="600" w:line="360" w:lineRule="auto"/>
        <w:outlineLvl w:val="0"/>
        <w:rPr>
          <w:rFonts w:ascii="Times New Roman" w:hAnsi="Times New Roman"/>
          <w:b/>
          <w:sz w:val="28"/>
        </w:rPr>
      </w:pPr>
      <w:r>
        <w:rPr>
          <w:rFonts w:ascii="Times New Roman" w:hAnsi="Times New Roman"/>
          <w:b/>
          <w:sz w:val="28"/>
        </w:rPr>
        <w:t>INTRODUCTION</w:t>
      </w:r>
    </w:p>
    <w:p w:rsidR="00952189" w:rsidRPr="00952189" w:rsidRDefault="00952189" w:rsidP="00442EC7">
      <w:pPr>
        <w:spacing w:line="360" w:lineRule="auto"/>
        <w:ind w:firstLine="720"/>
        <w:rPr>
          <w:rFonts w:ascii="Times New Roman" w:hAnsi="Times New Roman"/>
        </w:rPr>
      </w:pPr>
      <w:r w:rsidRPr="00952189">
        <w:rPr>
          <w:rFonts w:ascii="Times New Roman" w:hAnsi="Times New Roman"/>
        </w:rPr>
        <w:t xml:space="preserve">Over the </w:t>
      </w:r>
      <w:r>
        <w:rPr>
          <w:rFonts w:ascii="Times New Roman" w:hAnsi="Times New Roman"/>
        </w:rPr>
        <w:t xml:space="preserve">summer of 2019, the basement level of the FDC, which contains the FJC and Probation </w:t>
      </w:r>
      <w:r w:rsidR="005400FF">
        <w:rPr>
          <w:rFonts w:ascii="Times New Roman" w:hAnsi="Times New Roman"/>
        </w:rPr>
        <w:t>Office,</w:t>
      </w:r>
      <w:r>
        <w:rPr>
          <w:rFonts w:ascii="Times New Roman" w:hAnsi="Times New Roman"/>
        </w:rPr>
        <w:t xml:space="preserve"> experienced a flood that wet a significant section of the </w:t>
      </w:r>
      <w:r w:rsidRPr="00952189">
        <w:rPr>
          <w:rFonts w:ascii="Times New Roman" w:hAnsi="Times New Roman"/>
        </w:rPr>
        <w:t>occupied space</w:t>
      </w:r>
      <w:r>
        <w:rPr>
          <w:rFonts w:ascii="Times New Roman" w:hAnsi="Times New Roman"/>
        </w:rPr>
        <w:t>.</w:t>
      </w:r>
      <w:r w:rsidRPr="00952189">
        <w:rPr>
          <w:rFonts w:ascii="Times New Roman" w:hAnsi="Times New Roman"/>
        </w:rPr>
        <w:t xml:space="preserve"> </w:t>
      </w:r>
      <w:r>
        <w:rPr>
          <w:rFonts w:ascii="Times New Roman" w:hAnsi="Times New Roman"/>
        </w:rPr>
        <w:t>As reported by court officials, wet materials were freeze-dried off site and drying activities in the basement were implemented.</w:t>
      </w:r>
    </w:p>
    <w:p w:rsidR="00373B6C" w:rsidRPr="00373B6C" w:rsidRDefault="00373B6C" w:rsidP="00442EC7">
      <w:pPr>
        <w:keepNext/>
        <w:spacing w:before="600" w:line="360" w:lineRule="auto"/>
        <w:outlineLvl w:val="0"/>
        <w:rPr>
          <w:rFonts w:ascii="Times New Roman" w:hAnsi="Times New Roman"/>
          <w:b/>
          <w:sz w:val="28"/>
        </w:rPr>
      </w:pPr>
      <w:r w:rsidRPr="00373B6C">
        <w:rPr>
          <w:rFonts w:ascii="Times New Roman" w:hAnsi="Times New Roman"/>
          <w:b/>
          <w:sz w:val="28"/>
        </w:rPr>
        <w:t>METHODS</w:t>
      </w:r>
    </w:p>
    <w:p w:rsidR="00373B6C" w:rsidRPr="00373B6C" w:rsidRDefault="00373B6C" w:rsidP="00442EC7">
      <w:pPr>
        <w:spacing w:line="360" w:lineRule="auto"/>
        <w:ind w:firstLine="720"/>
        <w:rPr>
          <w:rFonts w:ascii="Times New Roman" w:hAnsi="Times New Roman"/>
        </w:rPr>
      </w:pPr>
      <w:r w:rsidRPr="00373B6C">
        <w:rPr>
          <w:rFonts w:ascii="Times New Roman" w:hAnsi="Times New Roman"/>
        </w:rPr>
        <w:t>Please refer to the IAQ Manual for methods, sampling procedures, and interpretation of results (MDPH, 2015).</w:t>
      </w:r>
    </w:p>
    <w:p w:rsidR="00373B6C" w:rsidRPr="00373B6C" w:rsidRDefault="00373B6C" w:rsidP="00442EC7">
      <w:pPr>
        <w:keepNext/>
        <w:spacing w:before="600" w:line="360" w:lineRule="auto"/>
        <w:outlineLvl w:val="0"/>
        <w:rPr>
          <w:rFonts w:ascii="Times New Roman" w:hAnsi="Times New Roman"/>
          <w:b/>
          <w:sz w:val="28"/>
        </w:rPr>
      </w:pPr>
      <w:r w:rsidRPr="00533A92">
        <w:rPr>
          <w:rFonts w:ascii="Times New Roman" w:hAnsi="Times New Roman"/>
          <w:b/>
          <w:sz w:val="28"/>
        </w:rPr>
        <w:lastRenderedPageBreak/>
        <w:t>IAQ Testing Results</w:t>
      </w:r>
    </w:p>
    <w:p w:rsidR="00373B6C" w:rsidRPr="00373B6C" w:rsidRDefault="00373B6C" w:rsidP="00442EC7">
      <w:pPr>
        <w:spacing w:line="360" w:lineRule="auto"/>
        <w:ind w:firstLine="720"/>
        <w:rPr>
          <w:rFonts w:ascii="Times New Roman" w:hAnsi="Times New Roman"/>
        </w:rPr>
      </w:pPr>
      <w:r w:rsidRPr="00373B6C">
        <w:rPr>
          <w:rFonts w:ascii="Times New Roman" w:hAnsi="Times New Roman"/>
        </w:rPr>
        <w:t>The following is a summary of indoor air testing results (Table 1).</w:t>
      </w:r>
    </w:p>
    <w:p w:rsidR="00373B6C" w:rsidRPr="00373B6C" w:rsidRDefault="00373B6C" w:rsidP="00442EC7">
      <w:pPr>
        <w:numPr>
          <w:ilvl w:val="0"/>
          <w:numId w:val="32"/>
        </w:numPr>
        <w:spacing w:line="360" w:lineRule="auto"/>
        <w:rPr>
          <w:rFonts w:ascii="Times New Roman" w:hAnsi="Times New Roman"/>
          <w:b/>
          <w:bCs/>
        </w:rPr>
      </w:pPr>
      <w:r w:rsidRPr="00373B6C">
        <w:rPr>
          <w:rFonts w:ascii="Times New Roman" w:hAnsi="Times New Roman"/>
          <w:b/>
          <w:i/>
        </w:rPr>
        <w:t>Carbon dioxide levels</w:t>
      </w:r>
      <w:r w:rsidRPr="00373B6C">
        <w:rPr>
          <w:rFonts w:ascii="Times New Roman" w:hAnsi="Times New Roman"/>
        </w:rPr>
        <w:t xml:space="preserve"> were below the MDPH recommendation of 800 parts per million (ppm) in </w:t>
      </w:r>
      <w:r w:rsidR="00952189">
        <w:rPr>
          <w:rFonts w:ascii="Times New Roman" w:hAnsi="Times New Roman"/>
        </w:rPr>
        <w:t>all</w:t>
      </w:r>
      <w:r w:rsidRPr="00373B6C">
        <w:rPr>
          <w:rFonts w:ascii="Times New Roman" w:hAnsi="Times New Roman"/>
        </w:rPr>
        <w:t xml:space="preserve"> areas tested, indicating adequate fresh air in the space. It should be noted some areas had low occupancy during this assessment which can reduce carbon dioxide levels.</w:t>
      </w:r>
    </w:p>
    <w:p w:rsidR="00373B6C" w:rsidRPr="00373B6C" w:rsidRDefault="00373B6C" w:rsidP="00442EC7">
      <w:pPr>
        <w:numPr>
          <w:ilvl w:val="0"/>
          <w:numId w:val="32"/>
        </w:numPr>
        <w:spacing w:line="360" w:lineRule="auto"/>
        <w:rPr>
          <w:rFonts w:ascii="Times New Roman" w:hAnsi="Times New Roman"/>
          <w:b/>
          <w:bCs/>
        </w:rPr>
      </w:pPr>
      <w:r w:rsidRPr="00373B6C">
        <w:rPr>
          <w:rFonts w:ascii="Times New Roman" w:hAnsi="Times New Roman"/>
          <w:b/>
          <w:i/>
        </w:rPr>
        <w:t>Temperature</w:t>
      </w:r>
      <w:r w:rsidRPr="00373B6C">
        <w:rPr>
          <w:rFonts w:ascii="Times New Roman" w:hAnsi="Times New Roman"/>
        </w:rPr>
        <w:t xml:space="preserve"> was within the MDPH recommended range of 70°F to 78°F in </w:t>
      </w:r>
      <w:r w:rsidR="00952189">
        <w:rPr>
          <w:rFonts w:ascii="Times New Roman" w:hAnsi="Times New Roman"/>
        </w:rPr>
        <w:t xml:space="preserve">all </w:t>
      </w:r>
      <w:r w:rsidRPr="00373B6C">
        <w:rPr>
          <w:rFonts w:ascii="Times New Roman" w:hAnsi="Times New Roman"/>
        </w:rPr>
        <w:t>areas tested.</w:t>
      </w:r>
    </w:p>
    <w:p w:rsidR="00373B6C" w:rsidRPr="00373B6C" w:rsidRDefault="00373B6C" w:rsidP="00442EC7">
      <w:pPr>
        <w:numPr>
          <w:ilvl w:val="0"/>
          <w:numId w:val="32"/>
        </w:numPr>
        <w:spacing w:line="360" w:lineRule="auto"/>
        <w:rPr>
          <w:rFonts w:ascii="Times New Roman" w:hAnsi="Times New Roman"/>
          <w:b/>
          <w:bCs/>
        </w:rPr>
      </w:pPr>
      <w:r w:rsidRPr="00373B6C">
        <w:rPr>
          <w:rFonts w:ascii="Times New Roman" w:hAnsi="Times New Roman"/>
        </w:rPr>
        <w:t xml:space="preserve"> </w:t>
      </w:r>
      <w:r w:rsidRPr="00373B6C">
        <w:rPr>
          <w:rFonts w:ascii="Times New Roman" w:hAnsi="Times New Roman"/>
          <w:b/>
          <w:i/>
        </w:rPr>
        <w:t>Relative humidity</w:t>
      </w:r>
      <w:r w:rsidRPr="00373B6C">
        <w:rPr>
          <w:rFonts w:ascii="Times New Roman" w:hAnsi="Times New Roman"/>
        </w:rPr>
        <w:t xml:space="preserve"> was below the MDPH recommended range of 40% to 60% in </w:t>
      </w:r>
      <w:r w:rsidR="00952189">
        <w:rPr>
          <w:rFonts w:ascii="Times New Roman" w:hAnsi="Times New Roman"/>
        </w:rPr>
        <w:t>all areas</w:t>
      </w:r>
      <w:r w:rsidRPr="00373B6C">
        <w:rPr>
          <w:rFonts w:ascii="Times New Roman" w:hAnsi="Times New Roman"/>
        </w:rPr>
        <w:t xml:space="preserve"> tested. Low relative humidity is common in the Northeast during the heating season.</w:t>
      </w:r>
    </w:p>
    <w:p w:rsidR="00373B6C" w:rsidRPr="00373B6C" w:rsidRDefault="00373B6C" w:rsidP="00442EC7">
      <w:pPr>
        <w:numPr>
          <w:ilvl w:val="0"/>
          <w:numId w:val="32"/>
        </w:numPr>
        <w:spacing w:line="360" w:lineRule="auto"/>
        <w:rPr>
          <w:rFonts w:ascii="Times New Roman" w:hAnsi="Times New Roman"/>
          <w:b/>
          <w:bCs/>
        </w:rPr>
      </w:pPr>
      <w:r w:rsidRPr="00373B6C">
        <w:rPr>
          <w:rFonts w:ascii="Times New Roman" w:hAnsi="Times New Roman"/>
          <w:b/>
          <w:i/>
        </w:rPr>
        <w:t>Carbon monoxide</w:t>
      </w:r>
      <w:r w:rsidRPr="00373B6C">
        <w:rPr>
          <w:rFonts w:ascii="Times New Roman" w:hAnsi="Times New Roman"/>
        </w:rPr>
        <w:t xml:space="preserve"> levels were non-detectable in all indoor areas tested.</w:t>
      </w:r>
    </w:p>
    <w:p w:rsidR="00373B6C" w:rsidRPr="00373B6C" w:rsidRDefault="00373B6C" w:rsidP="00442EC7">
      <w:pPr>
        <w:numPr>
          <w:ilvl w:val="0"/>
          <w:numId w:val="32"/>
        </w:numPr>
        <w:spacing w:line="360" w:lineRule="auto"/>
        <w:rPr>
          <w:rFonts w:ascii="Times New Roman" w:hAnsi="Times New Roman"/>
          <w:b/>
          <w:bCs/>
        </w:rPr>
      </w:pPr>
      <w:r w:rsidRPr="00373B6C">
        <w:rPr>
          <w:rFonts w:ascii="Times New Roman" w:hAnsi="Times New Roman"/>
          <w:b/>
          <w:i/>
        </w:rPr>
        <w:t xml:space="preserve">Fine particulate matter (PM2.5) </w:t>
      </w:r>
      <w:r w:rsidRPr="00373B6C">
        <w:rPr>
          <w:rFonts w:ascii="Times New Roman" w:hAnsi="Times New Roman"/>
        </w:rPr>
        <w:t>concentrations measured were below the National Ambient Air Quality Standard (NAAQS) level of 35 μg/m</w:t>
      </w:r>
      <w:r w:rsidRPr="00373B6C">
        <w:rPr>
          <w:rFonts w:ascii="Times New Roman" w:hAnsi="Times New Roman"/>
          <w:vertAlign w:val="superscript"/>
        </w:rPr>
        <w:t>3</w:t>
      </w:r>
      <w:r w:rsidRPr="00373B6C">
        <w:rPr>
          <w:rFonts w:ascii="Times New Roman" w:hAnsi="Times New Roman"/>
        </w:rPr>
        <w:t xml:space="preserve"> in all areas tested.</w:t>
      </w:r>
    </w:p>
    <w:p w:rsidR="00373B6C" w:rsidRDefault="00373B6C" w:rsidP="00442EC7">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rPr>
          <w:rFonts w:ascii="Times New Roman" w:hAnsi="Times New Roman"/>
        </w:rPr>
      </w:pPr>
    </w:p>
    <w:p w:rsidR="00266638" w:rsidRPr="00266638" w:rsidRDefault="00245E4B" w:rsidP="00245E4B">
      <w:pPr>
        <w:pStyle w:val="Heading2"/>
        <w:spacing w:line="360" w:lineRule="auto"/>
        <w:jc w:val="both"/>
      </w:pPr>
      <w:r w:rsidRPr="00245E4B">
        <w:t>Ventilation</w:t>
      </w:r>
    </w:p>
    <w:p w:rsidR="00266638" w:rsidRPr="00266638" w:rsidRDefault="00266638" w:rsidP="00442EC7">
      <w:pPr>
        <w:spacing w:line="360" w:lineRule="auto"/>
        <w:ind w:firstLine="720"/>
        <w:rPr>
          <w:rFonts w:ascii="Times New Roman" w:hAnsi="Times New Roman"/>
        </w:rPr>
      </w:pPr>
      <w:r w:rsidRPr="00266638">
        <w:rPr>
          <w:rFonts w:ascii="Times New Roman" w:hAnsi="Times New Roman"/>
        </w:rPr>
        <w:t>A heating, ventilating and air conditioning (HVAC) system has several functions. First it provides heating and, if equipped, cooling. Second, it is a source of fresh air. Finally, an HVAC system will dilute and remove normally 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 The following analysis examines and identifies components of the HVAC system and likely sources of respiratory irritant/allergen exposure due to water damage, aerosolized dust and/or chemicals found in the indoor environment.</w:t>
      </w:r>
    </w:p>
    <w:p w:rsidR="00266638" w:rsidRPr="00266638" w:rsidRDefault="00266638" w:rsidP="00442EC7">
      <w:pPr>
        <w:spacing w:line="360" w:lineRule="auto"/>
        <w:ind w:firstLine="720"/>
        <w:rPr>
          <w:rFonts w:ascii="Times New Roman" w:hAnsi="Times New Roman"/>
        </w:rPr>
      </w:pPr>
      <w:r w:rsidRPr="00266638">
        <w:rPr>
          <w:rFonts w:ascii="Times New Roman" w:hAnsi="Times New Roman"/>
        </w:rPr>
        <w:t>Fresh air is provided by air handling units (AHUs) located on the roof. Fresh air is drawn into the AHUs via vents outside of the building. Air from the AHUs is filtered, heated/cooled and delivered t</w:t>
      </w:r>
      <w:r w:rsidR="00E618EA">
        <w:rPr>
          <w:rFonts w:ascii="Times New Roman" w:hAnsi="Times New Roman"/>
        </w:rPr>
        <w:t>o rooms via ducted supply vents</w:t>
      </w:r>
      <w:r w:rsidRPr="00266638">
        <w:rPr>
          <w:rFonts w:ascii="Times New Roman" w:hAnsi="Times New Roman"/>
        </w:rPr>
        <w:t>. Stale air is drawn into ceiling-mounted return vents and returned to the AHUs.</w:t>
      </w:r>
    </w:p>
    <w:p w:rsidR="00266638" w:rsidRPr="00266638" w:rsidRDefault="00266638" w:rsidP="00442EC7">
      <w:pPr>
        <w:spacing w:line="360" w:lineRule="auto"/>
        <w:ind w:firstLine="720"/>
        <w:rPr>
          <w:rFonts w:ascii="Times New Roman" w:hAnsi="Times New Roman"/>
        </w:rPr>
      </w:pPr>
      <w:r w:rsidRPr="00266638">
        <w:rPr>
          <w:rFonts w:ascii="Times New Roman" w:hAnsi="Times New Roman"/>
        </w:rPr>
        <w:lastRenderedPageBreak/>
        <w:t>It is recommended that HVAC systems be re-balanced every five years to ensure adequate air systems function (SMACNA, 1994). It was unknown when the last time these systems had been balanced.</w:t>
      </w:r>
    </w:p>
    <w:p w:rsidR="00266638" w:rsidRPr="00266638" w:rsidRDefault="00266638" w:rsidP="00442EC7">
      <w:pPr>
        <w:keepNext/>
        <w:spacing w:before="480" w:line="360" w:lineRule="auto"/>
        <w:ind w:firstLine="720"/>
        <w:outlineLvl w:val="1"/>
        <w:rPr>
          <w:rFonts w:ascii="Times New Roman" w:hAnsi="Times New Roman"/>
          <w:b/>
        </w:rPr>
      </w:pPr>
      <w:r w:rsidRPr="00266638">
        <w:rPr>
          <w:rFonts w:ascii="Times New Roman" w:hAnsi="Times New Roman"/>
          <w:b/>
        </w:rPr>
        <w:t>Microbial/Moisture Concerns</w:t>
      </w:r>
    </w:p>
    <w:p w:rsidR="00266638" w:rsidRPr="00266638" w:rsidRDefault="00266638" w:rsidP="00442EC7">
      <w:pPr>
        <w:spacing w:line="360" w:lineRule="auto"/>
        <w:ind w:firstLine="720"/>
        <w:rPr>
          <w:rFonts w:ascii="Times New Roman" w:hAnsi="Times New Roman"/>
        </w:rPr>
      </w:pPr>
      <w:r w:rsidRPr="00266638">
        <w:rPr>
          <w:rFonts w:ascii="Times New Roman" w:hAnsi="Times New Roman"/>
        </w:rPr>
        <w:t>BEH staff did not note any v</w:t>
      </w:r>
      <w:r w:rsidR="006E4E78">
        <w:rPr>
          <w:rFonts w:ascii="Times New Roman" w:hAnsi="Times New Roman"/>
        </w:rPr>
        <w:t>i</w:t>
      </w:r>
      <w:r w:rsidRPr="00266638">
        <w:rPr>
          <w:rFonts w:ascii="Times New Roman" w:hAnsi="Times New Roman"/>
        </w:rPr>
        <w:t>sible mold or musty odors during this visit.</w:t>
      </w:r>
      <w:r w:rsidR="0057375C">
        <w:rPr>
          <w:rFonts w:ascii="Times New Roman" w:hAnsi="Times New Roman"/>
        </w:rPr>
        <w:t xml:space="preserve"> </w:t>
      </w:r>
    </w:p>
    <w:p w:rsidR="00AF1D43" w:rsidRDefault="00D4498B" w:rsidP="00442EC7">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rPr>
          <w:rFonts w:ascii="Times New Roman" w:hAnsi="Times New Roman"/>
        </w:rPr>
      </w:pPr>
      <w:r>
        <w:rPr>
          <w:rFonts w:ascii="Times New Roman" w:hAnsi="Times New Roman"/>
        </w:rPr>
        <w:t>It is impo</w:t>
      </w:r>
      <w:r w:rsidR="00442EC7">
        <w:rPr>
          <w:rFonts w:ascii="Times New Roman" w:hAnsi="Times New Roman"/>
        </w:rPr>
        <w:t>r</w:t>
      </w:r>
      <w:r>
        <w:rPr>
          <w:rFonts w:ascii="Times New Roman" w:hAnsi="Times New Roman"/>
        </w:rPr>
        <w:t>tant to note the age and configuration of the building.</w:t>
      </w:r>
      <w:r w:rsidR="0057375C">
        <w:rPr>
          <w:rFonts w:ascii="Times New Roman" w:hAnsi="Times New Roman"/>
        </w:rPr>
        <w:t xml:space="preserve"> </w:t>
      </w:r>
      <w:r>
        <w:rPr>
          <w:rFonts w:ascii="Times New Roman" w:hAnsi="Times New Roman"/>
        </w:rPr>
        <w:t>As originally constructed, it is highly likely</w:t>
      </w:r>
      <w:r w:rsidR="00AF1D43">
        <w:rPr>
          <w:rFonts w:ascii="Times New Roman" w:hAnsi="Times New Roman"/>
        </w:rPr>
        <w:t>:</w:t>
      </w:r>
    </w:p>
    <w:p w:rsidR="00AF1D43" w:rsidRPr="00AF1D43" w:rsidRDefault="0057375C" w:rsidP="00442EC7">
      <w:pPr>
        <w:pStyle w:val="ListParagraph"/>
        <w:numPr>
          <w:ilvl w:val="0"/>
          <w:numId w:val="35"/>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pPr>
      <w:r>
        <w:rPr>
          <w:rFonts w:ascii="Times New Roman" w:hAnsi="Times New Roman"/>
        </w:rPr>
        <w:t>The building w</w:t>
      </w:r>
      <w:r w:rsidR="00785A75">
        <w:rPr>
          <w:rFonts w:ascii="Times New Roman" w:hAnsi="Times New Roman"/>
        </w:rPr>
        <w:t xml:space="preserve">as not originally designed </w:t>
      </w:r>
      <w:r w:rsidR="00AF1D43" w:rsidRPr="00AF1D43">
        <w:rPr>
          <w:rFonts w:ascii="Times New Roman" w:hAnsi="Times New Roman"/>
        </w:rPr>
        <w:t>with an HVAC system that provided chilled air</w:t>
      </w:r>
    </w:p>
    <w:p w:rsidR="00AF1D43" w:rsidRPr="00505079" w:rsidRDefault="0057375C" w:rsidP="00442EC7">
      <w:pPr>
        <w:pStyle w:val="ListParagraph"/>
        <w:numPr>
          <w:ilvl w:val="0"/>
          <w:numId w:val="35"/>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rPr>
          <w:rFonts w:ascii="Times New Roman" w:hAnsi="Times New Roman"/>
        </w:rPr>
      </w:pPr>
      <w:r>
        <w:rPr>
          <w:rFonts w:ascii="Times New Roman" w:hAnsi="Times New Roman"/>
        </w:rPr>
        <w:t>The building f</w:t>
      </w:r>
      <w:r w:rsidR="00AF1D43" w:rsidRPr="00505079">
        <w:rPr>
          <w:rFonts w:ascii="Times New Roman" w:hAnsi="Times New Roman"/>
        </w:rPr>
        <w:t>oundation does not have insulation or a vapor barrier beneath the floor or foundation walls.</w:t>
      </w:r>
    </w:p>
    <w:p w:rsidR="00D4498B" w:rsidRPr="00505079" w:rsidRDefault="00505079" w:rsidP="0057375C">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ind w:firstLine="720"/>
        <w:rPr>
          <w:rFonts w:ascii="Times New Roman" w:hAnsi="Times New Roman"/>
        </w:rPr>
      </w:pPr>
      <w:r>
        <w:rPr>
          <w:rFonts w:ascii="Times New Roman" w:hAnsi="Times New Roman"/>
        </w:rPr>
        <w:t>Without insulation beneath the floor, it is likely that it has a similar temperature as the soil beneath the foundation.</w:t>
      </w:r>
      <w:r w:rsidR="0057375C">
        <w:rPr>
          <w:rFonts w:ascii="Times New Roman" w:hAnsi="Times New Roman"/>
        </w:rPr>
        <w:t xml:space="preserve"> </w:t>
      </w:r>
      <w:r>
        <w:rPr>
          <w:rFonts w:ascii="Times New Roman" w:hAnsi="Times New Roman"/>
        </w:rPr>
        <w:t>In order to assess whether the floor was insulated</w:t>
      </w:r>
      <w:r w:rsidRPr="00505079">
        <w:rPr>
          <w:rFonts w:ascii="Times New Roman" w:hAnsi="Times New Roman"/>
        </w:rPr>
        <w:t xml:space="preserve">, IAQ staff measured floor temperatures using a laser thermometer throughout the space to ascertain if </w:t>
      </w:r>
      <w:r>
        <w:rPr>
          <w:rFonts w:ascii="Times New Roman" w:hAnsi="Times New Roman"/>
        </w:rPr>
        <w:t>the floor serves a</w:t>
      </w:r>
      <w:r w:rsidR="006E4E78">
        <w:rPr>
          <w:rFonts w:ascii="Times New Roman" w:hAnsi="Times New Roman"/>
        </w:rPr>
        <w:t>s</w:t>
      </w:r>
      <w:r>
        <w:rPr>
          <w:rFonts w:ascii="Times New Roman" w:hAnsi="Times New Roman"/>
        </w:rPr>
        <w:t xml:space="preserve"> a thermal bridge, which could result in the floor being prone to collecting condensation during hot, humid weather.</w:t>
      </w:r>
      <w:r w:rsidR="0057375C">
        <w:rPr>
          <w:rFonts w:ascii="Times New Roman" w:hAnsi="Times New Roman"/>
        </w:rPr>
        <w:t xml:space="preserve"> </w:t>
      </w:r>
      <w:r w:rsidRPr="00505079">
        <w:rPr>
          <w:rFonts w:ascii="Times New Roman" w:hAnsi="Times New Roman"/>
        </w:rPr>
        <w:t>Floor temperatures ranged from 5</w:t>
      </w:r>
      <w:r>
        <w:rPr>
          <w:rFonts w:ascii="Times New Roman" w:hAnsi="Times New Roman"/>
        </w:rPr>
        <w:t>4</w:t>
      </w:r>
      <w:r w:rsidRPr="00505079">
        <w:rPr>
          <w:rFonts w:ascii="Times New Roman" w:hAnsi="Times New Roman"/>
        </w:rPr>
        <w:t>°F to 6</w:t>
      </w:r>
      <w:r>
        <w:rPr>
          <w:rFonts w:ascii="Times New Roman" w:hAnsi="Times New Roman"/>
        </w:rPr>
        <w:t>6</w:t>
      </w:r>
      <w:r w:rsidRPr="00505079">
        <w:rPr>
          <w:rFonts w:ascii="Times New Roman" w:hAnsi="Times New Roman"/>
        </w:rPr>
        <w:t>°F, which were all below the measured air temperature throughout th</w:t>
      </w:r>
      <w:r>
        <w:rPr>
          <w:rFonts w:ascii="Times New Roman" w:hAnsi="Times New Roman"/>
        </w:rPr>
        <w:t xml:space="preserve">e space (Table </w:t>
      </w:r>
      <w:r w:rsidR="00442EC7">
        <w:rPr>
          <w:rFonts w:ascii="Times New Roman" w:hAnsi="Times New Roman"/>
        </w:rPr>
        <w:t>2</w:t>
      </w:r>
      <w:r>
        <w:rPr>
          <w:rFonts w:ascii="Times New Roman" w:hAnsi="Times New Roman"/>
        </w:rPr>
        <w:t>).</w:t>
      </w:r>
      <w:r w:rsidR="0057375C">
        <w:rPr>
          <w:rFonts w:ascii="Times New Roman" w:hAnsi="Times New Roman"/>
        </w:rPr>
        <w:t xml:space="preserve"> </w:t>
      </w:r>
      <w:r w:rsidRPr="00505079">
        <w:rPr>
          <w:rFonts w:ascii="Times New Roman" w:hAnsi="Times New Roman"/>
        </w:rPr>
        <w:t xml:space="preserve">These measurements indicate </w:t>
      </w:r>
      <w:r>
        <w:rPr>
          <w:rFonts w:ascii="Times New Roman" w:hAnsi="Times New Roman"/>
        </w:rPr>
        <w:t xml:space="preserve">the floor is colder </w:t>
      </w:r>
      <w:r w:rsidR="00DC0932">
        <w:rPr>
          <w:rFonts w:ascii="Times New Roman" w:hAnsi="Times New Roman"/>
        </w:rPr>
        <w:t>by</w:t>
      </w:r>
      <w:r>
        <w:rPr>
          <w:rFonts w:ascii="Times New Roman" w:hAnsi="Times New Roman"/>
        </w:rPr>
        <w:t xml:space="preserve"> a range of 7-14</w:t>
      </w:r>
      <w:r w:rsidRPr="00505079">
        <w:rPr>
          <w:rFonts w:ascii="Times New Roman" w:hAnsi="Times New Roman"/>
        </w:rPr>
        <w:t>°</w:t>
      </w:r>
      <w:r w:rsidR="00DC0932">
        <w:rPr>
          <w:rFonts w:ascii="Times New Roman" w:hAnsi="Times New Roman"/>
        </w:rPr>
        <w:t>F</w:t>
      </w:r>
      <w:r>
        <w:rPr>
          <w:rFonts w:ascii="Times New Roman" w:hAnsi="Times New Roman"/>
        </w:rPr>
        <w:t xml:space="preserve"> below the air temperature.</w:t>
      </w:r>
      <w:r w:rsidR="0057375C">
        <w:rPr>
          <w:rFonts w:ascii="Times New Roman" w:hAnsi="Times New Roman"/>
        </w:rPr>
        <w:t xml:space="preserve"> </w:t>
      </w:r>
      <w:r w:rsidRPr="00505079">
        <w:rPr>
          <w:rFonts w:ascii="Times New Roman" w:hAnsi="Times New Roman"/>
        </w:rPr>
        <w:t>These measurements also indicate that the floors may be prone to condensation in hot, humid weather when the HVAC system is operating in chilling mode. A method to locate areas in a building prone to condensation would be to measure air and building material temperatures. If a wide temperature range exists between measurements, the building materials at the colder end of the range may be prone to becoming moistened with condensation in hot, humid weather, particularly when the HVAC system is chilling air.</w:t>
      </w:r>
      <w:r w:rsidR="0057375C">
        <w:rPr>
          <w:rFonts w:ascii="Times New Roman" w:hAnsi="Times New Roman"/>
        </w:rPr>
        <w:t xml:space="preserve"> </w:t>
      </w:r>
      <w:r w:rsidR="006D1B4B">
        <w:rPr>
          <w:rFonts w:ascii="Times New Roman" w:hAnsi="Times New Roman"/>
        </w:rPr>
        <w:t>T</w:t>
      </w:r>
      <w:r w:rsidR="00D4498B" w:rsidRPr="00505079">
        <w:rPr>
          <w:rFonts w:ascii="Times New Roman" w:hAnsi="Times New Roman"/>
        </w:rPr>
        <w:t>his phenomenon was likely exacerbated during the weather conditions experienced in New England during the summer of 2018:</w:t>
      </w:r>
    </w:p>
    <w:p w:rsidR="00D4498B" w:rsidRDefault="00D4498B" w:rsidP="00442EC7">
      <w:pPr>
        <w:pStyle w:val="BodyTextIndent3"/>
        <w:spacing w:line="360" w:lineRule="auto"/>
        <w:ind w:left="720" w:firstLine="0"/>
      </w:pPr>
      <w:r>
        <w:t xml:space="preserve">The New England area experienced an unprecedented period of extended hot, humid weather. According to the Washington Post, “[d]ata…show[s]…cities in the Northeast have witnessed such humidity levels for record-challenging duration...[i]ncluding Albany, Boston, Burlington Portland and Providence” </w:t>
      </w:r>
      <w:r>
        <w:lastRenderedPageBreak/>
        <w:t>during the summer of 2018 (WP, 2018). “Boston and nearby locations… [saw]…historic numbers of those warm nights with low temperatures at or above 70 degrees…Providence and Blue Hill Observatory have already broken their annual records” (WP, 2018).</w:t>
      </w:r>
    </w:p>
    <w:p w:rsidR="00D4498B" w:rsidRDefault="00D4498B" w:rsidP="00442EC7">
      <w:pPr>
        <w:pStyle w:val="BodyTextIndent3"/>
        <w:spacing w:line="360" w:lineRule="auto"/>
      </w:pPr>
      <w:r>
        <w:t>The key to managing condensation is understanding dew point. Condensation is the collection of moisture on a surface at or below the dew point. The dew point is the temperature that air must reach for saturation to occur. If a building material/component has a temperature below the dew point, condensation will accumulate on that material. Over time, condensation can collect and form water droplets. With a floor chilled through contact with soil/rock, and the infiltration of unconditioned hot, humid air during the warmer months, condensation on the floor is likely.</w:t>
      </w:r>
    </w:p>
    <w:p w:rsidR="00D4498B" w:rsidRDefault="00D4498B" w:rsidP="00442EC7">
      <w:pPr>
        <w:pStyle w:val="BodyTextIndent3"/>
        <w:spacing w:line="360" w:lineRule="auto"/>
      </w:pPr>
      <w:r>
        <w:t>In addition, the presence of high relative humidity (&gt;70%) alone for a significantly long period, can also cause water damage to susceptible materials. If these materials are porous, carbon-containing items (e.g., gypsum wallboard, carpeting, cloth, paper, and cardboard), mold can grow (ASHRAE, 1989).</w:t>
      </w:r>
    </w:p>
    <w:p w:rsidR="00D4498B" w:rsidRDefault="00D4498B" w:rsidP="00442EC7">
      <w:pPr>
        <w:pStyle w:val="BodyTextIndent3"/>
        <w:spacing w:line="360" w:lineRule="auto"/>
      </w:pPr>
      <w:r>
        <w:t>It is recommended that porous material be dried with fans and heating within 24 to 48 hours of becoming wet (US EPA, 2008, ACGIH, 1989). If porous materials are not dried within this time frame, mold growth may occur. Water-damaged porous materials cannot be adequately cleaned to remove mold growth.</w:t>
      </w:r>
    </w:p>
    <w:p w:rsidR="00D4498B" w:rsidRDefault="00D4498B" w:rsidP="00442EC7">
      <w:pPr>
        <w:pStyle w:val="BodyTextIndent3"/>
        <w:spacing w:line="360" w:lineRule="auto"/>
      </w:pPr>
      <w:r>
        <w:t xml:space="preserve">The basement level of the building contains a significant amount of materials that can support mold growth if exposed to moisture. In addition, a number of conditions exist that may increase relative humidity/moisture conditions in the basement, including the poor condition of the ventilation system. It is highly recommended that materials that can support mold growth be removed. Porous materials such as paper, cardboard, cloth </w:t>
      </w:r>
      <w:r w:rsidR="00A3157C">
        <w:t>and leather can all become mold-c</w:t>
      </w:r>
      <w:r>
        <w:t>olonized if repeatedly exposed to moisture.</w:t>
      </w:r>
    </w:p>
    <w:p w:rsidR="009F65D7" w:rsidRDefault="00D4498B" w:rsidP="00442EC7">
      <w:pPr>
        <w:pStyle w:val="BodyTextIndent3"/>
        <w:spacing w:line="360" w:lineRule="auto"/>
      </w:pPr>
      <w:r>
        <w:t>These types of conditions conducive to mold growth may result in an indoor environment that could adversely affect the health of occupants with respiratory disease such as asthma.</w:t>
      </w:r>
    </w:p>
    <w:p w:rsidR="009F65D7" w:rsidRPr="006D1B4B" w:rsidRDefault="006E4E78" w:rsidP="006D1B4B">
      <w:pPr>
        <w:pStyle w:val="Heading3"/>
        <w:spacing w:before="240" w:after="120" w:line="360" w:lineRule="auto"/>
      </w:pPr>
      <w:r w:rsidRPr="006D1B4B">
        <w:lastRenderedPageBreak/>
        <w:t>Other Conditions</w:t>
      </w:r>
    </w:p>
    <w:p w:rsidR="00A23345" w:rsidRDefault="006E4E78" w:rsidP="00442EC7">
      <w:pPr>
        <w:pStyle w:val="BodyTextIndent3"/>
        <w:spacing w:line="360" w:lineRule="auto"/>
      </w:pPr>
      <w:r>
        <w:t>Several other conditions were noted during the assessment, which can affect indoor air quality.</w:t>
      </w:r>
      <w:r w:rsidR="0057375C">
        <w:t xml:space="preserve"> </w:t>
      </w:r>
      <w:r w:rsidR="00A23345" w:rsidRPr="00A23345">
        <w:t xml:space="preserve">Carpeting on the </w:t>
      </w:r>
      <w:r w:rsidR="00A23345">
        <w:t>basement</w:t>
      </w:r>
      <w:r w:rsidR="00A23345" w:rsidRPr="00A23345">
        <w:t xml:space="preserve"> </w:t>
      </w:r>
      <w:r w:rsidR="00A23345">
        <w:t>floor</w:t>
      </w:r>
      <w:r w:rsidR="00A23345" w:rsidRPr="00A23345">
        <w:t xml:space="preserve"> is likely past its service life. Aging carpet can produce fibers that can be irritating to the respiratory system. In addition, tears or lifting carpet can create tripping hazards. Carpeting should be cleaned annually or semi-annually in soiled high traffic areas as per the recommendations of the Institute of Inspection, Cleaning, and Restoration Certification (IICRC, 2012).</w:t>
      </w:r>
    </w:p>
    <w:p w:rsidR="009F65D7" w:rsidRDefault="006E4E78" w:rsidP="00442EC7">
      <w:pPr>
        <w:spacing w:line="360" w:lineRule="auto"/>
        <w:ind w:firstLine="720"/>
        <w:rPr>
          <w:rFonts w:ascii="Times New Roman" w:hAnsi="Times New Roman"/>
        </w:rPr>
      </w:pPr>
      <w:r>
        <w:rPr>
          <w:rFonts w:ascii="Times New Roman" w:hAnsi="Times New Roman"/>
        </w:rPr>
        <w:t xml:space="preserve">Also of note </w:t>
      </w:r>
      <w:r w:rsidR="00E618EA">
        <w:rPr>
          <w:rFonts w:ascii="Times New Roman" w:hAnsi="Times New Roman"/>
        </w:rPr>
        <w:t>was the amount</w:t>
      </w:r>
      <w:r>
        <w:rPr>
          <w:rFonts w:ascii="Times New Roman" w:hAnsi="Times New Roman"/>
        </w:rPr>
        <w:t xml:space="preserve"> of materials stored in some areas.</w:t>
      </w:r>
      <w:r w:rsidR="0057375C">
        <w:rPr>
          <w:rFonts w:ascii="Times New Roman" w:hAnsi="Times New Roman"/>
        </w:rPr>
        <w:t xml:space="preserve"> </w:t>
      </w:r>
      <w:r>
        <w:rPr>
          <w:rFonts w:ascii="Times New Roman" w:hAnsi="Times New Roman"/>
        </w:rPr>
        <w:t>In both offices and cubicle areas, items were seen piled on windowsills, tabletops, counters, bookcases and desks.</w:t>
      </w:r>
      <w:r w:rsidR="0057375C">
        <w:rPr>
          <w:rFonts w:ascii="Times New Roman" w:hAnsi="Times New Roman"/>
        </w:rPr>
        <w:t xml:space="preserve"> </w:t>
      </w:r>
      <w:r>
        <w:rPr>
          <w:rFonts w:ascii="Times New Roman" w:hAnsi="Times New Roman"/>
        </w:rPr>
        <w:t>The large amount of items stored provides a means for dusts, dirt and other potential respiratory irritants to accumulate.</w:t>
      </w:r>
      <w:r w:rsidR="0057375C">
        <w:rPr>
          <w:rFonts w:ascii="Times New Roman" w:hAnsi="Times New Roman"/>
        </w:rPr>
        <w:t xml:space="preserve"> </w:t>
      </w:r>
      <w:r>
        <w:rPr>
          <w:rFonts w:ascii="Times New Roman" w:hAnsi="Times New Roman"/>
        </w:rPr>
        <w:t>These stored items, (e.g., papers, folders, boxes, etc.) also make it difficult for custodial staff to clean.</w:t>
      </w:r>
      <w:r w:rsidR="0057375C">
        <w:rPr>
          <w:rFonts w:ascii="Times New Roman" w:hAnsi="Times New Roman"/>
        </w:rPr>
        <w:t xml:space="preserve"> </w:t>
      </w:r>
      <w:r>
        <w:rPr>
          <w:rFonts w:ascii="Times New Roman" w:hAnsi="Times New Roman"/>
        </w:rPr>
        <w:t>Dust can be irritating to the eyes, nose and respiratory tract.</w:t>
      </w:r>
    </w:p>
    <w:p w:rsidR="001050FF" w:rsidRDefault="001050FF" w:rsidP="00442EC7">
      <w:pPr>
        <w:spacing w:line="360" w:lineRule="auto"/>
        <w:ind w:firstLine="720"/>
        <w:rPr>
          <w:rFonts w:ascii="Times New Roman" w:hAnsi="Times New Roman"/>
        </w:rPr>
      </w:pPr>
    </w:p>
    <w:p w:rsidR="009F65D7" w:rsidRDefault="006E4E78" w:rsidP="001050FF">
      <w:pPr>
        <w:pStyle w:val="Heading1"/>
      </w:pPr>
      <w:r>
        <w:t>Conclusions/Recommendations</w:t>
      </w:r>
    </w:p>
    <w:p w:rsidR="009F65D7" w:rsidRDefault="006E4E78" w:rsidP="00442EC7">
      <w:pPr>
        <w:spacing w:line="360" w:lineRule="auto"/>
        <w:rPr>
          <w:rFonts w:ascii="Times New Roman" w:hAnsi="Times New Roman"/>
        </w:rPr>
      </w:pPr>
      <w:r>
        <w:rPr>
          <w:rFonts w:ascii="Times New Roman" w:hAnsi="Times New Roman"/>
        </w:rPr>
        <w:tab/>
        <w:t>In view of the findings at the time of the assessment, the following recommendations are made:</w:t>
      </w:r>
    </w:p>
    <w:p w:rsidR="009F65D7" w:rsidRPr="00DC0932" w:rsidRDefault="00551FCA" w:rsidP="00442EC7">
      <w:pPr>
        <w:pStyle w:val="ListParagraph"/>
        <w:numPr>
          <w:ilvl w:val="0"/>
          <w:numId w:val="39"/>
        </w:numPr>
        <w:spacing w:line="360" w:lineRule="auto"/>
        <w:rPr>
          <w:rFonts w:ascii="Times New Roman" w:hAnsi="Times New Roman"/>
        </w:rPr>
      </w:pPr>
      <w:r w:rsidRPr="00DC0932">
        <w:rPr>
          <w:rFonts w:ascii="Times New Roman" w:hAnsi="Times New Roman"/>
        </w:rPr>
        <w:t xml:space="preserve">Implement </w:t>
      </w:r>
      <w:r w:rsidR="006E4E78" w:rsidRPr="00DC0932">
        <w:rPr>
          <w:rFonts w:ascii="Times New Roman" w:hAnsi="Times New Roman"/>
        </w:rPr>
        <w:t xml:space="preserve">corrective actions recommended </w:t>
      </w:r>
      <w:r w:rsidR="00C846D7" w:rsidRPr="00DC0932">
        <w:rPr>
          <w:rFonts w:ascii="Times New Roman" w:hAnsi="Times New Roman"/>
        </w:rPr>
        <w:t xml:space="preserve">in </w:t>
      </w:r>
      <w:r w:rsidRPr="00DC0932">
        <w:rPr>
          <w:rFonts w:ascii="Times New Roman" w:hAnsi="Times New Roman"/>
        </w:rPr>
        <w:t>previous IAQ assessments</w:t>
      </w:r>
      <w:r w:rsidR="001050FF">
        <w:rPr>
          <w:rFonts w:ascii="Times New Roman" w:hAnsi="Times New Roman"/>
        </w:rPr>
        <w:t>,</w:t>
      </w:r>
      <w:r w:rsidRPr="00DC0932">
        <w:rPr>
          <w:rFonts w:ascii="Times New Roman" w:hAnsi="Times New Roman"/>
        </w:rPr>
        <w:t xml:space="preserve"> </w:t>
      </w:r>
      <w:r w:rsidR="001050FF">
        <w:rPr>
          <w:rFonts w:ascii="Times New Roman" w:hAnsi="Times New Roman"/>
        </w:rPr>
        <w:t xml:space="preserve">if not already implemented </w:t>
      </w:r>
      <w:r w:rsidR="006E4E78" w:rsidRPr="00DC0932">
        <w:rPr>
          <w:rFonts w:ascii="Times New Roman" w:hAnsi="Times New Roman"/>
        </w:rPr>
        <w:t>(see Appendix A).</w:t>
      </w:r>
    </w:p>
    <w:p w:rsidR="009F65D7" w:rsidRPr="00442EC7" w:rsidRDefault="00551FCA" w:rsidP="00442EC7">
      <w:pPr>
        <w:pStyle w:val="ListParagraph"/>
        <w:numPr>
          <w:ilvl w:val="0"/>
          <w:numId w:val="39"/>
        </w:numPr>
        <w:spacing w:line="360" w:lineRule="auto"/>
        <w:rPr>
          <w:rFonts w:ascii="Times New Roman" w:hAnsi="Times New Roman"/>
        </w:rPr>
      </w:pPr>
      <w:r w:rsidRPr="00442EC7">
        <w:rPr>
          <w:rFonts w:ascii="Times New Roman" w:hAnsi="Times New Roman"/>
        </w:rPr>
        <w:t>Ensure that chilled water HVAC system pipes are properly insulated to prevent condensation.</w:t>
      </w:r>
    </w:p>
    <w:p w:rsidR="00442EC7" w:rsidRPr="00442EC7" w:rsidRDefault="00551FCA" w:rsidP="00442EC7">
      <w:pPr>
        <w:pStyle w:val="BodyText"/>
        <w:numPr>
          <w:ilvl w:val="0"/>
          <w:numId w:val="39"/>
        </w:numPr>
        <w:spacing w:line="360" w:lineRule="auto"/>
      </w:pPr>
      <w:r w:rsidRPr="00442EC7">
        <w:t>Consideration should be given to replacing carpeting in the basement level.</w:t>
      </w:r>
      <w:r w:rsidR="0057375C">
        <w:t xml:space="preserve"> </w:t>
      </w:r>
      <w:r w:rsidR="00442EC7" w:rsidRPr="00442EC7">
        <w:t>Consider removing water-damaged, musty, or worn carpeting. Replace with non-porous materials if possible. Before removal, please assess whether carpeting is adhered to asbestos-containing floor tile. If so, please remove carpet in a manner consistent with Massachusetts Asbestos laws and regulations.</w:t>
      </w:r>
    </w:p>
    <w:p w:rsidR="009F65D7" w:rsidRPr="00442EC7" w:rsidRDefault="006E4E78" w:rsidP="00442EC7">
      <w:pPr>
        <w:pStyle w:val="TOC6"/>
        <w:numPr>
          <w:ilvl w:val="0"/>
          <w:numId w:val="39"/>
        </w:numPr>
        <w:tabs>
          <w:tab w:val="clear" w:pos="9360"/>
          <w:tab w:val="left" w:pos="1440"/>
        </w:tabs>
        <w:suppressAutoHyphens w:val="0"/>
        <w:spacing w:line="360" w:lineRule="auto"/>
        <w:rPr>
          <w:rFonts w:ascii="Times New Roman" w:hAnsi="Times New Roman"/>
        </w:rPr>
      </w:pPr>
      <w:r w:rsidRPr="00442EC7">
        <w:rPr>
          <w:rFonts w:ascii="Times New Roman" w:hAnsi="Times New Roman"/>
        </w:rPr>
        <w:t>For buildings in New England, periods of low relative humidity during the winter are often unavoidable.</w:t>
      </w:r>
      <w:r w:rsidR="0057375C">
        <w:rPr>
          <w:rFonts w:ascii="Times New Roman" w:hAnsi="Times New Roman"/>
        </w:rPr>
        <w:t xml:space="preserve"> </w:t>
      </w:r>
      <w:r w:rsidRPr="00442EC7">
        <w:rPr>
          <w:rFonts w:ascii="Times New Roman" w:hAnsi="Times New Roman"/>
        </w:rPr>
        <w:t>Therefore, scrupulous cleaning practices should be adopted to minimize common indoor air contaminants whose irritant effects can be enhanced when the relative humidity is low.</w:t>
      </w:r>
      <w:r w:rsidR="0057375C">
        <w:rPr>
          <w:rFonts w:ascii="Times New Roman" w:hAnsi="Times New Roman"/>
        </w:rPr>
        <w:t xml:space="preserve"> </w:t>
      </w:r>
      <w:r w:rsidRPr="00442EC7">
        <w:rPr>
          <w:rFonts w:ascii="Times New Roman" w:hAnsi="Times New Roman"/>
        </w:rPr>
        <w:t xml:space="preserve">To control for dusts, a HEPA filter equipped </w:t>
      </w:r>
      <w:r w:rsidRPr="00442EC7">
        <w:rPr>
          <w:rFonts w:ascii="Times New Roman" w:hAnsi="Times New Roman"/>
        </w:rPr>
        <w:lastRenderedPageBreak/>
        <w:t>vacuum cleaner in conjunction with wet wiping of all surfaces is recommended.</w:t>
      </w:r>
      <w:r w:rsidR="0057375C">
        <w:rPr>
          <w:rFonts w:ascii="Times New Roman" w:hAnsi="Times New Roman"/>
        </w:rPr>
        <w:t xml:space="preserve"> </w:t>
      </w:r>
      <w:r w:rsidRPr="00442EC7">
        <w:rPr>
          <w:rFonts w:ascii="Times New Roman" w:hAnsi="Times New Roman"/>
        </w:rPr>
        <w:t>Drinking water during the day can help ease some symptoms associated with a dry environment (throat and sinus irritations).</w:t>
      </w:r>
    </w:p>
    <w:p w:rsidR="00442EC7" w:rsidRPr="00442EC7" w:rsidRDefault="00442EC7" w:rsidP="00442EC7">
      <w:pPr>
        <w:pStyle w:val="ListParagraph"/>
        <w:numPr>
          <w:ilvl w:val="0"/>
          <w:numId w:val="39"/>
        </w:numPr>
        <w:spacing w:line="360" w:lineRule="auto"/>
        <w:rPr>
          <w:rFonts w:ascii="Times New Roman" w:hAnsi="Times New Roman"/>
        </w:rPr>
      </w:pPr>
      <w:r w:rsidRPr="00442EC7">
        <w:rPr>
          <w:rFonts w:ascii="Times New Roman" w:hAnsi="Times New Roman"/>
        </w:rPr>
        <w:t>In addition to the building’s existing HVAC system, consider operating dehumidifiers during hot, humid weather to reduce relative humidity in basement areas. Ensure all dehumidifiers are emptied, cleaned and maintained regularly to prevent spills and odors.</w:t>
      </w:r>
    </w:p>
    <w:p w:rsidR="00442EC7" w:rsidRDefault="00442EC7" w:rsidP="00442EC7">
      <w:pPr>
        <w:pStyle w:val="ListParagraph"/>
        <w:numPr>
          <w:ilvl w:val="0"/>
          <w:numId w:val="39"/>
        </w:numPr>
        <w:spacing w:line="360" w:lineRule="auto"/>
        <w:rPr>
          <w:rFonts w:ascii="Times New Roman" w:hAnsi="Times New Roman"/>
        </w:rPr>
      </w:pPr>
      <w:r w:rsidRPr="00442EC7">
        <w:rPr>
          <w:rFonts w:ascii="Times New Roman" w:hAnsi="Times New Roman"/>
        </w:rPr>
        <w:t>Avoid storing porous materials on floors, particularly in the lower level. Examine existing materials for water damage and odors and replace as needed.</w:t>
      </w:r>
    </w:p>
    <w:p w:rsidR="006D1B4B" w:rsidRPr="00442EC7" w:rsidRDefault="006D1B4B" w:rsidP="00442EC7">
      <w:pPr>
        <w:pStyle w:val="ListParagraph"/>
        <w:numPr>
          <w:ilvl w:val="0"/>
          <w:numId w:val="39"/>
        </w:numPr>
        <w:spacing w:line="360" w:lineRule="auto"/>
        <w:rPr>
          <w:rFonts w:ascii="Times New Roman" w:hAnsi="Times New Roman"/>
        </w:rPr>
      </w:pPr>
      <w:r>
        <w:rPr>
          <w:rFonts w:ascii="Times New Roman" w:hAnsi="Times New Roman"/>
        </w:rPr>
        <w:t>Keep stored items organized and move periodically to remove dust and debris.</w:t>
      </w:r>
    </w:p>
    <w:p w:rsidR="00442EC7" w:rsidRPr="00442EC7" w:rsidRDefault="00442EC7" w:rsidP="00442EC7">
      <w:pPr>
        <w:pStyle w:val="ListParagraph"/>
        <w:numPr>
          <w:ilvl w:val="0"/>
          <w:numId w:val="39"/>
        </w:numPr>
        <w:spacing w:line="360" w:lineRule="auto"/>
        <w:rPr>
          <w:rFonts w:ascii="Times New Roman" w:hAnsi="Times New Roman"/>
        </w:rPr>
      </w:pPr>
      <w:r w:rsidRPr="00442EC7">
        <w:rPr>
          <w:rFonts w:ascii="Times New Roman" w:hAnsi="Times New Roman"/>
        </w:rPr>
        <w:t xml:space="preserve">Clean </w:t>
      </w:r>
      <w:r w:rsidR="00526DC6">
        <w:rPr>
          <w:rFonts w:ascii="Times New Roman" w:hAnsi="Times New Roman"/>
        </w:rPr>
        <w:t xml:space="preserve">remaining </w:t>
      </w:r>
      <w:r w:rsidRPr="00442EC7">
        <w:rPr>
          <w:rFonts w:ascii="Times New Roman" w:hAnsi="Times New Roman"/>
        </w:rPr>
        <w:t>carpeting annually or semi-annually in soiled high traffic areas as per the recommendations of the Institute of Inspection, Cleaning and Restoration Certification (IICRC 2012).</w:t>
      </w:r>
    </w:p>
    <w:p w:rsidR="00442EC7" w:rsidRPr="00442EC7" w:rsidRDefault="00442EC7" w:rsidP="00442EC7">
      <w:pPr>
        <w:pStyle w:val="ListParagraph"/>
        <w:numPr>
          <w:ilvl w:val="0"/>
          <w:numId w:val="39"/>
        </w:numPr>
        <w:spacing w:line="360" w:lineRule="auto"/>
        <w:rPr>
          <w:rFonts w:ascii="Times New Roman" w:hAnsi="Times New Roman"/>
          <w:color w:val="1F497D"/>
        </w:rPr>
      </w:pPr>
      <w:r w:rsidRPr="00442EC7">
        <w:rPr>
          <w:rFonts w:ascii="Times New Roman" w:hAnsi="Times New Roman"/>
        </w:rPr>
        <w:t>For more information on mold refer to</w:t>
      </w:r>
      <w:r w:rsidRPr="00442EC7">
        <w:rPr>
          <w:rFonts w:ascii="Times New Roman" w:hAnsi="Times New Roman"/>
          <w:color w:val="1F497D"/>
        </w:rPr>
        <w:t xml:space="preserve"> </w:t>
      </w:r>
      <w:r w:rsidRPr="00442EC7">
        <w:rPr>
          <w:rFonts w:ascii="Times New Roman" w:hAnsi="Times New Roman"/>
        </w:rPr>
        <w:t xml:space="preserve">“Mold Remediation in Schools and Commercial Buildings” published by the US Environmental Protection Agency (US EPA, 2008). </w:t>
      </w:r>
      <w:hyperlink r:id="rId12" w:history="1">
        <w:r w:rsidRPr="00442EC7">
          <w:rPr>
            <w:rFonts w:ascii="Times New Roman" w:hAnsi="Times New Roman"/>
            <w:color w:val="0000FF"/>
            <w:u w:val="single"/>
          </w:rPr>
          <w:t>http://www.epa.gov/mold/mold-remediation-schools-and-commercial-buildings-guide</w:t>
        </w:r>
      </w:hyperlink>
      <w:r w:rsidRPr="00442EC7">
        <w:rPr>
          <w:rFonts w:ascii="Times New Roman" w:hAnsi="Times New Roman"/>
        </w:rPr>
        <w:t>.</w:t>
      </w:r>
    </w:p>
    <w:p w:rsidR="00526DC6" w:rsidRDefault="00442EC7" w:rsidP="00442EC7">
      <w:pPr>
        <w:pStyle w:val="BodyText"/>
        <w:numPr>
          <w:ilvl w:val="0"/>
          <w:numId w:val="39"/>
        </w:numPr>
        <w:spacing w:line="360" w:lineRule="auto"/>
        <w:sectPr w:rsidR="00526DC6">
          <w:headerReference w:type="first" r:id="rId13"/>
          <w:footerReference w:type="first" r:id="rId14"/>
          <w:endnotePr>
            <w:numFmt w:val="decimal"/>
          </w:endnotePr>
          <w:pgSz w:w="12240" w:h="15840"/>
          <w:pgMar w:top="1440" w:right="1800" w:bottom="1440" w:left="1800" w:header="720" w:footer="720" w:gutter="0"/>
          <w:cols w:space="720"/>
          <w:titlePg/>
        </w:sectPr>
      </w:pPr>
      <w:r>
        <w:t xml:space="preserve">Refer to resource manual and other related IAQ documents located on the MDPH’s website for further building-wide evaluations and advice on maintaining public buildings. These documents are available at: </w:t>
      </w:r>
      <w:hyperlink r:id="rId15" w:history="1">
        <w:r>
          <w:rPr>
            <w:rStyle w:val="Hyperlink"/>
          </w:rPr>
          <w:t>http://mass.gov/dph/iaq</w:t>
        </w:r>
      </w:hyperlink>
      <w:r>
        <w:t>.</w:t>
      </w:r>
    </w:p>
    <w:p w:rsidR="009F65D7" w:rsidRDefault="006E4E78">
      <w:pPr>
        <w:pStyle w:val="TOC6"/>
        <w:tabs>
          <w:tab w:val="clear" w:pos="9360"/>
          <w:tab w:val="right" w:pos="360"/>
        </w:tabs>
        <w:spacing w:line="480" w:lineRule="auto"/>
        <w:ind w:left="0" w:firstLine="0"/>
        <w:rPr>
          <w:rFonts w:ascii="Times New Roman" w:hAnsi="Times New Roman"/>
          <w:b/>
          <w:sz w:val="28"/>
        </w:rPr>
      </w:pPr>
      <w:r>
        <w:rPr>
          <w:rFonts w:ascii="Times New Roman" w:hAnsi="Times New Roman"/>
          <w:b/>
          <w:sz w:val="28"/>
        </w:rPr>
        <w:lastRenderedPageBreak/>
        <w:t>References</w:t>
      </w:r>
    </w:p>
    <w:p w:rsidR="00245E4B" w:rsidRPr="001050FF" w:rsidRDefault="00245E4B">
      <w:pPr>
        <w:rPr>
          <w:rFonts w:ascii="Times New Roman" w:hAnsi="Times New Roman"/>
          <w:szCs w:val="24"/>
        </w:rPr>
      </w:pPr>
      <w:proofErr w:type="gramStart"/>
      <w:r w:rsidRPr="001050FF">
        <w:rPr>
          <w:rFonts w:ascii="Times New Roman" w:hAnsi="Times New Roman"/>
          <w:szCs w:val="24"/>
        </w:rPr>
        <w:t>ACGIH.</w:t>
      </w:r>
      <w:proofErr w:type="gramEnd"/>
      <w:r w:rsidRPr="001050FF">
        <w:rPr>
          <w:rFonts w:ascii="Times New Roman" w:hAnsi="Times New Roman"/>
          <w:szCs w:val="24"/>
        </w:rPr>
        <w:t xml:space="preserve"> 1989. Guidelines for the Assessment of Bioaerosols in the Indoor Environment. </w:t>
      </w:r>
      <w:proofErr w:type="gramStart"/>
      <w:r w:rsidRPr="001050FF">
        <w:rPr>
          <w:rFonts w:ascii="Times New Roman" w:hAnsi="Times New Roman"/>
          <w:szCs w:val="24"/>
        </w:rPr>
        <w:t>American Conference of Governmental Industrial Hygienists, Cincinnati, OH.</w:t>
      </w:r>
      <w:proofErr w:type="gramEnd"/>
    </w:p>
    <w:p w:rsidR="00245E4B" w:rsidRPr="001050FF" w:rsidRDefault="00245E4B">
      <w:pPr>
        <w:rPr>
          <w:rFonts w:ascii="Times New Roman" w:hAnsi="Times New Roman"/>
          <w:szCs w:val="24"/>
          <w:highlight w:val="yellow"/>
        </w:rPr>
      </w:pPr>
    </w:p>
    <w:p w:rsidR="009F65D7" w:rsidRPr="001050FF" w:rsidRDefault="006E4E78">
      <w:pPr>
        <w:rPr>
          <w:rFonts w:ascii="Times New Roman" w:hAnsi="Times New Roman"/>
          <w:szCs w:val="24"/>
        </w:rPr>
      </w:pPr>
      <w:proofErr w:type="gramStart"/>
      <w:r w:rsidRPr="001050FF">
        <w:rPr>
          <w:rFonts w:ascii="Times New Roman" w:hAnsi="Times New Roman"/>
          <w:szCs w:val="24"/>
        </w:rPr>
        <w:t>ASHRAE.</w:t>
      </w:r>
      <w:proofErr w:type="gramEnd"/>
      <w:r w:rsidRPr="001050FF">
        <w:rPr>
          <w:rFonts w:ascii="Times New Roman" w:hAnsi="Times New Roman"/>
          <w:szCs w:val="24"/>
        </w:rPr>
        <w:t xml:space="preserve"> 1992.</w:t>
      </w:r>
      <w:r w:rsidR="0057375C" w:rsidRPr="001050FF">
        <w:rPr>
          <w:rFonts w:ascii="Times New Roman" w:hAnsi="Times New Roman"/>
          <w:szCs w:val="24"/>
        </w:rPr>
        <w:t xml:space="preserve"> </w:t>
      </w:r>
      <w:r w:rsidRPr="001050FF">
        <w:rPr>
          <w:rFonts w:ascii="Times New Roman" w:hAnsi="Times New Roman"/>
          <w:szCs w:val="24"/>
        </w:rPr>
        <w:t>Gravimetric and Dust-Spot Procedures for Testing Air-Cleaning Devices Used in General Ventilation for Removing Particulate Matter.</w:t>
      </w:r>
      <w:r w:rsidR="0057375C" w:rsidRPr="001050FF">
        <w:rPr>
          <w:rFonts w:ascii="Times New Roman" w:hAnsi="Times New Roman"/>
          <w:szCs w:val="24"/>
        </w:rPr>
        <w:t xml:space="preserve"> </w:t>
      </w:r>
      <w:proofErr w:type="gramStart"/>
      <w:r w:rsidRPr="001050FF">
        <w:rPr>
          <w:rFonts w:ascii="Times New Roman" w:hAnsi="Times New Roman"/>
          <w:szCs w:val="24"/>
        </w:rPr>
        <w:t>American Society of Heating, Refrigeration and Air Conditioning Engineers.</w:t>
      </w:r>
      <w:proofErr w:type="gramEnd"/>
      <w:r w:rsidRPr="001050FF">
        <w:rPr>
          <w:rFonts w:ascii="Times New Roman" w:hAnsi="Times New Roman"/>
          <w:szCs w:val="24"/>
        </w:rPr>
        <w:t xml:space="preserve"> ANSI/ASHRAE 52.1-1992.</w:t>
      </w:r>
    </w:p>
    <w:p w:rsidR="009F65D7" w:rsidRPr="001050FF" w:rsidRDefault="009F65D7">
      <w:pPr>
        <w:rPr>
          <w:rFonts w:ascii="Times New Roman" w:hAnsi="Times New Roman"/>
          <w:szCs w:val="24"/>
          <w:highlight w:val="yellow"/>
        </w:rPr>
      </w:pPr>
    </w:p>
    <w:p w:rsidR="00A23345" w:rsidRPr="001050FF" w:rsidRDefault="00A23345" w:rsidP="00A23345">
      <w:pPr>
        <w:rPr>
          <w:rFonts w:ascii="Times New Roman" w:hAnsi="Times New Roman"/>
          <w:szCs w:val="24"/>
        </w:rPr>
      </w:pPr>
      <w:proofErr w:type="gramStart"/>
      <w:r w:rsidRPr="001050FF">
        <w:rPr>
          <w:rFonts w:ascii="Times New Roman" w:hAnsi="Times New Roman"/>
          <w:szCs w:val="24"/>
        </w:rPr>
        <w:t>IICRC.</w:t>
      </w:r>
      <w:proofErr w:type="gramEnd"/>
      <w:r w:rsidRPr="001050FF">
        <w:rPr>
          <w:rFonts w:ascii="Times New Roman" w:hAnsi="Times New Roman"/>
          <w:szCs w:val="24"/>
        </w:rPr>
        <w:t xml:space="preserve"> 2012. Institute of Inspection, Cleaning and Restoration Certification. Carpet Cleaning: FAQ.</w:t>
      </w:r>
    </w:p>
    <w:p w:rsidR="00A23345" w:rsidRPr="001050FF" w:rsidRDefault="00A23345">
      <w:pPr>
        <w:rPr>
          <w:rFonts w:ascii="Times New Roman" w:hAnsi="Times New Roman"/>
          <w:szCs w:val="24"/>
        </w:rPr>
      </w:pPr>
    </w:p>
    <w:p w:rsidR="00245E4B" w:rsidRPr="001050FF" w:rsidRDefault="00245E4B">
      <w:pPr>
        <w:tabs>
          <w:tab w:val="left" w:pos="-144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rPr>
          <w:rFonts w:ascii="Times New Roman" w:hAnsi="Times New Roman"/>
          <w:szCs w:val="24"/>
        </w:rPr>
      </w:pPr>
      <w:proofErr w:type="gramStart"/>
      <w:r w:rsidRPr="001050FF">
        <w:rPr>
          <w:rFonts w:ascii="Times New Roman" w:hAnsi="Times New Roman"/>
          <w:szCs w:val="24"/>
        </w:rPr>
        <w:t>MDPH.</w:t>
      </w:r>
      <w:proofErr w:type="gramEnd"/>
      <w:r w:rsidRPr="001050FF">
        <w:rPr>
          <w:rFonts w:ascii="Times New Roman" w:hAnsi="Times New Roman"/>
          <w:szCs w:val="24"/>
        </w:rPr>
        <w:t xml:space="preserve"> </w:t>
      </w:r>
      <w:proofErr w:type="gramStart"/>
      <w:r w:rsidRPr="001050FF">
        <w:rPr>
          <w:rFonts w:ascii="Times New Roman" w:hAnsi="Times New Roman"/>
          <w:szCs w:val="24"/>
        </w:rPr>
        <w:t>2015. Massachusetts Department of Public Health.</w:t>
      </w:r>
      <w:proofErr w:type="gramEnd"/>
      <w:r w:rsidRPr="001050FF">
        <w:rPr>
          <w:rFonts w:ascii="Times New Roman" w:hAnsi="Times New Roman"/>
          <w:szCs w:val="24"/>
        </w:rPr>
        <w:t xml:space="preserve"> Indoor Air Quality Manual: Chapters I-III. Available at: </w:t>
      </w:r>
      <w:hyperlink r:id="rId16" w:history="1">
        <w:r w:rsidRPr="001050FF">
          <w:rPr>
            <w:rStyle w:val="Hyperlink"/>
            <w:rFonts w:ascii="Times New Roman" w:hAnsi="Times New Roman"/>
            <w:szCs w:val="24"/>
          </w:rPr>
          <w:t>http://www.mass.gov/eohhs/gov/departments/dph/programs/environmental-health/exposure-topics/iaq/iaq-manual/</w:t>
        </w:r>
      </w:hyperlink>
      <w:r w:rsidRPr="001050FF">
        <w:rPr>
          <w:rFonts w:ascii="Times New Roman" w:hAnsi="Times New Roman"/>
          <w:szCs w:val="24"/>
        </w:rPr>
        <w:t>.</w:t>
      </w:r>
    </w:p>
    <w:p w:rsidR="00245E4B" w:rsidRPr="001050FF" w:rsidRDefault="00245E4B">
      <w:pPr>
        <w:tabs>
          <w:tab w:val="left" w:pos="-144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rPr>
          <w:rFonts w:ascii="Times New Roman" w:hAnsi="Times New Roman"/>
          <w:szCs w:val="24"/>
          <w:highlight w:val="yellow"/>
        </w:rPr>
      </w:pPr>
    </w:p>
    <w:p w:rsidR="009F65D7" w:rsidRPr="001050FF" w:rsidRDefault="006E4E78">
      <w:pPr>
        <w:tabs>
          <w:tab w:val="left" w:pos="-144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rPr>
          <w:rFonts w:ascii="Times New Roman" w:hAnsi="Times New Roman"/>
          <w:szCs w:val="24"/>
        </w:rPr>
      </w:pPr>
      <w:proofErr w:type="gramStart"/>
      <w:r w:rsidRPr="001050FF">
        <w:rPr>
          <w:rFonts w:ascii="Times New Roman" w:hAnsi="Times New Roman"/>
          <w:szCs w:val="24"/>
        </w:rPr>
        <w:t>SMACNA.</w:t>
      </w:r>
      <w:proofErr w:type="gramEnd"/>
      <w:r w:rsidRPr="001050FF">
        <w:rPr>
          <w:rFonts w:ascii="Times New Roman" w:hAnsi="Times New Roman"/>
          <w:szCs w:val="24"/>
        </w:rPr>
        <w:t xml:space="preserve"> 1994.</w:t>
      </w:r>
      <w:r w:rsidR="0057375C" w:rsidRPr="001050FF">
        <w:rPr>
          <w:rFonts w:ascii="Times New Roman" w:hAnsi="Times New Roman"/>
          <w:szCs w:val="24"/>
        </w:rPr>
        <w:t xml:space="preserve"> </w:t>
      </w:r>
      <w:r w:rsidRPr="001050FF">
        <w:rPr>
          <w:rFonts w:ascii="Times New Roman" w:hAnsi="Times New Roman"/>
          <w:szCs w:val="24"/>
        </w:rPr>
        <w:t>HVAC Systems Commissioning Manual.</w:t>
      </w:r>
      <w:r w:rsidR="0057375C" w:rsidRPr="001050FF">
        <w:rPr>
          <w:rFonts w:ascii="Times New Roman" w:hAnsi="Times New Roman"/>
          <w:szCs w:val="24"/>
        </w:rPr>
        <w:t xml:space="preserve"> </w:t>
      </w:r>
      <w:proofErr w:type="gramStart"/>
      <w:r w:rsidRPr="001050FF">
        <w:rPr>
          <w:rFonts w:ascii="Times New Roman" w:hAnsi="Times New Roman"/>
          <w:szCs w:val="24"/>
        </w:rPr>
        <w:t>1</w:t>
      </w:r>
      <w:r w:rsidRPr="001050FF">
        <w:rPr>
          <w:rFonts w:ascii="Times New Roman" w:hAnsi="Times New Roman"/>
          <w:szCs w:val="24"/>
          <w:vertAlign w:val="superscript"/>
        </w:rPr>
        <w:t>st</w:t>
      </w:r>
      <w:r w:rsidRPr="001050FF">
        <w:rPr>
          <w:rFonts w:ascii="Times New Roman" w:hAnsi="Times New Roman"/>
          <w:szCs w:val="24"/>
        </w:rPr>
        <w:t xml:space="preserve"> ed.</w:t>
      </w:r>
      <w:r w:rsidR="0057375C" w:rsidRPr="001050FF">
        <w:rPr>
          <w:rFonts w:ascii="Times New Roman" w:hAnsi="Times New Roman"/>
          <w:szCs w:val="24"/>
        </w:rPr>
        <w:t xml:space="preserve"> </w:t>
      </w:r>
      <w:r w:rsidRPr="001050FF">
        <w:rPr>
          <w:rFonts w:ascii="Times New Roman" w:hAnsi="Times New Roman"/>
          <w:szCs w:val="24"/>
        </w:rPr>
        <w:t>Sheet Metal and Air Conditioning Contractors’ National Association, Inc., Chantilly, VA.</w:t>
      </w:r>
      <w:proofErr w:type="gramEnd"/>
    </w:p>
    <w:p w:rsidR="00245E4B" w:rsidRPr="001050FF" w:rsidRDefault="00245E4B">
      <w:pPr>
        <w:tabs>
          <w:tab w:val="left" w:pos="-144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rPr>
          <w:rFonts w:ascii="Times New Roman" w:hAnsi="Times New Roman"/>
          <w:szCs w:val="24"/>
        </w:rPr>
      </w:pPr>
    </w:p>
    <w:p w:rsidR="00245E4B" w:rsidRPr="001050FF" w:rsidRDefault="00245E4B">
      <w:pPr>
        <w:tabs>
          <w:tab w:val="left" w:pos="-144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rPr>
          <w:rFonts w:ascii="Times New Roman" w:hAnsi="Times New Roman"/>
          <w:szCs w:val="24"/>
        </w:rPr>
      </w:pPr>
      <w:proofErr w:type="gramStart"/>
      <w:r w:rsidRPr="001050FF">
        <w:rPr>
          <w:rFonts w:ascii="Times New Roman" w:hAnsi="Times New Roman"/>
          <w:szCs w:val="24"/>
        </w:rPr>
        <w:t>US EPA.</w:t>
      </w:r>
      <w:proofErr w:type="gramEnd"/>
      <w:r w:rsidRPr="001050FF">
        <w:rPr>
          <w:rFonts w:ascii="Times New Roman" w:hAnsi="Times New Roman"/>
          <w:szCs w:val="24"/>
        </w:rPr>
        <w:t xml:space="preserve"> 2008. “Mold Remediation in Schools and Commercial Buildings”. </w:t>
      </w:r>
      <w:proofErr w:type="gramStart"/>
      <w:r w:rsidRPr="001050FF">
        <w:rPr>
          <w:rFonts w:ascii="Times New Roman" w:hAnsi="Times New Roman"/>
          <w:szCs w:val="24"/>
        </w:rPr>
        <w:t>Office of Air and Radiation, Indoor Environments Division, Washington, DC.</w:t>
      </w:r>
      <w:proofErr w:type="gramEnd"/>
      <w:r w:rsidRPr="001050FF">
        <w:rPr>
          <w:rFonts w:ascii="Times New Roman" w:hAnsi="Times New Roman"/>
          <w:szCs w:val="24"/>
        </w:rPr>
        <w:t xml:space="preserve"> </w:t>
      </w:r>
      <w:proofErr w:type="gramStart"/>
      <w:r w:rsidRPr="001050FF">
        <w:rPr>
          <w:rFonts w:ascii="Times New Roman" w:hAnsi="Times New Roman"/>
          <w:szCs w:val="24"/>
        </w:rPr>
        <w:t>EPA 402-K-01-001.</w:t>
      </w:r>
      <w:proofErr w:type="gramEnd"/>
      <w:r w:rsidRPr="001050FF">
        <w:rPr>
          <w:rFonts w:ascii="Times New Roman" w:hAnsi="Times New Roman"/>
          <w:szCs w:val="24"/>
        </w:rPr>
        <w:t xml:space="preserve"> September 2008. Available at: </w:t>
      </w:r>
      <w:hyperlink r:id="rId17" w:history="1">
        <w:r w:rsidRPr="001050FF">
          <w:rPr>
            <w:rStyle w:val="Hyperlink"/>
            <w:rFonts w:ascii="Times New Roman" w:hAnsi="Times New Roman"/>
            <w:szCs w:val="24"/>
          </w:rPr>
          <w:t>http://www.epa.gov/mold/mold-remediation-schools-and-commercial-buildings-guide</w:t>
        </w:r>
      </w:hyperlink>
      <w:r w:rsidRPr="001050FF">
        <w:rPr>
          <w:rFonts w:ascii="Times New Roman" w:hAnsi="Times New Roman"/>
          <w:szCs w:val="24"/>
        </w:rPr>
        <w:t>.</w:t>
      </w:r>
    </w:p>
    <w:p w:rsidR="009F65D7" w:rsidRPr="001050FF" w:rsidRDefault="009F65D7">
      <w:pPr>
        <w:rPr>
          <w:rFonts w:ascii="Times New Roman" w:hAnsi="Times New Roman"/>
          <w:szCs w:val="24"/>
        </w:rPr>
      </w:pPr>
    </w:p>
    <w:p w:rsidR="00505079" w:rsidRPr="001050FF" w:rsidRDefault="00505079" w:rsidP="00505079">
      <w:pPr>
        <w:spacing w:after="180"/>
        <w:rPr>
          <w:rFonts w:ascii="Times New Roman" w:hAnsi="Times New Roman"/>
          <w:szCs w:val="24"/>
        </w:rPr>
      </w:pPr>
      <w:proofErr w:type="gramStart"/>
      <w:r w:rsidRPr="001050FF">
        <w:rPr>
          <w:rFonts w:ascii="Times New Roman" w:hAnsi="Times New Roman"/>
          <w:szCs w:val="24"/>
        </w:rPr>
        <w:t>WP.</w:t>
      </w:r>
      <w:proofErr w:type="gramEnd"/>
      <w:r w:rsidRPr="001050FF">
        <w:rPr>
          <w:rFonts w:ascii="Times New Roman" w:hAnsi="Times New Roman"/>
          <w:szCs w:val="24"/>
        </w:rPr>
        <w:t xml:space="preserve"> 2018. ‘It’s been relentless’: Smothering summer humidity in the Northeast has crushed records. </w:t>
      </w:r>
      <w:proofErr w:type="gramStart"/>
      <w:r w:rsidRPr="001050FF">
        <w:rPr>
          <w:rFonts w:ascii="Times New Roman" w:hAnsi="Times New Roman"/>
          <w:szCs w:val="24"/>
        </w:rPr>
        <w:t>Washington Post, Washington, DC.</w:t>
      </w:r>
      <w:proofErr w:type="gramEnd"/>
      <w:r w:rsidRPr="001050FF">
        <w:rPr>
          <w:rFonts w:ascii="Times New Roman" w:hAnsi="Times New Roman"/>
          <w:szCs w:val="24"/>
        </w:rPr>
        <w:t xml:space="preserve"> </w:t>
      </w:r>
      <w:hyperlink r:id="rId18" w:history="1">
        <w:r w:rsidRPr="001050FF">
          <w:rPr>
            <w:rFonts w:ascii="Times New Roman" w:hAnsi="Times New Roman"/>
            <w:color w:val="0000FF"/>
            <w:szCs w:val="24"/>
            <w:u w:val="single"/>
          </w:rPr>
          <w:t>https://www.washingtonpost.com/news/capital-weather-gang/wp/2018/08/30/its-been-relentless-smothering-summer-humidity-in-the-northeast-has-crushed-records/</w:t>
        </w:r>
      </w:hyperlink>
    </w:p>
    <w:p w:rsidR="008C1C4E" w:rsidRDefault="008C1C4E">
      <w:pPr>
        <w:rPr>
          <w:rFonts w:ascii="Times New Roman" w:hAnsi="Times New Roman"/>
          <w:b/>
        </w:rPr>
        <w:sectPr w:rsidR="008C1C4E">
          <w:footerReference w:type="first" r:id="rId19"/>
          <w:endnotePr>
            <w:numFmt w:val="decimal"/>
          </w:endnotePr>
          <w:pgSz w:w="12240" w:h="15840"/>
          <w:pgMar w:top="1440" w:right="1800" w:bottom="1440" w:left="1800" w:header="720" w:footer="720" w:gutter="0"/>
          <w:cols w:space="720"/>
          <w:titlePg/>
        </w:sectPr>
      </w:pPr>
    </w:p>
    <w:tbl>
      <w:tblPr>
        <w:tblW w:w="14807" w:type="dxa"/>
        <w:jc w:val="center"/>
        <w:tblInd w:w="8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82"/>
        <w:gridCol w:w="936"/>
        <w:gridCol w:w="3706"/>
      </w:tblGrid>
      <w:tr w:rsidR="008C1C4E" w:rsidRPr="008C1C4E" w:rsidTr="002B0771">
        <w:tblPrEx>
          <w:tblCellMar>
            <w:top w:w="0" w:type="dxa"/>
            <w:bottom w:w="0" w:type="dxa"/>
          </w:tblCellMar>
        </w:tblPrEx>
        <w:trPr>
          <w:cantSplit/>
          <w:trHeight w:val="240"/>
          <w:tblHeader/>
          <w:jc w:val="center"/>
        </w:trPr>
        <w:tc>
          <w:tcPr>
            <w:tcW w:w="1795" w:type="dxa"/>
            <w:vMerge w:val="restart"/>
            <w:vAlign w:val="bottom"/>
          </w:tcPr>
          <w:p w:rsidR="008C1C4E" w:rsidRPr="008C1C4E" w:rsidRDefault="008C1C4E" w:rsidP="002B0771">
            <w:pPr>
              <w:pStyle w:val="Heading1"/>
            </w:pPr>
            <w:r w:rsidRPr="008C1C4E">
              <w:lastRenderedPageBreak/>
              <w:t>Location</w:t>
            </w:r>
          </w:p>
        </w:tc>
        <w:tc>
          <w:tcPr>
            <w:tcW w:w="891" w:type="dxa"/>
            <w:vMerge w:val="restart"/>
            <w:vAlign w:val="bottom"/>
          </w:tcPr>
          <w:p w:rsidR="008C1C4E" w:rsidRPr="008C1C4E" w:rsidRDefault="008C1C4E" w:rsidP="002B0771">
            <w:pPr>
              <w:jc w:val="center"/>
              <w:rPr>
                <w:rFonts w:ascii="Times New Roman" w:hAnsi="Times New Roman"/>
                <w:b/>
                <w:sz w:val="18"/>
              </w:rPr>
            </w:pPr>
            <w:r w:rsidRPr="008C1C4E">
              <w:rPr>
                <w:rFonts w:ascii="Times New Roman" w:hAnsi="Times New Roman"/>
                <w:b/>
                <w:sz w:val="18"/>
              </w:rPr>
              <w:t>Carbon</w:t>
            </w:r>
          </w:p>
          <w:p w:rsidR="008C1C4E" w:rsidRPr="008C1C4E" w:rsidRDefault="008C1C4E" w:rsidP="002B0771">
            <w:pPr>
              <w:jc w:val="center"/>
              <w:rPr>
                <w:rFonts w:ascii="Times New Roman" w:hAnsi="Times New Roman"/>
                <w:b/>
                <w:sz w:val="18"/>
              </w:rPr>
            </w:pPr>
            <w:r w:rsidRPr="008C1C4E">
              <w:rPr>
                <w:rFonts w:ascii="Times New Roman" w:hAnsi="Times New Roman"/>
                <w:b/>
                <w:sz w:val="18"/>
              </w:rPr>
              <w:t>Dioxide</w:t>
            </w:r>
          </w:p>
          <w:p w:rsidR="008C1C4E" w:rsidRPr="008C1C4E" w:rsidRDefault="008C1C4E" w:rsidP="002B0771">
            <w:pPr>
              <w:jc w:val="center"/>
              <w:rPr>
                <w:rFonts w:ascii="Times New Roman" w:hAnsi="Times New Roman"/>
                <w:b/>
                <w:sz w:val="18"/>
              </w:rPr>
            </w:pPr>
            <w:r w:rsidRPr="008C1C4E">
              <w:rPr>
                <w:rFonts w:ascii="Times New Roman" w:hAnsi="Times New Roman"/>
                <w:b/>
                <w:sz w:val="18"/>
              </w:rPr>
              <w:t>(ppm)</w:t>
            </w:r>
          </w:p>
        </w:tc>
        <w:tc>
          <w:tcPr>
            <w:tcW w:w="995" w:type="dxa"/>
            <w:vMerge w:val="restart"/>
            <w:vAlign w:val="bottom"/>
          </w:tcPr>
          <w:p w:rsidR="008C1C4E" w:rsidRPr="008C1C4E" w:rsidRDefault="008C1C4E" w:rsidP="002B0771">
            <w:pPr>
              <w:jc w:val="center"/>
              <w:rPr>
                <w:rFonts w:ascii="Times New Roman" w:hAnsi="Times New Roman"/>
                <w:b/>
                <w:sz w:val="18"/>
              </w:rPr>
            </w:pPr>
            <w:r w:rsidRPr="008C1C4E">
              <w:rPr>
                <w:rFonts w:ascii="Times New Roman" w:hAnsi="Times New Roman"/>
                <w:b/>
                <w:sz w:val="18"/>
              </w:rPr>
              <w:t>Carbon Monoxide</w:t>
            </w:r>
          </w:p>
          <w:p w:rsidR="008C1C4E" w:rsidRPr="008C1C4E" w:rsidRDefault="008C1C4E" w:rsidP="002B0771">
            <w:pPr>
              <w:jc w:val="center"/>
              <w:rPr>
                <w:rFonts w:ascii="Times New Roman" w:hAnsi="Times New Roman"/>
                <w:b/>
                <w:sz w:val="18"/>
              </w:rPr>
            </w:pPr>
            <w:r w:rsidRPr="008C1C4E">
              <w:rPr>
                <w:rFonts w:ascii="Times New Roman" w:hAnsi="Times New Roman"/>
                <w:b/>
                <w:sz w:val="18"/>
              </w:rPr>
              <w:t>(ppm)</w:t>
            </w:r>
          </w:p>
        </w:tc>
        <w:tc>
          <w:tcPr>
            <w:tcW w:w="994" w:type="dxa"/>
            <w:vMerge w:val="restart"/>
            <w:vAlign w:val="bottom"/>
          </w:tcPr>
          <w:p w:rsidR="008C1C4E" w:rsidRPr="008C1C4E" w:rsidRDefault="008C1C4E" w:rsidP="002B0771">
            <w:pPr>
              <w:jc w:val="center"/>
              <w:rPr>
                <w:rFonts w:ascii="Times New Roman" w:hAnsi="Times New Roman"/>
                <w:b/>
                <w:sz w:val="18"/>
              </w:rPr>
            </w:pPr>
            <w:r w:rsidRPr="008C1C4E">
              <w:rPr>
                <w:rFonts w:ascii="Times New Roman" w:hAnsi="Times New Roman"/>
                <w:b/>
                <w:sz w:val="18"/>
              </w:rPr>
              <w:t>Temp</w:t>
            </w:r>
          </w:p>
          <w:p w:rsidR="008C1C4E" w:rsidRPr="008C1C4E" w:rsidRDefault="008C1C4E" w:rsidP="002B0771">
            <w:pPr>
              <w:jc w:val="center"/>
              <w:rPr>
                <w:rFonts w:ascii="Times New Roman" w:hAnsi="Times New Roman"/>
                <w:b/>
                <w:sz w:val="18"/>
              </w:rPr>
            </w:pPr>
            <w:r w:rsidRPr="008C1C4E">
              <w:rPr>
                <w:rFonts w:ascii="Times New Roman" w:hAnsi="Times New Roman"/>
                <w:b/>
                <w:sz w:val="18"/>
              </w:rPr>
              <w:t>(°F)</w:t>
            </w:r>
          </w:p>
        </w:tc>
        <w:tc>
          <w:tcPr>
            <w:tcW w:w="1152" w:type="dxa"/>
            <w:vMerge w:val="restart"/>
            <w:vAlign w:val="bottom"/>
          </w:tcPr>
          <w:p w:rsidR="008C1C4E" w:rsidRPr="008C1C4E" w:rsidRDefault="008C1C4E" w:rsidP="002B0771">
            <w:pPr>
              <w:jc w:val="center"/>
              <w:rPr>
                <w:rFonts w:ascii="Times New Roman" w:hAnsi="Times New Roman"/>
                <w:b/>
                <w:sz w:val="18"/>
              </w:rPr>
            </w:pPr>
            <w:r w:rsidRPr="008C1C4E">
              <w:rPr>
                <w:rFonts w:ascii="Times New Roman" w:hAnsi="Times New Roman"/>
                <w:b/>
                <w:sz w:val="18"/>
              </w:rPr>
              <w:t>Relative</w:t>
            </w:r>
          </w:p>
          <w:p w:rsidR="008C1C4E" w:rsidRPr="008C1C4E" w:rsidRDefault="008C1C4E" w:rsidP="002B0771">
            <w:pPr>
              <w:jc w:val="center"/>
              <w:rPr>
                <w:rFonts w:ascii="Times New Roman" w:hAnsi="Times New Roman"/>
                <w:b/>
                <w:sz w:val="18"/>
              </w:rPr>
            </w:pPr>
            <w:r w:rsidRPr="008C1C4E">
              <w:rPr>
                <w:rFonts w:ascii="Times New Roman" w:hAnsi="Times New Roman"/>
                <w:b/>
                <w:sz w:val="18"/>
              </w:rPr>
              <w:t>Humidity</w:t>
            </w:r>
          </w:p>
          <w:p w:rsidR="008C1C4E" w:rsidRPr="008C1C4E" w:rsidRDefault="008C1C4E" w:rsidP="002B0771">
            <w:pPr>
              <w:jc w:val="center"/>
              <w:rPr>
                <w:rFonts w:ascii="Times New Roman" w:hAnsi="Times New Roman"/>
                <w:b/>
                <w:sz w:val="18"/>
              </w:rPr>
            </w:pPr>
            <w:r w:rsidRPr="008C1C4E">
              <w:rPr>
                <w:rFonts w:ascii="Times New Roman" w:hAnsi="Times New Roman"/>
                <w:b/>
                <w:sz w:val="18"/>
              </w:rPr>
              <w:t>(%)</w:t>
            </w:r>
          </w:p>
        </w:tc>
        <w:tc>
          <w:tcPr>
            <w:tcW w:w="1037" w:type="dxa"/>
            <w:vMerge w:val="restart"/>
            <w:vAlign w:val="bottom"/>
          </w:tcPr>
          <w:p w:rsidR="008C1C4E" w:rsidRPr="008C1C4E" w:rsidRDefault="008C1C4E" w:rsidP="002B0771">
            <w:pPr>
              <w:jc w:val="center"/>
              <w:rPr>
                <w:rFonts w:ascii="Times New Roman" w:hAnsi="Times New Roman"/>
                <w:b/>
                <w:sz w:val="18"/>
              </w:rPr>
            </w:pPr>
            <w:r w:rsidRPr="008C1C4E">
              <w:rPr>
                <w:rFonts w:ascii="Times New Roman" w:hAnsi="Times New Roman"/>
                <w:b/>
                <w:sz w:val="18"/>
              </w:rPr>
              <w:t>PM2.5</w:t>
            </w:r>
          </w:p>
          <w:p w:rsidR="008C1C4E" w:rsidRPr="008C1C4E" w:rsidRDefault="008C1C4E" w:rsidP="002B0771">
            <w:pPr>
              <w:jc w:val="center"/>
              <w:rPr>
                <w:rFonts w:ascii="Times New Roman" w:hAnsi="Times New Roman"/>
                <w:b/>
                <w:sz w:val="18"/>
              </w:rPr>
            </w:pPr>
            <w:r w:rsidRPr="008C1C4E">
              <w:rPr>
                <w:rFonts w:ascii="Times New Roman" w:hAnsi="Times New Roman"/>
                <w:b/>
                <w:sz w:val="18"/>
              </w:rPr>
              <w:t>(µg/m</w:t>
            </w:r>
            <w:r w:rsidRPr="008C1C4E">
              <w:rPr>
                <w:rFonts w:ascii="Times New Roman" w:hAnsi="Times New Roman"/>
                <w:b/>
                <w:sz w:val="18"/>
                <w:vertAlign w:val="superscript"/>
              </w:rPr>
              <w:t>3</w:t>
            </w:r>
            <w:r w:rsidRPr="008C1C4E">
              <w:rPr>
                <w:rFonts w:ascii="Times New Roman" w:hAnsi="Times New Roman"/>
                <w:b/>
                <w:sz w:val="18"/>
              </w:rPr>
              <w:t>)</w:t>
            </w:r>
          </w:p>
        </w:tc>
        <w:tc>
          <w:tcPr>
            <w:tcW w:w="1267" w:type="dxa"/>
            <w:vMerge w:val="restart"/>
            <w:vAlign w:val="bottom"/>
          </w:tcPr>
          <w:p w:rsidR="008C1C4E" w:rsidRPr="008C1C4E" w:rsidRDefault="008C1C4E" w:rsidP="002B0771">
            <w:pPr>
              <w:jc w:val="center"/>
              <w:rPr>
                <w:rFonts w:ascii="Times New Roman" w:hAnsi="Times New Roman"/>
                <w:b/>
                <w:sz w:val="18"/>
                <w:szCs w:val="18"/>
              </w:rPr>
            </w:pPr>
            <w:r w:rsidRPr="008C1C4E">
              <w:rPr>
                <w:rFonts w:ascii="Times New Roman" w:hAnsi="Times New Roman"/>
                <w:b/>
                <w:sz w:val="18"/>
                <w:szCs w:val="18"/>
              </w:rPr>
              <w:t>Occupants</w:t>
            </w:r>
          </w:p>
          <w:p w:rsidR="008C1C4E" w:rsidRPr="008C1C4E" w:rsidRDefault="008C1C4E" w:rsidP="002B0771">
            <w:pPr>
              <w:jc w:val="center"/>
              <w:rPr>
                <w:rFonts w:ascii="Times New Roman" w:hAnsi="Times New Roman"/>
                <w:b/>
                <w:sz w:val="21"/>
                <w:szCs w:val="21"/>
              </w:rPr>
            </w:pPr>
            <w:r w:rsidRPr="008C1C4E">
              <w:rPr>
                <w:rFonts w:ascii="Times New Roman" w:hAnsi="Times New Roman"/>
                <w:b/>
                <w:sz w:val="18"/>
                <w:szCs w:val="18"/>
              </w:rPr>
              <w:t>in Room</w:t>
            </w:r>
          </w:p>
        </w:tc>
        <w:tc>
          <w:tcPr>
            <w:tcW w:w="1152" w:type="dxa"/>
            <w:vMerge w:val="restart"/>
            <w:vAlign w:val="bottom"/>
          </w:tcPr>
          <w:p w:rsidR="008C1C4E" w:rsidRPr="008C1C4E" w:rsidRDefault="008C1C4E" w:rsidP="002B0771">
            <w:pPr>
              <w:jc w:val="center"/>
              <w:rPr>
                <w:rFonts w:ascii="Times New Roman" w:hAnsi="Times New Roman"/>
                <w:b/>
                <w:sz w:val="18"/>
              </w:rPr>
            </w:pPr>
            <w:r w:rsidRPr="008C1C4E">
              <w:rPr>
                <w:rFonts w:ascii="Times New Roman" w:hAnsi="Times New Roman"/>
                <w:b/>
                <w:sz w:val="18"/>
              </w:rPr>
              <w:t>Windows</w:t>
            </w:r>
          </w:p>
          <w:p w:rsidR="008C1C4E" w:rsidRPr="008C1C4E" w:rsidRDefault="008C1C4E" w:rsidP="002B0771">
            <w:pPr>
              <w:jc w:val="center"/>
              <w:rPr>
                <w:rFonts w:ascii="Times New Roman" w:hAnsi="Times New Roman"/>
                <w:b/>
                <w:sz w:val="18"/>
              </w:rPr>
            </w:pPr>
            <w:proofErr w:type="spellStart"/>
            <w:r w:rsidRPr="008C1C4E">
              <w:rPr>
                <w:rFonts w:ascii="Times New Roman" w:hAnsi="Times New Roman"/>
                <w:b/>
                <w:sz w:val="18"/>
              </w:rPr>
              <w:t>Openable</w:t>
            </w:r>
            <w:proofErr w:type="spellEnd"/>
          </w:p>
        </w:tc>
        <w:tc>
          <w:tcPr>
            <w:tcW w:w="1818" w:type="dxa"/>
            <w:gridSpan w:val="2"/>
            <w:tcBorders>
              <w:left w:val="nil"/>
              <w:bottom w:val="nil"/>
            </w:tcBorders>
            <w:vAlign w:val="bottom"/>
          </w:tcPr>
          <w:p w:rsidR="008C1C4E" w:rsidRPr="008C1C4E" w:rsidRDefault="008C1C4E" w:rsidP="002B0771">
            <w:pPr>
              <w:ind w:left="-105"/>
              <w:jc w:val="center"/>
              <w:rPr>
                <w:rFonts w:ascii="Times New Roman" w:hAnsi="Times New Roman"/>
                <w:b/>
                <w:sz w:val="18"/>
              </w:rPr>
            </w:pPr>
            <w:r w:rsidRPr="008C1C4E">
              <w:rPr>
                <w:rFonts w:ascii="Times New Roman" w:hAnsi="Times New Roman"/>
                <w:b/>
                <w:sz w:val="18"/>
              </w:rPr>
              <w:t>Ventilation</w:t>
            </w:r>
          </w:p>
        </w:tc>
        <w:tc>
          <w:tcPr>
            <w:tcW w:w="3706" w:type="dxa"/>
            <w:vMerge w:val="restart"/>
            <w:vAlign w:val="bottom"/>
          </w:tcPr>
          <w:p w:rsidR="008C1C4E" w:rsidRPr="008C1C4E" w:rsidRDefault="008C1C4E" w:rsidP="002B0771">
            <w:pPr>
              <w:jc w:val="center"/>
              <w:rPr>
                <w:rFonts w:ascii="Times New Roman" w:hAnsi="Times New Roman"/>
                <w:b/>
                <w:sz w:val="18"/>
              </w:rPr>
            </w:pPr>
            <w:r w:rsidRPr="008C1C4E">
              <w:rPr>
                <w:rFonts w:ascii="Times New Roman" w:hAnsi="Times New Roman"/>
                <w:b/>
                <w:sz w:val="18"/>
              </w:rPr>
              <w:t>Remarks</w:t>
            </w:r>
          </w:p>
        </w:tc>
      </w:tr>
      <w:tr w:rsidR="008C1C4E" w:rsidRPr="008C1C4E" w:rsidTr="002B0771">
        <w:tblPrEx>
          <w:tblCellMar>
            <w:top w:w="0" w:type="dxa"/>
            <w:bottom w:w="0" w:type="dxa"/>
          </w:tblCellMar>
        </w:tblPrEx>
        <w:trPr>
          <w:cantSplit/>
          <w:trHeight w:val="240"/>
          <w:tblHeader/>
          <w:jc w:val="center"/>
        </w:trPr>
        <w:tc>
          <w:tcPr>
            <w:tcW w:w="1795" w:type="dxa"/>
            <w:vMerge/>
          </w:tcPr>
          <w:p w:rsidR="008C1C4E" w:rsidRPr="008C1C4E" w:rsidRDefault="008C1C4E" w:rsidP="002B0771">
            <w:pPr>
              <w:rPr>
                <w:rFonts w:ascii="Times New Roman" w:hAnsi="Times New Roman"/>
                <w:sz w:val="18"/>
              </w:rPr>
            </w:pPr>
          </w:p>
        </w:tc>
        <w:tc>
          <w:tcPr>
            <w:tcW w:w="891" w:type="dxa"/>
            <w:vMerge/>
          </w:tcPr>
          <w:p w:rsidR="008C1C4E" w:rsidRPr="008C1C4E" w:rsidRDefault="008C1C4E" w:rsidP="002B0771">
            <w:pPr>
              <w:jc w:val="center"/>
              <w:rPr>
                <w:rFonts w:ascii="Times New Roman" w:hAnsi="Times New Roman"/>
                <w:sz w:val="18"/>
              </w:rPr>
            </w:pPr>
          </w:p>
        </w:tc>
        <w:tc>
          <w:tcPr>
            <w:tcW w:w="995" w:type="dxa"/>
            <w:vMerge/>
          </w:tcPr>
          <w:p w:rsidR="008C1C4E" w:rsidRPr="008C1C4E" w:rsidRDefault="008C1C4E" w:rsidP="002B0771">
            <w:pPr>
              <w:jc w:val="center"/>
              <w:rPr>
                <w:rFonts w:ascii="Times New Roman" w:hAnsi="Times New Roman"/>
                <w:b/>
                <w:sz w:val="18"/>
              </w:rPr>
            </w:pPr>
          </w:p>
        </w:tc>
        <w:tc>
          <w:tcPr>
            <w:tcW w:w="994" w:type="dxa"/>
            <w:vMerge/>
          </w:tcPr>
          <w:p w:rsidR="008C1C4E" w:rsidRPr="008C1C4E" w:rsidRDefault="008C1C4E" w:rsidP="002B0771">
            <w:pPr>
              <w:jc w:val="center"/>
              <w:rPr>
                <w:rFonts w:ascii="Times New Roman" w:hAnsi="Times New Roman"/>
                <w:b/>
                <w:sz w:val="18"/>
              </w:rPr>
            </w:pPr>
          </w:p>
        </w:tc>
        <w:tc>
          <w:tcPr>
            <w:tcW w:w="1152" w:type="dxa"/>
            <w:vMerge/>
          </w:tcPr>
          <w:p w:rsidR="008C1C4E" w:rsidRPr="008C1C4E" w:rsidRDefault="008C1C4E" w:rsidP="002B0771">
            <w:pPr>
              <w:jc w:val="center"/>
              <w:rPr>
                <w:rFonts w:ascii="Times New Roman" w:hAnsi="Times New Roman"/>
                <w:b/>
                <w:sz w:val="18"/>
              </w:rPr>
            </w:pPr>
          </w:p>
        </w:tc>
        <w:tc>
          <w:tcPr>
            <w:tcW w:w="1037" w:type="dxa"/>
            <w:vMerge/>
          </w:tcPr>
          <w:p w:rsidR="008C1C4E" w:rsidRPr="008C1C4E" w:rsidRDefault="008C1C4E" w:rsidP="002B0771">
            <w:pPr>
              <w:jc w:val="center"/>
              <w:rPr>
                <w:rFonts w:ascii="Times New Roman" w:hAnsi="Times New Roman"/>
                <w:b/>
                <w:sz w:val="18"/>
              </w:rPr>
            </w:pPr>
          </w:p>
        </w:tc>
        <w:tc>
          <w:tcPr>
            <w:tcW w:w="1267" w:type="dxa"/>
            <w:vMerge/>
            <w:vAlign w:val="center"/>
          </w:tcPr>
          <w:p w:rsidR="008C1C4E" w:rsidRPr="008C1C4E" w:rsidRDefault="008C1C4E" w:rsidP="002B0771">
            <w:pPr>
              <w:rPr>
                <w:rFonts w:ascii="Times New Roman" w:hAnsi="Times New Roman"/>
                <w:b/>
                <w:sz w:val="21"/>
                <w:szCs w:val="21"/>
              </w:rPr>
            </w:pPr>
          </w:p>
        </w:tc>
        <w:tc>
          <w:tcPr>
            <w:tcW w:w="1152" w:type="dxa"/>
            <w:vMerge/>
          </w:tcPr>
          <w:p w:rsidR="008C1C4E" w:rsidRPr="008C1C4E" w:rsidRDefault="008C1C4E" w:rsidP="002B0771">
            <w:pPr>
              <w:jc w:val="center"/>
              <w:rPr>
                <w:rFonts w:ascii="Times New Roman" w:hAnsi="Times New Roman"/>
                <w:b/>
                <w:sz w:val="18"/>
              </w:rPr>
            </w:pPr>
          </w:p>
        </w:tc>
        <w:tc>
          <w:tcPr>
            <w:tcW w:w="882" w:type="dxa"/>
            <w:tcBorders>
              <w:bottom w:val="nil"/>
            </w:tcBorders>
            <w:vAlign w:val="bottom"/>
          </w:tcPr>
          <w:p w:rsidR="008C1C4E" w:rsidRPr="008C1C4E" w:rsidRDefault="008C1C4E" w:rsidP="002B0771">
            <w:pPr>
              <w:jc w:val="center"/>
              <w:rPr>
                <w:rFonts w:ascii="Times New Roman" w:hAnsi="Times New Roman"/>
                <w:sz w:val="16"/>
              </w:rPr>
            </w:pPr>
            <w:r w:rsidRPr="008C1C4E">
              <w:rPr>
                <w:rFonts w:ascii="Times New Roman" w:hAnsi="Times New Roman"/>
                <w:b/>
                <w:sz w:val="16"/>
              </w:rPr>
              <w:t>Supply</w:t>
            </w:r>
          </w:p>
        </w:tc>
        <w:tc>
          <w:tcPr>
            <w:tcW w:w="936" w:type="dxa"/>
            <w:tcBorders>
              <w:bottom w:val="nil"/>
            </w:tcBorders>
            <w:vAlign w:val="bottom"/>
          </w:tcPr>
          <w:p w:rsidR="008C1C4E" w:rsidRPr="008C1C4E" w:rsidRDefault="008C1C4E" w:rsidP="002B0771">
            <w:pPr>
              <w:jc w:val="center"/>
              <w:rPr>
                <w:rFonts w:ascii="Times New Roman" w:hAnsi="Times New Roman"/>
                <w:sz w:val="16"/>
              </w:rPr>
            </w:pPr>
            <w:r w:rsidRPr="008C1C4E">
              <w:rPr>
                <w:rFonts w:ascii="Times New Roman" w:hAnsi="Times New Roman"/>
                <w:b/>
                <w:sz w:val="16"/>
              </w:rPr>
              <w:t>Exhaust</w:t>
            </w:r>
          </w:p>
        </w:tc>
        <w:tc>
          <w:tcPr>
            <w:tcW w:w="3706" w:type="dxa"/>
            <w:vMerge/>
          </w:tcPr>
          <w:p w:rsidR="008C1C4E" w:rsidRPr="008C1C4E" w:rsidRDefault="008C1C4E" w:rsidP="002B0771">
            <w:pPr>
              <w:rPr>
                <w:rFonts w:ascii="Times New Roman" w:hAnsi="Times New Roman"/>
                <w:sz w:val="18"/>
              </w:rPr>
            </w:pPr>
          </w:p>
        </w:tc>
      </w:tr>
      <w:tr w:rsidR="008C1C4E" w:rsidRPr="008C1C4E" w:rsidTr="002B0771">
        <w:tblPrEx>
          <w:tblCellMar>
            <w:top w:w="0" w:type="dxa"/>
            <w:bottom w:w="0" w:type="dxa"/>
          </w:tblCellMar>
        </w:tblPrEx>
        <w:trPr>
          <w:trHeight w:val="560"/>
          <w:jc w:val="center"/>
        </w:trPr>
        <w:tc>
          <w:tcPr>
            <w:tcW w:w="1795" w:type="dxa"/>
            <w:vAlign w:val="center"/>
          </w:tcPr>
          <w:p w:rsidR="008C1C4E" w:rsidRPr="008C1C4E" w:rsidRDefault="008C1C4E" w:rsidP="002B0771">
            <w:pPr>
              <w:spacing w:before="60" w:after="60"/>
              <w:rPr>
                <w:rFonts w:ascii="Times New Roman" w:hAnsi="Times New Roman"/>
                <w:sz w:val="20"/>
              </w:rPr>
            </w:pPr>
            <w:r w:rsidRPr="008C1C4E">
              <w:rPr>
                <w:rFonts w:ascii="Times New Roman" w:hAnsi="Times New Roman"/>
                <w:sz w:val="20"/>
              </w:rPr>
              <w:t>Background (outdoors)</w:t>
            </w:r>
          </w:p>
        </w:tc>
        <w:tc>
          <w:tcPr>
            <w:tcW w:w="891"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433</w:t>
            </w:r>
          </w:p>
        </w:tc>
        <w:tc>
          <w:tcPr>
            <w:tcW w:w="995"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ND</w:t>
            </w:r>
          </w:p>
        </w:tc>
        <w:tc>
          <w:tcPr>
            <w:tcW w:w="994"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34</w:t>
            </w:r>
          </w:p>
        </w:tc>
        <w:tc>
          <w:tcPr>
            <w:tcW w:w="115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66</w:t>
            </w:r>
          </w:p>
        </w:tc>
        <w:tc>
          <w:tcPr>
            <w:tcW w:w="1037"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1</w:t>
            </w:r>
          </w:p>
        </w:tc>
        <w:tc>
          <w:tcPr>
            <w:tcW w:w="1267" w:type="dxa"/>
            <w:vAlign w:val="center"/>
          </w:tcPr>
          <w:p w:rsidR="008C1C4E" w:rsidRPr="008C1C4E" w:rsidRDefault="008C1C4E" w:rsidP="002B0771">
            <w:pPr>
              <w:jc w:val="center"/>
              <w:rPr>
                <w:rFonts w:ascii="Times New Roman" w:hAnsi="Times New Roman"/>
              </w:rPr>
            </w:pPr>
          </w:p>
        </w:tc>
        <w:tc>
          <w:tcPr>
            <w:tcW w:w="1152" w:type="dxa"/>
            <w:vAlign w:val="center"/>
          </w:tcPr>
          <w:p w:rsidR="008C1C4E" w:rsidRPr="008C1C4E" w:rsidRDefault="008C1C4E" w:rsidP="002B0771">
            <w:pPr>
              <w:spacing w:before="60" w:after="60"/>
              <w:jc w:val="center"/>
              <w:rPr>
                <w:rFonts w:ascii="Times New Roman" w:hAnsi="Times New Roman"/>
                <w:sz w:val="20"/>
              </w:rPr>
            </w:pPr>
          </w:p>
        </w:tc>
        <w:tc>
          <w:tcPr>
            <w:tcW w:w="882" w:type="dxa"/>
            <w:vAlign w:val="center"/>
          </w:tcPr>
          <w:p w:rsidR="008C1C4E" w:rsidRPr="008C1C4E" w:rsidRDefault="008C1C4E" w:rsidP="002B0771">
            <w:pPr>
              <w:spacing w:before="60" w:after="60"/>
              <w:jc w:val="center"/>
              <w:rPr>
                <w:rFonts w:ascii="Times New Roman" w:hAnsi="Times New Roman"/>
                <w:sz w:val="20"/>
              </w:rPr>
            </w:pPr>
          </w:p>
        </w:tc>
        <w:tc>
          <w:tcPr>
            <w:tcW w:w="936" w:type="dxa"/>
            <w:vAlign w:val="center"/>
          </w:tcPr>
          <w:p w:rsidR="008C1C4E" w:rsidRPr="008C1C4E" w:rsidRDefault="008C1C4E" w:rsidP="002B0771">
            <w:pPr>
              <w:spacing w:before="60" w:after="60"/>
              <w:jc w:val="center"/>
              <w:rPr>
                <w:rFonts w:ascii="Times New Roman" w:hAnsi="Times New Roman"/>
                <w:sz w:val="20"/>
              </w:rPr>
            </w:pPr>
          </w:p>
        </w:tc>
        <w:tc>
          <w:tcPr>
            <w:tcW w:w="3706" w:type="dxa"/>
            <w:tcBorders>
              <w:left w:val="nil"/>
            </w:tcBorders>
            <w:vAlign w:val="bottom"/>
          </w:tcPr>
          <w:p w:rsidR="008C1C4E" w:rsidRPr="008C1C4E" w:rsidRDefault="008C1C4E" w:rsidP="002B0771">
            <w:pPr>
              <w:pStyle w:val="Header"/>
              <w:tabs>
                <w:tab w:val="clear" w:pos="4320"/>
                <w:tab w:val="clear" w:pos="8640"/>
              </w:tabs>
              <w:spacing w:before="60" w:after="60"/>
              <w:rPr>
                <w:rFonts w:ascii="Times New Roman" w:hAnsi="Times New Roman"/>
                <w:sz w:val="20"/>
              </w:rPr>
            </w:pPr>
          </w:p>
        </w:tc>
      </w:tr>
      <w:tr w:rsidR="008C1C4E" w:rsidRPr="008C1C4E" w:rsidTr="002B0771">
        <w:tblPrEx>
          <w:tblCellMar>
            <w:top w:w="0" w:type="dxa"/>
            <w:bottom w:w="0" w:type="dxa"/>
          </w:tblCellMar>
        </w:tblPrEx>
        <w:trPr>
          <w:trHeight w:val="560"/>
          <w:jc w:val="center"/>
        </w:trPr>
        <w:tc>
          <w:tcPr>
            <w:tcW w:w="1795" w:type="dxa"/>
            <w:vAlign w:val="center"/>
          </w:tcPr>
          <w:p w:rsidR="008C1C4E" w:rsidRPr="008C1C4E" w:rsidRDefault="008C1C4E" w:rsidP="002B0771">
            <w:pPr>
              <w:spacing w:before="60" w:after="60"/>
              <w:rPr>
                <w:rFonts w:ascii="Times New Roman" w:hAnsi="Times New Roman"/>
                <w:sz w:val="20"/>
              </w:rPr>
            </w:pPr>
            <w:r w:rsidRPr="008C1C4E">
              <w:rPr>
                <w:rFonts w:ascii="Times New Roman" w:hAnsi="Times New Roman"/>
                <w:sz w:val="20"/>
              </w:rPr>
              <w:t>G1B</w:t>
            </w:r>
          </w:p>
        </w:tc>
        <w:tc>
          <w:tcPr>
            <w:tcW w:w="891"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780</w:t>
            </w:r>
          </w:p>
        </w:tc>
        <w:tc>
          <w:tcPr>
            <w:tcW w:w="995"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ND</w:t>
            </w:r>
          </w:p>
        </w:tc>
        <w:tc>
          <w:tcPr>
            <w:tcW w:w="994"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73</w:t>
            </w:r>
          </w:p>
        </w:tc>
        <w:tc>
          <w:tcPr>
            <w:tcW w:w="115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26</w:t>
            </w:r>
          </w:p>
        </w:tc>
        <w:tc>
          <w:tcPr>
            <w:tcW w:w="1037"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1</w:t>
            </w:r>
          </w:p>
        </w:tc>
        <w:tc>
          <w:tcPr>
            <w:tcW w:w="1267" w:type="dxa"/>
            <w:vAlign w:val="center"/>
          </w:tcPr>
          <w:p w:rsidR="008C1C4E" w:rsidRPr="008C1C4E" w:rsidRDefault="008C1C4E" w:rsidP="002B0771">
            <w:pPr>
              <w:jc w:val="center"/>
              <w:rPr>
                <w:rFonts w:ascii="Times New Roman" w:hAnsi="Times New Roman"/>
              </w:rPr>
            </w:pPr>
            <w:r w:rsidRPr="008C1C4E">
              <w:rPr>
                <w:rFonts w:ascii="Times New Roman" w:hAnsi="Times New Roman"/>
              </w:rPr>
              <w:t>1</w:t>
            </w:r>
          </w:p>
        </w:tc>
        <w:tc>
          <w:tcPr>
            <w:tcW w:w="115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N</w:t>
            </w:r>
          </w:p>
        </w:tc>
        <w:tc>
          <w:tcPr>
            <w:tcW w:w="88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Y</w:t>
            </w:r>
          </w:p>
        </w:tc>
        <w:tc>
          <w:tcPr>
            <w:tcW w:w="936"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Y</w:t>
            </w:r>
          </w:p>
        </w:tc>
        <w:tc>
          <w:tcPr>
            <w:tcW w:w="3706" w:type="dxa"/>
            <w:tcBorders>
              <w:left w:val="nil"/>
            </w:tcBorders>
            <w:vAlign w:val="bottom"/>
          </w:tcPr>
          <w:p w:rsidR="008C1C4E" w:rsidRPr="008C1C4E" w:rsidRDefault="008C1C4E" w:rsidP="002B0771">
            <w:pPr>
              <w:pStyle w:val="Header"/>
              <w:tabs>
                <w:tab w:val="clear" w:pos="4320"/>
                <w:tab w:val="clear" w:pos="8640"/>
              </w:tabs>
              <w:spacing w:before="60" w:after="60"/>
              <w:rPr>
                <w:rFonts w:ascii="Times New Roman" w:hAnsi="Times New Roman"/>
                <w:sz w:val="20"/>
              </w:rPr>
            </w:pPr>
          </w:p>
        </w:tc>
      </w:tr>
      <w:tr w:rsidR="008C1C4E" w:rsidRPr="008C1C4E" w:rsidTr="002B0771">
        <w:tblPrEx>
          <w:tblCellMar>
            <w:top w:w="0" w:type="dxa"/>
            <w:bottom w:w="0" w:type="dxa"/>
          </w:tblCellMar>
        </w:tblPrEx>
        <w:trPr>
          <w:trHeight w:val="560"/>
          <w:jc w:val="center"/>
        </w:trPr>
        <w:tc>
          <w:tcPr>
            <w:tcW w:w="1795" w:type="dxa"/>
            <w:vAlign w:val="center"/>
          </w:tcPr>
          <w:p w:rsidR="008C1C4E" w:rsidRPr="008C1C4E" w:rsidRDefault="008C1C4E" w:rsidP="002B0771">
            <w:pPr>
              <w:spacing w:before="60" w:after="60"/>
              <w:rPr>
                <w:rFonts w:ascii="Times New Roman" w:hAnsi="Times New Roman"/>
                <w:sz w:val="20"/>
              </w:rPr>
            </w:pPr>
            <w:r w:rsidRPr="008C1C4E">
              <w:rPr>
                <w:rFonts w:ascii="Times New Roman" w:hAnsi="Times New Roman"/>
                <w:sz w:val="20"/>
              </w:rPr>
              <w:t>G14</w:t>
            </w:r>
          </w:p>
        </w:tc>
        <w:tc>
          <w:tcPr>
            <w:tcW w:w="891"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663</w:t>
            </w:r>
          </w:p>
        </w:tc>
        <w:tc>
          <w:tcPr>
            <w:tcW w:w="995"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ND</w:t>
            </w:r>
          </w:p>
        </w:tc>
        <w:tc>
          <w:tcPr>
            <w:tcW w:w="994"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74</w:t>
            </w:r>
          </w:p>
        </w:tc>
        <w:tc>
          <w:tcPr>
            <w:tcW w:w="115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24</w:t>
            </w:r>
          </w:p>
        </w:tc>
        <w:tc>
          <w:tcPr>
            <w:tcW w:w="1037"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1</w:t>
            </w:r>
          </w:p>
        </w:tc>
        <w:tc>
          <w:tcPr>
            <w:tcW w:w="1267" w:type="dxa"/>
            <w:vAlign w:val="center"/>
          </w:tcPr>
          <w:p w:rsidR="008C1C4E" w:rsidRPr="008C1C4E" w:rsidRDefault="008C1C4E" w:rsidP="002B0771">
            <w:pPr>
              <w:jc w:val="center"/>
              <w:rPr>
                <w:rFonts w:ascii="Times New Roman" w:hAnsi="Times New Roman"/>
              </w:rPr>
            </w:pPr>
            <w:r w:rsidRPr="008C1C4E">
              <w:rPr>
                <w:rFonts w:ascii="Times New Roman" w:hAnsi="Times New Roman"/>
              </w:rPr>
              <w:t>1</w:t>
            </w:r>
          </w:p>
        </w:tc>
        <w:tc>
          <w:tcPr>
            <w:tcW w:w="115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N</w:t>
            </w:r>
          </w:p>
        </w:tc>
        <w:tc>
          <w:tcPr>
            <w:tcW w:w="88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Y</w:t>
            </w:r>
          </w:p>
        </w:tc>
        <w:tc>
          <w:tcPr>
            <w:tcW w:w="936"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Y</w:t>
            </w:r>
          </w:p>
        </w:tc>
        <w:tc>
          <w:tcPr>
            <w:tcW w:w="3706" w:type="dxa"/>
            <w:tcBorders>
              <w:left w:val="nil"/>
            </w:tcBorders>
            <w:vAlign w:val="bottom"/>
          </w:tcPr>
          <w:p w:rsidR="008C1C4E" w:rsidRPr="008C1C4E" w:rsidRDefault="008C1C4E" w:rsidP="002B0771">
            <w:pPr>
              <w:pStyle w:val="Header"/>
              <w:tabs>
                <w:tab w:val="clear" w:pos="4320"/>
                <w:tab w:val="clear" w:pos="8640"/>
              </w:tabs>
              <w:spacing w:before="60" w:after="60"/>
              <w:rPr>
                <w:rFonts w:ascii="Times New Roman" w:hAnsi="Times New Roman"/>
                <w:sz w:val="20"/>
              </w:rPr>
            </w:pPr>
          </w:p>
        </w:tc>
      </w:tr>
      <w:tr w:rsidR="008C1C4E" w:rsidRPr="008C1C4E" w:rsidTr="002B0771">
        <w:tblPrEx>
          <w:tblCellMar>
            <w:top w:w="0" w:type="dxa"/>
            <w:bottom w:w="0" w:type="dxa"/>
          </w:tblCellMar>
        </w:tblPrEx>
        <w:trPr>
          <w:trHeight w:val="560"/>
          <w:jc w:val="center"/>
        </w:trPr>
        <w:tc>
          <w:tcPr>
            <w:tcW w:w="1795" w:type="dxa"/>
            <w:vAlign w:val="center"/>
          </w:tcPr>
          <w:p w:rsidR="008C1C4E" w:rsidRPr="008C1C4E" w:rsidRDefault="008C1C4E" w:rsidP="002B0771">
            <w:pPr>
              <w:spacing w:before="60" w:after="60"/>
              <w:rPr>
                <w:rFonts w:ascii="Times New Roman" w:hAnsi="Times New Roman"/>
                <w:sz w:val="20"/>
              </w:rPr>
            </w:pPr>
            <w:r w:rsidRPr="008C1C4E">
              <w:rPr>
                <w:rFonts w:ascii="Times New Roman" w:hAnsi="Times New Roman"/>
                <w:sz w:val="20"/>
              </w:rPr>
              <w:t>G14B</w:t>
            </w:r>
          </w:p>
        </w:tc>
        <w:tc>
          <w:tcPr>
            <w:tcW w:w="891"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654</w:t>
            </w:r>
          </w:p>
        </w:tc>
        <w:tc>
          <w:tcPr>
            <w:tcW w:w="995"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ND</w:t>
            </w:r>
          </w:p>
        </w:tc>
        <w:tc>
          <w:tcPr>
            <w:tcW w:w="994"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73</w:t>
            </w:r>
          </w:p>
        </w:tc>
        <w:tc>
          <w:tcPr>
            <w:tcW w:w="115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24</w:t>
            </w:r>
          </w:p>
        </w:tc>
        <w:tc>
          <w:tcPr>
            <w:tcW w:w="1037"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1</w:t>
            </w:r>
          </w:p>
        </w:tc>
        <w:tc>
          <w:tcPr>
            <w:tcW w:w="1267" w:type="dxa"/>
            <w:vAlign w:val="center"/>
          </w:tcPr>
          <w:p w:rsidR="008C1C4E" w:rsidRPr="008C1C4E" w:rsidRDefault="008C1C4E" w:rsidP="002B0771">
            <w:pPr>
              <w:jc w:val="center"/>
              <w:rPr>
                <w:rFonts w:ascii="Times New Roman" w:hAnsi="Times New Roman"/>
              </w:rPr>
            </w:pPr>
            <w:r w:rsidRPr="008C1C4E">
              <w:rPr>
                <w:rFonts w:ascii="Times New Roman" w:hAnsi="Times New Roman"/>
              </w:rPr>
              <w:t>0</w:t>
            </w:r>
          </w:p>
        </w:tc>
        <w:tc>
          <w:tcPr>
            <w:tcW w:w="115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N</w:t>
            </w:r>
          </w:p>
        </w:tc>
        <w:tc>
          <w:tcPr>
            <w:tcW w:w="88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Y</w:t>
            </w:r>
          </w:p>
        </w:tc>
        <w:tc>
          <w:tcPr>
            <w:tcW w:w="936"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Y</w:t>
            </w:r>
          </w:p>
        </w:tc>
        <w:tc>
          <w:tcPr>
            <w:tcW w:w="3706" w:type="dxa"/>
            <w:tcBorders>
              <w:left w:val="nil"/>
            </w:tcBorders>
            <w:vAlign w:val="bottom"/>
          </w:tcPr>
          <w:p w:rsidR="008C1C4E" w:rsidRPr="008C1C4E" w:rsidRDefault="008C1C4E" w:rsidP="002B0771">
            <w:pPr>
              <w:pStyle w:val="Header"/>
              <w:tabs>
                <w:tab w:val="clear" w:pos="4320"/>
                <w:tab w:val="clear" w:pos="8640"/>
              </w:tabs>
              <w:spacing w:before="60" w:after="60"/>
              <w:rPr>
                <w:rFonts w:ascii="Times New Roman" w:hAnsi="Times New Roman"/>
                <w:sz w:val="20"/>
              </w:rPr>
            </w:pPr>
          </w:p>
        </w:tc>
      </w:tr>
      <w:tr w:rsidR="008C1C4E" w:rsidRPr="008C1C4E" w:rsidTr="002B0771">
        <w:tblPrEx>
          <w:tblCellMar>
            <w:top w:w="0" w:type="dxa"/>
            <w:bottom w:w="0" w:type="dxa"/>
          </w:tblCellMar>
        </w:tblPrEx>
        <w:trPr>
          <w:trHeight w:val="560"/>
          <w:jc w:val="center"/>
        </w:trPr>
        <w:tc>
          <w:tcPr>
            <w:tcW w:w="1795" w:type="dxa"/>
            <w:vAlign w:val="center"/>
          </w:tcPr>
          <w:p w:rsidR="008C1C4E" w:rsidRPr="008C1C4E" w:rsidRDefault="008C1C4E" w:rsidP="002B0771">
            <w:pPr>
              <w:spacing w:before="60" w:after="60"/>
              <w:rPr>
                <w:rFonts w:ascii="Times New Roman" w:hAnsi="Times New Roman"/>
                <w:sz w:val="20"/>
              </w:rPr>
            </w:pPr>
            <w:r w:rsidRPr="008C1C4E">
              <w:rPr>
                <w:rFonts w:ascii="Times New Roman" w:hAnsi="Times New Roman"/>
                <w:sz w:val="20"/>
              </w:rPr>
              <w:t>Court facilities</w:t>
            </w:r>
          </w:p>
        </w:tc>
        <w:tc>
          <w:tcPr>
            <w:tcW w:w="891"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683</w:t>
            </w:r>
          </w:p>
        </w:tc>
        <w:tc>
          <w:tcPr>
            <w:tcW w:w="995"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ND</w:t>
            </w:r>
          </w:p>
        </w:tc>
        <w:tc>
          <w:tcPr>
            <w:tcW w:w="994"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72</w:t>
            </w:r>
          </w:p>
        </w:tc>
        <w:tc>
          <w:tcPr>
            <w:tcW w:w="115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24</w:t>
            </w:r>
          </w:p>
        </w:tc>
        <w:tc>
          <w:tcPr>
            <w:tcW w:w="1037"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1</w:t>
            </w:r>
          </w:p>
        </w:tc>
        <w:tc>
          <w:tcPr>
            <w:tcW w:w="1267" w:type="dxa"/>
            <w:vAlign w:val="center"/>
          </w:tcPr>
          <w:p w:rsidR="008C1C4E" w:rsidRPr="008C1C4E" w:rsidRDefault="008C1C4E" w:rsidP="002B0771">
            <w:pPr>
              <w:jc w:val="center"/>
              <w:rPr>
                <w:rFonts w:ascii="Times New Roman" w:hAnsi="Times New Roman"/>
              </w:rPr>
            </w:pPr>
            <w:r w:rsidRPr="008C1C4E">
              <w:rPr>
                <w:rFonts w:ascii="Times New Roman" w:hAnsi="Times New Roman"/>
              </w:rPr>
              <w:t>0</w:t>
            </w:r>
          </w:p>
        </w:tc>
        <w:tc>
          <w:tcPr>
            <w:tcW w:w="115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N</w:t>
            </w:r>
          </w:p>
        </w:tc>
        <w:tc>
          <w:tcPr>
            <w:tcW w:w="88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Y</w:t>
            </w:r>
          </w:p>
        </w:tc>
        <w:tc>
          <w:tcPr>
            <w:tcW w:w="936"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Y</w:t>
            </w:r>
          </w:p>
        </w:tc>
        <w:tc>
          <w:tcPr>
            <w:tcW w:w="3706" w:type="dxa"/>
            <w:tcBorders>
              <w:left w:val="nil"/>
            </w:tcBorders>
            <w:vAlign w:val="bottom"/>
          </w:tcPr>
          <w:p w:rsidR="008C1C4E" w:rsidRPr="008C1C4E" w:rsidRDefault="008C1C4E" w:rsidP="002B0771">
            <w:pPr>
              <w:pStyle w:val="Header"/>
              <w:tabs>
                <w:tab w:val="clear" w:pos="4320"/>
                <w:tab w:val="clear" w:pos="8640"/>
              </w:tabs>
              <w:spacing w:before="60" w:after="60"/>
              <w:rPr>
                <w:rFonts w:ascii="Times New Roman" w:hAnsi="Times New Roman"/>
                <w:sz w:val="20"/>
              </w:rPr>
            </w:pPr>
          </w:p>
        </w:tc>
      </w:tr>
      <w:tr w:rsidR="008C1C4E" w:rsidRPr="008C1C4E" w:rsidTr="002B0771">
        <w:tblPrEx>
          <w:tblCellMar>
            <w:top w:w="0" w:type="dxa"/>
            <w:bottom w:w="0" w:type="dxa"/>
          </w:tblCellMar>
        </w:tblPrEx>
        <w:trPr>
          <w:trHeight w:val="560"/>
          <w:jc w:val="center"/>
        </w:trPr>
        <w:tc>
          <w:tcPr>
            <w:tcW w:w="1795" w:type="dxa"/>
            <w:vAlign w:val="center"/>
          </w:tcPr>
          <w:p w:rsidR="008C1C4E" w:rsidRPr="008C1C4E" w:rsidRDefault="008C1C4E" w:rsidP="002B0771">
            <w:pPr>
              <w:spacing w:before="60" w:after="60"/>
              <w:rPr>
                <w:rFonts w:ascii="Times New Roman" w:hAnsi="Times New Roman"/>
                <w:sz w:val="20"/>
              </w:rPr>
            </w:pPr>
            <w:r w:rsidRPr="008C1C4E">
              <w:rPr>
                <w:rFonts w:ascii="Times New Roman" w:hAnsi="Times New Roman"/>
                <w:sz w:val="20"/>
              </w:rPr>
              <w:t>Court facilities office</w:t>
            </w:r>
          </w:p>
        </w:tc>
        <w:tc>
          <w:tcPr>
            <w:tcW w:w="891"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652</w:t>
            </w:r>
          </w:p>
        </w:tc>
        <w:tc>
          <w:tcPr>
            <w:tcW w:w="995"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ND</w:t>
            </w:r>
          </w:p>
        </w:tc>
        <w:tc>
          <w:tcPr>
            <w:tcW w:w="994"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71</w:t>
            </w:r>
          </w:p>
        </w:tc>
        <w:tc>
          <w:tcPr>
            <w:tcW w:w="115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24</w:t>
            </w:r>
          </w:p>
        </w:tc>
        <w:tc>
          <w:tcPr>
            <w:tcW w:w="1037"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1</w:t>
            </w:r>
          </w:p>
        </w:tc>
        <w:tc>
          <w:tcPr>
            <w:tcW w:w="1267" w:type="dxa"/>
            <w:vAlign w:val="center"/>
          </w:tcPr>
          <w:p w:rsidR="008C1C4E" w:rsidRPr="008C1C4E" w:rsidRDefault="008C1C4E" w:rsidP="002B0771">
            <w:pPr>
              <w:jc w:val="center"/>
              <w:rPr>
                <w:rFonts w:ascii="Times New Roman" w:hAnsi="Times New Roman"/>
              </w:rPr>
            </w:pPr>
            <w:r w:rsidRPr="008C1C4E">
              <w:rPr>
                <w:rFonts w:ascii="Times New Roman" w:hAnsi="Times New Roman"/>
              </w:rPr>
              <w:t>0</w:t>
            </w:r>
          </w:p>
        </w:tc>
        <w:tc>
          <w:tcPr>
            <w:tcW w:w="115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N</w:t>
            </w:r>
          </w:p>
        </w:tc>
        <w:tc>
          <w:tcPr>
            <w:tcW w:w="88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Y</w:t>
            </w:r>
          </w:p>
        </w:tc>
        <w:tc>
          <w:tcPr>
            <w:tcW w:w="936"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Y</w:t>
            </w:r>
          </w:p>
        </w:tc>
        <w:tc>
          <w:tcPr>
            <w:tcW w:w="3706" w:type="dxa"/>
            <w:tcBorders>
              <w:left w:val="nil"/>
            </w:tcBorders>
            <w:vAlign w:val="bottom"/>
          </w:tcPr>
          <w:p w:rsidR="008C1C4E" w:rsidRPr="008C1C4E" w:rsidRDefault="008C1C4E" w:rsidP="002B0771">
            <w:pPr>
              <w:pStyle w:val="Header"/>
              <w:tabs>
                <w:tab w:val="clear" w:pos="4320"/>
                <w:tab w:val="clear" w:pos="8640"/>
              </w:tabs>
              <w:spacing w:before="60" w:after="60"/>
              <w:rPr>
                <w:rFonts w:ascii="Times New Roman" w:hAnsi="Times New Roman"/>
                <w:sz w:val="20"/>
              </w:rPr>
            </w:pPr>
          </w:p>
        </w:tc>
      </w:tr>
      <w:tr w:rsidR="008C1C4E" w:rsidRPr="008C1C4E" w:rsidTr="002B0771">
        <w:tblPrEx>
          <w:tblCellMar>
            <w:top w:w="0" w:type="dxa"/>
            <w:bottom w:w="0" w:type="dxa"/>
          </w:tblCellMar>
        </w:tblPrEx>
        <w:trPr>
          <w:trHeight w:val="560"/>
          <w:jc w:val="center"/>
        </w:trPr>
        <w:tc>
          <w:tcPr>
            <w:tcW w:w="1795" w:type="dxa"/>
            <w:vAlign w:val="center"/>
          </w:tcPr>
          <w:p w:rsidR="008C1C4E" w:rsidRPr="008C1C4E" w:rsidRDefault="008C1C4E" w:rsidP="002B0771">
            <w:pPr>
              <w:spacing w:before="60" w:after="60"/>
              <w:rPr>
                <w:rFonts w:ascii="Times New Roman" w:hAnsi="Times New Roman"/>
                <w:sz w:val="20"/>
              </w:rPr>
            </w:pPr>
            <w:r w:rsidRPr="008C1C4E">
              <w:rPr>
                <w:rFonts w:ascii="Times New Roman" w:hAnsi="Times New Roman"/>
                <w:sz w:val="20"/>
              </w:rPr>
              <w:t>Clerk foyer</w:t>
            </w:r>
          </w:p>
        </w:tc>
        <w:tc>
          <w:tcPr>
            <w:tcW w:w="891"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630</w:t>
            </w:r>
          </w:p>
        </w:tc>
        <w:tc>
          <w:tcPr>
            <w:tcW w:w="995"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ND</w:t>
            </w:r>
          </w:p>
        </w:tc>
        <w:tc>
          <w:tcPr>
            <w:tcW w:w="994"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71</w:t>
            </w:r>
          </w:p>
        </w:tc>
        <w:tc>
          <w:tcPr>
            <w:tcW w:w="115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24</w:t>
            </w:r>
          </w:p>
        </w:tc>
        <w:tc>
          <w:tcPr>
            <w:tcW w:w="1037"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1</w:t>
            </w:r>
          </w:p>
        </w:tc>
        <w:tc>
          <w:tcPr>
            <w:tcW w:w="1267" w:type="dxa"/>
            <w:vAlign w:val="center"/>
          </w:tcPr>
          <w:p w:rsidR="008C1C4E" w:rsidRPr="008C1C4E" w:rsidRDefault="008C1C4E" w:rsidP="002B0771">
            <w:pPr>
              <w:jc w:val="center"/>
              <w:rPr>
                <w:rFonts w:ascii="Times New Roman" w:hAnsi="Times New Roman"/>
              </w:rPr>
            </w:pPr>
            <w:r w:rsidRPr="008C1C4E">
              <w:rPr>
                <w:rFonts w:ascii="Times New Roman" w:hAnsi="Times New Roman"/>
              </w:rPr>
              <w:t>0</w:t>
            </w:r>
          </w:p>
        </w:tc>
        <w:tc>
          <w:tcPr>
            <w:tcW w:w="115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N</w:t>
            </w:r>
          </w:p>
        </w:tc>
        <w:tc>
          <w:tcPr>
            <w:tcW w:w="88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Y</w:t>
            </w:r>
          </w:p>
        </w:tc>
        <w:tc>
          <w:tcPr>
            <w:tcW w:w="936"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Y</w:t>
            </w:r>
          </w:p>
        </w:tc>
        <w:tc>
          <w:tcPr>
            <w:tcW w:w="3706" w:type="dxa"/>
            <w:tcBorders>
              <w:left w:val="nil"/>
            </w:tcBorders>
            <w:vAlign w:val="bottom"/>
          </w:tcPr>
          <w:p w:rsidR="008C1C4E" w:rsidRPr="008C1C4E" w:rsidRDefault="008C1C4E" w:rsidP="002B0771">
            <w:pPr>
              <w:pStyle w:val="Header"/>
              <w:tabs>
                <w:tab w:val="clear" w:pos="4320"/>
                <w:tab w:val="clear" w:pos="8640"/>
              </w:tabs>
              <w:spacing w:before="60" w:after="60"/>
              <w:rPr>
                <w:rFonts w:ascii="Times New Roman" w:hAnsi="Times New Roman"/>
                <w:sz w:val="20"/>
              </w:rPr>
            </w:pPr>
          </w:p>
        </w:tc>
      </w:tr>
      <w:tr w:rsidR="008C1C4E" w:rsidRPr="008C1C4E" w:rsidTr="002B0771">
        <w:tblPrEx>
          <w:tblCellMar>
            <w:top w:w="0" w:type="dxa"/>
            <w:bottom w:w="0" w:type="dxa"/>
          </w:tblCellMar>
        </w:tblPrEx>
        <w:trPr>
          <w:trHeight w:val="560"/>
          <w:jc w:val="center"/>
        </w:trPr>
        <w:tc>
          <w:tcPr>
            <w:tcW w:w="1795" w:type="dxa"/>
            <w:vAlign w:val="center"/>
          </w:tcPr>
          <w:p w:rsidR="008C1C4E" w:rsidRPr="008C1C4E" w:rsidRDefault="008C1C4E" w:rsidP="002B0771">
            <w:pPr>
              <w:spacing w:before="60" w:after="60"/>
              <w:rPr>
                <w:rFonts w:ascii="Times New Roman" w:hAnsi="Times New Roman"/>
                <w:sz w:val="20"/>
              </w:rPr>
            </w:pPr>
            <w:r w:rsidRPr="008C1C4E">
              <w:rPr>
                <w:rFonts w:ascii="Times New Roman" w:hAnsi="Times New Roman"/>
                <w:sz w:val="20"/>
              </w:rPr>
              <w:t>G1 reception</w:t>
            </w:r>
          </w:p>
        </w:tc>
        <w:tc>
          <w:tcPr>
            <w:tcW w:w="891"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641</w:t>
            </w:r>
          </w:p>
        </w:tc>
        <w:tc>
          <w:tcPr>
            <w:tcW w:w="995"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ND</w:t>
            </w:r>
          </w:p>
        </w:tc>
        <w:tc>
          <w:tcPr>
            <w:tcW w:w="994"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72</w:t>
            </w:r>
          </w:p>
        </w:tc>
        <w:tc>
          <w:tcPr>
            <w:tcW w:w="115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24</w:t>
            </w:r>
          </w:p>
        </w:tc>
        <w:tc>
          <w:tcPr>
            <w:tcW w:w="1037"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1</w:t>
            </w:r>
          </w:p>
        </w:tc>
        <w:tc>
          <w:tcPr>
            <w:tcW w:w="1267" w:type="dxa"/>
            <w:vAlign w:val="center"/>
          </w:tcPr>
          <w:p w:rsidR="008C1C4E" w:rsidRPr="008C1C4E" w:rsidRDefault="008C1C4E" w:rsidP="002B0771">
            <w:pPr>
              <w:jc w:val="center"/>
              <w:rPr>
                <w:rFonts w:ascii="Times New Roman" w:hAnsi="Times New Roman"/>
              </w:rPr>
            </w:pPr>
            <w:r w:rsidRPr="008C1C4E">
              <w:rPr>
                <w:rFonts w:ascii="Times New Roman" w:hAnsi="Times New Roman"/>
              </w:rPr>
              <w:t>1</w:t>
            </w:r>
          </w:p>
        </w:tc>
        <w:tc>
          <w:tcPr>
            <w:tcW w:w="115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N</w:t>
            </w:r>
          </w:p>
        </w:tc>
        <w:tc>
          <w:tcPr>
            <w:tcW w:w="88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Y</w:t>
            </w:r>
          </w:p>
        </w:tc>
        <w:tc>
          <w:tcPr>
            <w:tcW w:w="936"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Y</w:t>
            </w:r>
          </w:p>
        </w:tc>
        <w:tc>
          <w:tcPr>
            <w:tcW w:w="3706" w:type="dxa"/>
            <w:tcBorders>
              <w:left w:val="nil"/>
            </w:tcBorders>
            <w:vAlign w:val="bottom"/>
          </w:tcPr>
          <w:p w:rsidR="008C1C4E" w:rsidRPr="008C1C4E" w:rsidRDefault="008C1C4E" w:rsidP="002B0771">
            <w:pPr>
              <w:pStyle w:val="Header"/>
              <w:tabs>
                <w:tab w:val="clear" w:pos="4320"/>
                <w:tab w:val="clear" w:pos="8640"/>
              </w:tabs>
              <w:spacing w:before="60" w:after="60"/>
              <w:rPr>
                <w:rFonts w:ascii="Times New Roman" w:hAnsi="Times New Roman"/>
                <w:sz w:val="20"/>
              </w:rPr>
            </w:pPr>
          </w:p>
        </w:tc>
      </w:tr>
      <w:tr w:rsidR="008C1C4E" w:rsidRPr="008C1C4E" w:rsidTr="002B0771">
        <w:tblPrEx>
          <w:tblCellMar>
            <w:top w:w="0" w:type="dxa"/>
            <w:bottom w:w="0" w:type="dxa"/>
          </w:tblCellMar>
        </w:tblPrEx>
        <w:trPr>
          <w:trHeight w:val="560"/>
          <w:jc w:val="center"/>
        </w:trPr>
        <w:tc>
          <w:tcPr>
            <w:tcW w:w="1795" w:type="dxa"/>
            <w:vAlign w:val="center"/>
          </w:tcPr>
          <w:p w:rsidR="008C1C4E" w:rsidRPr="008C1C4E" w:rsidRDefault="008C1C4E" w:rsidP="002B0771">
            <w:pPr>
              <w:spacing w:before="60" w:after="60"/>
              <w:rPr>
                <w:rFonts w:ascii="Times New Roman" w:hAnsi="Times New Roman"/>
                <w:sz w:val="20"/>
              </w:rPr>
            </w:pPr>
            <w:r w:rsidRPr="008C1C4E">
              <w:rPr>
                <w:rFonts w:ascii="Times New Roman" w:hAnsi="Times New Roman"/>
                <w:sz w:val="20"/>
              </w:rPr>
              <w:t>GH1</w:t>
            </w:r>
          </w:p>
        </w:tc>
        <w:tc>
          <w:tcPr>
            <w:tcW w:w="891"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697</w:t>
            </w:r>
          </w:p>
        </w:tc>
        <w:tc>
          <w:tcPr>
            <w:tcW w:w="995"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ND</w:t>
            </w:r>
          </w:p>
        </w:tc>
        <w:tc>
          <w:tcPr>
            <w:tcW w:w="994"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72</w:t>
            </w:r>
          </w:p>
        </w:tc>
        <w:tc>
          <w:tcPr>
            <w:tcW w:w="115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25</w:t>
            </w:r>
          </w:p>
        </w:tc>
        <w:tc>
          <w:tcPr>
            <w:tcW w:w="1037"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1</w:t>
            </w:r>
          </w:p>
        </w:tc>
        <w:tc>
          <w:tcPr>
            <w:tcW w:w="1267" w:type="dxa"/>
            <w:vAlign w:val="center"/>
          </w:tcPr>
          <w:p w:rsidR="008C1C4E" w:rsidRPr="008C1C4E" w:rsidRDefault="008C1C4E" w:rsidP="002B0771">
            <w:pPr>
              <w:jc w:val="center"/>
              <w:rPr>
                <w:rFonts w:ascii="Times New Roman" w:hAnsi="Times New Roman"/>
              </w:rPr>
            </w:pPr>
            <w:r w:rsidRPr="008C1C4E">
              <w:rPr>
                <w:rFonts w:ascii="Times New Roman" w:hAnsi="Times New Roman"/>
              </w:rPr>
              <w:t>0</w:t>
            </w:r>
          </w:p>
        </w:tc>
        <w:tc>
          <w:tcPr>
            <w:tcW w:w="115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N</w:t>
            </w:r>
          </w:p>
        </w:tc>
        <w:tc>
          <w:tcPr>
            <w:tcW w:w="88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N</w:t>
            </w:r>
          </w:p>
        </w:tc>
        <w:tc>
          <w:tcPr>
            <w:tcW w:w="936"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Y</w:t>
            </w:r>
          </w:p>
        </w:tc>
        <w:tc>
          <w:tcPr>
            <w:tcW w:w="3706" w:type="dxa"/>
            <w:tcBorders>
              <w:left w:val="nil"/>
            </w:tcBorders>
            <w:vAlign w:val="bottom"/>
          </w:tcPr>
          <w:p w:rsidR="008C1C4E" w:rsidRPr="008C1C4E" w:rsidRDefault="008C1C4E" w:rsidP="002B0771">
            <w:pPr>
              <w:pStyle w:val="Header"/>
              <w:tabs>
                <w:tab w:val="clear" w:pos="4320"/>
                <w:tab w:val="clear" w:pos="8640"/>
              </w:tabs>
              <w:spacing w:before="60" w:after="60"/>
              <w:rPr>
                <w:rFonts w:ascii="Times New Roman" w:hAnsi="Times New Roman"/>
                <w:sz w:val="20"/>
              </w:rPr>
            </w:pPr>
          </w:p>
        </w:tc>
      </w:tr>
      <w:tr w:rsidR="008C1C4E" w:rsidRPr="008C1C4E" w:rsidTr="002B0771">
        <w:tblPrEx>
          <w:tblCellMar>
            <w:top w:w="0" w:type="dxa"/>
            <w:bottom w:w="0" w:type="dxa"/>
          </w:tblCellMar>
        </w:tblPrEx>
        <w:trPr>
          <w:trHeight w:val="560"/>
          <w:jc w:val="center"/>
        </w:trPr>
        <w:tc>
          <w:tcPr>
            <w:tcW w:w="1795" w:type="dxa"/>
            <w:vAlign w:val="center"/>
          </w:tcPr>
          <w:p w:rsidR="008C1C4E" w:rsidRPr="008C1C4E" w:rsidRDefault="008C1C4E" w:rsidP="002B0771">
            <w:pPr>
              <w:spacing w:before="60" w:after="60"/>
              <w:rPr>
                <w:rFonts w:ascii="Times New Roman" w:hAnsi="Times New Roman"/>
                <w:sz w:val="20"/>
              </w:rPr>
            </w:pPr>
            <w:r w:rsidRPr="008C1C4E">
              <w:rPr>
                <w:rFonts w:ascii="Times New Roman" w:hAnsi="Times New Roman"/>
                <w:sz w:val="20"/>
              </w:rPr>
              <w:t>G1 cubicles</w:t>
            </w:r>
          </w:p>
        </w:tc>
        <w:tc>
          <w:tcPr>
            <w:tcW w:w="891"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703</w:t>
            </w:r>
          </w:p>
        </w:tc>
        <w:tc>
          <w:tcPr>
            <w:tcW w:w="995"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ND</w:t>
            </w:r>
          </w:p>
        </w:tc>
        <w:tc>
          <w:tcPr>
            <w:tcW w:w="994"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73</w:t>
            </w:r>
          </w:p>
        </w:tc>
        <w:tc>
          <w:tcPr>
            <w:tcW w:w="115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24</w:t>
            </w:r>
          </w:p>
        </w:tc>
        <w:tc>
          <w:tcPr>
            <w:tcW w:w="1037"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1</w:t>
            </w:r>
          </w:p>
        </w:tc>
        <w:tc>
          <w:tcPr>
            <w:tcW w:w="1267" w:type="dxa"/>
            <w:vAlign w:val="center"/>
          </w:tcPr>
          <w:p w:rsidR="008C1C4E" w:rsidRPr="008C1C4E" w:rsidRDefault="008C1C4E" w:rsidP="002B0771">
            <w:pPr>
              <w:jc w:val="center"/>
              <w:rPr>
                <w:rFonts w:ascii="Times New Roman" w:hAnsi="Times New Roman"/>
              </w:rPr>
            </w:pPr>
            <w:r w:rsidRPr="008C1C4E">
              <w:rPr>
                <w:rFonts w:ascii="Times New Roman" w:hAnsi="Times New Roman"/>
              </w:rPr>
              <w:t>1</w:t>
            </w:r>
          </w:p>
        </w:tc>
        <w:tc>
          <w:tcPr>
            <w:tcW w:w="115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N</w:t>
            </w:r>
          </w:p>
        </w:tc>
        <w:tc>
          <w:tcPr>
            <w:tcW w:w="88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Y</w:t>
            </w:r>
          </w:p>
        </w:tc>
        <w:tc>
          <w:tcPr>
            <w:tcW w:w="936"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Y</w:t>
            </w:r>
          </w:p>
        </w:tc>
        <w:tc>
          <w:tcPr>
            <w:tcW w:w="3706" w:type="dxa"/>
            <w:tcBorders>
              <w:left w:val="nil"/>
            </w:tcBorders>
            <w:vAlign w:val="bottom"/>
          </w:tcPr>
          <w:p w:rsidR="008C1C4E" w:rsidRPr="008C1C4E" w:rsidRDefault="008C1C4E" w:rsidP="002B0771">
            <w:pPr>
              <w:pStyle w:val="Header"/>
              <w:tabs>
                <w:tab w:val="clear" w:pos="4320"/>
                <w:tab w:val="clear" w:pos="8640"/>
              </w:tabs>
              <w:spacing w:before="60" w:after="60"/>
              <w:rPr>
                <w:rFonts w:ascii="Times New Roman" w:hAnsi="Times New Roman"/>
                <w:sz w:val="20"/>
              </w:rPr>
            </w:pPr>
          </w:p>
        </w:tc>
      </w:tr>
      <w:tr w:rsidR="008C1C4E" w:rsidRPr="008C1C4E" w:rsidTr="002B0771">
        <w:tblPrEx>
          <w:tblCellMar>
            <w:top w:w="0" w:type="dxa"/>
            <w:bottom w:w="0" w:type="dxa"/>
          </w:tblCellMar>
        </w:tblPrEx>
        <w:trPr>
          <w:trHeight w:val="560"/>
          <w:jc w:val="center"/>
        </w:trPr>
        <w:tc>
          <w:tcPr>
            <w:tcW w:w="1795" w:type="dxa"/>
            <w:vAlign w:val="center"/>
          </w:tcPr>
          <w:p w:rsidR="008C1C4E" w:rsidRPr="008C1C4E" w:rsidRDefault="008C1C4E" w:rsidP="002B0771">
            <w:pPr>
              <w:spacing w:before="60" w:after="60"/>
              <w:rPr>
                <w:rFonts w:ascii="Times New Roman" w:hAnsi="Times New Roman"/>
                <w:sz w:val="20"/>
              </w:rPr>
            </w:pPr>
            <w:r w:rsidRPr="008C1C4E">
              <w:rPr>
                <w:rFonts w:ascii="Times New Roman" w:hAnsi="Times New Roman"/>
                <w:sz w:val="20"/>
              </w:rPr>
              <w:t>G1H</w:t>
            </w:r>
          </w:p>
        </w:tc>
        <w:tc>
          <w:tcPr>
            <w:tcW w:w="891"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739</w:t>
            </w:r>
          </w:p>
        </w:tc>
        <w:tc>
          <w:tcPr>
            <w:tcW w:w="995"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ND</w:t>
            </w:r>
          </w:p>
        </w:tc>
        <w:tc>
          <w:tcPr>
            <w:tcW w:w="994"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72</w:t>
            </w:r>
          </w:p>
        </w:tc>
        <w:tc>
          <w:tcPr>
            <w:tcW w:w="115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25</w:t>
            </w:r>
          </w:p>
        </w:tc>
        <w:tc>
          <w:tcPr>
            <w:tcW w:w="1037"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5</w:t>
            </w:r>
          </w:p>
        </w:tc>
        <w:tc>
          <w:tcPr>
            <w:tcW w:w="1267" w:type="dxa"/>
            <w:vAlign w:val="center"/>
          </w:tcPr>
          <w:p w:rsidR="008C1C4E" w:rsidRPr="008C1C4E" w:rsidRDefault="008C1C4E" w:rsidP="002B0771">
            <w:pPr>
              <w:jc w:val="center"/>
              <w:rPr>
                <w:rFonts w:ascii="Times New Roman" w:hAnsi="Times New Roman"/>
              </w:rPr>
            </w:pPr>
            <w:r w:rsidRPr="008C1C4E">
              <w:rPr>
                <w:rFonts w:ascii="Times New Roman" w:hAnsi="Times New Roman"/>
              </w:rPr>
              <w:t>0</w:t>
            </w:r>
          </w:p>
        </w:tc>
        <w:tc>
          <w:tcPr>
            <w:tcW w:w="115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N</w:t>
            </w:r>
          </w:p>
        </w:tc>
        <w:tc>
          <w:tcPr>
            <w:tcW w:w="88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Y</w:t>
            </w:r>
          </w:p>
        </w:tc>
        <w:tc>
          <w:tcPr>
            <w:tcW w:w="936"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Y</w:t>
            </w:r>
          </w:p>
        </w:tc>
        <w:tc>
          <w:tcPr>
            <w:tcW w:w="3706" w:type="dxa"/>
            <w:tcBorders>
              <w:left w:val="nil"/>
            </w:tcBorders>
            <w:vAlign w:val="bottom"/>
          </w:tcPr>
          <w:p w:rsidR="008C1C4E" w:rsidRPr="008C1C4E" w:rsidRDefault="008C1C4E" w:rsidP="002B0771">
            <w:pPr>
              <w:pStyle w:val="Header"/>
              <w:tabs>
                <w:tab w:val="clear" w:pos="4320"/>
                <w:tab w:val="clear" w:pos="8640"/>
              </w:tabs>
              <w:spacing w:before="60" w:after="60"/>
              <w:rPr>
                <w:rFonts w:ascii="Times New Roman" w:hAnsi="Times New Roman"/>
                <w:sz w:val="20"/>
              </w:rPr>
            </w:pPr>
          </w:p>
        </w:tc>
      </w:tr>
      <w:tr w:rsidR="008C1C4E" w:rsidRPr="008C1C4E" w:rsidTr="002B0771">
        <w:tblPrEx>
          <w:tblCellMar>
            <w:top w:w="0" w:type="dxa"/>
            <w:bottom w:w="0" w:type="dxa"/>
          </w:tblCellMar>
        </w:tblPrEx>
        <w:trPr>
          <w:trHeight w:val="560"/>
          <w:jc w:val="center"/>
        </w:trPr>
        <w:tc>
          <w:tcPr>
            <w:tcW w:w="1795" w:type="dxa"/>
            <w:vAlign w:val="center"/>
          </w:tcPr>
          <w:p w:rsidR="008C1C4E" w:rsidRPr="008C1C4E" w:rsidRDefault="008C1C4E" w:rsidP="002B0771">
            <w:pPr>
              <w:spacing w:before="60" w:after="60"/>
              <w:rPr>
                <w:rFonts w:ascii="Times New Roman" w:hAnsi="Times New Roman"/>
                <w:sz w:val="20"/>
              </w:rPr>
            </w:pPr>
            <w:r w:rsidRPr="008C1C4E">
              <w:rPr>
                <w:rFonts w:ascii="Times New Roman" w:hAnsi="Times New Roman"/>
                <w:sz w:val="20"/>
              </w:rPr>
              <w:lastRenderedPageBreak/>
              <w:t>G1E</w:t>
            </w:r>
          </w:p>
        </w:tc>
        <w:tc>
          <w:tcPr>
            <w:tcW w:w="891"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742</w:t>
            </w:r>
          </w:p>
        </w:tc>
        <w:tc>
          <w:tcPr>
            <w:tcW w:w="995"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ND</w:t>
            </w:r>
          </w:p>
        </w:tc>
        <w:tc>
          <w:tcPr>
            <w:tcW w:w="994"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72</w:t>
            </w:r>
          </w:p>
        </w:tc>
        <w:tc>
          <w:tcPr>
            <w:tcW w:w="115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23</w:t>
            </w:r>
          </w:p>
        </w:tc>
        <w:tc>
          <w:tcPr>
            <w:tcW w:w="1037"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1</w:t>
            </w:r>
          </w:p>
        </w:tc>
        <w:tc>
          <w:tcPr>
            <w:tcW w:w="1267" w:type="dxa"/>
            <w:vAlign w:val="center"/>
          </w:tcPr>
          <w:p w:rsidR="008C1C4E" w:rsidRPr="008C1C4E" w:rsidRDefault="008C1C4E" w:rsidP="002B0771">
            <w:pPr>
              <w:jc w:val="center"/>
              <w:rPr>
                <w:rFonts w:ascii="Times New Roman" w:hAnsi="Times New Roman"/>
              </w:rPr>
            </w:pPr>
            <w:r w:rsidRPr="008C1C4E">
              <w:rPr>
                <w:rFonts w:ascii="Times New Roman" w:hAnsi="Times New Roman"/>
              </w:rPr>
              <w:t>0</w:t>
            </w:r>
          </w:p>
        </w:tc>
        <w:tc>
          <w:tcPr>
            <w:tcW w:w="115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N</w:t>
            </w:r>
          </w:p>
        </w:tc>
        <w:tc>
          <w:tcPr>
            <w:tcW w:w="88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Y</w:t>
            </w:r>
          </w:p>
        </w:tc>
        <w:tc>
          <w:tcPr>
            <w:tcW w:w="936"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Y</w:t>
            </w:r>
          </w:p>
        </w:tc>
        <w:tc>
          <w:tcPr>
            <w:tcW w:w="3706" w:type="dxa"/>
            <w:tcBorders>
              <w:left w:val="nil"/>
            </w:tcBorders>
            <w:vAlign w:val="bottom"/>
          </w:tcPr>
          <w:p w:rsidR="008C1C4E" w:rsidRPr="008C1C4E" w:rsidRDefault="008C1C4E" w:rsidP="002B0771">
            <w:pPr>
              <w:pStyle w:val="Header"/>
              <w:tabs>
                <w:tab w:val="clear" w:pos="4320"/>
                <w:tab w:val="clear" w:pos="8640"/>
              </w:tabs>
              <w:spacing w:before="60" w:after="60"/>
              <w:rPr>
                <w:rFonts w:ascii="Times New Roman" w:hAnsi="Times New Roman"/>
                <w:sz w:val="20"/>
              </w:rPr>
            </w:pPr>
          </w:p>
        </w:tc>
      </w:tr>
      <w:tr w:rsidR="008C1C4E" w:rsidRPr="008C1C4E" w:rsidTr="002B0771">
        <w:tblPrEx>
          <w:tblCellMar>
            <w:top w:w="0" w:type="dxa"/>
            <w:bottom w:w="0" w:type="dxa"/>
          </w:tblCellMar>
        </w:tblPrEx>
        <w:trPr>
          <w:trHeight w:val="560"/>
          <w:jc w:val="center"/>
        </w:trPr>
        <w:tc>
          <w:tcPr>
            <w:tcW w:w="1795" w:type="dxa"/>
            <w:vAlign w:val="center"/>
          </w:tcPr>
          <w:p w:rsidR="008C1C4E" w:rsidRPr="008C1C4E" w:rsidRDefault="008C1C4E" w:rsidP="002B0771">
            <w:pPr>
              <w:spacing w:before="60" w:after="60"/>
              <w:rPr>
                <w:rFonts w:ascii="Times New Roman" w:hAnsi="Times New Roman"/>
                <w:sz w:val="20"/>
              </w:rPr>
            </w:pPr>
            <w:r w:rsidRPr="008C1C4E">
              <w:rPr>
                <w:rFonts w:ascii="Times New Roman" w:hAnsi="Times New Roman"/>
                <w:sz w:val="20"/>
              </w:rPr>
              <w:t>Telephone Room</w:t>
            </w:r>
          </w:p>
        </w:tc>
        <w:tc>
          <w:tcPr>
            <w:tcW w:w="891"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671</w:t>
            </w:r>
          </w:p>
        </w:tc>
        <w:tc>
          <w:tcPr>
            <w:tcW w:w="995"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ND</w:t>
            </w:r>
          </w:p>
        </w:tc>
        <w:tc>
          <w:tcPr>
            <w:tcW w:w="994"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71</w:t>
            </w:r>
          </w:p>
        </w:tc>
        <w:tc>
          <w:tcPr>
            <w:tcW w:w="115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20</w:t>
            </w:r>
          </w:p>
        </w:tc>
        <w:tc>
          <w:tcPr>
            <w:tcW w:w="1037"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0</w:t>
            </w:r>
          </w:p>
        </w:tc>
        <w:tc>
          <w:tcPr>
            <w:tcW w:w="1267" w:type="dxa"/>
            <w:vAlign w:val="center"/>
          </w:tcPr>
          <w:p w:rsidR="008C1C4E" w:rsidRPr="008C1C4E" w:rsidRDefault="008C1C4E" w:rsidP="002B0771">
            <w:pPr>
              <w:jc w:val="center"/>
              <w:rPr>
                <w:rFonts w:ascii="Times New Roman" w:hAnsi="Times New Roman"/>
              </w:rPr>
            </w:pPr>
            <w:r w:rsidRPr="008C1C4E">
              <w:rPr>
                <w:rFonts w:ascii="Times New Roman" w:hAnsi="Times New Roman"/>
              </w:rPr>
              <w:t>0</w:t>
            </w:r>
          </w:p>
        </w:tc>
        <w:tc>
          <w:tcPr>
            <w:tcW w:w="115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Y</w:t>
            </w:r>
          </w:p>
        </w:tc>
        <w:tc>
          <w:tcPr>
            <w:tcW w:w="88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Y</w:t>
            </w:r>
          </w:p>
        </w:tc>
        <w:tc>
          <w:tcPr>
            <w:tcW w:w="936"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Y</w:t>
            </w:r>
          </w:p>
        </w:tc>
        <w:tc>
          <w:tcPr>
            <w:tcW w:w="3706" w:type="dxa"/>
            <w:tcBorders>
              <w:left w:val="nil"/>
            </w:tcBorders>
            <w:vAlign w:val="bottom"/>
          </w:tcPr>
          <w:p w:rsidR="008C1C4E" w:rsidRPr="008C1C4E" w:rsidRDefault="008C1C4E" w:rsidP="002B0771">
            <w:pPr>
              <w:pStyle w:val="Header"/>
              <w:tabs>
                <w:tab w:val="clear" w:pos="4320"/>
                <w:tab w:val="clear" w:pos="8640"/>
              </w:tabs>
              <w:spacing w:before="60" w:after="60"/>
              <w:rPr>
                <w:rFonts w:ascii="Times New Roman" w:hAnsi="Times New Roman"/>
                <w:sz w:val="20"/>
              </w:rPr>
            </w:pPr>
          </w:p>
        </w:tc>
      </w:tr>
      <w:tr w:rsidR="008C1C4E" w:rsidRPr="008C1C4E" w:rsidTr="002B0771">
        <w:tblPrEx>
          <w:tblCellMar>
            <w:top w:w="0" w:type="dxa"/>
            <w:bottom w:w="0" w:type="dxa"/>
          </w:tblCellMar>
        </w:tblPrEx>
        <w:trPr>
          <w:trHeight w:val="560"/>
          <w:jc w:val="center"/>
        </w:trPr>
        <w:tc>
          <w:tcPr>
            <w:tcW w:w="1795" w:type="dxa"/>
            <w:vAlign w:val="center"/>
          </w:tcPr>
          <w:p w:rsidR="008C1C4E" w:rsidRPr="008C1C4E" w:rsidRDefault="008C1C4E" w:rsidP="002B0771">
            <w:pPr>
              <w:spacing w:before="60" w:after="60"/>
              <w:rPr>
                <w:rFonts w:ascii="Times New Roman" w:hAnsi="Times New Roman"/>
                <w:sz w:val="20"/>
              </w:rPr>
            </w:pPr>
            <w:r w:rsidRPr="008C1C4E">
              <w:rPr>
                <w:rFonts w:ascii="Times New Roman" w:hAnsi="Times New Roman"/>
                <w:sz w:val="20"/>
              </w:rPr>
              <w:t>G1C</w:t>
            </w:r>
          </w:p>
        </w:tc>
        <w:tc>
          <w:tcPr>
            <w:tcW w:w="891"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673</w:t>
            </w:r>
          </w:p>
        </w:tc>
        <w:tc>
          <w:tcPr>
            <w:tcW w:w="995"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ND</w:t>
            </w:r>
          </w:p>
        </w:tc>
        <w:tc>
          <w:tcPr>
            <w:tcW w:w="994"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72</w:t>
            </w:r>
          </w:p>
        </w:tc>
        <w:tc>
          <w:tcPr>
            <w:tcW w:w="115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23</w:t>
            </w:r>
          </w:p>
        </w:tc>
        <w:tc>
          <w:tcPr>
            <w:tcW w:w="1037"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0</w:t>
            </w:r>
          </w:p>
        </w:tc>
        <w:tc>
          <w:tcPr>
            <w:tcW w:w="1267" w:type="dxa"/>
            <w:vAlign w:val="center"/>
          </w:tcPr>
          <w:p w:rsidR="008C1C4E" w:rsidRPr="008C1C4E" w:rsidRDefault="008C1C4E" w:rsidP="002B0771">
            <w:pPr>
              <w:jc w:val="center"/>
              <w:rPr>
                <w:rFonts w:ascii="Times New Roman" w:hAnsi="Times New Roman"/>
              </w:rPr>
            </w:pPr>
            <w:r w:rsidRPr="008C1C4E">
              <w:rPr>
                <w:rFonts w:ascii="Times New Roman" w:hAnsi="Times New Roman"/>
              </w:rPr>
              <w:t>0</w:t>
            </w:r>
          </w:p>
        </w:tc>
        <w:tc>
          <w:tcPr>
            <w:tcW w:w="115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N</w:t>
            </w:r>
          </w:p>
        </w:tc>
        <w:tc>
          <w:tcPr>
            <w:tcW w:w="882"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Y</w:t>
            </w:r>
          </w:p>
        </w:tc>
        <w:tc>
          <w:tcPr>
            <w:tcW w:w="936" w:type="dxa"/>
            <w:vAlign w:val="center"/>
          </w:tcPr>
          <w:p w:rsidR="008C1C4E" w:rsidRPr="008C1C4E" w:rsidRDefault="008C1C4E" w:rsidP="002B0771">
            <w:pPr>
              <w:spacing w:before="60" w:after="60"/>
              <w:jc w:val="center"/>
              <w:rPr>
                <w:rFonts w:ascii="Times New Roman" w:hAnsi="Times New Roman"/>
                <w:sz w:val="20"/>
              </w:rPr>
            </w:pPr>
            <w:r w:rsidRPr="008C1C4E">
              <w:rPr>
                <w:rFonts w:ascii="Times New Roman" w:hAnsi="Times New Roman"/>
                <w:sz w:val="20"/>
              </w:rPr>
              <w:t>Y</w:t>
            </w:r>
          </w:p>
        </w:tc>
        <w:tc>
          <w:tcPr>
            <w:tcW w:w="3706" w:type="dxa"/>
            <w:tcBorders>
              <w:left w:val="nil"/>
            </w:tcBorders>
            <w:vAlign w:val="bottom"/>
          </w:tcPr>
          <w:p w:rsidR="008C1C4E" w:rsidRPr="008C1C4E" w:rsidRDefault="008C1C4E" w:rsidP="002B0771">
            <w:pPr>
              <w:pStyle w:val="Header"/>
              <w:tabs>
                <w:tab w:val="clear" w:pos="4320"/>
                <w:tab w:val="clear" w:pos="8640"/>
              </w:tabs>
              <w:spacing w:before="60" w:after="60"/>
              <w:rPr>
                <w:rFonts w:ascii="Times New Roman" w:hAnsi="Times New Roman"/>
                <w:sz w:val="20"/>
              </w:rPr>
            </w:pPr>
          </w:p>
        </w:tc>
      </w:tr>
    </w:tbl>
    <w:p w:rsidR="008C1C4E" w:rsidRDefault="008C1C4E" w:rsidP="008C1C4E">
      <w:pPr>
        <w:sectPr w:rsidR="008C1C4E" w:rsidSect="008C1C4E">
          <w:headerReference w:type="even" r:id="rId20"/>
          <w:headerReference w:type="default" r:id="rId21"/>
          <w:footerReference w:type="even" r:id="rId22"/>
          <w:footerReference w:type="default" r:id="rId23"/>
          <w:headerReference w:type="first" r:id="rId24"/>
          <w:footerReference w:type="first" r:id="rId25"/>
          <w:pgSz w:w="15840" w:h="12240" w:orient="landscape" w:code="1"/>
          <w:pgMar w:top="446" w:right="720" w:bottom="806" w:left="720" w:header="720" w:footer="720" w:gutter="0"/>
          <w:pgNumType w:start="1"/>
          <w:cols w:space="720"/>
          <w:titlePg/>
        </w:sectPr>
      </w:pPr>
    </w:p>
    <w:tbl>
      <w:tblPr>
        <w:tblW w:w="9232" w:type="dxa"/>
        <w:jc w:val="center"/>
        <w:tblInd w:w="-1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1612"/>
        <w:gridCol w:w="1350"/>
        <w:gridCol w:w="2010"/>
        <w:gridCol w:w="2020"/>
      </w:tblGrid>
      <w:tr w:rsidR="008C1C4E" w:rsidRPr="008C1C4E" w:rsidTr="002B0771">
        <w:trPr>
          <w:tblHeader/>
          <w:jc w:val="center"/>
        </w:trPr>
        <w:tc>
          <w:tcPr>
            <w:tcW w:w="2240" w:type="dxa"/>
            <w:shd w:val="clear" w:color="auto" w:fill="auto"/>
            <w:vAlign w:val="bottom"/>
          </w:tcPr>
          <w:p w:rsidR="008C1C4E" w:rsidRPr="008C1C4E" w:rsidRDefault="008C1C4E" w:rsidP="008C1C4E">
            <w:pPr>
              <w:jc w:val="center"/>
              <w:rPr>
                <w:rFonts w:ascii="Times New Roman" w:hAnsi="Times New Roman"/>
                <w:b/>
                <w:szCs w:val="24"/>
              </w:rPr>
            </w:pPr>
            <w:r w:rsidRPr="008C1C4E">
              <w:rPr>
                <w:rFonts w:ascii="Times New Roman" w:hAnsi="Times New Roman"/>
                <w:b/>
                <w:szCs w:val="24"/>
              </w:rPr>
              <w:lastRenderedPageBreak/>
              <w:t>Location</w:t>
            </w:r>
          </w:p>
        </w:tc>
        <w:tc>
          <w:tcPr>
            <w:tcW w:w="1612" w:type="dxa"/>
            <w:shd w:val="clear" w:color="auto" w:fill="auto"/>
            <w:vAlign w:val="bottom"/>
          </w:tcPr>
          <w:p w:rsidR="008C1C4E" w:rsidRPr="008C1C4E" w:rsidRDefault="008C1C4E" w:rsidP="008C1C4E">
            <w:pPr>
              <w:jc w:val="center"/>
              <w:rPr>
                <w:rFonts w:ascii="Times New Roman" w:hAnsi="Times New Roman"/>
                <w:b/>
                <w:szCs w:val="24"/>
              </w:rPr>
            </w:pPr>
            <w:r w:rsidRPr="008C1C4E">
              <w:rPr>
                <w:rFonts w:ascii="Times New Roman" w:hAnsi="Times New Roman"/>
                <w:b/>
                <w:szCs w:val="24"/>
              </w:rPr>
              <w:t>Air Temperature</w:t>
            </w:r>
          </w:p>
          <w:p w:rsidR="008C1C4E" w:rsidRPr="008C1C4E" w:rsidRDefault="008C1C4E" w:rsidP="008C1C4E">
            <w:pPr>
              <w:jc w:val="center"/>
              <w:rPr>
                <w:rFonts w:ascii="Times New Roman" w:hAnsi="Times New Roman"/>
                <w:b/>
                <w:szCs w:val="24"/>
              </w:rPr>
            </w:pPr>
            <w:r w:rsidRPr="008C1C4E">
              <w:rPr>
                <w:rFonts w:ascii="Times New Roman" w:hAnsi="Times New Roman"/>
                <w:b/>
                <w:szCs w:val="24"/>
              </w:rPr>
              <w:t>(</w:t>
            </w:r>
            <w:proofErr w:type="spellStart"/>
            <w:r w:rsidRPr="008C1C4E">
              <w:rPr>
                <w:rFonts w:ascii="Times New Roman" w:hAnsi="Times New Roman"/>
                <w:b/>
                <w:szCs w:val="24"/>
                <w:vertAlign w:val="superscript"/>
              </w:rPr>
              <w:t>o</w:t>
            </w:r>
            <w:r w:rsidRPr="008C1C4E">
              <w:rPr>
                <w:rFonts w:ascii="Times New Roman" w:hAnsi="Times New Roman"/>
                <w:b/>
                <w:szCs w:val="24"/>
              </w:rPr>
              <w:t>F</w:t>
            </w:r>
            <w:proofErr w:type="spellEnd"/>
            <w:r w:rsidRPr="008C1C4E">
              <w:rPr>
                <w:rFonts w:ascii="Times New Roman" w:hAnsi="Times New Roman"/>
                <w:b/>
                <w:szCs w:val="24"/>
              </w:rPr>
              <w:t>)</w:t>
            </w:r>
          </w:p>
        </w:tc>
        <w:tc>
          <w:tcPr>
            <w:tcW w:w="1350" w:type="dxa"/>
            <w:shd w:val="clear" w:color="auto" w:fill="auto"/>
            <w:vAlign w:val="bottom"/>
          </w:tcPr>
          <w:p w:rsidR="008C1C4E" w:rsidRPr="008C1C4E" w:rsidRDefault="008C1C4E" w:rsidP="008C1C4E">
            <w:pPr>
              <w:jc w:val="center"/>
              <w:rPr>
                <w:rFonts w:ascii="Times New Roman" w:hAnsi="Times New Roman"/>
                <w:b/>
                <w:szCs w:val="24"/>
              </w:rPr>
            </w:pPr>
          </w:p>
          <w:p w:rsidR="008C1C4E" w:rsidRPr="008C1C4E" w:rsidRDefault="008C1C4E" w:rsidP="008C1C4E">
            <w:pPr>
              <w:jc w:val="center"/>
              <w:rPr>
                <w:rFonts w:ascii="Times New Roman" w:hAnsi="Times New Roman"/>
                <w:b/>
                <w:szCs w:val="24"/>
              </w:rPr>
            </w:pPr>
            <w:r w:rsidRPr="008C1C4E">
              <w:rPr>
                <w:rFonts w:ascii="Times New Roman" w:hAnsi="Times New Roman"/>
                <w:b/>
                <w:szCs w:val="24"/>
              </w:rPr>
              <w:t>Relative Humidity</w:t>
            </w:r>
          </w:p>
          <w:p w:rsidR="008C1C4E" w:rsidRPr="008C1C4E" w:rsidRDefault="008C1C4E" w:rsidP="008C1C4E">
            <w:pPr>
              <w:jc w:val="center"/>
              <w:rPr>
                <w:rFonts w:ascii="Times New Roman" w:hAnsi="Times New Roman"/>
                <w:b/>
                <w:szCs w:val="24"/>
              </w:rPr>
            </w:pPr>
            <w:r w:rsidRPr="008C1C4E">
              <w:rPr>
                <w:rFonts w:ascii="Times New Roman" w:hAnsi="Times New Roman"/>
                <w:b/>
                <w:szCs w:val="24"/>
              </w:rPr>
              <w:t>(%)</w:t>
            </w:r>
          </w:p>
        </w:tc>
        <w:tc>
          <w:tcPr>
            <w:tcW w:w="2010" w:type="dxa"/>
            <w:shd w:val="clear" w:color="auto" w:fill="auto"/>
            <w:vAlign w:val="bottom"/>
          </w:tcPr>
          <w:p w:rsidR="008C1C4E" w:rsidRPr="008C1C4E" w:rsidRDefault="008C1C4E" w:rsidP="008C1C4E">
            <w:pPr>
              <w:jc w:val="center"/>
              <w:rPr>
                <w:rFonts w:ascii="Times New Roman" w:hAnsi="Times New Roman"/>
                <w:b/>
                <w:szCs w:val="24"/>
              </w:rPr>
            </w:pPr>
            <w:r w:rsidRPr="008C1C4E">
              <w:rPr>
                <w:rFonts w:ascii="Times New Roman" w:hAnsi="Times New Roman"/>
                <w:b/>
                <w:szCs w:val="24"/>
              </w:rPr>
              <w:t>Temperature of Floor (</w:t>
            </w:r>
            <w:proofErr w:type="spellStart"/>
            <w:r w:rsidRPr="008C1C4E">
              <w:rPr>
                <w:rFonts w:ascii="Times New Roman" w:hAnsi="Times New Roman"/>
                <w:b/>
                <w:szCs w:val="24"/>
                <w:vertAlign w:val="superscript"/>
              </w:rPr>
              <w:t>o</w:t>
            </w:r>
            <w:r w:rsidRPr="008C1C4E">
              <w:rPr>
                <w:rFonts w:ascii="Times New Roman" w:hAnsi="Times New Roman"/>
                <w:b/>
                <w:szCs w:val="24"/>
              </w:rPr>
              <w:t>F</w:t>
            </w:r>
            <w:proofErr w:type="spellEnd"/>
            <w:r w:rsidRPr="008C1C4E">
              <w:rPr>
                <w:rFonts w:ascii="Times New Roman" w:hAnsi="Times New Roman"/>
                <w:b/>
                <w:szCs w:val="24"/>
              </w:rPr>
              <w:t>)</w:t>
            </w:r>
          </w:p>
        </w:tc>
        <w:tc>
          <w:tcPr>
            <w:tcW w:w="2020" w:type="dxa"/>
            <w:shd w:val="clear" w:color="auto" w:fill="auto"/>
            <w:vAlign w:val="bottom"/>
          </w:tcPr>
          <w:p w:rsidR="008C1C4E" w:rsidRPr="008C1C4E" w:rsidRDefault="008C1C4E" w:rsidP="008C1C4E">
            <w:pPr>
              <w:jc w:val="center"/>
              <w:rPr>
                <w:rFonts w:ascii="Times New Roman" w:hAnsi="Times New Roman"/>
                <w:b/>
                <w:szCs w:val="24"/>
              </w:rPr>
            </w:pPr>
            <w:r w:rsidRPr="008C1C4E">
              <w:rPr>
                <w:rFonts w:ascii="Times New Roman" w:hAnsi="Times New Roman"/>
                <w:b/>
                <w:szCs w:val="24"/>
              </w:rPr>
              <w:t>Difference in Temperature of Air v. lowest Floor Measurement</w:t>
            </w:r>
          </w:p>
          <w:p w:rsidR="008C1C4E" w:rsidRPr="008C1C4E" w:rsidRDefault="008C1C4E" w:rsidP="008C1C4E">
            <w:pPr>
              <w:ind w:firstLine="2"/>
              <w:jc w:val="center"/>
              <w:rPr>
                <w:rFonts w:ascii="Times New Roman" w:hAnsi="Times New Roman"/>
                <w:b/>
                <w:szCs w:val="24"/>
              </w:rPr>
            </w:pPr>
            <w:r w:rsidRPr="008C1C4E">
              <w:rPr>
                <w:rFonts w:ascii="Times New Roman" w:hAnsi="Times New Roman"/>
                <w:b/>
                <w:szCs w:val="24"/>
              </w:rPr>
              <w:t>(</w:t>
            </w:r>
            <w:proofErr w:type="spellStart"/>
            <w:r w:rsidRPr="008C1C4E">
              <w:rPr>
                <w:rFonts w:ascii="Times New Roman" w:hAnsi="Times New Roman"/>
                <w:b/>
                <w:szCs w:val="24"/>
                <w:vertAlign w:val="superscript"/>
              </w:rPr>
              <w:t>o</w:t>
            </w:r>
            <w:r w:rsidRPr="008C1C4E">
              <w:rPr>
                <w:rFonts w:ascii="Times New Roman" w:hAnsi="Times New Roman"/>
                <w:b/>
                <w:szCs w:val="24"/>
              </w:rPr>
              <w:t>F</w:t>
            </w:r>
            <w:proofErr w:type="spellEnd"/>
            <w:r w:rsidRPr="008C1C4E">
              <w:rPr>
                <w:rFonts w:ascii="Times New Roman" w:hAnsi="Times New Roman"/>
                <w:b/>
                <w:szCs w:val="24"/>
              </w:rPr>
              <w:t>)</w:t>
            </w:r>
          </w:p>
        </w:tc>
      </w:tr>
      <w:tr w:rsidR="008C1C4E" w:rsidRPr="008C1C4E" w:rsidTr="002B0771">
        <w:trPr>
          <w:jc w:val="center"/>
        </w:trPr>
        <w:tc>
          <w:tcPr>
            <w:tcW w:w="2240"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G1B</w:t>
            </w:r>
          </w:p>
        </w:tc>
        <w:tc>
          <w:tcPr>
            <w:tcW w:w="1612"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73</w:t>
            </w:r>
          </w:p>
        </w:tc>
        <w:tc>
          <w:tcPr>
            <w:tcW w:w="1350"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26</w:t>
            </w:r>
          </w:p>
        </w:tc>
        <w:tc>
          <w:tcPr>
            <w:tcW w:w="2010" w:type="dxa"/>
            <w:shd w:val="clear" w:color="auto" w:fill="auto"/>
            <w:vAlign w:val="center"/>
          </w:tcPr>
          <w:p w:rsidR="008C1C4E" w:rsidRPr="008C1C4E" w:rsidRDefault="008C1C4E" w:rsidP="008C1C4E">
            <w:pPr>
              <w:spacing w:before="60" w:after="60"/>
              <w:jc w:val="center"/>
              <w:rPr>
                <w:rFonts w:ascii="Times New Roman" w:hAnsi="Times New Roman"/>
                <w:szCs w:val="24"/>
              </w:rPr>
            </w:pPr>
            <w:r w:rsidRPr="008C1C4E">
              <w:rPr>
                <w:rFonts w:ascii="Times New Roman" w:hAnsi="Times New Roman"/>
                <w:szCs w:val="24"/>
              </w:rPr>
              <w:t>66</w:t>
            </w:r>
          </w:p>
        </w:tc>
        <w:tc>
          <w:tcPr>
            <w:tcW w:w="2020" w:type="dxa"/>
            <w:shd w:val="clear" w:color="auto" w:fill="auto"/>
            <w:vAlign w:val="center"/>
          </w:tcPr>
          <w:p w:rsidR="008C1C4E" w:rsidRPr="008C1C4E" w:rsidRDefault="008C1C4E" w:rsidP="008C1C4E">
            <w:pPr>
              <w:spacing w:before="60" w:after="60"/>
              <w:jc w:val="center"/>
              <w:rPr>
                <w:rFonts w:ascii="Times New Roman" w:hAnsi="Times New Roman"/>
                <w:szCs w:val="24"/>
              </w:rPr>
            </w:pPr>
            <w:r w:rsidRPr="008C1C4E">
              <w:rPr>
                <w:rFonts w:ascii="Times New Roman" w:hAnsi="Times New Roman"/>
                <w:szCs w:val="24"/>
              </w:rPr>
              <w:t>-7</w:t>
            </w:r>
          </w:p>
        </w:tc>
      </w:tr>
      <w:tr w:rsidR="008C1C4E" w:rsidRPr="008C1C4E" w:rsidTr="002B0771">
        <w:trPr>
          <w:jc w:val="center"/>
        </w:trPr>
        <w:tc>
          <w:tcPr>
            <w:tcW w:w="2240"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G14</w:t>
            </w:r>
          </w:p>
        </w:tc>
        <w:tc>
          <w:tcPr>
            <w:tcW w:w="1612"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74</w:t>
            </w:r>
          </w:p>
        </w:tc>
        <w:tc>
          <w:tcPr>
            <w:tcW w:w="1350"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24</w:t>
            </w:r>
          </w:p>
        </w:tc>
        <w:tc>
          <w:tcPr>
            <w:tcW w:w="2010" w:type="dxa"/>
            <w:shd w:val="clear" w:color="auto" w:fill="auto"/>
            <w:vAlign w:val="center"/>
          </w:tcPr>
          <w:p w:rsidR="008C1C4E" w:rsidRPr="008C1C4E" w:rsidRDefault="008C1C4E" w:rsidP="008C1C4E">
            <w:pPr>
              <w:spacing w:before="60" w:after="60"/>
              <w:jc w:val="center"/>
              <w:rPr>
                <w:rFonts w:ascii="Times New Roman" w:hAnsi="Times New Roman"/>
                <w:szCs w:val="24"/>
              </w:rPr>
            </w:pPr>
            <w:r w:rsidRPr="008C1C4E">
              <w:rPr>
                <w:rFonts w:ascii="Times New Roman" w:hAnsi="Times New Roman"/>
                <w:szCs w:val="24"/>
              </w:rPr>
              <w:t>61</w:t>
            </w:r>
          </w:p>
        </w:tc>
        <w:tc>
          <w:tcPr>
            <w:tcW w:w="2020" w:type="dxa"/>
            <w:shd w:val="clear" w:color="auto" w:fill="auto"/>
            <w:vAlign w:val="center"/>
          </w:tcPr>
          <w:p w:rsidR="008C1C4E" w:rsidRPr="008C1C4E" w:rsidRDefault="008C1C4E" w:rsidP="008C1C4E">
            <w:pPr>
              <w:spacing w:before="60" w:after="60"/>
              <w:jc w:val="center"/>
              <w:rPr>
                <w:rFonts w:ascii="Times New Roman" w:hAnsi="Times New Roman"/>
                <w:szCs w:val="24"/>
              </w:rPr>
            </w:pPr>
            <w:r w:rsidRPr="008C1C4E">
              <w:rPr>
                <w:rFonts w:ascii="Times New Roman" w:hAnsi="Times New Roman"/>
                <w:szCs w:val="24"/>
              </w:rPr>
              <w:t>-13</w:t>
            </w:r>
          </w:p>
        </w:tc>
      </w:tr>
      <w:tr w:rsidR="008C1C4E" w:rsidRPr="008C1C4E" w:rsidTr="002B0771">
        <w:trPr>
          <w:jc w:val="center"/>
        </w:trPr>
        <w:tc>
          <w:tcPr>
            <w:tcW w:w="2240"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G14B</w:t>
            </w:r>
          </w:p>
        </w:tc>
        <w:tc>
          <w:tcPr>
            <w:tcW w:w="1612"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73</w:t>
            </w:r>
          </w:p>
        </w:tc>
        <w:tc>
          <w:tcPr>
            <w:tcW w:w="1350"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24</w:t>
            </w:r>
          </w:p>
        </w:tc>
        <w:tc>
          <w:tcPr>
            <w:tcW w:w="2010" w:type="dxa"/>
            <w:shd w:val="clear" w:color="auto" w:fill="auto"/>
            <w:vAlign w:val="center"/>
          </w:tcPr>
          <w:p w:rsidR="008C1C4E" w:rsidRPr="008C1C4E" w:rsidRDefault="008C1C4E" w:rsidP="008C1C4E">
            <w:pPr>
              <w:spacing w:before="60" w:after="60"/>
              <w:jc w:val="center"/>
              <w:rPr>
                <w:rFonts w:ascii="Times New Roman" w:hAnsi="Times New Roman"/>
                <w:szCs w:val="24"/>
              </w:rPr>
            </w:pPr>
            <w:r w:rsidRPr="008C1C4E">
              <w:rPr>
                <w:rFonts w:ascii="Times New Roman" w:hAnsi="Times New Roman"/>
                <w:szCs w:val="24"/>
              </w:rPr>
              <w:t>61</w:t>
            </w:r>
          </w:p>
        </w:tc>
        <w:tc>
          <w:tcPr>
            <w:tcW w:w="2020" w:type="dxa"/>
            <w:shd w:val="clear" w:color="auto" w:fill="auto"/>
            <w:vAlign w:val="center"/>
          </w:tcPr>
          <w:p w:rsidR="008C1C4E" w:rsidRPr="008C1C4E" w:rsidRDefault="008C1C4E" w:rsidP="008C1C4E">
            <w:pPr>
              <w:spacing w:before="60" w:after="60"/>
              <w:jc w:val="center"/>
              <w:rPr>
                <w:rFonts w:ascii="Times New Roman" w:hAnsi="Times New Roman"/>
                <w:szCs w:val="24"/>
              </w:rPr>
            </w:pPr>
            <w:r w:rsidRPr="008C1C4E">
              <w:rPr>
                <w:rFonts w:ascii="Times New Roman" w:hAnsi="Times New Roman"/>
                <w:szCs w:val="24"/>
              </w:rPr>
              <w:t>-12</w:t>
            </w:r>
          </w:p>
        </w:tc>
      </w:tr>
      <w:tr w:rsidR="008C1C4E" w:rsidRPr="008C1C4E" w:rsidTr="002B0771">
        <w:trPr>
          <w:jc w:val="center"/>
        </w:trPr>
        <w:tc>
          <w:tcPr>
            <w:tcW w:w="2240"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Court facilities</w:t>
            </w:r>
          </w:p>
        </w:tc>
        <w:tc>
          <w:tcPr>
            <w:tcW w:w="1612"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72</w:t>
            </w:r>
          </w:p>
        </w:tc>
        <w:tc>
          <w:tcPr>
            <w:tcW w:w="1350"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24</w:t>
            </w:r>
          </w:p>
        </w:tc>
        <w:tc>
          <w:tcPr>
            <w:tcW w:w="2010" w:type="dxa"/>
            <w:shd w:val="clear" w:color="auto" w:fill="auto"/>
            <w:vAlign w:val="center"/>
          </w:tcPr>
          <w:p w:rsidR="008C1C4E" w:rsidRPr="008C1C4E" w:rsidRDefault="008C1C4E" w:rsidP="008C1C4E">
            <w:pPr>
              <w:spacing w:before="60" w:after="60"/>
              <w:jc w:val="center"/>
              <w:rPr>
                <w:rFonts w:ascii="Times New Roman" w:hAnsi="Times New Roman"/>
                <w:szCs w:val="24"/>
              </w:rPr>
            </w:pPr>
            <w:r w:rsidRPr="008C1C4E">
              <w:rPr>
                <w:rFonts w:ascii="Times New Roman" w:hAnsi="Times New Roman"/>
                <w:szCs w:val="24"/>
              </w:rPr>
              <w:t>59</w:t>
            </w:r>
          </w:p>
        </w:tc>
        <w:tc>
          <w:tcPr>
            <w:tcW w:w="2020" w:type="dxa"/>
            <w:shd w:val="clear" w:color="auto" w:fill="auto"/>
            <w:vAlign w:val="center"/>
          </w:tcPr>
          <w:p w:rsidR="008C1C4E" w:rsidRPr="008C1C4E" w:rsidRDefault="008C1C4E" w:rsidP="008C1C4E">
            <w:pPr>
              <w:spacing w:before="60" w:after="60"/>
              <w:jc w:val="center"/>
              <w:rPr>
                <w:rFonts w:ascii="Times New Roman" w:hAnsi="Times New Roman"/>
                <w:szCs w:val="24"/>
              </w:rPr>
            </w:pPr>
            <w:r w:rsidRPr="008C1C4E">
              <w:rPr>
                <w:rFonts w:ascii="Times New Roman" w:hAnsi="Times New Roman"/>
                <w:szCs w:val="24"/>
              </w:rPr>
              <w:t>-13</w:t>
            </w:r>
          </w:p>
        </w:tc>
      </w:tr>
      <w:tr w:rsidR="008C1C4E" w:rsidRPr="008C1C4E" w:rsidTr="002B0771">
        <w:trPr>
          <w:jc w:val="center"/>
        </w:trPr>
        <w:tc>
          <w:tcPr>
            <w:tcW w:w="2240"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Court facilities office</w:t>
            </w:r>
          </w:p>
        </w:tc>
        <w:tc>
          <w:tcPr>
            <w:tcW w:w="1612"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71</w:t>
            </w:r>
          </w:p>
        </w:tc>
        <w:tc>
          <w:tcPr>
            <w:tcW w:w="1350"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24</w:t>
            </w:r>
          </w:p>
        </w:tc>
        <w:tc>
          <w:tcPr>
            <w:tcW w:w="2010" w:type="dxa"/>
            <w:shd w:val="clear" w:color="auto" w:fill="auto"/>
            <w:vAlign w:val="center"/>
          </w:tcPr>
          <w:p w:rsidR="008C1C4E" w:rsidRPr="008C1C4E" w:rsidRDefault="008C1C4E" w:rsidP="008C1C4E">
            <w:pPr>
              <w:spacing w:before="60" w:after="60"/>
              <w:jc w:val="center"/>
              <w:rPr>
                <w:rFonts w:ascii="Times New Roman" w:hAnsi="Times New Roman"/>
                <w:szCs w:val="24"/>
              </w:rPr>
            </w:pPr>
            <w:r w:rsidRPr="008C1C4E">
              <w:rPr>
                <w:rFonts w:ascii="Times New Roman" w:hAnsi="Times New Roman"/>
                <w:szCs w:val="24"/>
              </w:rPr>
              <w:t>57</w:t>
            </w:r>
          </w:p>
        </w:tc>
        <w:tc>
          <w:tcPr>
            <w:tcW w:w="2020" w:type="dxa"/>
            <w:shd w:val="clear" w:color="auto" w:fill="auto"/>
            <w:vAlign w:val="center"/>
          </w:tcPr>
          <w:p w:rsidR="008C1C4E" w:rsidRPr="008C1C4E" w:rsidRDefault="008C1C4E" w:rsidP="008C1C4E">
            <w:pPr>
              <w:spacing w:before="60" w:after="60"/>
              <w:jc w:val="center"/>
              <w:rPr>
                <w:rFonts w:ascii="Times New Roman" w:hAnsi="Times New Roman"/>
                <w:szCs w:val="24"/>
              </w:rPr>
            </w:pPr>
            <w:r w:rsidRPr="008C1C4E">
              <w:rPr>
                <w:rFonts w:ascii="Times New Roman" w:hAnsi="Times New Roman"/>
                <w:szCs w:val="24"/>
              </w:rPr>
              <w:t>-15</w:t>
            </w:r>
          </w:p>
        </w:tc>
      </w:tr>
      <w:tr w:rsidR="008C1C4E" w:rsidRPr="008C1C4E" w:rsidTr="002B0771">
        <w:trPr>
          <w:jc w:val="center"/>
        </w:trPr>
        <w:tc>
          <w:tcPr>
            <w:tcW w:w="2240"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Clerk foyer</w:t>
            </w:r>
          </w:p>
        </w:tc>
        <w:tc>
          <w:tcPr>
            <w:tcW w:w="1612"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71</w:t>
            </w:r>
          </w:p>
        </w:tc>
        <w:tc>
          <w:tcPr>
            <w:tcW w:w="1350"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24</w:t>
            </w:r>
          </w:p>
        </w:tc>
        <w:tc>
          <w:tcPr>
            <w:tcW w:w="2010" w:type="dxa"/>
            <w:shd w:val="clear" w:color="auto" w:fill="auto"/>
            <w:vAlign w:val="center"/>
          </w:tcPr>
          <w:p w:rsidR="008C1C4E" w:rsidRPr="008C1C4E" w:rsidRDefault="008C1C4E" w:rsidP="008C1C4E">
            <w:pPr>
              <w:spacing w:before="60" w:after="60"/>
              <w:jc w:val="center"/>
              <w:rPr>
                <w:rFonts w:ascii="Times New Roman" w:hAnsi="Times New Roman"/>
                <w:szCs w:val="24"/>
              </w:rPr>
            </w:pPr>
            <w:r w:rsidRPr="008C1C4E">
              <w:rPr>
                <w:rFonts w:ascii="Times New Roman" w:hAnsi="Times New Roman"/>
                <w:szCs w:val="24"/>
              </w:rPr>
              <w:t>63</w:t>
            </w:r>
          </w:p>
        </w:tc>
        <w:tc>
          <w:tcPr>
            <w:tcW w:w="2020" w:type="dxa"/>
            <w:shd w:val="clear" w:color="auto" w:fill="auto"/>
            <w:vAlign w:val="center"/>
          </w:tcPr>
          <w:p w:rsidR="008C1C4E" w:rsidRPr="008C1C4E" w:rsidRDefault="008C1C4E" w:rsidP="008C1C4E">
            <w:pPr>
              <w:spacing w:before="60" w:after="60"/>
              <w:jc w:val="center"/>
              <w:rPr>
                <w:rFonts w:ascii="Times New Roman" w:hAnsi="Times New Roman"/>
                <w:szCs w:val="24"/>
              </w:rPr>
            </w:pPr>
            <w:r w:rsidRPr="008C1C4E">
              <w:rPr>
                <w:rFonts w:ascii="Times New Roman" w:hAnsi="Times New Roman"/>
                <w:szCs w:val="24"/>
              </w:rPr>
              <w:t>-8</w:t>
            </w:r>
          </w:p>
        </w:tc>
      </w:tr>
      <w:tr w:rsidR="008C1C4E" w:rsidRPr="008C1C4E" w:rsidTr="002B0771">
        <w:trPr>
          <w:jc w:val="center"/>
        </w:trPr>
        <w:tc>
          <w:tcPr>
            <w:tcW w:w="2240"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G1 reception</w:t>
            </w:r>
          </w:p>
        </w:tc>
        <w:tc>
          <w:tcPr>
            <w:tcW w:w="1612"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72</w:t>
            </w:r>
          </w:p>
        </w:tc>
        <w:tc>
          <w:tcPr>
            <w:tcW w:w="1350"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24</w:t>
            </w:r>
          </w:p>
        </w:tc>
        <w:tc>
          <w:tcPr>
            <w:tcW w:w="2010" w:type="dxa"/>
            <w:shd w:val="clear" w:color="auto" w:fill="auto"/>
            <w:vAlign w:val="center"/>
          </w:tcPr>
          <w:p w:rsidR="008C1C4E" w:rsidRPr="008C1C4E" w:rsidRDefault="008C1C4E" w:rsidP="008C1C4E">
            <w:pPr>
              <w:spacing w:before="60" w:after="60"/>
              <w:jc w:val="center"/>
              <w:rPr>
                <w:rFonts w:ascii="Times New Roman" w:hAnsi="Times New Roman"/>
                <w:szCs w:val="24"/>
              </w:rPr>
            </w:pPr>
            <w:r w:rsidRPr="008C1C4E">
              <w:rPr>
                <w:rFonts w:ascii="Times New Roman" w:hAnsi="Times New Roman"/>
                <w:szCs w:val="24"/>
              </w:rPr>
              <w:t>61</w:t>
            </w:r>
          </w:p>
        </w:tc>
        <w:tc>
          <w:tcPr>
            <w:tcW w:w="2020" w:type="dxa"/>
            <w:shd w:val="clear" w:color="auto" w:fill="auto"/>
            <w:vAlign w:val="center"/>
          </w:tcPr>
          <w:p w:rsidR="008C1C4E" w:rsidRPr="008C1C4E" w:rsidRDefault="008C1C4E" w:rsidP="008C1C4E">
            <w:pPr>
              <w:spacing w:before="60" w:after="60"/>
              <w:jc w:val="center"/>
              <w:rPr>
                <w:rFonts w:ascii="Times New Roman" w:hAnsi="Times New Roman"/>
                <w:szCs w:val="24"/>
              </w:rPr>
            </w:pPr>
            <w:r w:rsidRPr="008C1C4E">
              <w:rPr>
                <w:rFonts w:ascii="Times New Roman" w:hAnsi="Times New Roman"/>
                <w:szCs w:val="24"/>
              </w:rPr>
              <w:t>-11</w:t>
            </w:r>
          </w:p>
        </w:tc>
      </w:tr>
      <w:tr w:rsidR="008C1C4E" w:rsidRPr="008C1C4E" w:rsidTr="002B0771">
        <w:trPr>
          <w:jc w:val="center"/>
        </w:trPr>
        <w:tc>
          <w:tcPr>
            <w:tcW w:w="2240"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GH1</w:t>
            </w:r>
          </w:p>
        </w:tc>
        <w:tc>
          <w:tcPr>
            <w:tcW w:w="1612"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72</w:t>
            </w:r>
          </w:p>
        </w:tc>
        <w:tc>
          <w:tcPr>
            <w:tcW w:w="1350"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25</w:t>
            </w:r>
          </w:p>
        </w:tc>
        <w:tc>
          <w:tcPr>
            <w:tcW w:w="2010" w:type="dxa"/>
            <w:shd w:val="clear" w:color="auto" w:fill="auto"/>
            <w:vAlign w:val="center"/>
          </w:tcPr>
          <w:p w:rsidR="008C1C4E" w:rsidRPr="008C1C4E" w:rsidRDefault="008C1C4E" w:rsidP="008C1C4E">
            <w:pPr>
              <w:spacing w:before="60" w:after="60"/>
              <w:jc w:val="center"/>
              <w:rPr>
                <w:rFonts w:ascii="Times New Roman" w:hAnsi="Times New Roman"/>
                <w:szCs w:val="24"/>
              </w:rPr>
            </w:pPr>
            <w:r w:rsidRPr="008C1C4E">
              <w:rPr>
                <w:rFonts w:ascii="Times New Roman" w:hAnsi="Times New Roman"/>
                <w:szCs w:val="24"/>
              </w:rPr>
              <w:t>62</w:t>
            </w:r>
          </w:p>
        </w:tc>
        <w:tc>
          <w:tcPr>
            <w:tcW w:w="2020" w:type="dxa"/>
            <w:shd w:val="clear" w:color="auto" w:fill="auto"/>
            <w:vAlign w:val="center"/>
          </w:tcPr>
          <w:p w:rsidR="008C1C4E" w:rsidRPr="008C1C4E" w:rsidRDefault="008C1C4E" w:rsidP="008C1C4E">
            <w:pPr>
              <w:spacing w:before="60" w:after="60"/>
              <w:jc w:val="center"/>
              <w:rPr>
                <w:rFonts w:ascii="Times New Roman" w:hAnsi="Times New Roman"/>
                <w:szCs w:val="24"/>
              </w:rPr>
            </w:pPr>
            <w:r w:rsidRPr="008C1C4E">
              <w:rPr>
                <w:rFonts w:ascii="Times New Roman" w:hAnsi="Times New Roman"/>
                <w:szCs w:val="24"/>
              </w:rPr>
              <w:t>-10</w:t>
            </w:r>
          </w:p>
        </w:tc>
      </w:tr>
      <w:tr w:rsidR="008C1C4E" w:rsidRPr="008C1C4E" w:rsidTr="002B0771">
        <w:trPr>
          <w:jc w:val="center"/>
        </w:trPr>
        <w:tc>
          <w:tcPr>
            <w:tcW w:w="2240"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G1 cubicles</w:t>
            </w:r>
          </w:p>
        </w:tc>
        <w:tc>
          <w:tcPr>
            <w:tcW w:w="1612"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73</w:t>
            </w:r>
          </w:p>
        </w:tc>
        <w:tc>
          <w:tcPr>
            <w:tcW w:w="1350"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24</w:t>
            </w:r>
          </w:p>
        </w:tc>
        <w:tc>
          <w:tcPr>
            <w:tcW w:w="2010" w:type="dxa"/>
            <w:shd w:val="clear" w:color="auto" w:fill="auto"/>
            <w:vAlign w:val="center"/>
          </w:tcPr>
          <w:p w:rsidR="008C1C4E" w:rsidRPr="008C1C4E" w:rsidRDefault="008C1C4E" w:rsidP="008C1C4E">
            <w:pPr>
              <w:spacing w:before="60" w:after="60"/>
              <w:jc w:val="center"/>
              <w:rPr>
                <w:rFonts w:ascii="Times New Roman" w:hAnsi="Times New Roman"/>
                <w:szCs w:val="24"/>
              </w:rPr>
            </w:pPr>
            <w:r w:rsidRPr="008C1C4E">
              <w:rPr>
                <w:rFonts w:ascii="Times New Roman" w:hAnsi="Times New Roman"/>
                <w:szCs w:val="24"/>
              </w:rPr>
              <w:t>59</w:t>
            </w:r>
          </w:p>
        </w:tc>
        <w:tc>
          <w:tcPr>
            <w:tcW w:w="2020" w:type="dxa"/>
            <w:shd w:val="clear" w:color="auto" w:fill="auto"/>
            <w:vAlign w:val="center"/>
          </w:tcPr>
          <w:p w:rsidR="008C1C4E" w:rsidRPr="008C1C4E" w:rsidRDefault="008C1C4E" w:rsidP="008C1C4E">
            <w:pPr>
              <w:spacing w:before="60" w:after="60"/>
              <w:jc w:val="center"/>
              <w:rPr>
                <w:rFonts w:ascii="Times New Roman" w:hAnsi="Times New Roman"/>
                <w:szCs w:val="24"/>
              </w:rPr>
            </w:pPr>
            <w:r w:rsidRPr="008C1C4E">
              <w:rPr>
                <w:rFonts w:ascii="Times New Roman" w:hAnsi="Times New Roman"/>
                <w:szCs w:val="24"/>
              </w:rPr>
              <w:t>-14</w:t>
            </w:r>
          </w:p>
        </w:tc>
      </w:tr>
      <w:tr w:rsidR="008C1C4E" w:rsidRPr="008C1C4E" w:rsidTr="002B0771">
        <w:trPr>
          <w:jc w:val="center"/>
        </w:trPr>
        <w:tc>
          <w:tcPr>
            <w:tcW w:w="2240"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G1H</w:t>
            </w:r>
          </w:p>
        </w:tc>
        <w:tc>
          <w:tcPr>
            <w:tcW w:w="1612"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72</w:t>
            </w:r>
          </w:p>
        </w:tc>
        <w:tc>
          <w:tcPr>
            <w:tcW w:w="1350"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25</w:t>
            </w:r>
          </w:p>
        </w:tc>
        <w:tc>
          <w:tcPr>
            <w:tcW w:w="2010" w:type="dxa"/>
            <w:shd w:val="clear" w:color="auto" w:fill="auto"/>
            <w:vAlign w:val="center"/>
          </w:tcPr>
          <w:p w:rsidR="008C1C4E" w:rsidRPr="008C1C4E" w:rsidRDefault="008C1C4E" w:rsidP="008C1C4E">
            <w:pPr>
              <w:spacing w:before="60" w:after="60"/>
              <w:jc w:val="center"/>
              <w:rPr>
                <w:rFonts w:ascii="Times New Roman" w:hAnsi="Times New Roman"/>
                <w:szCs w:val="24"/>
              </w:rPr>
            </w:pPr>
            <w:r w:rsidRPr="008C1C4E">
              <w:rPr>
                <w:rFonts w:ascii="Times New Roman" w:hAnsi="Times New Roman"/>
                <w:szCs w:val="24"/>
              </w:rPr>
              <w:t>60</w:t>
            </w:r>
          </w:p>
        </w:tc>
        <w:tc>
          <w:tcPr>
            <w:tcW w:w="2020" w:type="dxa"/>
            <w:shd w:val="clear" w:color="auto" w:fill="auto"/>
            <w:vAlign w:val="center"/>
          </w:tcPr>
          <w:p w:rsidR="008C1C4E" w:rsidRPr="008C1C4E" w:rsidRDefault="008C1C4E" w:rsidP="008C1C4E">
            <w:pPr>
              <w:spacing w:before="60" w:after="60"/>
              <w:jc w:val="center"/>
              <w:rPr>
                <w:rFonts w:ascii="Times New Roman" w:hAnsi="Times New Roman"/>
                <w:szCs w:val="24"/>
              </w:rPr>
            </w:pPr>
            <w:r w:rsidRPr="008C1C4E">
              <w:rPr>
                <w:rFonts w:ascii="Times New Roman" w:hAnsi="Times New Roman"/>
                <w:szCs w:val="24"/>
              </w:rPr>
              <w:t>-12</w:t>
            </w:r>
          </w:p>
        </w:tc>
      </w:tr>
      <w:tr w:rsidR="008C1C4E" w:rsidRPr="008C1C4E" w:rsidTr="002B0771">
        <w:trPr>
          <w:jc w:val="center"/>
        </w:trPr>
        <w:tc>
          <w:tcPr>
            <w:tcW w:w="2240"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G1E</w:t>
            </w:r>
          </w:p>
        </w:tc>
        <w:tc>
          <w:tcPr>
            <w:tcW w:w="1612"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72</w:t>
            </w:r>
          </w:p>
        </w:tc>
        <w:tc>
          <w:tcPr>
            <w:tcW w:w="1350"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23</w:t>
            </w:r>
          </w:p>
        </w:tc>
        <w:tc>
          <w:tcPr>
            <w:tcW w:w="2010" w:type="dxa"/>
            <w:shd w:val="clear" w:color="auto" w:fill="auto"/>
            <w:vAlign w:val="center"/>
          </w:tcPr>
          <w:p w:rsidR="008C1C4E" w:rsidRPr="008C1C4E" w:rsidRDefault="008C1C4E" w:rsidP="008C1C4E">
            <w:pPr>
              <w:spacing w:before="60" w:after="60"/>
              <w:jc w:val="center"/>
              <w:rPr>
                <w:rFonts w:ascii="Times New Roman" w:hAnsi="Times New Roman"/>
                <w:szCs w:val="24"/>
              </w:rPr>
            </w:pPr>
            <w:r w:rsidRPr="008C1C4E">
              <w:rPr>
                <w:rFonts w:ascii="Times New Roman" w:hAnsi="Times New Roman"/>
                <w:szCs w:val="24"/>
              </w:rPr>
              <w:t>54</w:t>
            </w:r>
          </w:p>
        </w:tc>
        <w:tc>
          <w:tcPr>
            <w:tcW w:w="2020" w:type="dxa"/>
            <w:shd w:val="clear" w:color="auto" w:fill="auto"/>
            <w:vAlign w:val="center"/>
          </w:tcPr>
          <w:p w:rsidR="008C1C4E" w:rsidRPr="008C1C4E" w:rsidRDefault="008C1C4E" w:rsidP="008C1C4E">
            <w:pPr>
              <w:spacing w:before="60" w:after="60"/>
              <w:jc w:val="center"/>
              <w:rPr>
                <w:rFonts w:ascii="Times New Roman" w:hAnsi="Times New Roman"/>
                <w:szCs w:val="24"/>
              </w:rPr>
            </w:pPr>
            <w:r w:rsidRPr="008C1C4E">
              <w:rPr>
                <w:rFonts w:ascii="Times New Roman" w:hAnsi="Times New Roman"/>
                <w:szCs w:val="24"/>
              </w:rPr>
              <w:t>-18</w:t>
            </w:r>
          </w:p>
        </w:tc>
      </w:tr>
      <w:tr w:rsidR="008C1C4E" w:rsidRPr="008C1C4E" w:rsidTr="002B0771">
        <w:trPr>
          <w:jc w:val="center"/>
        </w:trPr>
        <w:tc>
          <w:tcPr>
            <w:tcW w:w="2240"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Telephone room</w:t>
            </w:r>
          </w:p>
        </w:tc>
        <w:tc>
          <w:tcPr>
            <w:tcW w:w="1612"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71</w:t>
            </w:r>
          </w:p>
        </w:tc>
        <w:tc>
          <w:tcPr>
            <w:tcW w:w="1350"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20</w:t>
            </w:r>
          </w:p>
        </w:tc>
        <w:tc>
          <w:tcPr>
            <w:tcW w:w="2010" w:type="dxa"/>
            <w:shd w:val="clear" w:color="auto" w:fill="auto"/>
            <w:vAlign w:val="center"/>
          </w:tcPr>
          <w:p w:rsidR="008C1C4E" w:rsidRPr="008C1C4E" w:rsidRDefault="008C1C4E" w:rsidP="008C1C4E">
            <w:pPr>
              <w:spacing w:before="60" w:after="60"/>
              <w:jc w:val="center"/>
              <w:rPr>
                <w:rFonts w:ascii="Times New Roman" w:hAnsi="Times New Roman"/>
                <w:szCs w:val="24"/>
              </w:rPr>
            </w:pPr>
            <w:r w:rsidRPr="008C1C4E">
              <w:rPr>
                <w:rFonts w:ascii="Times New Roman" w:hAnsi="Times New Roman"/>
                <w:szCs w:val="24"/>
              </w:rPr>
              <w:t>62</w:t>
            </w:r>
          </w:p>
        </w:tc>
        <w:tc>
          <w:tcPr>
            <w:tcW w:w="2020" w:type="dxa"/>
            <w:shd w:val="clear" w:color="auto" w:fill="auto"/>
            <w:vAlign w:val="center"/>
          </w:tcPr>
          <w:p w:rsidR="008C1C4E" w:rsidRPr="008C1C4E" w:rsidRDefault="008C1C4E" w:rsidP="008C1C4E">
            <w:pPr>
              <w:spacing w:before="60" w:after="60"/>
              <w:jc w:val="center"/>
              <w:rPr>
                <w:rFonts w:ascii="Times New Roman" w:hAnsi="Times New Roman"/>
                <w:szCs w:val="24"/>
              </w:rPr>
            </w:pPr>
            <w:r w:rsidRPr="008C1C4E">
              <w:rPr>
                <w:rFonts w:ascii="Times New Roman" w:hAnsi="Times New Roman"/>
                <w:szCs w:val="24"/>
              </w:rPr>
              <w:t>-9</w:t>
            </w:r>
          </w:p>
        </w:tc>
      </w:tr>
      <w:tr w:rsidR="008C1C4E" w:rsidRPr="008C1C4E" w:rsidTr="002B0771">
        <w:trPr>
          <w:jc w:val="center"/>
        </w:trPr>
        <w:tc>
          <w:tcPr>
            <w:tcW w:w="2240"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G1C</w:t>
            </w:r>
          </w:p>
        </w:tc>
        <w:tc>
          <w:tcPr>
            <w:tcW w:w="1612"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72</w:t>
            </w:r>
          </w:p>
        </w:tc>
        <w:tc>
          <w:tcPr>
            <w:tcW w:w="1350" w:type="dxa"/>
            <w:shd w:val="clear" w:color="auto" w:fill="auto"/>
            <w:vAlign w:val="center"/>
          </w:tcPr>
          <w:p w:rsidR="008C1C4E" w:rsidRPr="008C1C4E" w:rsidRDefault="008C1C4E" w:rsidP="008C1C4E">
            <w:pPr>
              <w:jc w:val="center"/>
              <w:rPr>
                <w:rFonts w:ascii="Times New Roman" w:hAnsi="Times New Roman"/>
                <w:szCs w:val="24"/>
              </w:rPr>
            </w:pPr>
            <w:r w:rsidRPr="008C1C4E">
              <w:rPr>
                <w:rFonts w:ascii="Times New Roman" w:hAnsi="Times New Roman"/>
                <w:szCs w:val="24"/>
              </w:rPr>
              <w:t>23</w:t>
            </w:r>
          </w:p>
        </w:tc>
        <w:tc>
          <w:tcPr>
            <w:tcW w:w="2010" w:type="dxa"/>
            <w:shd w:val="clear" w:color="auto" w:fill="auto"/>
            <w:vAlign w:val="center"/>
          </w:tcPr>
          <w:p w:rsidR="008C1C4E" w:rsidRPr="008C1C4E" w:rsidRDefault="008C1C4E" w:rsidP="008C1C4E">
            <w:pPr>
              <w:spacing w:before="60" w:after="60"/>
              <w:jc w:val="center"/>
              <w:rPr>
                <w:rFonts w:ascii="Times New Roman" w:hAnsi="Times New Roman"/>
                <w:szCs w:val="24"/>
              </w:rPr>
            </w:pPr>
            <w:r w:rsidRPr="008C1C4E">
              <w:rPr>
                <w:rFonts w:ascii="Times New Roman" w:hAnsi="Times New Roman"/>
                <w:szCs w:val="24"/>
              </w:rPr>
              <w:t>65</w:t>
            </w:r>
          </w:p>
        </w:tc>
        <w:tc>
          <w:tcPr>
            <w:tcW w:w="2020" w:type="dxa"/>
            <w:shd w:val="clear" w:color="auto" w:fill="auto"/>
            <w:vAlign w:val="center"/>
          </w:tcPr>
          <w:p w:rsidR="008C1C4E" w:rsidRPr="008C1C4E" w:rsidRDefault="008C1C4E" w:rsidP="008C1C4E">
            <w:pPr>
              <w:spacing w:before="60" w:after="60"/>
              <w:jc w:val="center"/>
              <w:rPr>
                <w:rFonts w:ascii="Times New Roman" w:hAnsi="Times New Roman"/>
                <w:szCs w:val="24"/>
              </w:rPr>
            </w:pPr>
            <w:r w:rsidRPr="008C1C4E">
              <w:rPr>
                <w:rFonts w:ascii="Times New Roman" w:hAnsi="Times New Roman"/>
                <w:szCs w:val="24"/>
              </w:rPr>
              <w:t>-7</w:t>
            </w:r>
          </w:p>
        </w:tc>
      </w:tr>
    </w:tbl>
    <w:p w:rsidR="008C1C4E" w:rsidRPr="008C1C4E" w:rsidRDefault="008C1C4E" w:rsidP="008C1C4E">
      <w:pPr>
        <w:rPr>
          <w:rFonts w:ascii="Times New Roman" w:hAnsi="Times New Roman"/>
          <w:szCs w:val="24"/>
        </w:rPr>
      </w:pPr>
    </w:p>
    <w:p w:rsidR="008C1C4E" w:rsidRDefault="008C1C4E" w:rsidP="008C1C4E">
      <w:pPr>
        <w:sectPr w:rsidR="008C1C4E" w:rsidSect="008C1C4E">
          <w:headerReference w:type="even" r:id="rId26"/>
          <w:headerReference w:type="default" r:id="rId27"/>
          <w:footerReference w:type="even" r:id="rId28"/>
          <w:footerReference w:type="default" r:id="rId29"/>
          <w:headerReference w:type="first" r:id="rId30"/>
          <w:footerReference w:type="first" r:id="rId31"/>
          <w:pgSz w:w="15840" w:h="12240" w:orient="landscape" w:code="1"/>
          <w:pgMar w:top="720" w:right="720" w:bottom="720" w:left="720" w:header="720" w:footer="720" w:gutter="0"/>
          <w:pgNumType w:start="1"/>
          <w:cols w:space="720"/>
          <w:titlePg/>
          <w:docGrid w:linePitch="360"/>
        </w:sectPr>
      </w:pPr>
    </w:p>
    <w:p w:rsidR="008C1C4E" w:rsidRPr="00ED3761" w:rsidRDefault="008C1C4E" w:rsidP="008C1C4E">
      <w:pPr>
        <w:spacing w:line="480" w:lineRule="auto"/>
        <w:rPr>
          <w:rFonts w:ascii="Times New Roman" w:hAnsi="Times New Roman"/>
          <w:b/>
          <w:szCs w:val="28"/>
        </w:rPr>
      </w:pPr>
      <w:r w:rsidRPr="00ED3761">
        <w:rPr>
          <w:rFonts w:ascii="Times New Roman" w:hAnsi="Times New Roman"/>
          <w:spacing w:val="-2"/>
          <w:szCs w:val="28"/>
        </w:rPr>
        <w:lastRenderedPageBreak/>
        <w:t>Recommendations from 2001 Report:</w:t>
      </w:r>
      <w:r w:rsidRPr="00ED3761">
        <w:rPr>
          <w:rFonts w:ascii="Times New Roman" w:hAnsi="Times New Roman"/>
          <w:vanish/>
          <w:spacing w:val="-2"/>
          <w:szCs w:val="28"/>
        </w:rPr>
        <w:t>Recommendations from 2001 Report</w:t>
      </w:r>
    </w:p>
    <w:p w:rsidR="008C1C4E" w:rsidRDefault="008C1C4E" w:rsidP="008C1C4E">
      <w:pPr>
        <w:numPr>
          <w:ilvl w:val="0"/>
          <w:numId w:val="26"/>
        </w:numPr>
        <w:tabs>
          <w:tab w:val="clear" w:pos="360"/>
          <w:tab w:val="num" w:pos="720"/>
        </w:tabs>
        <w:spacing w:line="480" w:lineRule="auto"/>
        <w:ind w:left="720" w:hanging="720"/>
        <w:rPr>
          <w:rFonts w:ascii="Times New Roman" w:hAnsi="Times New Roman"/>
        </w:rPr>
      </w:pPr>
      <w:r>
        <w:rPr>
          <w:rFonts w:ascii="Times New Roman" w:hAnsi="Times New Roman"/>
        </w:rPr>
        <w:t>Complete corrective actions recommended in letter concerning flooding as soon as possible.</w:t>
      </w:r>
    </w:p>
    <w:p w:rsidR="008C1C4E" w:rsidRDefault="008C1C4E" w:rsidP="008C1C4E">
      <w:pPr>
        <w:numPr>
          <w:ilvl w:val="0"/>
          <w:numId w:val="26"/>
        </w:numPr>
        <w:tabs>
          <w:tab w:val="clear" w:pos="360"/>
          <w:tab w:val="num" w:pos="720"/>
        </w:tabs>
        <w:spacing w:line="480" w:lineRule="auto"/>
        <w:ind w:left="720" w:hanging="720"/>
        <w:rPr>
          <w:rFonts w:ascii="Times New Roman" w:hAnsi="Times New Roman"/>
        </w:rPr>
      </w:pPr>
      <w:r>
        <w:rPr>
          <w:rFonts w:ascii="Times New Roman" w:hAnsi="Times New Roman"/>
        </w:rPr>
        <w:t>To maximize air exchange, the BEHA recommends that both supply and exhaust ventilation operate continuously during periods of occupancy independent of thermostat control.</w:t>
      </w:r>
    </w:p>
    <w:p w:rsidR="008C1C4E" w:rsidRDefault="008C1C4E" w:rsidP="008C1C4E">
      <w:pPr>
        <w:numPr>
          <w:ilvl w:val="0"/>
          <w:numId w:val="26"/>
        </w:numPr>
        <w:tabs>
          <w:tab w:val="clear" w:pos="360"/>
          <w:tab w:val="num" w:pos="720"/>
        </w:tabs>
        <w:spacing w:line="480" w:lineRule="auto"/>
        <w:ind w:left="720" w:hanging="720"/>
        <w:rPr>
          <w:rFonts w:ascii="Times New Roman" w:hAnsi="Times New Roman"/>
          <w:snapToGrid w:val="0"/>
        </w:rPr>
      </w:pPr>
      <w:r>
        <w:rPr>
          <w:rFonts w:ascii="Times New Roman" w:hAnsi="Times New Roman"/>
        </w:rPr>
        <w:t xml:space="preserve">Consult a ventilation engineer to maximize the operation of the building’s HVAC system.  </w:t>
      </w:r>
      <w:r>
        <w:rPr>
          <w:rFonts w:ascii="Times New Roman" w:hAnsi="Times New Roman"/>
          <w:snapToGrid w:val="0"/>
        </w:rPr>
        <w:t>Have HVAC firm fully evaluate existing ductwork system for function to ensure proper distribution of fresh outside air to occupied areas.</w:t>
      </w:r>
    </w:p>
    <w:p w:rsidR="008C1C4E" w:rsidRDefault="008C1C4E" w:rsidP="008C1C4E">
      <w:pPr>
        <w:numPr>
          <w:ilvl w:val="0"/>
          <w:numId w:val="26"/>
        </w:numPr>
        <w:tabs>
          <w:tab w:val="clear" w:pos="360"/>
          <w:tab w:val="num" w:pos="720"/>
        </w:tabs>
        <w:spacing w:line="480" w:lineRule="auto"/>
        <w:ind w:left="720" w:hanging="720"/>
        <w:rPr>
          <w:rFonts w:ascii="Times New Roman" w:hAnsi="Times New Roman"/>
          <w:snapToGrid w:val="0"/>
        </w:rPr>
      </w:pPr>
      <w:r>
        <w:rPr>
          <w:rFonts w:ascii="Times New Roman" w:hAnsi="Times New Roman"/>
        </w:rPr>
        <w:t>Ensure filters fit flush in their racks with no spaces in between allowing bypass of unfiltered air into the unit.  Obtain air filter brackets to prevent air-bypass if multiple filters are installed in one rack.</w:t>
      </w:r>
    </w:p>
    <w:p w:rsidR="008C1C4E" w:rsidRDefault="008C1C4E" w:rsidP="008C1C4E">
      <w:pPr>
        <w:numPr>
          <w:ilvl w:val="0"/>
          <w:numId w:val="26"/>
        </w:numPr>
        <w:tabs>
          <w:tab w:val="clear" w:pos="360"/>
          <w:tab w:val="num" w:pos="720"/>
        </w:tabs>
        <w:spacing w:line="480" w:lineRule="auto"/>
        <w:ind w:left="720" w:hanging="720"/>
        <w:rPr>
          <w:rFonts w:ascii="Times New Roman" w:hAnsi="Times New Roman"/>
        </w:rPr>
      </w:pPr>
      <w:r>
        <w:rPr>
          <w:rFonts w:ascii="Times New Roman" w:hAnsi="Times New Roman"/>
        </w:rPr>
        <w:t>Repair roof/plumbing leaks and replace any remaining water-stained ceiling tiles and building materials.  Examine the area above and around these areas for microbial growth.  Disinfect areas of water leaks with an appropriate antimicrobial.</w:t>
      </w:r>
    </w:p>
    <w:p w:rsidR="008C1C4E" w:rsidRDefault="008C1C4E" w:rsidP="008C1C4E">
      <w:pPr>
        <w:numPr>
          <w:ilvl w:val="0"/>
          <w:numId w:val="26"/>
        </w:numPr>
        <w:tabs>
          <w:tab w:val="clear" w:pos="360"/>
          <w:tab w:val="num" w:pos="720"/>
        </w:tabs>
        <w:spacing w:line="480" w:lineRule="auto"/>
        <w:ind w:left="720" w:hanging="720"/>
        <w:rPr>
          <w:rFonts w:ascii="Times New Roman" w:hAnsi="Times New Roman"/>
        </w:rPr>
      </w:pPr>
      <w:r>
        <w:rPr>
          <w:rFonts w:ascii="Times New Roman" w:hAnsi="Times New Roman"/>
        </w:rPr>
        <w:t>Once the roof/plumbing leaks are repaired, repair plaster and wall paneling in courtrooms.</w:t>
      </w:r>
    </w:p>
    <w:p w:rsidR="008C1C4E" w:rsidRDefault="008C1C4E" w:rsidP="008C1C4E">
      <w:pPr>
        <w:pStyle w:val="TOC6"/>
        <w:numPr>
          <w:ilvl w:val="0"/>
          <w:numId w:val="26"/>
        </w:numPr>
        <w:tabs>
          <w:tab w:val="clear" w:pos="360"/>
          <w:tab w:val="clear" w:pos="9360"/>
          <w:tab w:val="num" w:pos="720"/>
          <w:tab w:val="left" w:pos="1440"/>
        </w:tabs>
        <w:suppressAutoHyphens w:val="0"/>
        <w:spacing w:line="480" w:lineRule="auto"/>
        <w:ind w:left="720" w:hanging="720"/>
        <w:rPr>
          <w:rFonts w:ascii="Times New Roman" w:hAnsi="Times New Roman"/>
        </w:rPr>
      </w:pPr>
      <w:r>
        <w:rPr>
          <w:rFonts w:ascii="Times New Roman" w:hAnsi="Times New Roman"/>
        </w:rPr>
        <w:t xml:space="preserve">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HEPA filter equipped vacuum cleaner in conjunction with wet wiping of all surfaces is </w:t>
      </w:r>
      <w:r>
        <w:rPr>
          <w:rFonts w:ascii="Times New Roman" w:hAnsi="Times New Roman"/>
        </w:rPr>
        <w:lastRenderedPageBreak/>
        <w:t>recommended.  Drinking water during the day can help ease some symptoms associated with a dry environment (throat and sinus irritations).</w:t>
      </w:r>
    </w:p>
    <w:p w:rsidR="008C1C4E" w:rsidRDefault="008C1C4E" w:rsidP="008C1C4E">
      <w:pPr>
        <w:pStyle w:val="TOC6"/>
        <w:numPr>
          <w:ilvl w:val="0"/>
          <w:numId w:val="26"/>
        </w:numPr>
        <w:tabs>
          <w:tab w:val="clear" w:pos="360"/>
          <w:tab w:val="clear" w:pos="9360"/>
          <w:tab w:val="num" w:pos="720"/>
        </w:tabs>
        <w:suppressAutoHyphens w:val="0"/>
        <w:spacing w:line="480" w:lineRule="auto"/>
        <w:ind w:left="720" w:hanging="720"/>
        <w:rPr>
          <w:rFonts w:ascii="Times New Roman" w:hAnsi="Times New Roman"/>
        </w:rPr>
      </w:pPr>
      <w:r>
        <w:rPr>
          <w:rFonts w:ascii="Times New Roman" w:hAnsi="Times New Roman"/>
        </w:rPr>
        <w:t>Relocate or consider reducing the amount of materials stored to allow for more thorough cleaning.  Clean items regularly with a wet cloth or sponge to prevent excessive dust build-up.</w:t>
      </w:r>
    </w:p>
    <w:p w:rsidR="008C1C4E" w:rsidRDefault="008C1C4E" w:rsidP="008C1C4E">
      <w:pPr>
        <w:numPr>
          <w:ilvl w:val="0"/>
          <w:numId w:val="26"/>
        </w:numPr>
        <w:tabs>
          <w:tab w:val="clear" w:pos="360"/>
          <w:tab w:val="num" w:pos="720"/>
        </w:tabs>
        <w:spacing w:line="480" w:lineRule="auto"/>
        <w:ind w:left="720" w:hanging="720"/>
        <w:rPr>
          <w:rFonts w:ascii="Times New Roman" w:hAnsi="Times New Roman"/>
        </w:rPr>
      </w:pPr>
      <w:r>
        <w:rPr>
          <w:rFonts w:ascii="Times New Roman" w:hAnsi="Times New Roman"/>
        </w:rPr>
        <w:t>Replace missing ceiling tiles and fill utility holes and wall cracks to prevent the egress of dirt, dust and particulate matter between rooms and floors.</w:t>
      </w:r>
    </w:p>
    <w:p w:rsidR="008C1C4E" w:rsidRDefault="008C1C4E" w:rsidP="008C1C4E">
      <w:pPr>
        <w:pStyle w:val="TOC6"/>
        <w:numPr>
          <w:ilvl w:val="0"/>
          <w:numId w:val="26"/>
        </w:numPr>
        <w:tabs>
          <w:tab w:val="clear" w:pos="360"/>
          <w:tab w:val="num" w:pos="720"/>
        </w:tabs>
        <w:spacing w:line="480" w:lineRule="auto"/>
        <w:ind w:left="720" w:hanging="720"/>
        <w:rPr>
          <w:rFonts w:ascii="Times New Roman" w:hAnsi="Times New Roman"/>
          <w:sz w:val="28"/>
        </w:rPr>
      </w:pPr>
      <w:r>
        <w:rPr>
          <w:rFonts w:ascii="Times New Roman" w:hAnsi="Times New Roman"/>
        </w:rPr>
        <w:t xml:space="preserve">Consider discontinuing the use of ozone generators in the building.  If use is continued, adequate ventilation should be utilized to prevent the </w:t>
      </w:r>
      <w:proofErr w:type="spellStart"/>
      <w:r>
        <w:rPr>
          <w:rFonts w:ascii="Times New Roman" w:hAnsi="Times New Roman"/>
        </w:rPr>
        <w:t>build up</w:t>
      </w:r>
      <w:proofErr w:type="spellEnd"/>
      <w:r>
        <w:rPr>
          <w:rFonts w:ascii="Times New Roman" w:hAnsi="Times New Roman"/>
        </w:rPr>
        <w:t xml:space="preserve"> of ozone within offices.  </w:t>
      </w:r>
    </w:p>
    <w:p w:rsidR="008C1C4E" w:rsidRDefault="008C1C4E" w:rsidP="008C1C4E">
      <w:pPr>
        <w:pStyle w:val="TOC6"/>
        <w:numPr>
          <w:ilvl w:val="0"/>
          <w:numId w:val="26"/>
        </w:numPr>
        <w:tabs>
          <w:tab w:val="clear" w:pos="360"/>
          <w:tab w:val="clear" w:pos="9360"/>
          <w:tab w:val="num" w:pos="720"/>
        </w:tabs>
        <w:suppressAutoHyphens w:val="0"/>
        <w:spacing w:line="480" w:lineRule="auto"/>
        <w:ind w:left="720" w:hanging="720"/>
        <w:rPr>
          <w:rFonts w:ascii="Times New Roman" w:hAnsi="Times New Roman"/>
        </w:rPr>
      </w:pPr>
      <w:r>
        <w:rPr>
          <w:rFonts w:ascii="Times New Roman" w:hAnsi="Times New Roman"/>
        </w:rPr>
        <w:t>Consideration should be given to installing a raised section between the sidewalk and the stairs for the sunken walkway to serve as a barrier to runoff from the sidewalk/street.</w:t>
      </w:r>
    </w:p>
    <w:p w:rsidR="008C1C4E" w:rsidRDefault="008C1C4E" w:rsidP="008C1C4E">
      <w:pPr>
        <w:pStyle w:val="TOC6"/>
        <w:numPr>
          <w:ilvl w:val="0"/>
          <w:numId w:val="26"/>
        </w:numPr>
        <w:tabs>
          <w:tab w:val="clear" w:pos="360"/>
          <w:tab w:val="clear" w:pos="9360"/>
          <w:tab w:val="num" w:pos="720"/>
        </w:tabs>
        <w:suppressAutoHyphens w:val="0"/>
        <w:spacing w:line="480" w:lineRule="auto"/>
        <w:ind w:left="720" w:hanging="720"/>
        <w:rPr>
          <w:rFonts w:ascii="Times New Roman" w:hAnsi="Times New Roman"/>
        </w:rPr>
      </w:pPr>
      <w:r>
        <w:rPr>
          <w:rFonts w:ascii="Times New Roman" w:hAnsi="Times New Roman"/>
        </w:rPr>
        <w:t xml:space="preserve">Activities that can be used to prevent pest infestation may include the following: </w:t>
      </w:r>
    </w:p>
    <w:p w:rsidR="008C1C4E" w:rsidRDefault="008C1C4E" w:rsidP="008C1C4E">
      <w:pPr>
        <w:numPr>
          <w:ilvl w:val="0"/>
          <w:numId w:val="27"/>
        </w:numPr>
        <w:tabs>
          <w:tab w:val="clear" w:pos="360"/>
          <w:tab w:val="num" w:pos="1080"/>
        </w:tabs>
        <w:spacing w:line="480" w:lineRule="auto"/>
        <w:ind w:left="1080"/>
        <w:rPr>
          <w:rFonts w:ascii="Times New Roman" w:hAnsi="Times New Roman"/>
        </w:rPr>
      </w:pPr>
      <w:r>
        <w:rPr>
          <w:rFonts w:ascii="Times New Roman" w:hAnsi="Times New Roman"/>
        </w:rPr>
        <w:t>Rinse out recycled food/beverage containers.  Seal recycled containers with a tight fitting lid to prevent access of pests.</w:t>
      </w:r>
    </w:p>
    <w:p w:rsidR="008C1C4E" w:rsidRDefault="008C1C4E" w:rsidP="008C1C4E">
      <w:pPr>
        <w:numPr>
          <w:ilvl w:val="0"/>
          <w:numId w:val="27"/>
        </w:numPr>
        <w:tabs>
          <w:tab w:val="clear" w:pos="360"/>
          <w:tab w:val="num" w:pos="1080"/>
        </w:tabs>
        <w:spacing w:line="480" w:lineRule="auto"/>
        <w:ind w:left="1080"/>
        <w:rPr>
          <w:rFonts w:ascii="Times New Roman" w:hAnsi="Times New Roman"/>
        </w:rPr>
      </w:pPr>
      <w:r>
        <w:rPr>
          <w:rFonts w:ascii="Times New Roman" w:hAnsi="Times New Roman"/>
        </w:rPr>
        <w:t>Remove non-food items that can attract pests.</w:t>
      </w:r>
    </w:p>
    <w:p w:rsidR="008C1C4E" w:rsidRDefault="008C1C4E" w:rsidP="008C1C4E">
      <w:pPr>
        <w:numPr>
          <w:ilvl w:val="0"/>
          <w:numId w:val="27"/>
        </w:numPr>
        <w:tabs>
          <w:tab w:val="clear" w:pos="360"/>
          <w:tab w:val="num" w:pos="1080"/>
        </w:tabs>
        <w:spacing w:line="480" w:lineRule="auto"/>
        <w:ind w:left="1080"/>
        <w:rPr>
          <w:rFonts w:ascii="Times New Roman" w:hAnsi="Times New Roman"/>
        </w:rPr>
      </w:pPr>
      <w:r>
        <w:rPr>
          <w:rFonts w:ascii="Times New Roman" w:hAnsi="Times New Roman"/>
        </w:rPr>
        <w:t>Store foods in tight fitting containers.</w:t>
      </w:r>
    </w:p>
    <w:p w:rsidR="008C1C4E" w:rsidRDefault="008C1C4E" w:rsidP="008C1C4E">
      <w:pPr>
        <w:numPr>
          <w:ilvl w:val="0"/>
          <w:numId w:val="27"/>
        </w:numPr>
        <w:tabs>
          <w:tab w:val="clear" w:pos="360"/>
          <w:tab w:val="num" w:pos="1080"/>
        </w:tabs>
        <w:spacing w:line="480" w:lineRule="auto"/>
        <w:ind w:left="1080"/>
        <w:rPr>
          <w:rFonts w:ascii="Times New Roman" w:hAnsi="Times New Roman"/>
        </w:rPr>
      </w:pPr>
      <w:r>
        <w:rPr>
          <w:rFonts w:ascii="Times New Roman" w:hAnsi="Times New Roman"/>
        </w:rPr>
        <w:t>Avoid eating in offices.  In areas where food is consumed, periodic vacuuming to remove crumbs is recommended.</w:t>
      </w:r>
    </w:p>
    <w:p w:rsidR="008C1C4E" w:rsidRPr="008C1C4E" w:rsidRDefault="008C1C4E" w:rsidP="008C1C4E">
      <w:pPr>
        <w:numPr>
          <w:ilvl w:val="0"/>
          <w:numId w:val="27"/>
        </w:numPr>
        <w:tabs>
          <w:tab w:val="clear" w:pos="360"/>
          <w:tab w:val="num" w:pos="1080"/>
        </w:tabs>
        <w:spacing w:line="480" w:lineRule="auto"/>
        <w:ind w:left="1080"/>
        <w:rPr>
          <w:rFonts w:ascii="Times New Roman" w:hAnsi="Times New Roman"/>
        </w:rPr>
      </w:pPr>
      <w:r>
        <w:rPr>
          <w:rFonts w:ascii="Times New Roman" w:hAnsi="Times New Roman"/>
        </w:rPr>
        <w:t>Regularly clean crumbs and other food residues from toasters, toaster ovens, microwave ovens and other food preparation equipment.</w:t>
      </w:r>
      <w:bookmarkStart w:id="0" w:name="_GoBack"/>
      <w:bookmarkEnd w:id="0"/>
    </w:p>
    <w:p w:rsidR="008C1C4E" w:rsidRPr="00755960" w:rsidRDefault="008C1C4E" w:rsidP="008C1C4E"/>
    <w:sectPr w:rsidR="008C1C4E" w:rsidRPr="00755960" w:rsidSect="008C1C4E">
      <w:headerReference w:type="default" r:id="rId32"/>
      <w:footerReference w:type="even" r:id="rId33"/>
      <w:footerReference w:type="default" r:id="rId34"/>
      <w:headerReference w:type="first" r:id="rId35"/>
      <w:footerReference w:type="first" r:id="rId36"/>
      <w:endnotePr>
        <w:numFmt w:val="decimal"/>
      </w:endnotePr>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5D7" w:rsidRDefault="009F65D7">
      <w:pPr>
        <w:spacing w:line="20" w:lineRule="exact"/>
      </w:pPr>
    </w:p>
  </w:endnote>
  <w:endnote w:type="continuationSeparator" w:id="0">
    <w:p w:rsidR="009F65D7" w:rsidRDefault="006E4E78">
      <w:r>
        <w:t xml:space="preserve"> </w:t>
      </w:r>
    </w:p>
  </w:endnote>
  <w:endnote w:type="continuationNotice" w:id="1">
    <w:p w:rsidR="009F65D7" w:rsidRDefault="006E4E7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D7" w:rsidRDefault="006E4E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65D7" w:rsidRDefault="009F65D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4A1" w:rsidRPr="008C1C4E" w:rsidRDefault="008C1C4E" w:rsidP="00425EF2">
    <w:pPr>
      <w:pStyle w:val="Footer"/>
      <w:jc w:val="center"/>
      <w:rPr>
        <w:rFonts w:ascii="Times New Roman" w:hAnsi="Times New Roman"/>
      </w:rPr>
    </w:pPr>
    <w:r w:rsidRPr="008C1C4E">
      <w:rPr>
        <w:rFonts w:ascii="Times New Roman" w:hAnsi="Times New Roman"/>
      </w:rPr>
      <w:t xml:space="preserve">Table </w:t>
    </w:r>
    <w:r w:rsidRPr="008C1C4E">
      <w:rPr>
        <w:rFonts w:ascii="Times New Roman" w:hAnsi="Times New Roman"/>
      </w:rPr>
      <w:t>2</w:t>
    </w:r>
    <w:r w:rsidRPr="008C1C4E">
      <w:rPr>
        <w:rFonts w:ascii="Times New Roman" w:hAnsi="Times New Roman"/>
      </w:rPr>
      <w:t xml:space="preserve">, </w:t>
    </w:r>
    <w:r w:rsidRPr="008C1C4E">
      <w:rPr>
        <w:rFonts w:ascii="Times New Roman" w:hAnsi="Times New Roman"/>
      </w:rPr>
      <w:t xml:space="preserve">page </w:t>
    </w:r>
    <w:r w:rsidRPr="008C1C4E">
      <w:rPr>
        <w:rStyle w:val="PageNumber"/>
        <w:rFonts w:ascii="Times New Roman" w:hAnsi="Times New Roman"/>
      </w:rPr>
      <w:fldChar w:fldCharType="begin"/>
    </w:r>
    <w:r w:rsidRPr="008C1C4E">
      <w:rPr>
        <w:rStyle w:val="PageNumber"/>
        <w:rFonts w:ascii="Times New Roman" w:hAnsi="Times New Roman"/>
      </w:rPr>
      <w:instrText xml:space="preserve"> PAGE </w:instrText>
    </w:r>
    <w:r w:rsidRPr="008C1C4E">
      <w:rPr>
        <w:rStyle w:val="PageNumber"/>
        <w:rFonts w:ascii="Times New Roman" w:hAnsi="Times New Roman"/>
      </w:rPr>
      <w:fldChar w:fldCharType="separate"/>
    </w:r>
    <w:r>
      <w:rPr>
        <w:rStyle w:val="PageNumber"/>
        <w:rFonts w:ascii="Times New Roman" w:hAnsi="Times New Roman"/>
        <w:noProof/>
      </w:rPr>
      <w:t>1</w:t>
    </w:r>
    <w:r w:rsidRPr="008C1C4E">
      <w:rPr>
        <w:rStyle w:val="PageNumber"/>
        <w:rFonts w:ascii="Times New Roman" w:hAnsi="Times New Roman"/>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E4C" w:rsidRDefault="008C1C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2E4C" w:rsidRDefault="008C1C4E">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E4C" w:rsidRDefault="008C1C4E" w:rsidP="00191BA1">
    <w:pPr>
      <w:pStyle w:val="Footer"/>
      <w:framePr w:wrap="around" w:vAnchor="text" w:hAnchor="margin" w:xAlign="center" w:y="1"/>
      <w:jc w:val="center"/>
      <w:rPr>
        <w:rStyle w:val="PageNumber"/>
      </w:rPr>
    </w:pPr>
    <w:r w:rsidRPr="00191BA1">
      <w:rPr>
        <w:rFonts w:ascii="Times New Roman" w:hAnsi="Times New Roman"/>
        <w:szCs w:val="24"/>
      </w:rPr>
      <w:t xml:space="preserve">Appendix A, page </w:t>
    </w:r>
    <w:r w:rsidRPr="00191BA1">
      <w:rPr>
        <w:rFonts w:ascii="Times New Roman" w:hAnsi="Times New Roman"/>
        <w:szCs w:val="24"/>
      </w:rPr>
      <w:fldChar w:fldCharType="begin"/>
    </w:r>
    <w:r w:rsidRPr="00191BA1">
      <w:rPr>
        <w:rFonts w:ascii="Times New Roman" w:hAnsi="Times New Roman"/>
        <w:szCs w:val="24"/>
      </w:rPr>
      <w:instrText xml:space="preserve"> PAGE   \* MERGEFORMAT </w:instrText>
    </w:r>
    <w:r w:rsidRPr="00191BA1">
      <w:rPr>
        <w:rFonts w:ascii="Times New Roman" w:hAnsi="Times New Roman"/>
        <w:szCs w:val="24"/>
      </w:rPr>
      <w:fldChar w:fldCharType="separate"/>
    </w:r>
    <w:r>
      <w:rPr>
        <w:rFonts w:ascii="Times New Roman" w:hAnsi="Times New Roman"/>
        <w:noProof/>
        <w:szCs w:val="24"/>
      </w:rPr>
      <w:t>2</w:t>
    </w:r>
    <w:r w:rsidRPr="00191BA1">
      <w:rPr>
        <w:rFonts w:ascii="Times New Roman" w:hAnsi="Times New Roman"/>
        <w:noProof/>
        <w:szCs w:val="24"/>
      </w:rPr>
      <w:fldChar w:fldCharType="end"/>
    </w:r>
  </w:p>
  <w:p w:rsidR="00072E4C" w:rsidRDefault="008C1C4E" w:rsidP="00C97939">
    <w:pPr>
      <w:tabs>
        <w:tab w:val="left" w:pos="0"/>
        <w:tab w:val="center" w:pos="4500"/>
      </w:tabs>
      <w:suppressAutoHyphens/>
      <w:ind w:right="-360"/>
      <w:rPr>
        <w:rFonts w:ascii="Times New Roman" w:hAnsi="Times New Roman"/>
        <w:sz w:val="2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BA1" w:rsidRPr="00191BA1" w:rsidRDefault="008C1C4E" w:rsidP="00191BA1">
    <w:pPr>
      <w:pStyle w:val="Footer"/>
      <w:tabs>
        <w:tab w:val="center" w:pos="4320"/>
        <w:tab w:val="left" w:pos="6081"/>
      </w:tabs>
      <w:rPr>
        <w:rFonts w:ascii="Times New Roman" w:hAnsi="Times New Roman"/>
        <w:szCs w:val="24"/>
      </w:rPr>
    </w:pPr>
    <w:r>
      <w:rPr>
        <w:rFonts w:ascii="Times New Roman" w:hAnsi="Times New Roman"/>
        <w:szCs w:val="24"/>
      </w:rPr>
      <w:tab/>
    </w:r>
    <w:r>
      <w:rPr>
        <w:rFonts w:ascii="Times New Roman" w:hAnsi="Times New Roman"/>
        <w:szCs w:val="24"/>
      </w:rPr>
      <w:tab/>
    </w:r>
    <w:r w:rsidRPr="00191BA1">
      <w:rPr>
        <w:rFonts w:ascii="Times New Roman" w:hAnsi="Times New Roman"/>
        <w:szCs w:val="24"/>
      </w:rPr>
      <w:t xml:space="preserve">Appendix A, page </w:t>
    </w:r>
    <w:r w:rsidRPr="00191BA1">
      <w:rPr>
        <w:rFonts w:ascii="Times New Roman" w:hAnsi="Times New Roman"/>
        <w:szCs w:val="24"/>
      </w:rPr>
      <w:fldChar w:fldCharType="begin"/>
    </w:r>
    <w:r w:rsidRPr="00191BA1">
      <w:rPr>
        <w:rFonts w:ascii="Times New Roman" w:hAnsi="Times New Roman"/>
        <w:szCs w:val="24"/>
      </w:rPr>
      <w:instrText xml:space="preserve"> PAGE   \* MERGEFORMAT </w:instrText>
    </w:r>
    <w:r w:rsidRPr="00191BA1">
      <w:rPr>
        <w:rFonts w:ascii="Times New Roman" w:hAnsi="Times New Roman"/>
        <w:szCs w:val="24"/>
      </w:rPr>
      <w:fldChar w:fldCharType="separate"/>
    </w:r>
    <w:r>
      <w:rPr>
        <w:rFonts w:ascii="Times New Roman" w:hAnsi="Times New Roman"/>
        <w:noProof/>
        <w:szCs w:val="24"/>
      </w:rPr>
      <w:t>1</w:t>
    </w:r>
    <w:r w:rsidRPr="00191BA1">
      <w:rPr>
        <w:rFonts w:ascii="Times New Roman" w:hAnsi="Times New Roman"/>
        <w:noProof/>
        <w:szCs w:val="24"/>
      </w:rPr>
      <w:fldChar w:fldCharType="end"/>
    </w:r>
    <w:r>
      <w:rPr>
        <w:rFonts w:ascii="Times New Roman" w:hAnsi="Times New Roman"/>
        <w:noProof/>
        <w:szCs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697063"/>
      <w:docPartObj>
        <w:docPartGallery w:val="Page Numbers (Bottom of Page)"/>
        <w:docPartUnique/>
      </w:docPartObj>
    </w:sdtPr>
    <w:sdtEndPr>
      <w:rPr>
        <w:rFonts w:ascii="Times New Roman" w:hAnsi="Times New Roman"/>
        <w:noProof/>
      </w:rPr>
    </w:sdtEndPr>
    <w:sdtContent>
      <w:p w:rsidR="00EC2A9B" w:rsidRPr="00EC2A9B" w:rsidRDefault="00EC2A9B">
        <w:pPr>
          <w:pStyle w:val="Footer"/>
          <w:jc w:val="center"/>
          <w:rPr>
            <w:rFonts w:ascii="Times New Roman" w:hAnsi="Times New Roman"/>
          </w:rPr>
        </w:pPr>
        <w:r w:rsidRPr="00EC2A9B">
          <w:rPr>
            <w:rFonts w:ascii="Times New Roman" w:hAnsi="Times New Roman"/>
          </w:rPr>
          <w:fldChar w:fldCharType="begin"/>
        </w:r>
        <w:r w:rsidRPr="00EC2A9B">
          <w:rPr>
            <w:rFonts w:ascii="Times New Roman" w:hAnsi="Times New Roman"/>
          </w:rPr>
          <w:instrText xml:space="preserve"> PAGE   \* MERGEFORMAT </w:instrText>
        </w:r>
        <w:r w:rsidRPr="00EC2A9B">
          <w:rPr>
            <w:rFonts w:ascii="Times New Roman" w:hAnsi="Times New Roman"/>
          </w:rPr>
          <w:fldChar w:fldCharType="separate"/>
        </w:r>
        <w:r w:rsidR="008C1C4E">
          <w:rPr>
            <w:rFonts w:ascii="Times New Roman" w:hAnsi="Times New Roman"/>
            <w:noProof/>
          </w:rPr>
          <w:t>7</w:t>
        </w:r>
        <w:r w:rsidRPr="00EC2A9B">
          <w:rPr>
            <w:rFonts w:ascii="Times New Roman" w:hAnsi="Times New Roman"/>
            <w:noProof/>
          </w:rPr>
          <w:fldChar w:fldCharType="end"/>
        </w:r>
      </w:p>
    </w:sdtContent>
  </w:sdt>
  <w:p w:rsidR="009F65D7" w:rsidRDefault="009F65D7">
    <w:pPr>
      <w:tabs>
        <w:tab w:val="left" w:pos="0"/>
        <w:tab w:val="center" w:pos="4320"/>
        <w:tab w:val="right" w:pos="8640"/>
      </w:tabs>
      <w:suppressAutoHyphens/>
      <w:ind w:right="-360"/>
      <w:rPr>
        <w:rFonts w:ascii="Times New Roman" w:hAnsi="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5E1" w:rsidRPr="004E35E1" w:rsidRDefault="004E35E1" w:rsidP="004E35E1">
    <w:pPr>
      <w:pStyle w:val="Footer"/>
      <w:jc w:val="center"/>
    </w:pPr>
    <w: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5E1" w:rsidRDefault="004E35E1" w:rsidP="004E35E1">
    <w:pPr>
      <w:pStyle w:val="Footer"/>
      <w:jc w:val="center"/>
    </w:pPr>
    <w: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27B" w:rsidRDefault="008C1C4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AD2" w:rsidRDefault="008C1C4E" w:rsidP="00EC38EA">
    <w:pPr>
      <w:pStyle w:val="Footer"/>
      <w:rPr>
        <w:rFonts w:ascii="Times" w:hAnsi="Times" w:cs="Times"/>
        <w:sz w:val="20"/>
      </w:rPr>
    </w:pPr>
  </w:p>
  <w:tbl>
    <w:tblPr>
      <w:tblW w:w="7796" w:type="dxa"/>
      <w:jc w:val="center"/>
      <w:tblInd w:w="-1023" w:type="dxa"/>
      <w:tblLayout w:type="fixed"/>
      <w:tblLook w:val="0000" w:firstRow="0" w:lastRow="0" w:firstColumn="0" w:lastColumn="0" w:noHBand="0" w:noVBand="0"/>
    </w:tblPr>
    <w:tblGrid>
      <w:gridCol w:w="2458"/>
      <w:gridCol w:w="3330"/>
      <w:gridCol w:w="2008"/>
    </w:tblGrid>
    <w:tr w:rsidR="00F3227B" w:rsidRPr="008C1C4E" w:rsidTr="00E619CB">
      <w:trPr>
        <w:trHeight w:val="300"/>
        <w:jc w:val="center"/>
      </w:trPr>
      <w:tc>
        <w:tcPr>
          <w:tcW w:w="2458" w:type="dxa"/>
          <w:tcBorders>
            <w:top w:val="nil"/>
            <w:left w:val="nil"/>
            <w:bottom w:val="nil"/>
            <w:right w:val="nil"/>
          </w:tcBorders>
          <w:shd w:val="clear" w:color="auto" w:fill="auto"/>
          <w:noWrap/>
          <w:vAlign w:val="center"/>
        </w:tcPr>
        <w:p w:rsidR="00F3227B" w:rsidRPr="008C1C4E" w:rsidRDefault="008C1C4E" w:rsidP="00E619CB">
          <w:pPr>
            <w:rPr>
              <w:rFonts w:ascii="Times New Roman" w:hAnsi="Times New Roman"/>
              <w:sz w:val="18"/>
            </w:rPr>
          </w:pPr>
          <w:r w:rsidRPr="008C1C4E">
            <w:rPr>
              <w:rFonts w:ascii="Times New Roman" w:hAnsi="Times New Roman"/>
              <w:sz w:val="18"/>
            </w:rPr>
            <w:t>ppm = parts per million</w:t>
          </w:r>
        </w:p>
      </w:tc>
      <w:tc>
        <w:tcPr>
          <w:tcW w:w="3330" w:type="dxa"/>
          <w:tcBorders>
            <w:top w:val="nil"/>
            <w:left w:val="nil"/>
            <w:bottom w:val="nil"/>
            <w:right w:val="nil"/>
          </w:tcBorders>
          <w:shd w:val="clear" w:color="auto" w:fill="auto"/>
          <w:noWrap/>
          <w:vAlign w:val="center"/>
        </w:tcPr>
        <w:p w:rsidR="00F3227B" w:rsidRPr="008C1C4E" w:rsidRDefault="008C1C4E" w:rsidP="00E619CB">
          <w:pPr>
            <w:rPr>
              <w:rFonts w:ascii="Times New Roman" w:hAnsi="Times New Roman"/>
              <w:sz w:val="18"/>
            </w:rPr>
          </w:pPr>
          <w:r w:rsidRPr="008C1C4E">
            <w:rPr>
              <w:rFonts w:ascii="Times New Roman" w:hAnsi="Times New Roman"/>
              <w:sz w:val="18"/>
            </w:rPr>
            <w:t>µg/m</w:t>
          </w:r>
          <w:r w:rsidRPr="008C1C4E">
            <w:rPr>
              <w:rFonts w:ascii="Times New Roman" w:hAnsi="Times New Roman"/>
              <w:sz w:val="18"/>
              <w:vertAlign w:val="superscript"/>
            </w:rPr>
            <w:t>3</w:t>
          </w:r>
          <w:r w:rsidRPr="008C1C4E">
            <w:rPr>
              <w:rFonts w:ascii="Times New Roman" w:hAnsi="Times New Roman"/>
              <w:sz w:val="18"/>
            </w:rPr>
            <w:t xml:space="preserve"> = micrograms per cubic meter</w:t>
          </w:r>
        </w:p>
      </w:tc>
      <w:tc>
        <w:tcPr>
          <w:tcW w:w="2008" w:type="dxa"/>
          <w:tcBorders>
            <w:top w:val="nil"/>
            <w:left w:val="nil"/>
            <w:bottom w:val="nil"/>
            <w:right w:val="nil"/>
          </w:tcBorders>
          <w:shd w:val="clear" w:color="auto" w:fill="auto"/>
          <w:noWrap/>
          <w:vAlign w:val="center"/>
        </w:tcPr>
        <w:p w:rsidR="00F3227B" w:rsidRPr="008C1C4E" w:rsidRDefault="008C1C4E" w:rsidP="00E619CB">
          <w:pPr>
            <w:rPr>
              <w:rFonts w:ascii="Times New Roman" w:hAnsi="Times New Roman"/>
              <w:sz w:val="18"/>
            </w:rPr>
          </w:pPr>
          <w:r w:rsidRPr="008C1C4E">
            <w:rPr>
              <w:rFonts w:ascii="Times New Roman" w:hAnsi="Times New Roman"/>
              <w:sz w:val="18"/>
            </w:rPr>
            <w:t>ND = non detect</w:t>
          </w:r>
        </w:p>
      </w:tc>
    </w:tr>
  </w:tbl>
  <w:p w:rsidR="00F3227B" w:rsidRPr="008C1C4E" w:rsidRDefault="008C1C4E" w:rsidP="00F3227B">
    <w:pPr>
      <w:tabs>
        <w:tab w:val="left" w:pos="9180"/>
      </w:tabs>
      <w:rPr>
        <w:rFonts w:ascii="Times New Roman" w:hAnsi="Times New Roman"/>
        <w:b/>
        <w:sz w:val="20"/>
      </w:rPr>
    </w:pPr>
  </w:p>
  <w:p w:rsidR="00F3227B" w:rsidRPr="008C1C4E" w:rsidRDefault="008C1C4E" w:rsidP="00F3227B">
    <w:pPr>
      <w:tabs>
        <w:tab w:val="left" w:pos="9180"/>
      </w:tabs>
      <w:rPr>
        <w:rFonts w:ascii="Times New Roman" w:hAnsi="Times New Roman"/>
      </w:rPr>
    </w:pPr>
    <w:r w:rsidRPr="008C1C4E">
      <w:rPr>
        <w:rFonts w:ascii="Times New Roman" w:hAnsi="Times New Roman"/>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F3227B" w:rsidRPr="008C1C4E" w:rsidTr="00E619CB">
      <w:tc>
        <w:tcPr>
          <w:tcW w:w="2718" w:type="dxa"/>
        </w:tcPr>
        <w:p w:rsidR="00F3227B" w:rsidRPr="008C1C4E" w:rsidRDefault="008C1C4E" w:rsidP="00E619CB">
          <w:pPr>
            <w:jc w:val="right"/>
            <w:rPr>
              <w:rFonts w:ascii="Times New Roman" w:hAnsi="Times New Roman"/>
              <w:sz w:val="20"/>
              <w:lang w:val="fr-FR"/>
            </w:rPr>
          </w:pPr>
          <w:proofErr w:type="spellStart"/>
          <w:r w:rsidRPr="008C1C4E">
            <w:rPr>
              <w:rFonts w:ascii="Times New Roman" w:hAnsi="Times New Roman"/>
              <w:sz w:val="20"/>
              <w:lang w:val="fr-FR"/>
            </w:rPr>
            <w:t>Carbon</w:t>
          </w:r>
          <w:proofErr w:type="spellEnd"/>
          <w:r w:rsidRPr="008C1C4E">
            <w:rPr>
              <w:rFonts w:ascii="Times New Roman" w:hAnsi="Times New Roman"/>
              <w:sz w:val="20"/>
              <w:lang w:val="fr-FR"/>
            </w:rPr>
            <w:t xml:space="preserve"> </w:t>
          </w:r>
          <w:proofErr w:type="spellStart"/>
          <w:r w:rsidRPr="008C1C4E">
            <w:rPr>
              <w:rFonts w:ascii="Times New Roman" w:hAnsi="Times New Roman"/>
              <w:sz w:val="20"/>
              <w:lang w:val="fr-FR"/>
            </w:rPr>
            <w:t>Dioxide</w:t>
          </w:r>
          <w:proofErr w:type="spellEnd"/>
          <w:r w:rsidRPr="008C1C4E">
            <w:rPr>
              <w:rFonts w:ascii="Times New Roman" w:hAnsi="Times New Roman"/>
              <w:sz w:val="20"/>
              <w:lang w:val="fr-FR"/>
            </w:rPr>
            <w:t>:</w:t>
          </w:r>
        </w:p>
      </w:tc>
      <w:tc>
        <w:tcPr>
          <w:tcW w:w="4860" w:type="dxa"/>
        </w:tcPr>
        <w:p w:rsidR="00F3227B" w:rsidRPr="008C1C4E" w:rsidRDefault="008C1C4E" w:rsidP="00E619CB">
          <w:pPr>
            <w:rPr>
              <w:rFonts w:ascii="Times New Roman" w:hAnsi="Times New Roman"/>
              <w:sz w:val="20"/>
            </w:rPr>
          </w:pPr>
          <w:r w:rsidRPr="008C1C4E">
            <w:rPr>
              <w:rFonts w:ascii="Times New Roman" w:hAnsi="Times New Roman"/>
              <w:sz w:val="20"/>
            </w:rPr>
            <w:t>&lt; 800 ppm = preferable</w:t>
          </w:r>
        </w:p>
      </w:tc>
      <w:tc>
        <w:tcPr>
          <w:tcW w:w="3600" w:type="dxa"/>
        </w:tcPr>
        <w:p w:rsidR="00F3227B" w:rsidRPr="008C1C4E" w:rsidRDefault="008C1C4E" w:rsidP="00E619CB">
          <w:pPr>
            <w:jc w:val="right"/>
            <w:rPr>
              <w:rFonts w:ascii="Times New Roman" w:hAnsi="Times New Roman"/>
              <w:sz w:val="20"/>
            </w:rPr>
          </w:pPr>
          <w:r w:rsidRPr="008C1C4E">
            <w:rPr>
              <w:rFonts w:ascii="Times New Roman" w:hAnsi="Times New Roman"/>
              <w:sz w:val="20"/>
            </w:rPr>
            <w:t>Temperature:</w:t>
          </w:r>
        </w:p>
      </w:tc>
      <w:tc>
        <w:tcPr>
          <w:tcW w:w="3420" w:type="dxa"/>
        </w:tcPr>
        <w:p w:rsidR="00F3227B" w:rsidRPr="008C1C4E" w:rsidRDefault="008C1C4E" w:rsidP="00E619CB">
          <w:pPr>
            <w:rPr>
              <w:rFonts w:ascii="Times New Roman" w:hAnsi="Times New Roman"/>
              <w:sz w:val="20"/>
            </w:rPr>
          </w:pPr>
          <w:r w:rsidRPr="008C1C4E">
            <w:rPr>
              <w:rFonts w:ascii="Times New Roman" w:hAnsi="Times New Roman"/>
              <w:sz w:val="20"/>
            </w:rPr>
            <w:t>70 - 78 °F</w:t>
          </w:r>
        </w:p>
      </w:tc>
    </w:tr>
    <w:tr w:rsidR="00F3227B" w:rsidRPr="008C1C4E" w:rsidTr="00E619CB">
      <w:tc>
        <w:tcPr>
          <w:tcW w:w="2718" w:type="dxa"/>
        </w:tcPr>
        <w:p w:rsidR="00F3227B" w:rsidRPr="008C1C4E" w:rsidRDefault="008C1C4E" w:rsidP="00E619CB">
          <w:pPr>
            <w:jc w:val="right"/>
            <w:rPr>
              <w:rFonts w:ascii="Times New Roman" w:hAnsi="Times New Roman"/>
              <w:sz w:val="20"/>
            </w:rPr>
          </w:pPr>
        </w:p>
      </w:tc>
      <w:tc>
        <w:tcPr>
          <w:tcW w:w="4860" w:type="dxa"/>
        </w:tcPr>
        <w:p w:rsidR="00F3227B" w:rsidRPr="008C1C4E" w:rsidRDefault="008C1C4E" w:rsidP="00E619CB">
          <w:pPr>
            <w:rPr>
              <w:rFonts w:ascii="Times New Roman" w:hAnsi="Times New Roman"/>
              <w:sz w:val="20"/>
            </w:rPr>
          </w:pPr>
          <w:r w:rsidRPr="008C1C4E">
            <w:rPr>
              <w:rFonts w:ascii="Times New Roman" w:hAnsi="Times New Roman"/>
              <w:sz w:val="20"/>
            </w:rPr>
            <w:t>&gt; 800 ppm = indi</w:t>
          </w:r>
          <w:r w:rsidRPr="008C1C4E">
            <w:rPr>
              <w:rFonts w:ascii="Times New Roman" w:hAnsi="Times New Roman"/>
              <w:sz w:val="20"/>
            </w:rPr>
            <w:t>cative of ventilation problems</w:t>
          </w:r>
        </w:p>
      </w:tc>
      <w:tc>
        <w:tcPr>
          <w:tcW w:w="3600" w:type="dxa"/>
        </w:tcPr>
        <w:p w:rsidR="00F3227B" w:rsidRPr="008C1C4E" w:rsidRDefault="008C1C4E" w:rsidP="00E619CB">
          <w:pPr>
            <w:jc w:val="right"/>
            <w:rPr>
              <w:rFonts w:ascii="Times New Roman" w:hAnsi="Times New Roman"/>
              <w:sz w:val="20"/>
            </w:rPr>
          </w:pPr>
          <w:r w:rsidRPr="008C1C4E">
            <w:rPr>
              <w:rFonts w:ascii="Times New Roman" w:hAnsi="Times New Roman"/>
              <w:sz w:val="20"/>
            </w:rPr>
            <w:t>Relative Humidity:</w:t>
          </w:r>
        </w:p>
      </w:tc>
      <w:tc>
        <w:tcPr>
          <w:tcW w:w="3420" w:type="dxa"/>
        </w:tcPr>
        <w:p w:rsidR="00F3227B" w:rsidRPr="008C1C4E" w:rsidRDefault="008C1C4E" w:rsidP="00E619CB">
          <w:pPr>
            <w:rPr>
              <w:rFonts w:ascii="Times New Roman" w:hAnsi="Times New Roman"/>
              <w:sz w:val="20"/>
            </w:rPr>
          </w:pPr>
          <w:r w:rsidRPr="008C1C4E">
            <w:rPr>
              <w:rFonts w:ascii="Times New Roman" w:hAnsi="Times New Roman"/>
              <w:sz w:val="20"/>
            </w:rPr>
            <w:t>40 - 60%</w:t>
          </w:r>
        </w:p>
      </w:tc>
    </w:tr>
  </w:tbl>
  <w:p w:rsidR="00F3227B" w:rsidRPr="008C1C4E" w:rsidRDefault="008C1C4E" w:rsidP="00F3227B">
    <w:pPr>
      <w:pStyle w:val="Footer"/>
      <w:jc w:val="center"/>
      <w:rPr>
        <w:rFonts w:ascii="Times New Roman" w:hAnsi="Times New Roman"/>
      </w:rPr>
    </w:pPr>
  </w:p>
  <w:p w:rsidR="00EE5AD2" w:rsidRPr="008C1C4E" w:rsidRDefault="008C1C4E" w:rsidP="00F3227B">
    <w:pPr>
      <w:pStyle w:val="Footer"/>
      <w:jc w:val="center"/>
      <w:rPr>
        <w:rFonts w:ascii="Times New Roman" w:hAnsi="Times New Roman"/>
        <w:sz w:val="22"/>
        <w:szCs w:val="22"/>
      </w:rPr>
    </w:pPr>
    <w:r w:rsidRPr="008C1C4E">
      <w:rPr>
        <w:rFonts w:ascii="Times New Roman" w:hAnsi="Times New Roman"/>
        <w:sz w:val="22"/>
        <w:szCs w:val="22"/>
      </w:rPr>
      <w:t>Table 1, P</w:t>
    </w:r>
    <w:r w:rsidRPr="008C1C4E">
      <w:rPr>
        <w:rFonts w:ascii="Times New Roman" w:hAnsi="Times New Roman"/>
        <w:sz w:val="22"/>
        <w:szCs w:val="22"/>
      </w:rPr>
      <w:t xml:space="preserve">age </w:t>
    </w:r>
    <w:r w:rsidRPr="008C1C4E">
      <w:rPr>
        <w:rStyle w:val="PageNumber"/>
        <w:rFonts w:ascii="Times New Roman" w:hAnsi="Times New Roman"/>
        <w:sz w:val="22"/>
        <w:szCs w:val="22"/>
      </w:rPr>
      <w:fldChar w:fldCharType="begin"/>
    </w:r>
    <w:r w:rsidRPr="008C1C4E">
      <w:rPr>
        <w:rStyle w:val="PageNumber"/>
        <w:rFonts w:ascii="Times New Roman" w:hAnsi="Times New Roman"/>
        <w:sz w:val="22"/>
        <w:szCs w:val="22"/>
      </w:rPr>
      <w:instrText xml:space="preserve"> PAGE </w:instrText>
    </w:r>
    <w:r w:rsidRPr="008C1C4E">
      <w:rPr>
        <w:rStyle w:val="PageNumber"/>
        <w:rFonts w:ascii="Times New Roman" w:hAnsi="Times New Roman"/>
        <w:sz w:val="22"/>
        <w:szCs w:val="22"/>
      </w:rPr>
      <w:fldChar w:fldCharType="separate"/>
    </w:r>
    <w:r>
      <w:rPr>
        <w:rStyle w:val="PageNumber"/>
        <w:rFonts w:ascii="Times New Roman" w:hAnsi="Times New Roman"/>
        <w:noProof/>
        <w:sz w:val="22"/>
        <w:szCs w:val="22"/>
      </w:rPr>
      <w:t>2</w:t>
    </w:r>
    <w:r w:rsidRPr="008C1C4E">
      <w:rPr>
        <w:rStyle w:val="PageNumber"/>
        <w:rFonts w:ascii="Times New Roman" w:hAnsi="Times New Roman"/>
        <w:sz w:val="22"/>
        <w:szCs w:val="2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AD2" w:rsidRDefault="008C1C4E" w:rsidP="00EC38EA">
    <w:pPr>
      <w:tabs>
        <w:tab w:val="left" w:pos="9180"/>
      </w:tabs>
      <w:rPr>
        <w:b/>
        <w:sz w:val="20"/>
      </w:rPr>
    </w:pPr>
  </w:p>
  <w:tbl>
    <w:tblPr>
      <w:tblW w:w="7796" w:type="dxa"/>
      <w:jc w:val="center"/>
      <w:tblInd w:w="-1023" w:type="dxa"/>
      <w:tblLayout w:type="fixed"/>
      <w:tblLook w:val="0000" w:firstRow="0" w:lastRow="0" w:firstColumn="0" w:lastColumn="0" w:noHBand="0" w:noVBand="0"/>
    </w:tblPr>
    <w:tblGrid>
      <w:gridCol w:w="2458"/>
      <w:gridCol w:w="3330"/>
      <w:gridCol w:w="2008"/>
    </w:tblGrid>
    <w:tr w:rsidR="00F3227B" w:rsidRPr="00F374D5" w:rsidTr="00F3227B">
      <w:trPr>
        <w:trHeight w:val="300"/>
        <w:jc w:val="center"/>
      </w:trPr>
      <w:tc>
        <w:tcPr>
          <w:tcW w:w="2458" w:type="dxa"/>
          <w:tcBorders>
            <w:top w:val="nil"/>
            <w:left w:val="nil"/>
            <w:bottom w:val="nil"/>
            <w:right w:val="nil"/>
          </w:tcBorders>
          <w:shd w:val="clear" w:color="auto" w:fill="auto"/>
          <w:noWrap/>
          <w:vAlign w:val="center"/>
        </w:tcPr>
        <w:p w:rsidR="00F3227B" w:rsidRPr="00860C0A" w:rsidRDefault="008C1C4E" w:rsidP="00E619CB">
          <w:pPr>
            <w:rPr>
              <w:rFonts w:ascii="Times" w:hAnsi="Times" w:cs="Times"/>
              <w:sz w:val="18"/>
            </w:rPr>
          </w:pPr>
          <w:r w:rsidRPr="00860C0A">
            <w:rPr>
              <w:rFonts w:ascii="Times" w:hAnsi="Times" w:cs="Times"/>
              <w:sz w:val="18"/>
            </w:rPr>
            <w:t>ppm = parts per million</w:t>
          </w:r>
        </w:p>
      </w:tc>
      <w:tc>
        <w:tcPr>
          <w:tcW w:w="3330" w:type="dxa"/>
          <w:tcBorders>
            <w:top w:val="nil"/>
            <w:left w:val="nil"/>
            <w:bottom w:val="nil"/>
            <w:right w:val="nil"/>
          </w:tcBorders>
          <w:shd w:val="clear" w:color="auto" w:fill="auto"/>
          <w:noWrap/>
          <w:vAlign w:val="center"/>
        </w:tcPr>
        <w:p w:rsidR="00F3227B" w:rsidRPr="00860C0A" w:rsidRDefault="008C1C4E" w:rsidP="00E619CB">
          <w:pPr>
            <w:rPr>
              <w:rFonts w:ascii="Times" w:hAnsi="Times" w:cs="Times"/>
              <w:sz w:val="18"/>
            </w:rPr>
          </w:pPr>
          <w:r w:rsidRPr="00860C0A">
            <w:rPr>
              <w:rFonts w:ascii="Times" w:hAnsi="Times" w:cs="Times"/>
              <w:sz w:val="18"/>
            </w:rPr>
            <w:t>µg/</w:t>
          </w:r>
          <w:r w:rsidRPr="00860C0A">
            <w:rPr>
              <w:rFonts w:ascii="Times" w:hAnsi="Times" w:cs="Times"/>
              <w:sz w:val="18"/>
            </w:rPr>
            <w:t>m</w:t>
          </w:r>
          <w:r w:rsidRPr="00860C0A">
            <w:rPr>
              <w:rFonts w:ascii="Times" w:hAnsi="Times" w:cs="Times"/>
              <w:sz w:val="18"/>
              <w:vertAlign w:val="superscript"/>
            </w:rPr>
            <w:t>3</w:t>
          </w:r>
          <w:r w:rsidRPr="00860C0A">
            <w:rPr>
              <w:rFonts w:ascii="Times" w:hAnsi="Times" w:cs="Times"/>
              <w:sz w:val="18"/>
            </w:rPr>
            <w:t xml:space="preserve"> = micrograms per cubic meter</w:t>
          </w:r>
        </w:p>
      </w:tc>
      <w:tc>
        <w:tcPr>
          <w:tcW w:w="2008" w:type="dxa"/>
          <w:tcBorders>
            <w:top w:val="nil"/>
            <w:left w:val="nil"/>
            <w:bottom w:val="nil"/>
            <w:right w:val="nil"/>
          </w:tcBorders>
          <w:shd w:val="clear" w:color="auto" w:fill="auto"/>
          <w:noWrap/>
          <w:vAlign w:val="center"/>
        </w:tcPr>
        <w:p w:rsidR="00F3227B" w:rsidRPr="00860C0A" w:rsidRDefault="008C1C4E" w:rsidP="00E619CB">
          <w:pPr>
            <w:rPr>
              <w:rFonts w:ascii="Times" w:hAnsi="Times" w:cs="Times"/>
              <w:sz w:val="18"/>
            </w:rPr>
          </w:pPr>
          <w:r w:rsidRPr="00071561">
            <w:rPr>
              <w:rFonts w:ascii="Times" w:hAnsi="Times" w:cs="Times"/>
              <w:sz w:val="18"/>
            </w:rPr>
            <w:t>ND = non detect</w:t>
          </w:r>
        </w:p>
      </w:tc>
    </w:tr>
  </w:tbl>
  <w:p w:rsidR="00F3227B" w:rsidRPr="008C1C4E" w:rsidRDefault="008C1C4E" w:rsidP="00F3227B">
    <w:pPr>
      <w:tabs>
        <w:tab w:val="left" w:pos="9180"/>
      </w:tabs>
      <w:rPr>
        <w:rFonts w:ascii="Times New Roman" w:hAnsi="Times New Roman"/>
        <w:b/>
        <w:sz w:val="20"/>
      </w:rPr>
    </w:pPr>
  </w:p>
  <w:p w:rsidR="00F3227B" w:rsidRPr="008C1C4E" w:rsidRDefault="008C1C4E" w:rsidP="00F3227B">
    <w:pPr>
      <w:tabs>
        <w:tab w:val="left" w:pos="9180"/>
      </w:tabs>
      <w:rPr>
        <w:rFonts w:ascii="Times New Roman" w:hAnsi="Times New Roman"/>
      </w:rPr>
    </w:pPr>
    <w:r w:rsidRPr="008C1C4E">
      <w:rPr>
        <w:rFonts w:ascii="Times New Roman" w:hAnsi="Times New Roman"/>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F3227B" w:rsidRPr="008C1C4E" w:rsidTr="00E619CB">
      <w:tc>
        <w:tcPr>
          <w:tcW w:w="2718" w:type="dxa"/>
        </w:tcPr>
        <w:p w:rsidR="00F3227B" w:rsidRPr="008C1C4E" w:rsidRDefault="008C1C4E" w:rsidP="00E619CB">
          <w:pPr>
            <w:jc w:val="right"/>
            <w:rPr>
              <w:rFonts w:ascii="Times New Roman" w:hAnsi="Times New Roman"/>
              <w:sz w:val="20"/>
              <w:lang w:val="fr-FR"/>
            </w:rPr>
          </w:pPr>
          <w:proofErr w:type="spellStart"/>
          <w:r w:rsidRPr="008C1C4E">
            <w:rPr>
              <w:rFonts w:ascii="Times New Roman" w:hAnsi="Times New Roman"/>
              <w:sz w:val="20"/>
              <w:lang w:val="fr-FR"/>
            </w:rPr>
            <w:t>Carbon</w:t>
          </w:r>
          <w:proofErr w:type="spellEnd"/>
          <w:r w:rsidRPr="008C1C4E">
            <w:rPr>
              <w:rFonts w:ascii="Times New Roman" w:hAnsi="Times New Roman"/>
              <w:sz w:val="20"/>
              <w:lang w:val="fr-FR"/>
            </w:rPr>
            <w:t xml:space="preserve"> </w:t>
          </w:r>
          <w:proofErr w:type="spellStart"/>
          <w:r w:rsidRPr="008C1C4E">
            <w:rPr>
              <w:rFonts w:ascii="Times New Roman" w:hAnsi="Times New Roman"/>
              <w:sz w:val="20"/>
              <w:lang w:val="fr-FR"/>
            </w:rPr>
            <w:t>Dioxide</w:t>
          </w:r>
          <w:proofErr w:type="spellEnd"/>
          <w:r w:rsidRPr="008C1C4E">
            <w:rPr>
              <w:rFonts w:ascii="Times New Roman" w:hAnsi="Times New Roman"/>
              <w:sz w:val="20"/>
              <w:lang w:val="fr-FR"/>
            </w:rPr>
            <w:t>:</w:t>
          </w:r>
        </w:p>
      </w:tc>
      <w:tc>
        <w:tcPr>
          <w:tcW w:w="4860" w:type="dxa"/>
        </w:tcPr>
        <w:p w:rsidR="00F3227B" w:rsidRPr="008C1C4E" w:rsidRDefault="008C1C4E" w:rsidP="00E619CB">
          <w:pPr>
            <w:rPr>
              <w:rFonts w:ascii="Times New Roman" w:hAnsi="Times New Roman"/>
              <w:sz w:val="20"/>
            </w:rPr>
          </w:pPr>
          <w:r w:rsidRPr="008C1C4E">
            <w:rPr>
              <w:rFonts w:ascii="Times New Roman" w:hAnsi="Times New Roman"/>
              <w:sz w:val="20"/>
            </w:rPr>
            <w:t>&lt; 800 ppm = preferable</w:t>
          </w:r>
        </w:p>
      </w:tc>
      <w:tc>
        <w:tcPr>
          <w:tcW w:w="3600" w:type="dxa"/>
        </w:tcPr>
        <w:p w:rsidR="00F3227B" w:rsidRPr="008C1C4E" w:rsidRDefault="008C1C4E" w:rsidP="00E619CB">
          <w:pPr>
            <w:jc w:val="right"/>
            <w:rPr>
              <w:rFonts w:ascii="Times New Roman" w:hAnsi="Times New Roman"/>
              <w:sz w:val="20"/>
            </w:rPr>
          </w:pPr>
          <w:r w:rsidRPr="008C1C4E">
            <w:rPr>
              <w:rFonts w:ascii="Times New Roman" w:hAnsi="Times New Roman"/>
              <w:sz w:val="20"/>
            </w:rPr>
            <w:t>Temperature:</w:t>
          </w:r>
        </w:p>
      </w:tc>
      <w:tc>
        <w:tcPr>
          <w:tcW w:w="3420" w:type="dxa"/>
        </w:tcPr>
        <w:p w:rsidR="00F3227B" w:rsidRPr="008C1C4E" w:rsidRDefault="008C1C4E" w:rsidP="00E619CB">
          <w:pPr>
            <w:rPr>
              <w:rFonts w:ascii="Times New Roman" w:hAnsi="Times New Roman"/>
              <w:sz w:val="20"/>
            </w:rPr>
          </w:pPr>
          <w:r w:rsidRPr="008C1C4E">
            <w:rPr>
              <w:rFonts w:ascii="Times New Roman" w:hAnsi="Times New Roman"/>
              <w:sz w:val="20"/>
            </w:rPr>
            <w:t>70 - 78 °F</w:t>
          </w:r>
        </w:p>
      </w:tc>
    </w:tr>
    <w:tr w:rsidR="00F3227B" w:rsidRPr="008C1C4E" w:rsidTr="00E619CB">
      <w:tc>
        <w:tcPr>
          <w:tcW w:w="2718" w:type="dxa"/>
        </w:tcPr>
        <w:p w:rsidR="00F3227B" w:rsidRPr="008C1C4E" w:rsidRDefault="008C1C4E" w:rsidP="00E619CB">
          <w:pPr>
            <w:jc w:val="right"/>
            <w:rPr>
              <w:rFonts w:ascii="Times New Roman" w:hAnsi="Times New Roman"/>
              <w:sz w:val="20"/>
            </w:rPr>
          </w:pPr>
        </w:p>
      </w:tc>
      <w:tc>
        <w:tcPr>
          <w:tcW w:w="4860" w:type="dxa"/>
        </w:tcPr>
        <w:p w:rsidR="00F3227B" w:rsidRPr="008C1C4E" w:rsidRDefault="008C1C4E" w:rsidP="00E619CB">
          <w:pPr>
            <w:rPr>
              <w:rFonts w:ascii="Times New Roman" w:hAnsi="Times New Roman"/>
              <w:sz w:val="20"/>
            </w:rPr>
          </w:pPr>
          <w:r w:rsidRPr="008C1C4E">
            <w:rPr>
              <w:rFonts w:ascii="Times New Roman" w:hAnsi="Times New Roman"/>
              <w:sz w:val="20"/>
            </w:rPr>
            <w:t>&gt; 800 ppm = indicative of ventilation problems</w:t>
          </w:r>
        </w:p>
      </w:tc>
      <w:tc>
        <w:tcPr>
          <w:tcW w:w="3600" w:type="dxa"/>
        </w:tcPr>
        <w:p w:rsidR="00F3227B" w:rsidRPr="008C1C4E" w:rsidRDefault="008C1C4E" w:rsidP="00E619CB">
          <w:pPr>
            <w:jc w:val="right"/>
            <w:rPr>
              <w:rFonts w:ascii="Times New Roman" w:hAnsi="Times New Roman"/>
              <w:sz w:val="20"/>
            </w:rPr>
          </w:pPr>
          <w:r w:rsidRPr="008C1C4E">
            <w:rPr>
              <w:rFonts w:ascii="Times New Roman" w:hAnsi="Times New Roman"/>
              <w:sz w:val="20"/>
            </w:rPr>
            <w:t>Relative Humidity:</w:t>
          </w:r>
        </w:p>
      </w:tc>
      <w:tc>
        <w:tcPr>
          <w:tcW w:w="3420" w:type="dxa"/>
        </w:tcPr>
        <w:p w:rsidR="00F3227B" w:rsidRPr="008C1C4E" w:rsidRDefault="008C1C4E" w:rsidP="00E619CB">
          <w:pPr>
            <w:rPr>
              <w:rFonts w:ascii="Times New Roman" w:hAnsi="Times New Roman"/>
              <w:sz w:val="20"/>
            </w:rPr>
          </w:pPr>
          <w:r w:rsidRPr="008C1C4E">
            <w:rPr>
              <w:rFonts w:ascii="Times New Roman" w:hAnsi="Times New Roman"/>
              <w:sz w:val="20"/>
            </w:rPr>
            <w:t>40 - 60%</w:t>
          </w:r>
        </w:p>
      </w:tc>
    </w:tr>
  </w:tbl>
  <w:p w:rsidR="00F3227B" w:rsidRPr="008C1C4E" w:rsidRDefault="008C1C4E" w:rsidP="00F3227B">
    <w:pPr>
      <w:pStyle w:val="Footer"/>
      <w:jc w:val="center"/>
      <w:rPr>
        <w:rFonts w:ascii="Times New Roman" w:hAnsi="Times New Roman"/>
      </w:rPr>
    </w:pPr>
  </w:p>
  <w:p w:rsidR="00F3227B" w:rsidRPr="008C1C4E" w:rsidRDefault="008C1C4E" w:rsidP="00F3227B">
    <w:pPr>
      <w:pStyle w:val="Footer"/>
      <w:jc w:val="center"/>
      <w:rPr>
        <w:rFonts w:ascii="Times New Roman" w:hAnsi="Times New Roman"/>
        <w:sz w:val="22"/>
        <w:szCs w:val="22"/>
      </w:rPr>
    </w:pPr>
    <w:r w:rsidRPr="008C1C4E">
      <w:rPr>
        <w:rFonts w:ascii="Times New Roman" w:hAnsi="Times New Roman"/>
        <w:sz w:val="22"/>
        <w:szCs w:val="22"/>
      </w:rPr>
      <w:t>Table 1, P</w:t>
    </w:r>
    <w:r w:rsidRPr="008C1C4E">
      <w:rPr>
        <w:rFonts w:ascii="Times New Roman" w:hAnsi="Times New Roman"/>
        <w:sz w:val="22"/>
        <w:szCs w:val="22"/>
      </w:rPr>
      <w:t xml:space="preserve">age </w:t>
    </w:r>
    <w:r w:rsidRPr="008C1C4E">
      <w:rPr>
        <w:rStyle w:val="PageNumber"/>
        <w:rFonts w:ascii="Times New Roman" w:hAnsi="Times New Roman"/>
        <w:sz w:val="22"/>
        <w:szCs w:val="22"/>
      </w:rPr>
      <w:fldChar w:fldCharType="begin"/>
    </w:r>
    <w:r w:rsidRPr="008C1C4E">
      <w:rPr>
        <w:rStyle w:val="PageNumber"/>
        <w:rFonts w:ascii="Times New Roman" w:hAnsi="Times New Roman"/>
        <w:sz w:val="22"/>
        <w:szCs w:val="22"/>
      </w:rPr>
      <w:instrText xml:space="preserve"> PAGE </w:instrText>
    </w:r>
    <w:r w:rsidRPr="008C1C4E">
      <w:rPr>
        <w:rStyle w:val="PageNumber"/>
        <w:rFonts w:ascii="Times New Roman" w:hAnsi="Times New Roman"/>
        <w:sz w:val="22"/>
        <w:szCs w:val="22"/>
      </w:rPr>
      <w:fldChar w:fldCharType="separate"/>
    </w:r>
    <w:r>
      <w:rPr>
        <w:rStyle w:val="PageNumber"/>
        <w:rFonts w:ascii="Times New Roman" w:hAnsi="Times New Roman"/>
        <w:noProof/>
        <w:sz w:val="22"/>
        <w:szCs w:val="22"/>
      </w:rPr>
      <w:t>1</w:t>
    </w:r>
    <w:r w:rsidRPr="008C1C4E">
      <w:rPr>
        <w:rStyle w:val="PageNumber"/>
        <w:rFonts w:ascii="Times New Roman" w:hAnsi="Times New Roman"/>
        <w:sz w:val="22"/>
        <w:szCs w:val="22"/>
      </w:rPr>
      <w:fldChar w:fldCharType="end"/>
    </w:r>
  </w:p>
  <w:p w:rsidR="00EE5AD2" w:rsidRPr="00A7353A" w:rsidRDefault="008C1C4E" w:rsidP="00F3227B">
    <w:pPr>
      <w:tabs>
        <w:tab w:val="left" w:pos="9180"/>
      </w:tabs>
      <w:rPr>
        <w:sz w:val="22"/>
        <w:szCs w:val="2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78" w:rsidRDefault="008C1C4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4A1" w:rsidRDefault="008C1C4E" w:rsidP="00425EF2">
    <w:pPr>
      <w:pStyle w:val="Footer"/>
      <w:jc w:val="center"/>
    </w:pPr>
    <w:r>
      <w:t xml:space="preserve">Table </w:t>
    </w:r>
    <w:r>
      <w:t>1</w:t>
    </w:r>
    <w:r>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5D7" w:rsidRDefault="006E4E78">
      <w:r>
        <w:separator/>
      </w:r>
    </w:p>
  </w:footnote>
  <w:footnote w:type="continuationSeparator" w:id="0">
    <w:p w:rsidR="009F65D7" w:rsidRDefault="006E4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5E1" w:rsidRPr="00EC2A9B" w:rsidRDefault="004E35E1" w:rsidP="00EC2A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AD2" w:rsidRDefault="008C1C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5AD2" w:rsidRDefault="008C1C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EE5AD2" w:rsidTr="00015F03">
      <w:tblPrEx>
        <w:tblCellMar>
          <w:top w:w="0" w:type="dxa"/>
          <w:bottom w:w="0" w:type="dxa"/>
        </w:tblCellMar>
      </w:tblPrEx>
      <w:trPr>
        <w:cantSplit/>
      </w:trPr>
      <w:tc>
        <w:tcPr>
          <w:tcW w:w="12258" w:type="dxa"/>
          <w:gridSpan w:val="3"/>
        </w:tcPr>
        <w:p w:rsidR="00EE5AD2" w:rsidRPr="008C1C4E" w:rsidRDefault="008C1C4E" w:rsidP="00F3274E">
          <w:pPr>
            <w:pStyle w:val="Header"/>
            <w:spacing w:before="60" w:after="60"/>
            <w:rPr>
              <w:rFonts w:ascii="Times New Roman" w:hAnsi="Times New Roman"/>
              <w:b/>
            </w:rPr>
          </w:pPr>
          <w:r w:rsidRPr="008C1C4E">
            <w:rPr>
              <w:rFonts w:ascii="Times New Roman" w:hAnsi="Times New Roman"/>
              <w:b/>
            </w:rPr>
            <w:t>Location:</w:t>
          </w:r>
          <w:r w:rsidRPr="008C1C4E">
            <w:rPr>
              <w:rFonts w:ascii="Times New Roman" w:hAnsi="Times New Roman"/>
            </w:rPr>
            <w:t xml:space="preserve"> </w:t>
          </w:r>
          <w:r w:rsidRPr="008C1C4E">
            <w:rPr>
              <w:rFonts w:ascii="Times New Roman" w:hAnsi="Times New Roman"/>
              <w:b/>
            </w:rPr>
            <w:t>Fitchburg Probation Office/Juvenile Court</w:t>
          </w:r>
        </w:p>
      </w:tc>
      <w:tc>
        <w:tcPr>
          <w:tcW w:w="2358" w:type="dxa"/>
        </w:tcPr>
        <w:p w:rsidR="00EE5AD2" w:rsidRPr="008C1C4E" w:rsidRDefault="008C1C4E" w:rsidP="00015F03">
          <w:pPr>
            <w:pStyle w:val="Header"/>
            <w:tabs>
              <w:tab w:val="clear" w:pos="4320"/>
              <w:tab w:val="clear" w:pos="8640"/>
            </w:tabs>
            <w:spacing w:before="60" w:after="60"/>
            <w:rPr>
              <w:rFonts w:ascii="Times New Roman" w:hAnsi="Times New Roman"/>
              <w:b/>
            </w:rPr>
          </w:pPr>
          <w:r w:rsidRPr="008C1C4E">
            <w:rPr>
              <w:rFonts w:ascii="Times New Roman" w:hAnsi="Times New Roman"/>
              <w:b/>
            </w:rPr>
            <w:t>Indoor Air Results</w:t>
          </w:r>
        </w:p>
      </w:tc>
    </w:tr>
    <w:tr w:rsidR="00EE5AD2" w:rsidTr="00015F03">
      <w:tblPrEx>
        <w:tblCellMar>
          <w:top w:w="0" w:type="dxa"/>
          <w:bottom w:w="0" w:type="dxa"/>
        </w:tblCellMar>
      </w:tblPrEx>
      <w:trPr>
        <w:cantSplit/>
      </w:trPr>
      <w:tc>
        <w:tcPr>
          <w:tcW w:w="4872" w:type="dxa"/>
        </w:tcPr>
        <w:p w:rsidR="00EE5AD2" w:rsidRPr="008C1C4E" w:rsidRDefault="008C1C4E" w:rsidP="00F3274E">
          <w:pPr>
            <w:pStyle w:val="Header"/>
            <w:tabs>
              <w:tab w:val="clear" w:pos="4320"/>
              <w:tab w:val="clear" w:pos="8640"/>
            </w:tabs>
            <w:spacing w:before="60" w:after="60"/>
            <w:rPr>
              <w:rFonts w:ascii="Times New Roman" w:hAnsi="Times New Roman"/>
              <w:b/>
            </w:rPr>
          </w:pPr>
          <w:r w:rsidRPr="008C1C4E">
            <w:rPr>
              <w:rFonts w:ascii="Times New Roman" w:hAnsi="Times New Roman"/>
              <w:b/>
            </w:rPr>
            <w:t>Add</w:t>
          </w:r>
          <w:r w:rsidRPr="008C1C4E">
            <w:rPr>
              <w:rFonts w:ascii="Times New Roman" w:hAnsi="Times New Roman"/>
              <w:b/>
            </w:rPr>
            <w:t>ress:</w:t>
          </w:r>
          <w:r w:rsidRPr="008C1C4E">
            <w:rPr>
              <w:rFonts w:ascii="Times New Roman" w:hAnsi="Times New Roman"/>
              <w:b/>
            </w:rPr>
            <w:t xml:space="preserve"> </w:t>
          </w:r>
          <w:r w:rsidRPr="008C1C4E">
            <w:rPr>
              <w:rFonts w:ascii="Times New Roman" w:hAnsi="Times New Roman"/>
              <w:b/>
            </w:rPr>
            <w:t>100 Elm Street, Fitchburg, MA</w:t>
          </w:r>
        </w:p>
      </w:tc>
      <w:tc>
        <w:tcPr>
          <w:tcW w:w="4872" w:type="dxa"/>
        </w:tcPr>
        <w:p w:rsidR="00EE5AD2" w:rsidRPr="008C1C4E" w:rsidRDefault="008C1C4E" w:rsidP="00015F03">
          <w:pPr>
            <w:pStyle w:val="Header"/>
            <w:tabs>
              <w:tab w:val="clear" w:pos="4320"/>
              <w:tab w:val="clear" w:pos="8640"/>
            </w:tabs>
            <w:spacing w:before="60" w:after="60"/>
            <w:jc w:val="center"/>
            <w:rPr>
              <w:rFonts w:ascii="Times New Roman" w:hAnsi="Times New Roman"/>
              <w:b/>
              <w:sz w:val="22"/>
              <w:szCs w:val="22"/>
            </w:rPr>
          </w:pPr>
          <w:r w:rsidRPr="008C1C4E">
            <w:rPr>
              <w:rFonts w:ascii="Times New Roman" w:hAnsi="Times New Roman"/>
              <w:b/>
              <w:sz w:val="22"/>
              <w:szCs w:val="22"/>
            </w:rPr>
            <w:t>Table 1 (continued)</w:t>
          </w:r>
        </w:p>
      </w:tc>
      <w:tc>
        <w:tcPr>
          <w:tcW w:w="2514" w:type="dxa"/>
        </w:tcPr>
        <w:p w:rsidR="00EE5AD2" w:rsidRPr="008C1C4E" w:rsidRDefault="008C1C4E" w:rsidP="00015F03">
          <w:pPr>
            <w:pStyle w:val="Header"/>
            <w:tabs>
              <w:tab w:val="clear" w:pos="4320"/>
              <w:tab w:val="clear" w:pos="8640"/>
            </w:tabs>
            <w:spacing w:before="60" w:after="60"/>
            <w:rPr>
              <w:rFonts w:ascii="Times New Roman" w:hAnsi="Times New Roman"/>
              <w:b/>
            </w:rPr>
          </w:pPr>
        </w:p>
      </w:tc>
      <w:tc>
        <w:tcPr>
          <w:tcW w:w="2358" w:type="dxa"/>
        </w:tcPr>
        <w:p w:rsidR="00EE5AD2" w:rsidRPr="008C1C4E" w:rsidRDefault="008C1C4E" w:rsidP="00F3274E">
          <w:pPr>
            <w:pStyle w:val="Header"/>
            <w:tabs>
              <w:tab w:val="clear" w:pos="4320"/>
              <w:tab w:val="clear" w:pos="8640"/>
            </w:tabs>
            <w:spacing w:before="60" w:after="60"/>
            <w:jc w:val="center"/>
            <w:rPr>
              <w:rFonts w:ascii="Times New Roman" w:hAnsi="Times New Roman"/>
              <w:b/>
            </w:rPr>
          </w:pPr>
          <w:r w:rsidRPr="008C1C4E">
            <w:rPr>
              <w:rFonts w:ascii="Times New Roman" w:hAnsi="Times New Roman"/>
              <w:b/>
            </w:rPr>
            <w:t>Date:</w:t>
          </w:r>
          <w:r w:rsidRPr="008C1C4E">
            <w:rPr>
              <w:rFonts w:ascii="Times New Roman" w:hAnsi="Times New Roman"/>
              <w:b/>
            </w:rPr>
            <w:t xml:space="preserve"> </w:t>
          </w:r>
          <w:r w:rsidRPr="008C1C4E">
            <w:rPr>
              <w:rFonts w:ascii="Times New Roman" w:hAnsi="Times New Roman"/>
              <w:b/>
            </w:rPr>
            <w:t>11/8/2019</w:t>
          </w:r>
        </w:p>
      </w:tc>
    </w:tr>
  </w:tbl>
  <w:p w:rsidR="00EE5AD2" w:rsidRPr="00EC38EA" w:rsidRDefault="008C1C4E" w:rsidP="00EC38E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EE5AD2" w:rsidRPr="008C1C4E" w:rsidTr="00015F03">
      <w:tblPrEx>
        <w:tblCellMar>
          <w:top w:w="0" w:type="dxa"/>
          <w:bottom w:w="0" w:type="dxa"/>
        </w:tblCellMar>
      </w:tblPrEx>
      <w:trPr>
        <w:cantSplit/>
      </w:trPr>
      <w:tc>
        <w:tcPr>
          <w:tcW w:w="12258" w:type="dxa"/>
          <w:gridSpan w:val="3"/>
        </w:tcPr>
        <w:p w:rsidR="00EE5AD2" w:rsidRPr="008C1C4E" w:rsidRDefault="008C1C4E" w:rsidP="00937E14">
          <w:pPr>
            <w:pStyle w:val="Header"/>
            <w:spacing w:before="60" w:after="60"/>
            <w:rPr>
              <w:rFonts w:ascii="Times New Roman" w:hAnsi="Times New Roman"/>
              <w:b/>
              <w:sz w:val="22"/>
            </w:rPr>
          </w:pPr>
          <w:r w:rsidRPr="008C1C4E">
            <w:rPr>
              <w:rFonts w:ascii="Times New Roman" w:hAnsi="Times New Roman"/>
              <w:b/>
              <w:sz w:val="22"/>
            </w:rPr>
            <w:t>Location:</w:t>
          </w:r>
          <w:r w:rsidRPr="008C1C4E">
            <w:rPr>
              <w:rFonts w:ascii="Times New Roman" w:hAnsi="Times New Roman"/>
              <w:b/>
              <w:sz w:val="22"/>
            </w:rPr>
            <w:t xml:space="preserve"> </w:t>
          </w:r>
          <w:r w:rsidRPr="008C1C4E">
            <w:rPr>
              <w:rFonts w:ascii="Times New Roman" w:hAnsi="Times New Roman"/>
              <w:b/>
              <w:sz w:val="22"/>
            </w:rPr>
            <w:t>Fitchburg Probation Office/Juvenile Court</w:t>
          </w:r>
        </w:p>
      </w:tc>
      <w:tc>
        <w:tcPr>
          <w:tcW w:w="2358" w:type="dxa"/>
        </w:tcPr>
        <w:p w:rsidR="00EE5AD2" w:rsidRPr="008C1C4E" w:rsidRDefault="008C1C4E" w:rsidP="00015F03">
          <w:pPr>
            <w:pStyle w:val="Header"/>
            <w:tabs>
              <w:tab w:val="clear" w:pos="4320"/>
              <w:tab w:val="clear" w:pos="8640"/>
            </w:tabs>
            <w:spacing w:before="60" w:after="60"/>
            <w:rPr>
              <w:rFonts w:ascii="Times New Roman" w:hAnsi="Times New Roman"/>
              <w:b/>
              <w:sz w:val="22"/>
            </w:rPr>
          </w:pPr>
          <w:r w:rsidRPr="008C1C4E">
            <w:rPr>
              <w:rFonts w:ascii="Times New Roman" w:hAnsi="Times New Roman"/>
              <w:b/>
              <w:sz w:val="22"/>
            </w:rPr>
            <w:t>Indoor Air Results</w:t>
          </w:r>
        </w:p>
      </w:tc>
    </w:tr>
    <w:tr w:rsidR="00EE5AD2" w:rsidRPr="008C1C4E" w:rsidTr="00015F03">
      <w:tblPrEx>
        <w:tblCellMar>
          <w:top w:w="0" w:type="dxa"/>
          <w:bottom w:w="0" w:type="dxa"/>
        </w:tblCellMar>
      </w:tblPrEx>
      <w:trPr>
        <w:cantSplit/>
      </w:trPr>
      <w:tc>
        <w:tcPr>
          <w:tcW w:w="4872" w:type="dxa"/>
        </w:tcPr>
        <w:p w:rsidR="00EE5AD2" w:rsidRPr="008C1C4E" w:rsidRDefault="008C1C4E" w:rsidP="00937E14">
          <w:pPr>
            <w:pStyle w:val="Header"/>
            <w:tabs>
              <w:tab w:val="clear" w:pos="4320"/>
              <w:tab w:val="clear" w:pos="8640"/>
            </w:tabs>
            <w:spacing w:before="60" w:after="60"/>
            <w:rPr>
              <w:rFonts w:ascii="Times New Roman" w:hAnsi="Times New Roman"/>
              <w:b/>
              <w:sz w:val="22"/>
            </w:rPr>
          </w:pPr>
          <w:r w:rsidRPr="008C1C4E">
            <w:rPr>
              <w:rFonts w:ascii="Times New Roman" w:hAnsi="Times New Roman"/>
              <w:b/>
              <w:sz w:val="22"/>
            </w:rPr>
            <w:t xml:space="preserve">Address: </w:t>
          </w:r>
          <w:r w:rsidRPr="008C1C4E">
            <w:rPr>
              <w:rFonts w:ascii="Times New Roman" w:hAnsi="Times New Roman"/>
              <w:b/>
              <w:sz w:val="22"/>
            </w:rPr>
            <w:t>100 Elm Street, Fitchburg, MA</w:t>
          </w:r>
        </w:p>
      </w:tc>
      <w:tc>
        <w:tcPr>
          <w:tcW w:w="4872" w:type="dxa"/>
        </w:tcPr>
        <w:p w:rsidR="00EE5AD2" w:rsidRPr="008C1C4E" w:rsidRDefault="008C1C4E" w:rsidP="00AC5E1E">
          <w:pPr>
            <w:pStyle w:val="Header"/>
            <w:tabs>
              <w:tab w:val="clear" w:pos="4320"/>
              <w:tab w:val="clear" w:pos="8640"/>
              <w:tab w:val="left" w:pos="1560"/>
              <w:tab w:val="center" w:pos="2328"/>
            </w:tabs>
            <w:spacing w:before="60" w:after="60"/>
            <w:rPr>
              <w:rFonts w:ascii="Times New Roman" w:hAnsi="Times New Roman"/>
              <w:b/>
              <w:sz w:val="22"/>
            </w:rPr>
          </w:pPr>
          <w:r w:rsidRPr="008C1C4E">
            <w:rPr>
              <w:rFonts w:ascii="Times New Roman" w:hAnsi="Times New Roman"/>
              <w:b/>
              <w:sz w:val="22"/>
            </w:rPr>
            <w:tab/>
          </w:r>
          <w:r w:rsidRPr="008C1C4E">
            <w:rPr>
              <w:rFonts w:ascii="Times New Roman" w:hAnsi="Times New Roman"/>
              <w:b/>
              <w:sz w:val="22"/>
            </w:rPr>
            <w:tab/>
          </w:r>
          <w:r w:rsidRPr="008C1C4E">
            <w:rPr>
              <w:rFonts w:ascii="Times New Roman" w:hAnsi="Times New Roman"/>
              <w:b/>
              <w:sz w:val="22"/>
            </w:rPr>
            <w:t>Table 1</w:t>
          </w:r>
        </w:p>
      </w:tc>
      <w:tc>
        <w:tcPr>
          <w:tcW w:w="2514" w:type="dxa"/>
        </w:tcPr>
        <w:p w:rsidR="00EE5AD2" w:rsidRPr="008C1C4E" w:rsidRDefault="008C1C4E" w:rsidP="00015F03">
          <w:pPr>
            <w:pStyle w:val="Header"/>
            <w:tabs>
              <w:tab w:val="clear" w:pos="4320"/>
              <w:tab w:val="clear" w:pos="8640"/>
            </w:tabs>
            <w:spacing w:before="60" w:after="60"/>
            <w:rPr>
              <w:rFonts w:ascii="Times New Roman" w:hAnsi="Times New Roman"/>
              <w:b/>
              <w:sz w:val="22"/>
            </w:rPr>
          </w:pPr>
        </w:p>
      </w:tc>
      <w:tc>
        <w:tcPr>
          <w:tcW w:w="2358" w:type="dxa"/>
        </w:tcPr>
        <w:p w:rsidR="00EE5AD2" w:rsidRPr="008C1C4E" w:rsidRDefault="008C1C4E" w:rsidP="005313E3">
          <w:pPr>
            <w:pStyle w:val="Header"/>
            <w:tabs>
              <w:tab w:val="clear" w:pos="4320"/>
              <w:tab w:val="clear" w:pos="8640"/>
            </w:tabs>
            <w:spacing w:before="60" w:after="60"/>
            <w:rPr>
              <w:rFonts w:ascii="Times New Roman" w:hAnsi="Times New Roman"/>
              <w:b/>
              <w:sz w:val="22"/>
            </w:rPr>
          </w:pPr>
          <w:r w:rsidRPr="008C1C4E">
            <w:rPr>
              <w:rFonts w:ascii="Times New Roman" w:hAnsi="Times New Roman"/>
              <w:b/>
              <w:sz w:val="22"/>
            </w:rPr>
            <w:t>Date</w:t>
          </w:r>
          <w:r w:rsidRPr="008C1C4E">
            <w:rPr>
              <w:rFonts w:ascii="Times New Roman" w:hAnsi="Times New Roman"/>
              <w:b/>
              <w:sz w:val="22"/>
            </w:rPr>
            <w:t>:</w:t>
          </w:r>
          <w:r w:rsidRPr="008C1C4E">
            <w:rPr>
              <w:rFonts w:ascii="Times New Roman" w:hAnsi="Times New Roman"/>
              <w:b/>
              <w:sz w:val="22"/>
            </w:rPr>
            <w:t xml:space="preserve"> </w:t>
          </w:r>
          <w:r w:rsidRPr="008C1C4E">
            <w:rPr>
              <w:rFonts w:ascii="Times New Roman" w:hAnsi="Times New Roman"/>
              <w:b/>
              <w:sz w:val="22"/>
            </w:rPr>
            <w:t>11/</w:t>
          </w:r>
          <w:r w:rsidRPr="008C1C4E">
            <w:rPr>
              <w:rFonts w:ascii="Times New Roman" w:hAnsi="Times New Roman"/>
              <w:b/>
              <w:sz w:val="22"/>
            </w:rPr>
            <w:t>8</w:t>
          </w:r>
          <w:r w:rsidRPr="008C1C4E">
            <w:rPr>
              <w:rFonts w:ascii="Times New Roman" w:hAnsi="Times New Roman"/>
              <w:b/>
              <w:sz w:val="22"/>
            </w:rPr>
            <w:t>/2019</w:t>
          </w:r>
        </w:p>
      </w:tc>
    </w:tr>
  </w:tbl>
  <w:p w:rsidR="00EE5AD2" w:rsidRPr="008C1C4E" w:rsidRDefault="008C1C4E" w:rsidP="00EC38EA">
    <w:pPr>
      <w:pStyle w:val="Header"/>
      <w:rPr>
        <w:rFonts w:ascii="Times New Roman" w:hAnsi="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78" w:rsidRDefault="008C1C4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802" w:type="dxa"/>
      <w:jc w:val="center"/>
      <w:tblLook w:val="0000" w:firstRow="0" w:lastRow="0" w:firstColumn="0" w:lastColumn="0" w:noHBand="0" w:noVBand="0"/>
    </w:tblPr>
    <w:tblGrid>
      <w:gridCol w:w="5961"/>
      <w:gridCol w:w="3600"/>
      <w:gridCol w:w="1980"/>
      <w:gridCol w:w="3261"/>
    </w:tblGrid>
    <w:tr w:rsidR="00AF57DD" w:rsidTr="00B34AC5">
      <w:tblPrEx>
        <w:tblCellMar>
          <w:top w:w="0" w:type="dxa"/>
          <w:bottom w:w="0" w:type="dxa"/>
        </w:tblCellMar>
      </w:tblPrEx>
      <w:trPr>
        <w:cantSplit/>
        <w:jc w:val="center"/>
      </w:trPr>
      <w:tc>
        <w:tcPr>
          <w:tcW w:w="11541" w:type="dxa"/>
          <w:gridSpan w:val="3"/>
        </w:tcPr>
        <w:p w:rsidR="00AF57DD" w:rsidRPr="00677AC6" w:rsidRDefault="008C1C4E" w:rsidP="000771AB">
          <w:pPr>
            <w:pStyle w:val="Header"/>
            <w:spacing w:before="60" w:after="60"/>
            <w:rPr>
              <w:b/>
            </w:rPr>
          </w:pPr>
          <w:r>
            <w:rPr>
              <w:b/>
            </w:rPr>
            <w:t xml:space="preserve">Location: </w:t>
          </w:r>
          <w:r>
            <w:rPr>
              <w:b/>
            </w:rPr>
            <w:t>MRC</w:t>
          </w:r>
          <w:r>
            <w:rPr>
              <w:b/>
            </w:rPr>
            <w:t xml:space="preserve"> </w:t>
          </w:r>
        </w:p>
      </w:tc>
      <w:tc>
        <w:tcPr>
          <w:tcW w:w="3261" w:type="dxa"/>
        </w:tcPr>
        <w:p w:rsidR="00AF57DD" w:rsidRDefault="008C1C4E" w:rsidP="00B34AC5">
          <w:pPr>
            <w:pStyle w:val="Header"/>
            <w:tabs>
              <w:tab w:val="clear" w:pos="4320"/>
              <w:tab w:val="clear" w:pos="8640"/>
            </w:tabs>
            <w:spacing w:before="60" w:after="60"/>
            <w:rPr>
              <w:b/>
            </w:rPr>
          </w:pPr>
          <w:r>
            <w:rPr>
              <w:b/>
            </w:rPr>
            <w:t>Temperature Readings</w:t>
          </w:r>
        </w:p>
      </w:tc>
    </w:tr>
    <w:tr w:rsidR="00AF57DD" w:rsidTr="00B34AC5">
      <w:tblPrEx>
        <w:tblCellMar>
          <w:top w:w="0" w:type="dxa"/>
          <w:bottom w:w="0" w:type="dxa"/>
        </w:tblCellMar>
      </w:tblPrEx>
      <w:trPr>
        <w:cantSplit/>
        <w:trHeight w:val="225"/>
        <w:jc w:val="center"/>
      </w:trPr>
      <w:tc>
        <w:tcPr>
          <w:tcW w:w="5961" w:type="dxa"/>
        </w:tcPr>
        <w:p w:rsidR="00AF57DD" w:rsidRDefault="008C1C4E" w:rsidP="003D482C">
          <w:pPr>
            <w:rPr>
              <w:b/>
            </w:rPr>
          </w:pPr>
          <w:r w:rsidRPr="007464D2">
            <w:rPr>
              <w:b/>
            </w:rPr>
            <w:t xml:space="preserve">Address: </w:t>
          </w:r>
          <w:r>
            <w:rPr>
              <w:b/>
            </w:rPr>
            <w:t>7</w:t>
          </w:r>
          <w:r>
            <w:rPr>
              <w:b/>
            </w:rPr>
            <w:t xml:space="preserve"> Cli</w:t>
          </w:r>
          <w:r>
            <w:rPr>
              <w:b/>
            </w:rPr>
            <w:t>fton</w:t>
          </w:r>
          <w:r>
            <w:rPr>
              <w:b/>
            </w:rPr>
            <w:t xml:space="preserve"> </w:t>
          </w:r>
          <w:r>
            <w:rPr>
              <w:b/>
            </w:rPr>
            <w:t>Avenue</w:t>
          </w:r>
          <w:r>
            <w:rPr>
              <w:b/>
            </w:rPr>
            <w:t xml:space="preserve">, </w:t>
          </w:r>
          <w:r>
            <w:rPr>
              <w:b/>
            </w:rPr>
            <w:t>Pittsfield</w:t>
          </w:r>
          <w:r>
            <w:rPr>
              <w:b/>
            </w:rPr>
            <w:t>, MA</w:t>
          </w:r>
        </w:p>
      </w:tc>
      <w:tc>
        <w:tcPr>
          <w:tcW w:w="3600" w:type="dxa"/>
        </w:tcPr>
        <w:p w:rsidR="00AF57DD" w:rsidRDefault="008C1C4E" w:rsidP="00B34AC5">
          <w:pPr>
            <w:pStyle w:val="Header"/>
            <w:tabs>
              <w:tab w:val="clear" w:pos="4320"/>
              <w:tab w:val="clear" w:pos="8640"/>
            </w:tabs>
            <w:spacing w:before="60" w:after="60"/>
            <w:jc w:val="center"/>
            <w:rPr>
              <w:b/>
              <w:sz w:val="28"/>
            </w:rPr>
          </w:pPr>
          <w:r>
            <w:rPr>
              <w:b/>
              <w:sz w:val="28"/>
            </w:rPr>
            <w:t>Table 1 (continued)</w:t>
          </w:r>
        </w:p>
      </w:tc>
      <w:tc>
        <w:tcPr>
          <w:tcW w:w="1980" w:type="dxa"/>
        </w:tcPr>
        <w:p w:rsidR="00AF57DD" w:rsidRDefault="008C1C4E" w:rsidP="00B34AC5">
          <w:pPr>
            <w:pStyle w:val="Header"/>
            <w:tabs>
              <w:tab w:val="clear" w:pos="4320"/>
              <w:tab w:val="clear" w:pos="8640"/>
            </w:tabs>
            <w:spacing w:before="60" w:after="60"/>
            <w:rPr>
              <w:b/>
            </w:rPr>
          </w:pPr>
        </w:p>
      </w:tc>
      <w:tc>
        <w:tcPr>
          <w:tcW w:w="3261" w:type="dxa"/>
        </w:tcPr>
        <w:p w:rsidR="00AF57DD" w:rsidRDefault="008C1C4E" w:rsidP="003D482C">
          <w:pPr>
            <w:pStyle w:val="Header"/>
            <w:tabs>
              <w:tab w:val="clear" w:pos="4320"/>
              <w:tab w:val="clear" w:pos="8640"/>
            </w:tabs>
            <w:spacing w:before="60" w:after="60"/>
            <w:rPr>
              <w:b/>
            </w:rPr>
          </w:pPr>
          <w:r w:rsidRPr="00677AC6">
            <w:rPr>
              <w:b/>
            </w:rPr>
            <w:t>Date:</w:t>
          </w:r>
          <w:r>
            <w:rPr>
              <w:b/>
            </w:rPr>
            <w:t xml:space="preserve"> 12/2</w:t>
          </w:r>
          <w:r>
            <w:rPr>
              <w:b/>
            </w:rPr>
            <w:t>7/</w:t>
          </w:r>
          <w:r>
            <w:rPr>
              <w:b/>
            </w:rPr>
            <w:t>201</w:t>
          </w:r>
          <w:r>
            <w:rPr>
              <w:b/>
            </w:rPr>
            <w:t>9</w:t>
          </w:r>
        </w:p>
      </w:tc>
    </w:tr>
  </w:tbl>
  <w:p w:rsidR="00DA04A1" w:rsidRDefault="008C1C4E" w:rsidP="00425EF2">
    <w:pPr>
      <w:pStyle w:val="Header"/>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802" w:type="dxa"/>
      <w:jc w:val="center"/>
      <w:tblLook w:val="0000" w:firstRow="0" w:lastRow="0" w:firstColumn="0" w:lastColumn="0" w:noHBand="0" w:noVBand="0"/>
    </w:tblPr>
    <w:tblGrid>
      <w:gridCol w:w="5961"/>
      <w:gridCol w:w="3600"/>
      <w:gridCol w:w="1980"/>
      <w:gridCol w:w="3261"/>
    </w:tblGrid>
    <w:tr w:rsidR="00DA04A1" w:rsidRPr="008C1C4E" w:rsidTr="00AF57DD">
      <w:tblPrEx>
        <w:tblCellMar>
          <w:top w:w="0" w:type="dxa"/>
          <w:bottom w:w="0" w:type="dxa"/>
        </w:tblCellMar>
      </w:tblPrEx>
      <w:trPr>
        <w:cantSplit/>
        <w:jc w:val="center"/>
      </w:trPr>
      <w:tc>
        <w:tcPr>
          <w:tcW w:w="11541" w:type="dxa"/>
          <w:gridSpan w:val="3"/>
        </w:tcPr>
        <w:p w:rsidR="00DA04A1" w:rsidRPr="008C1C4E" w:rsidRDefault="008C1C4E" w:rsidP="00C643FA">
          <w:pPr>
            <w:pStyle w:val="Header"/>
            <w:spacing w:before="60" w:after="60"/>
            <w:rPr>
              <w:rFonts w:ascii="Times New Roman" w:hAnsi="Times New Roman"/>
              <w:b/>
            </w:rPr>
          </w:pPr>
          <w:r w:rsidRPr="008C1C4E">
            <w:rPr>
              <w:rFonts w:ascii="Times New Roman" w:hAnsi="Times New Roman"/>
              <w:b/>
            </w:rPr>
            <w:t xml:space="preserve">Location: </w:t>
          </w:r>
          <w:r w:rsidRPr="008C1C4E">
            <w:rPr>
              <w:rFonts w:ascii="Times New Roman" w:hAnsi="Times New Roman"/>
              <w:b/>
            </w:rPr>
            <w:t>Fitchburg Probation Office/Juvenile Court</w:t>
          </w:r>
        </w:p>
      </w:tc>
      <w:tc>
        <w:tcPr>
          <w:tcW w:w="3261" w:type="dxa"/>
        </w:tcPr>
        <w:p w:rsidR="00DA04A1" w:rsidRPr="008C1C4E" w:rsidRDefault="008C1C4E" w:rsidP="00AF57DD">
          <w:pPr>
            <w:pStyle w:val="Header"/>
            <w:tabs>
              <w:tab w:val="clear" w:pos="4320"/>
              <w:tab w:val="clear" w:pos="8640"/>
            </w:tabs>
            <w:spacing w:before="60" w:after="60"/>
            <w:rPr>
              <w:rFonts w:ascii="Times New Roman" w:hAnsi="Times New Roman"/>
              <w:b/>
            </w:rPr>
          </w:pPr>
          <w:r w:rsidRPr="008C1C4E">
            <w:rPr>
              <w:rFonts w:ascii="Times New Roman" w:hAnsi="Times New Roman"/>
              <w:b/>
            </w:rPr>
            <w:t>Temperature Readings</w:t>
          </w:r>
        </w:p>
      </w:tc>
    </w:tr>
    <w:tr w:rsidR="00DA04A1" w:rsidRPr="008C1C4E" w:rsidTr="00AF57DD">
      <w:tblPrEx>
        <w:tblCellMar>
          <w:top w:w="0" w:type="dxa"/>
          <w:bottom w:w="0" w:type="dxa"/>
        </w:tblCellMar>
      </w:tblPrEx>
      <w:trPr>
        <w:cantSplit/>
        <w:trHeight w:val="225"/>
        <w:jc w:val="center"/>
      </w:trPr>
      <w:tc>
        <w:tcPr>
          <w:tcW w:w="5961" w:type="dxa"/>
        </w:tcPr>
        <w:p w:rsidR="00DA04A1" w:rsidRPr="008C1C4E" w:rsidRDefault="008C1C4E" w:rsidP="00820DFA">
          <w:pPr>
            <w:rPr>
              <w:rFonts w:ascii="Times New Roman" w:hAnsi="Times New Roman"/>
              <w:b/>
            </w:rPr>
          </w:pPr>
          <w:r w:rsidRPr="008C1C4E">
            <w:rPr>
              <w:rFonts w:ascii="Times New Roman" w:hAnsi="Times New Roman"/>
              <w:b/>
            </w:rPr>
            <w:t xml:space="preserve">Address: </w:t>
          </w:r>
          <w:r w:rsidRPr="008C1C4E">
            <w:rPr>
              <w:rFonts w:ascii="Times New Roman" w:hAnsi="Times New Roman"/>
              <w:b/>
            </w:rPr>
            <w:t>100 Elm Street basement, Fitchburg, MA</w:t>
          </w:r>
        </w:p>
      </w:tc>
      <w:tc>
        <w:tcPr>
          <w:tcW w:w="3600" w:type="dxa"/>
        </w:tcPr>
        <w:p w:rsidR="00DA04A1" w:rsidRPr="008C1C4E" w:rsidRDefault="008C1C4E" w:rsidP="00584D8C">
          <w:pPr>
            <w:pStyle w:val="Header"/>
            <w:tabs>
              <w:tab w:val="clear" w:pos="4320"/>
              <w:tab w:val="clear" w:pos="8640"/>
            </w:tabs>
            <w:spacing w:before="60" w:after="60"/>
            <w:jc w:val="center"/>
            <w:rPr>
              <w:rFonts w:ascii="Times New Roman" w:hAnsi="Times New Roman"/>
              <w:b/>
              <w:sz w:val="28"/>
            </w:rPr>
          </w:pPr>
          <w:r w:rsidRPr="008C1C4E">
            <w:rPr>
              <w:rFonts w:ascii="Times New Roman" w:hAnsi="Times New Roman"/>
              <w:b/>
              <w:sz w:val="28"/>
            </w:rPr>
            <w:t xml:space="preserve">Table </w:t>
          </w:r>
          <w:r w:rsidRPr="008C1C4E">
            <w:rPr>
              <w:rFonts w:ascii="Times New Roman" w:hAnsi="Times New Roman"/>
              <w:b/>
              <w:sz w:val="28"/>
            </w:rPr>
            <w:t>2</w:t>
          </w:r>
        </w:p>
      </w:tc>
      <w:tc>
        <w:tcPr>
          <w:tcW w:w="1980" w:type="dxa"/>
        </w:tcPr>
        <w:p w:rsidR="00DA04A1" w:rsidRPr="008C1C4E" w:rsidRDefault="008C1C4E" w:rsidP="00550B5E">
          <w:pPr>
            <w:pStyle w:val="Header"/>
            <w:tabs>
              <w:tab w:val="clear" w:pos="4320"/>
              <w:tab w:val="clear" w:pos="8640"/>
            </w:tabs>
            <w:spacing w:before="60" w:after="60"/>
            <w:rPr>
              <w:rFonts w:ascii="Times New Roman" w:hAnsi="Times New Roman"/>
              <w:b/>
            </w:rPr>
          </w:pPr>
        </w:p>
      </w:tc>
      <w:tc>
        <w:tcPr>
          <w:tcW w:w="3261" w:type="dxa"/>
        </w:tcPr>
        <w:p w:rsidR="002F2ADA" w:rsidRPr="008C1C4E" w:rsidRDefault="008C1C4E" w:rsidP="00C57D9C">
          <w:pPr>
            <w:pStyle w:val="Header"/>
            <w:tabs>
              <w:tab w:val="clear" w:pos="4320"/>
              <w:tab w:val="clear" w:pos="8640"/>
            </w:tabs>
            <w:spacing w:before="60" w:after="60"/>
            <w:rPr>
              <w:rFonts w:ascii="Times New Roman" w:hAnsi="Times New Roman"/>
              <w:b/>
            </w:rPr>
          </w:pPr>
          <w:r w:rsidRPr="008C1C4E">
            <w:rPr>
              <w:rFonts w:ascii="Times New Roman" w:hAnsi="Times New Roman"/>
              <w:b/>
            </w:rPr>
            <w:t>Date:</w:t>
          </w:r>
          <w:r w:rsidRPr="008C1C4E">
            <w:rPr>
              <w:rFonts w:ascii="Times New Roman" w:hAnsi="Times New Roman"/>
              <w:b/>
            </w:rPr>
            <w:t xml:space="preserve"> </w:t>
          </w:r>
          <w:r w:rsidRPr="008C1C4E">
            <w:rPr>
              <w:rFonts w:ascii="Times New Roman" w:hAnsi="Times New Roman"/>
              <w:b/>
            </w:rPr>
            <w:t>1</w:t>
          </w:r>
          <w:r w:rsidRPr="008C1C4E">
            <w:rPr>
              <w:rFonts w:ascii="Times New Roman" w:hAnsi="Times New Roman"/>
              <w:b/>
            </w:rPr>
            <w:t>1/</w:t>
          </w:r>
          <w:r w:rsidRPr="008C1C4E">
            <w:rPr>
              <w:rFonts w:ascii="Times New Roman" w:hAnsi="Times New Roman"/>
              <w:b/>
            </w:rPr>
            <w:t>8</w:t>
          </w:r>
          <w:r w:rsidRPr="008C1C4E">
            <w:rPr>
              <w:rFonts w:ascii="Times New Roman" w:hAnsi="Times New Roman"/>
              <w:b/>
            </w:rPr>
            <w:t>/2019</w:t>
          </w:r>
        </w:p>
      </w:tc>
    </w:tr>
  </w:tbl>
  <w:p w:rsidR="00DA04A1" w:rsidRPr="008C1C4E" w:rsidRDefault="008C1C4E">
    <w:pPr>
      <w:pStyle w:val="Header"/>
      <w:rPr>
        <w:rFonts w:ascii="Times New Roman" w:hAnsi="Times New Roma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4E" w:rsidRPr="008C1C4E" w:rsidRDefault="008C1C4E" w:rsidP="008C1C4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939" w:rsidRPr="00ED3761" w:rsidRDefault="008C1C4E" w:rsidP="00C97939">
    <w:pPr>
      <w:pStyle w:val="Header"/>
      <w:jc w:val="center"/>
      <w:rPr>
        <w:rFonts w:ascii="Times New Roman" w:hAnsi="Times New Roman"/>
        <w:sz w:val="32"/>
      </w:rPr>
    </w:pPr>
    <w:r w:rsidRPr="00ED3761">
      <w:rPr>
        <w:rFonts w:ascii="Times New Roman" w:hAnsi="Times New Roman"/>
        <w:sz w:val="32"/>
      </w:rPr>
      <w:t>APPENDIX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6A62"/>
    <w:multiLevelType w:val="hybridMultilevel"/>
    <w:tmpl w:val="DC38EE6C"/>
    <w:lvl w:ilvl="0" w:tplc="158603AE">
      <w:start w:val="1"/>
      <w:numFmt w:val="decimal"/>
      <w:lvlText w:val="%1."/>
      <w:lvlJc w:val="right"/>
      <w:pPr>
        <w:tabs>
          <w:tab w:val="num" w:pos="504"/>
        </w:tabs>
        <w:ind w:left="504" w:hanging="216"/>
      </w:pPr>
      <w:rPr>
        <w:rFonts w:ascii="Times New Roman" w:hAnsi="Times New Roman" w:hint="default"/>
        <w:sz w:val="24"/>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nsid w:val="061451DC"/>
    <w:multiLevelType w:val="singleLevel"/>
    <w:tmpl w:val="F97A47A2"/>
    <w:lvl w:ilvl="0">
      <w:start w:val="1"/>
      <w:numFmt w:val="decimal"/>
      <w:lvlText w:val="%1."/>
      <w:legacy w:legacy="1" w:legacySpace="0" w:legacyIndent="360"/>
      <w:lvlJc w:val="left"/>
      <w:pPr>
        <w:ind w:left="360" w:hanging="360"/>
      </w:pPr>
    </w:lvl>
  </w:abstractNum>
  <w:abstractNum w:abstractNumId="2">
    <w:nsid w:val="07AA3A47"/>
    <w:multiLevelType w:val="singleLevel"/>
    <w:tmpl w:val="D250E0DE"/>
    <w:lvl w:ilvl="0">
      <w:start w:val="1"/>
      <w:numFmt w:val="decimal"/>
      <w:lvlText w:val="%1."/>
      <w:lvlJc w:val="left"/>
      <w:pPr>
        <w:tabs>
          <w:tab w:val="num" w:pos="1080"/>
        </w:tabs>
        <w:ind w:left="1080" w:hanging="360"/>
      </w:pPr>
      <w:rPr>
        <w:rFonts w:hint="default"/>
      </w:rPr>
    </w:lvl>
  </w:abstractNum>
  <w:abstractNum w:abstractNumId="3">
    <w:nsid w:val="09996F3A"/>
    <w:multiLevelType w:val="singleLevel"/>
    <w:tmpl w:val="B3368F60"/>
    <w:lvl w:ilvl="0">
      <w:start w:val="1"/>
      <w:numFmt w:val="decimal"/>
      <w:lvlText w:val="%1."/>
      <w:lvlJc w:val="right"/>
      <w:pPr>
        <w:tabs>
          <w:tab w:val="num" w:pos="360"/>
        </w:tabs>
        <w:ind w:left="360" w:hanging="72"/>
      </w:pPr>
      <w:rPr>
        <w:b w:val="0"/>
        <w:i w:val="0"/>
      </w:rPr>
    </w:lvl>
  </w:abstractNum>
  <w:abstractNum w:abstractNumId="4">
    <w:nsid w:val="0A0E6B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EF75621"/>
    <w:multiLevelType w:val="hybridMultilevel"/>
    <w:tmpl w:val="F1A62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EB1366"/>
    <w:multiLevelType w:val="hybridMultilevel"/>
    <w:tmpl w:val="8594EC1C"/>
    <w:lvl w:ilvl="0" w:tplc="A94A050A">
      <w:start w:val="1"/>
      <w:numFmt w:val="decimal"/>
      <w:lvlText w:val="%1."/>
      <w:lvlJc w:val="righ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
    <w:nsid w:val="1A2079C3"/>
    <w:multiLevelType w:val="singleLevel"/>
    <w:tmpl w:val="0409000F"/>
    <w:lvl w:ilvl="0">
      <w:start w:val="1"/>
      <w:numFmt w:val="decimal"/>
      <w:lvlText w:val="%1."/>
      <w:lvlJc w:val="left"/>
      <w:pPr>
        <w:tabs>
          <w:tab w:val="num" w:pos="360"/>
        </w:tabs>
        <w:ind w:left="360" w:hanging="360"/>
      </w:pPr>
    </w:lvl>
  </w:abstractNum>
  <w:abstractNum w:abstractNumId="8">
    <w:nsid w:val="20767E7E"/>
    <w:multiLevelType w:val="singleLevel"/>
    <w:tmpl w:val="1972A164"/>
    <w:lvl w:ilvl="0">
      <w:start w:val="1"/>
      <w:numFmt w:val="decimal"/>
      <w:lvlText w:val="%1."/>
      <w:lvlJc w:val="right"/>
      <w:pPr>
        <w:tabs>
          <w:tab w:val="num" w:pos="360"/>
        </w:tabs>
        <w:ind w:left="360" w:hanging="216"/>
      </w:pPr>
      <w:rPr>
        <w:sz w:val="24"/>
      </w:rPr>
    </w:lvl>
  </w:abstractNum>
  <w:abstractNum w:abstractNumId="9">
    <w:nsid w:val="20FD409F"/>
    <w:multiLevelType w:val="singleLevel"/>
    <w:tmpl w:val="0409000F"/>
    <w:lvl w:ilvl="0">
      <w:start w:val="1"/>
      <w:numFmt w:val="decimal"/>
      <w:lvlText w:val="%1."/>
      <w:lvlJc w:val="left"/>
      <w:pPr>
        <w:tabs>
          <w:tab w:val="num" w:pos="360"/>
        </w:tabs>
        <w:ind w:left="360" w:hanging="360"/>
      </w:pPr>
    </w:lvl>
  </w:abstractNum>
  <w:abstractNum w:abstractNumId="10">
    <w:nsid w:val="2D4322AC"/>
    <w:multiLevelType w:val="singleLevel"/>
    <w:tmpl w:val="0A90AEC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11">
    <w:nsid w:val="2E0415C1"/>
    <w:multiLevelType w:val="singleLevel"/>
    <w:tmpl w:val="50EAAFD0"/>
    <w:lvl w:ilvl="0">
      <w:start w:val="9"/>
      <w:numFmt w:val="decimal"/>
      <w:lvlText w:val="%1."/>
      <w:lvlJc w:val="left"/>
      <w:pPr>
        <w:tabs>
          <w:tab w:val="num" w:pos="360"/>
        </w:tabs>
        <w:ind w:left="360" w:hanging="360"/>
      </w:pPr>
    </w:lvl>
  </w:abstractNum>
  <w:abstractNum w:abstractNumId="12">
    <w:nsid w:val="2E925E84"/>
    <w:multiLevelType w:val="multilevel"/>
    <w:tmpl w:val="D12C20F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56104CC"/>
    <w:multiLevelType w:val="singleLevel"/>
    <w:tmpl w:val="50EAAFD0"/>
    <w:lvl w:ilvl="0">
      <w:start w:val="9"/>
      <w:numFmt w:val="decimal"/>
      <w:lvlText w:val="%1."/>
      <w:lvlJc w:val="left"/>
      <w:pPr>
        <w:tabs>
          <w:tab w:val="num" w:pos="360"/>
        </w:tabs>
        <w:ind w:left="360" w:hanging="360"/>
      </w:pPr>
    </w:lvl>
  </w:abstractNum>
  <w:abstractNum w:abstractNumId="14">
    <w:nsid w:val="36982566"/>
    <w:multiLevelType w:val="singleLevel"/>
    <w:tmpl w:val="0A90AEC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15">
    <w:nsid w:val="39B20E49"/>
    <w:multiLevelType w:val="singleLevel"/>
    <w:tmpl w:val="1972A164"/>
    <w:lvl w:ilvl="0">
      <w:start w:val="1"/>
      <w:numFmt w:val="decimal"/>
      <w:lvlText w:val="%1."/>
      <w:lvlJc w:val="right"/>
      <w:pPr>
        <w:tabs>
          <w:tab w:val="num" w:pos="360"/>
        </w:tabs>
        <w:ind w:left="360" w:hanging="216"/>
      </w:pPr>
      <w:rPr>
        <w:sz w:val="24"/>
      </w:rPr>
    </w:lvl>
  </w:abstractNum>
  <w:abstractNum w:abstractNumId="16">
    <w:nsid w:val="3D760C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2574AE0"/>
    <w:multiLevelType w:val="singleLevel"/>
    <w:tmpl w:val="158603AE"/>
    <w:lvl w:ilvl="0">
      <w:start w:val="1"/>
      <w:numFmt w:val="decimal"/>
      <w:lvlText w:val="%1."/>
      <w:lvlJc w:val="right"/>
      <w:pPr>
        <w:tabs>
          <w:tab w:val="num" w:pos="360"/>
        </w:tabs>
        <w:ind w:left="360" w:hanging="216"/>
      </w:pPr>
      <w:rPr>
        <w:rFonts w:ascii="Times New Roman" w:hAnsi="Times New Roman" w:hint="default"/>
        <w:sz w:val="24"/>
      </w:rPr>
    </w:lvl>
  </w:abstractNum>
  <w:abstractNum w:abstractNumId="19">
    <w:nsid w:val="42F026AE"/>
    <w:multiLevelType w:val="singleLevel"/>
    <w:tmpl w:val="10B65ACA"/>
    <w:lvl w:ilvl="0">
      <w:start w:val="1"/>
      <w:numFmt w:val="decimal"/>
      <w:lvlText w:val="%1."/>
      <w:lvlJc w:val="right"/>
      <w:pPr>
        <w:tabs>
          <w:tab w:val="num" w:pos="432"/>
        </w:tabs>
        <w:ind w:left="432" w:hanging="288"/>
      </w:pPr>
      <w:rPr>
        <w:b w:val="0"/>
        <w:i w:val="0"/>
        <w:sz w:val="24"/>
      </w:rPr>
    </w:lvl>
  </w:abstractNum>
  <w:abstractNum w:abstractNumId="20">
    <w:nsid w:val="43AC527D"/>
    <w:multiLevelType w:val="singleLevel"/>
    <w:tmpl w:val="158603AE"/>
    <w:lvl w:ilvl="0">
      <w:start w:val="1"/>
      <w:numFmt w:val="decimal"/>
      <w:lvlText w:val="%1."/>
      <w:lvlJc w:val="right"/>
      <w:pPr>
        <w:tabs>
          <w:tab w:val="num" w:pos="360"/>
        </w:tabs>
        <w:ind w:left="360" w:hanging="216"/>
      </w:pPr>
      <w:rPr>
        <w:rFonts w:ascii="Times New Roman" w:hAnsi="Times New Roman" w:hint="default"/>
        <w:sz w:val="24"/>
      </w:rPr>
    </w:lvl>
  </w:abstractNum>
  <w:abstractNum w:abstractNumId="21">
    <w:nsid w:val="4E2411CB"/>
    <w:multiLevelType w:val="singleLevel"/>
    <w:tmpl w:val="9CFC13AE"/>
    <w:lvl w:ilvl="0">
      <w:start w:val="11"/>
      <w:numFmt w:val="decimal"/>
      <w:lvlText w:val="%1."/>
      <w:lvlJc w:val="left"/>
      <w:pPr>
        <w:tabs>
          <w:tab w:val="num" w:pos="360"/>
        </w:tabs>
        <w:ind w:left="360" w:hanging="360"/>
      </w:pPr>
    </w:lvl>
  </w:abstractNum>
  <w:abstractNum w:abstractNumId="22">
    <w:nsid w:val="4E3A4BC3"/>
    <w:multiLevelType w:val="singleLevel"/>
    <w:tmpl w:val="E842E74C"/>
    <w:lvl w:ilvl="0">
      <w:start w:val="1"/>
      <w:numFmt w:val="decimal"/>
      <w:lvlText w:val="%1."/>
      <w:lvlJc w:val="right"/>
      <w:pPr>
        <w:tabs>
          <w:tab w:val="num" w:pos="360"/>
        </w:tabs>
        <w:ind w:left="360" w:hanging="72"/>
      </w:pPr>
    </w:lvl>
  </w:abstractNum>
  <w:abstractNum w:abstractNumId="23">
    <w:nsid w:val="53052A8B"/>
    <w:multiLevelType w:val="singleLevel"/>
    <w:tmpl w:val="10B65ACA"/>
    <w:lvl w:ilvl="0">
      <w:start w:val="1"/>
      <w:numFmt w:val="decimal"/>
      <w:lvlText w:val="%1."/>
      <w:lvlJc w:val="right"/>
      <w:pPr>
        <w:tabs>
          <w:tab w:val="num" w:pos="432"/>
        </w:tabs>
        <w:ind w:left="432" w:hanging="288"/>
      </w:pPr>
      <w:rPr>
        <w:b w:val="0"/>
        <w:i w:val="0"/>
        <w:sz w:val="24"/>
      </w:rPr>
    </w:lvl>
  </w:abstractNum>
  <w:abstractNum w:abstractNumId="24">
    <w:nsid w:val="55BA1B00"/>
    <w:multiLevelType w:val="singleLevel"/>
    <w:tmpl w:val="0409000F"/>
    <w:lvl w:ilvl="0">
      <w:start w:val="1"/>
      <w:numFmt w:val="decimal"/>
      <w:lvlText w:val="%1."/>
      <w:lvlJc w:val="left"/>
      <w:pPr>
        <w:tabs>
          <w:tab w:val="num" w:pos="360"/>
        </w:tabs>
        <w:ind w:left="360" w:hanging="360"/>
      </w:pPr>
    </w:lvl>
  </w:abstractNum>
  <w:abstractNum w:abstractNumId="25">
    <w:nsid w:val="59567FDB"/>
    <w:multiLevelType w:val="singleLevel"/>
    <w:tmpl w:val="10B65ACA"/>
    <w:lvl w:ilvl="0">
      <w:start w:val="1"/>
      <w:numFmt w:val="decimal"/>
      <w:lvlText w:val="%1."/>
      <w:lvlJc w:val="right"/>
      <w:pPr>
        <w:tabs>
          <w:tab w:val="num" w:pos="432"/>
        </w:tabs>
        <w:ind w:left="432" w:hanging="288"/>
      </w:pPr>
      <w:rPr>
        <w:b w:val="0"/>
        <w:i w:val="0"/>
        <w:sz w:val="24"/>
      </w:rPr>
    </w:lvl>
  </w:abstractNum>
  <w:abstractNum w:abstractNumId="26">
    <w:nsid w:val="66EA688A"/>
    <w:multiLevelType w:val="hybridMultilevel"/>
    <w:tmpl w:val="0056659E"/>
    <w:lvl w:ilvl="0" w:tplc="158603AE">
      <w:start w:val="1"/>
      <w:numFmt w:val="decimal"/>
      <w:lvlText w:val="%1."/>
      <w:lvlJc w:val="right"/>
      <w:pPr>
        <w:tabs>
          <w:tab w:val="num" w:pos="360"/>
        </w:tabs>
        <w:ind w:left="360" w:hanging="216"/>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490D20"/>
    <w:multiLevelType w:val="singleLevel"/>
    <w:tmpl w:val="0409000F"/>
    <w:lvl w:ilvl="0">
      <w:start w:val="1"/>
      <w:numFmt w:val="decimal"/>
      <w:lvlText w:val="%1."/>
      <w:lvlJc w:val="left"/>
      <w:pPr>
        <w:tabs>
          <w:tab w:val="num" w:pos="360"/>
        </w:tabs>
        <w:ind w:left="360" w:hanging="360"/>
      </w:pPr>
    </w:lvl>
  </w:abstractNum>
  <w:abstractNum w:abstractNumId="28">
    <w:nsid w:val="68664EE5"/>
    <w:multiLevelType w:val="singleLevel"/>
    <w:tmpl w:val="FE7C6018"/>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29">
    <w:nsid w:val="6BDD56CC"/>
    <w:multiLevelType w:val="singleLevel"/>
    <w:tmpl w:val="0A90AEC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30">
    <w:nsid w:val="6DB165CD"/>
    <w:multiLevelType w:val="hybridMultilevel"/>
    <w:tmpl w:val="76D0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D37C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1A10AB1"/>
    <w:multiLevelType w:val="singleLevel"/>
    <w:tmpl w:val="ABA8BF96"/>
    <w:lvl w:ilvl="0">
      <w:start w:val="11"/>
      <w:numFmt w:val="decimal"/>
      <w:lvlText w:val="%1."/>
      <w:lvlJc w:val="left"/>
      <w:pPr>
        <w:tabs>
          <w:tab w:val="num" w:pos="360"/>
        </w:tabs>
        <w:ind w:left="360" w:hanging="360"/>
      </w:pPr>
    </w:lvl>
  </w:abstractNum>
  <w:abstractNum w:abstractNumId="33">
    <w:nsid w:val="76F44AD7"/>
    <w:multiLevelType w:val="singleLevel"/>
    <w:tmpl w:val="0409000F"/>
    <w:lvl w:ilvl="0">
      <w:start w:val="1"/>
      <w:numFmt w:val="decimal"/>
      <w:lvlText w:val="%1."/>
      <w:lvlJc w:val="left"/>
      <w:pPr>
        <w:tabs>
          <w:tab w:val="num" w:pos="360"/>
        </w:tabs>
        <w:ind w:left="360" w:hanging="360"/>
      </w:pPr>
    </w:lvl>
  </w:abstractNum>
  <w:abstractNum w:abstractNumId="34">
    <w:nsid w:val="790347D3"/>
    <w:multiLevelType w:val="singleLevel"/>
    <w:tmpl w:val="0409000F"/>
    <w:lvl w:ilvl="0">
      <w:start w:val="1"/>
      <w:numFmt w:val="decimal"/>
      <w:lvlText w:val="%1."/>
      <w:lvlJc w:val="left"/>
      <w:pPr>
        <w:tabs>
          <w:tab w:val="num" w:pos="360"/>
        </w:tabs>
        <w:ind w:left="360" w:hanging="360"/>
      </w:pPr>
    </w:lvl>
  </w:abstractNum>
  <w:abstractNum w:abstractNumId="35">
    <w:nsid w:val="79D939C4"/>
    <w:multiLevelType w:val="singleLevel"/>
    <w:tmpl w:val="4692D64A"/>
    <w:lvl w:ilvl="0">
      <w:start w:val="1"/>
      <w:numFmt w:val="decimal"/>
      <w:lvlText w:val="%1."/>
      <w:legacy w:legacy="1" w:legacySpace="0" w:legacyIndent="360"/>
      <w:lvlJc w:val="left"/>
      <w:pPr>
        <w:ind w:left="360" w:hanging="360"/>
      </w:pPr>
    </w:lvl>
  </w:abstractNum>
  <w:abstractNum w:abstractNumId="36">
    <w:nsid w:val="7DEA4330"/>
    <w:multiLevelType w:val="hybridMultilevel"/>
    <w:tmpl w:val="779E4DAC"/>
    <w:lvl w:ilvl="0" w:tplc="04090001">
      <w:start w:val="1"/>
      <w:numFmt w:val="bullet"/>
      <w:lvlText w:val=""/>
      <w:lvlJc w:val="left"/>
      <w:pPr>
        <w:ind w:left="1502" w:hanging="360"/>
      </w:pPr>
      <w:rPr>
        <w:rFonts w:ascii="Symbol" w:hAnsi="Symbol" w:hint="default"/>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37">
    <w:nsid w:val="7EB65E99"/>
    <w:multiLevelType w:val="singleLevel"/>
    <w:tmpl w:val="0409000F"/>
    <w:lvl w:ilvl="0">
      <w:start w:val="1"/>
      <w:numFmt w:val="decimal"/>
      <w:lvlText w:val="%1."/>
      <w:lvlJc w:val="left"/>
      <w:pPr>
        <w:tabs>
          <w:tab w:val="num" w:pos="360"/>
        </w:tabs>
        <w:ind w:left="360" w:hanging="360"/>
      </w:pPr>
    </w:lvl>
  </w:abstractNum>
  <w:num w:numId="1">
    <w:abstractNumId w:val="24"/>
  </w:num>
  <w:num w:numId="2">
    <w:abstractNumId w:val="34"/>
  </w:num>
  <w:num w:numId="3">
    <w:abstractNumId w:val="2"/>
  </w:num>
  <w:num w:numId="4">
    <w:abstractNumId w:val="33"/>
  </w:num>
  <w:num w:numId="5">
    <w:abstractNumId w:val="1"/>
  </w:num>
  <w:num w:numId="6">
    <w:abstractNumId w:val="1"/>
    <w:lvlOverride w:ilvl="0">
      <w:lvl w:ilvl="0">
        <w:start w:val="1"/>
        <w:numFmt w:val="decimal"/>
        <w:lvlText w:val="%1."/>
        <w:lvlJc w:val="left"/>
        <w:pPr>
          <w:tabs>
            <w:tab w:val="num" w:pos="360"/>
          </w:tabs>
          <w:ind w:left="360" w:hanging="360"/>
        </w:pPr>
        <w:rPr>
          <w:b w:val="0"/>
          <w:i w:val="0"/>
          <w:sz w:val="24"/>
        </w:rPr>
      </w:lvl>
    </w:lvlOverride>
  </w:num>
  <w:num w:numId="7">
    <w:abstractNumId w:val="10"/>
  </w:num>
  <w:num w:numId="8">
    <w:abstractNumId w:val="3"/>
  </w:num>
  <w:num w:numId="9">
    <w:abstractNumId w:val="28"/>
  </w:num>
  <w:num w:numId="10">
    <w:abstractNumId w:val="19"/>
  </w:num>
  <w:num w:numId="11">
    <w:abstractNumId w:val="22"/>
  </w:num>
  <w:num w:numId="12">
    <w:abstractNumId w:val="14"/>
  </w:num>
  <w:num w:numId="13">
    <w:abstractNumId w:val="29"/>
  </w:num>
  <w:num w:numId="14">
    <w:abstractNumId w:val="37"/>
  </w:num>
  <w:num w:numId="15">
    <w:abstractNumId w:val="12"/>
  </w:num>
  <w:num w:numId="16">
    <w:abstractNumId w:val="31"/>
  </w:num>
  <w:num w:numId="17">
    <w:abstractNumId w:val="4"/>
  </w:num>
  <w:num w:numId="18">
    <w:abstractNumId w:val="35"/>
  </w:num>
  <w:num w:numId="19">
    <w:abstractNumId w:val="27"/>
  </w:num>
  <w:num w:numId="20">
    <w:abstractNumId w:val="13"/>
  </w:num>
  <w:num w:numId="21">
    <w:abstractNumId w:val="23"/>
  </w:num>
  <w:num w:numId="22">
    <w:abstractNumId w:val="11"/>
  </w:num>
  <w:num w:numId="23">
    <w:abstractNumId w:val="25"/>
  </w:num>
  <w:num w:numId="24">
    <w:abstractNumId w:val="8"/>
  </w:num>
  <w:num w:numId="25">
    <w:abstractNumId w:val="15"/>
  </w:num>
  <w:num w:numId="26">
    <w:abstractNumId w:val="20"/>
  </w:num>
  <w:num w:numId="27">
    <w:abstractNumId w:val="16"/>
  </w:num>
  <w:num w:numId="28">
    <w:abstractNumId w:val="7"/>
  </w:num>
  <w:num w:numId="29">
    <w:abstractNumId w:val="32"/>
  </w:num>
  <w:num w:numId="30">
    <w:abstractNumId w:val="9"/>
  </w:num>
  <w:num w:numId="31">
    <w:abstractNumId w:val="21"/>
  </w:num>
  <w:num w:numId="32">
    <w:abstractNumId w:val="17"/>
  </w:num>
  <w:num w:numId="33">
    <w:abstractNumId w:val="5"/>
  </w:num>
  <w:num w:numId="34">
    <w:abstractNumId w:val="36"/>
  </w:num>
  <w:num w:numId="35">
    <w:abstractNumId w:val="30"/>
  </w:num>
  <w:num w:numId="36">
    <w:abstractNumId w:val="6"/>
  </w:num>
  <w:num w:numId="37">
    <w:abstractNumId w:val="18"/>
  </w:num>
  <w:num w:numId="38">
    <w:abstractNumId w:val="26"/>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87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B6C"/>
    <w:rsid w:val="001050FF"/>
    <w:rsid w:val="00245E4B"/>
    <w:rsid w:val="00266638"/>
    <w:rsid w:val="002C5824"/>
    <w:rsid w:val="00373B6C"/>
    <w:rsid w:val="003B5113"/>
    <w:rsid w:val="00442EC7"/>
    <w:rsid w:val="004B34E8"/>
    <w:rsid w:val="004C7B7B"/>
    <w:rsid w:val="004E35E1"/>
    <w:rsid w:val="00505079"/>
    <w:rsid w:val="00526DC6"/>
    <w:rsid w:val="00533A92"/>
    <w:rsid w:val="005341C0"/>
    <w:rsid w:val="005400FF"/>
    <w:rsid w:val="00551FCA"/>
    <w:rsid w:val="0057375C"/>
    <w:rsid w:val="006238C3"/>
    <w:rsid w:val="00637F99"/>
    <w:rsid w:val="006D1B4B"/>
    <w:rsid w:val="006E4E78"/>
    <w:rsid w:val="007452EE"/>
    <w:rsid w:val="00756EDE"/>
    <w:rsid w:val="00785A75"/>
    <w:rsid w:val="008427C5"/>
    <w:rsid w:val="008C1C4E"/>
    <w:rsid w:val="00952189"/>
    <w:rsid w:val="009C23AC"/>
    <w:rsid w:val="009F65D7"/>
    <w:rsid w:val="00A23345"/>
    <w:rsid w:val="00A3157C"/>
    <w:rsid w:val="00AF1D43"/>
    <w:rsid w:val="00B13939"/>
    <w:rsid w:val="00BC6A7F"/>
    <w:rsid w:val="00C846D7"/>
    <w:rsid w:val="00D4498B"/>
    <w:rsid w:val="00D90D99"/>
    <w:rsid w:val="00DB671B"/>
    <w:rsid w:val="00DC0932"/>
    <w:rsid w:val="00DF7453"/>
    <w:rsid w:val="00E4782A"/>
    <w:rsid w:val="00E618EA"/>
    <w:rsid w:val="00E8092F"/>
    <w:rsid w:val="00EC2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spacing w:line="480" w:lineRule="auto"/>
      <w:outlineLvl w:val="0"/>
    </w:pPr>
    <w:rPr>
      <w:rFonts w:ascii="Times New Roman" w:hAnsi="Times New Roman"/>
      <w:b/>
      <w:sz w:val="28"/>
    </w:rPr>
  </w:style>
  <w:style w:type="paragraph" w:styleId="Heading2">
    <w:name w:val="heading 2"/>
    <w:basedOn w:val="Normal"/>
    <w:next w:val="Normal"/>
    <w:qFormat/>
    <w:pPr>
      <w:keepNext/>
      <w:spacing w:line="480" w:lineRule="auto"/>
      <w:ind w:firstLine="720"/>
      <w:outlineLvl w:val="1"/>
    </w:pPr>
    <w:rPr>
      <w:rFonts w:ascii="Times New Roman" w:hAnsi="Times New Roman"/>
      <w:b/>
    </w:rPr>
  </w:style>
  <w:style w:type="paragraph" w:styleId="Heading3">
    <w:name w:val="heading 3"/>
    <w:basedOn w:val="Normal"/>
    <w:next w:val="Normal"/>
    <w:qFormat/>
    <w:pPr>
      <w:keepNext/>
      <w:spacing w:line="480" w:lineRule="auto"/>
      <w:ind w:left="720"/>
      <w:outlineLvl w:val="2"/>
    </w:pPr>
    <w:rPr>
      <w:rFonts w:ascii="Times New Roman" w:hAnsi="Times New Roman"/>
      <w:b/>
    </w:rPr>
  </w:style>
  <w:style w:type="paragraph" w:styleId="Heading4">
    <w:name w:val="heading 4"/>
    <w:basedOn w:val="Normal"/>
    <w:next w:val="Normal"/>
    <w:qFormat/>
    <w:pPr>
      <w:keepNext/>
      <w:outlineLvl w:val="3"/>
    </w:pPr>
    <w:rPr>
      <w:rFonts w:ascii="Times New Roman" w:hAnsi="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efaultParagraphFo">
    <w:name w:val="Default Paragraph Fo"/>
    <w:basedOn w:val="DefaultParagraphFont"/>
  </w:style>
  <w:style w:type="paragraph" w:styleId="Footer">
    <w:name w:val="footer"/>
    <w:basedOn w:val="Normal"/>
    <w:link w:val="FooterChar"/>
    <w:pPr>
      <w:tabs>
        <w:tab w:val="left" w:pos="360"/>
        <w:tab w:val="right" w:pos="9000"/>
      </w:tabs>
      <w:suppressAutoHyphens/>
    </w:pPr>
  </w:style>
  <w:style w:type="character" w:styleId="PageNumber">
    <w:name w:val="page number"/>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BodyText">
    <w:name w:val="Body Text"/>
    <w:basedOn w:val="Normal"/>
    <w:link w:val="BodyTextChar"/>
    <w:semiHidden/>
    <w:pPr>
      <w:spacing w:line="480" w:lineRule="auto"/>
    </w:pPr>
    <w:rPr>
      <w:rFonts w:ascii="Times New Roman" w:hAnsi="Times New Roman"/>
    </w:rPr>
  </w:style>
  <w:style w:type="paragraph" w:styleId="BodyTextIndent">
    <w:name w:val="Body Text Indent"/>
    <w:basedOn w:val="Normal"/>
    <w:semiHidden/>
    <w:pPr>
      <w:spacing w:line="480" w:lineRule="auto"/>
      <w:ind w:left="720" w:hanging="720"/>
    </w:pPr>
    <w:rPr>
      <w:rFonts w:ascii="Times New Roman" w:hAnsi="Times New Roman"/>
    </w:rPr>
  </w:style>
  <w:style w:type="paragraph" w:styleId="BodyTextIndent2">
    <w:name w:val="Body Text Indent 2"/>
    <w:basedOn w:val="Normal"/>
    <w:semiHidden/>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pPr>
    <w:rPr>
      <w:rFonts w:ascii="Times New Roman" w:hAnsi="Times New Roman"/>
    </w:rPr>
  </w:style>
  <w:style w:type="paragraph" w:styleId="BlockText">
    <w:name w:val="Block Text"/>
    <w:basedOn w:val="Normal"/>
    <w:semiHidden/>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right="720"/>
    </w:pPr>
    <w:rPr>
      <w:rFonts w:ascii="Times New Roman" w:hAnsi="Times New Roman"/>
    </w:rPr>
  </w:style>
  <w:style w:type="paragraph" w:styleId="BodyText2">
    <w:name w:val="Body Text 2"/>
    <w:basedOn w:val="Normal"/>
    <w:semiHidden/>
    <w:pPr>
      <w:spacing w:line="480" w:lineRule="auto"/>
    </w:pPr>
    <w:rPr>
      <w:rFonts w:ascii="Times New Roman" w:hAnsi="Times New Roman"/>
    </w:rPr>
  </w:style>
  <w:style w:type="paragraph" w:styleId="BodyTextIndent3">
    <w:name w:val="Body Text Indent 3"/>
    <w:basedOn w:val="Normal"/>
    <w:semiHidden/>
    <w:pPr>
      <w:spacing w:line="480" w:lineRule="auto"/>
      <w:ind w:firstLine="720"/>
    </w:pPr>
    <w:rPr>
      <w:rFonts w:ascii="Times New Roman" w:hAnsi="Times New Roman"/>
    </w:rPr>
  </w:style>
  <w:style w:type="character" w:styleId="Hyperlink">
    <w:name w:val="Hyperlink"/>
    <w:basedOn w:val="DefaultParagraphFont"/>
    <w:rPr>
      <w:color w:val="0000FF"/>
      <w:u w:val="single"/>
    </w:rPr>
  </w:style>
  <w:style w:type="paragraph" w:styleId="ListParagraph">
    <w:name w:val="List Paragraph"/>
    <w:basedOn w:val="Normal"/>
    <w:uiPriority w:val="34"/>
    <w:qFormat/>
    <w:rsid w:val="00AF1D43"/>
    <w:pPr>
      <w:ind w:left="720"/>
      <w:contextualSpacing/>
    </w:pPr>
  </w:style>
  <w:style w:type="paragraph" w:styleId="BalloonText">
    <w:name w:val="Balloon Text"/>
    <w:basedOn w:val="Normal"/>
    <w:link w:val="BalloonTextChar"/>
    <w:uiPriority w:val="99"/>
    <w:semiHidden/>
    <w:unhideWhenUsed/>
    <w:rsid w:val="00A23345"/>
    <w:rPr>
      <w:rFonts w:ascii="Tahoma" w:hAnsi="Tahoma" w:cs="Tahoma"/>
      <w:sz w:val="16"/>
      <w:szCs w:val="16"/>
    </w:rPr>
  </w:style>
  <w:style w:type="character" w:customStyle="1" w:styleId="BalloonTextChar">
    <w:name w:val="Balloon Text Char"/>
    <w:basedOn w:val="DefaultParagraphFont"/>
    <w:link w:val="BalloonText"/>
    <w:uiPriority w:val="99"/>
    <w:semiHidden/>
    <w:rsid w:val="00A23345"/>
    <w:rPr>
      <w:rFonts w:ascii="Tahoma" w:hAnsi="Tahoma" w:cs="Tahoma"/>
      <w:sz w:val="16"/>
      <w:szCs w:val="16"/>
    </w:rPr>
  </w:style>
  <w:style w:type="character" w:customStyle="1" w:styleId="BodyTextChar">
    <w:name w:val="Body Text Char"/>
    <w:basedOn w:val="DefaultParagraphFont"/>
    <w:link w:val="BodyText"/>
    <w:semiHidden/>
    <w:rsid w:val="00442EC7"/>
    <w:rPr>
      <w:sz w:val="24"/>
    </w:rPr>
  </w:style>
  <w:style w:type="character" w:customStyle="1" w:styleId="FooterChar">
    <w:name w:val="Footer Char"/>
    <w:basedOn w:val="DefaultParagraphFont"/>
    <w:link w:val="Footer"/>
    <w:uiPriority w:val="99"/>
    <w:rsid w:val="00EC2A9B"/>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spacing w:line="480" w:lineRule="auto"/>
      <w:outlineLvl w:val="0"/>
    </w:pPr>
    <w:rPr>
      <w:rFonts w:ascii="Times New Roman" w:hAnsi="Times New Roman"/>
      <w:b/>
      <w:sz w:val="28"/>
    </w:rPr>
  </w:style>
  <w:style w:type="paragraph" w:styleId="Heading2">
    <w:name w:val="heading 2"/>
    <w:basedOn w:val="Normal"/>
    <w:next w:val="Normal"/>
    <w:qFormat/>
    <w:pPr>
      <w:keepNext/>
      <w:spacing w:line="480" w:lineRule="auto"/>
      <w:ind w:firstLine="720"/>
      <w:outlineLvl w:val="1"/>
    </w:pPr>
    <w:rPr>
      <w:rFonts w:ascii="Times New Roman" w:hAnsi="Times New Roman"/>
      <w:b/>
    </w:rPr>
  </w:style>
  <w:style w:type="paragraph" w:styleId="Heading3">
    <w:name w:val="heading 3"/>
    <w:basedOn w:val="Normal"/>
    <w:next w:val="Normal"/>
    <w:qFormat/>
    <w:pPr>
      <w:keepNext/>
      <w:spacing w:line="480" w:lineRule="auto"/>
      <w:ind w:left="720"/>
      <w:outlineLvl w:val="2"/>
    </w:pPr>
    <w:rPr>
      <w:rFonts w:ascii="Times New Roman" w:hAnsi="Times New Roman"/>
      <w:b/>
    </w:rPr>
  </w:style>
  <w:style w:type="paragraph" w:styleId="Heading4">
    <w:name w:val="heading 4"/>
    <w:basedOn w:val="Normal"/>
    <w:next w:val="Normal"/>
    <w:qFormat/>
    <w:pPr>
      <w:keepNext/>
      <w:outlineLvl w:val="3"/>
    </w:pPr>
    <w:rPr>
      <w:rFonts w:ascii="Times New Roman" w:hAnsi="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efaultParagraphFo">
    <w:name w:val="Default Paragraph Fo"/>
    <w:basedOn w:val="DefaultParagraphFont"/>
  </w:style>
  <w:style w:type="paragraph" w:styleId="Footer">
    <w:name w:val="footer"/>
    <w:basedOn w:val="Normal"/>
    <w:link w:val="FooterChar"/>
    <w:pPr>
      <w:tabs>
        <w:tab w:val="left" w:pos="360"/>
        <w:tab w:val="right" w:pos="9000"/>
      </w:tabs>
      <w:suppressAutoHyphens/>
    </w:pPr>
  </w:style>
  <w:style w:type="character" w:styleId="PageNumber">
    <w:name w:val="page number"/>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BodyText">
    <w:name w:val="Body Text"/>
    <w:basedOn w:val="Normal"/>
    <w:link w:val="BodyTextChar"/>
    <w:semiHidden/>
    <w:pPr>
      <w:spacing w:line="480" w:lineRule="auto"/>
    </w:pPr>
    <w:rPr>
      <w:rFonts w:ascii="Times New Roman" w:hAnsi="Times New Roman"/>
    </w:rPr>
  </w:style>
  <w:style w:type="paragraph" w:styleId="BodyTextIndent">
    <w:name w:val="Body Text Indent"/>
    <w:basedOn w:val="Normal"/>
    <w:semiHidden/>
    <w:pPr>
      <w:spacing w:line="480" w:lineRule="auto"/>
      <w:ind w:left="720" w:hanging="720"/>
    </w:pPr>
    <w:rPr>
      <w:rFonts w:ascii="Times New Roman" w:hAnsi="Times New Roman"/>
    </w:rPr>
  </w:style>
  <w:style w:type="paragraph" w:styleId="BodyTextIndent2">
    <w:name w:val="Body Text Indent 2"/>
    <w:basedOn w:val="Normal"/>
    <w:semiHidden/>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pPr>
    <w:rPr>
      <w:rFonts w:ascii="Times New Roman" w:hAnsi="Times New Roman"/>
    </w:rPr>
  </w:style>
  <w:style w:type="paragraph" w:styleId="BlockText">
    <w:name w:val="Block Text"/>
    <w:basedOn w:val="Normal"/>
    <w:semiHidden/>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right="720"/>
    </w:pPr>
    <w:rPr>
      <w:rFonts w:ascii="Times New Roman" w:hAnsi="Times New Roman"/>
    </w:rPr>
  </w:style>
  <w:style w:type="paragraph" w:styleId="BodyText2">
    <w:name w:val="Body Text 2"/>
    <w:basedOn w:val="Normal"/>
    <w:semiHidden/>
    <w:pPr>
      <w:spacing w:line="480" w:lineRule="auto"/>
    </w:pPr>
    <w:rPr>
      <w:rFonts w:ascii="Times New Roman" w:hAnsi="Times New Roman"/>
    </w:rPr>
  </w:style>
  <w:style w:type="paragraph" w:styleId="BodyTextIndent3">
    <w:name w:val="Body Text Indent 3"/>
    <w:basedOn w:val="Normal"/>
    <w:semiHidden/>
    <w:pPr>
      <w:spacing w:line="480" w:lineRule="auto"/>
      <w:ind w:firstLine="720"/>
    </w:pPr>
    <w:rPr>
      <w:rFonts w:ascii="Times New Roman" w:hAnsi="Times New Roman"/>
    </w:rPr>
  </w:style>
  <w:style w:type="character" w:styleId="Hyperlink">
    <w:name w:val="Hyperlink"/>
    <w:basedOn w:val="DefaultParagraphFont"/>
    <w:rPr>
      <w:color w:val="0000FF"/>
      <w:u w:val="single"/>
    </w:rPr>
  </w:style>
  <w:style w:type="paragraph" w:styleId="ListParagraph">
    <w:name w:val="List Paragraph"/>
    <w:basedOn w:val="Normal"/>
    <w:uiPriority w:val="34"/>
    <w:qFormat/>
    <w:rsid w:val="00AF1D43"/>
    <w:pPr>
      <w:ind w:left="720"/>
      <w:contextualSpacing/>
    </w:pPr>
  </w:style>
  <w:style w:type="paragraph" w:styleId="BalloonText">
    <w:name w:val="Balloon Text"/>
    <w:basedOn w:val="Normal"/>
    <w:link w:val="BalloonTextChar"/>
    <w:uiPriority w:val="99"/>
    <w:semiHidden/>
    <w:unhideWhenUsed/>
    <w:rsid w:val="00A23345"/>
    <w:rPr>
      <w:rFonts w:ascii="Tahoma" w:hAnsi="Tahoma" w:cs="Tahoma"/>
      <w:sz w:val="16"/>
      <w:szCs w:val="16"/>
    </w:rPr>
  </w:style>
  <w:style w:type="character" w:customStyle="1" w:styleId="BalloonTextChar">
    <w:name w:val="Balloon Text Char"/>
    <w:basedOn w:val="DefaultParagraphFont"/>
    <w:link w:val="BalloonText"/>
    <w:uiPriority w:val="99"/>
    <w:semiHidden/>
    <w:rsid w:val="00A23345"/>
    <w:rPr>
      <w:rFonts w:ascii="Tahoma" w:hAnsi="Tahoma" w:cs="Tahoma"/>
      <w:sz w:val="16"/>
      <w:szCs w:val="16"/>
    </w:rPr>
  </w:style>
  <w:style w:type="character" w:customStyle="1" w:styleId="BodyTextChar">
    <w:name w:val="Body Text Char"/>
    <w:basedOn w:val="DefaultParagraphFont"/>
    <w:link w:val="BodyText"/>
    <w:semiHidden/>
    <w:rsid w:val="00442EC7"/>
    <w:rPr>
      <w:sz w:val="24"/>
    </w:rPr>
  </w:style>
  <w:style w:type="character" w:customStyle="1" w:styleId="FooterChar">
    <w:name w:val="Footer Char"/>
    <w:basedOn w:val="DefaultParagraphFont"/>
    <w:link w:val="Footer"/>
    <w:uiPriority w:val="99"/>
    <w:rsid w:val="00EC2A9B"/>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washingtonpost.com/news/capital-weather-gang/wp/2018/08/30/its-been-relentless-smothering-summer-humidity-in-the-northeast-has-crushed-records/"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hyperlink" Target="http://www.epa.gov/mold/mold-remediation-schools-and-commercial-buildings-guide" TargetMode="External"/><Relationship Id="rId17" Type="http://schemas.openxmlformats.org/officeDocument/2006/relationships/hyperlink" Target="http://www.epa.gov/mold/mold-remediation-schools-and-commercial-buildings-guide" TargetMode="Externa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ss.gov/eohhs/gov/departments/dph/programs/environmental-health/exposure-topics/iaq/iaq-manual/" TargetMode="External"/><Relationship Id="rId20" Type="http://schemas.openxmlformats.org/officeDocument/2006/relationships/header" Target="header2.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ass.gov/dph/iaq" TargetMode="Externa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1B38F-820D-49C1-B770-385B83821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2501</Words>
  <Characters>14582</Characters>
  <Application>Microsoft Office Word</Application>
  <DocSecurity>0</DocSecurity>
  <Lines>1121</Lines>
  <Paragraphs>1004</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16079</CharactersWithSpaces>
  <SharedDoc>false</SharedDoc>
  <HLinks>
    <vt:vector size="6" baseType="variant">
      <vt:variant>
        <vt:i4>6488141</vt:i4>
      </vt:variant>
      <vt:variant>
        <vt:i4>1129</vt:i4>
      </vt:variant>
      <vt:variant>
        <vt:i4>1025</vt:i4>
      </vt:variant>
      <vt:variant>
        <vt:i4>1</vt:i4>
      </vt:variant>
      <vt:variant>
        <vt:lpwstr>A:\MVC-029S.JPG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Fitchburg Juvenile Court</dc:subject>
  <dc:creator>Indoor Air Quality Program</dc:creator>
  <cp:lastModifiedBy> </cp:lastModifiedBy>
  <cp:revision>4</cp:revision>
  <cp:lastPrinted>2020-02-12T20:27:00Z</cp:lastPrinted>
  <dcterms:created xsi:type="dcterms:W3CDTF">2020-02-25T19:06:00Z</dcterms:created>
  <dcterms:modified xsi:type="dcterms:W3CDTF">2020-02-25T19:13:00Z</dcterms:modified>
</cp:coreProperties>
</file>