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A942A9" w14:textId="6E7A12DE" w:rsidR="003475EE" w:rsidRPr="00174B9D" w:rsidRDefault="001E3FC1" w:rsidP="00174B9D">
      <w:pPr>
        <w:pStyle w:val="Heading1"/>
      </w:pPr>
      <w:r>
        <w:rPr>
          <w:noProof/>
        </w:rPr>
        <mc:AlternateContent>
          <mc:Choice Requires="wps">
            <w:drawing>
              <wp:anchor distT="0" distB="0" distL="114300" distR="114300" simplePos="0" relativeHeight="251657216" behindDoc="0" locked="0" layoutInCell="1" allowOverlap="1" wp14:anchorId="7AC349CD" wp14:editId="6FAC7283">
                <wp:simplePos x="0" y="0"/>
                <wp:positionH relativeFrom="page">
                  <wp:align>center</wp:align>
                </wp:positionH>
                <wp:positionV relativeFrom="page">
                  <wp:align>center</wp:align>
                </wp:positionV>
                <wp:extent cx="5943600" cy="8229600"/>
                <wp:effectExtent l="0" t="0" r="0" b="0"/>
                <wp:wrapTopAndBottom/>
                <wp:docPr id="17693006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82296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51B6BAC" w14:textId="77777777" w:rsidR="000F31C9" w:rsidRDefault="000F31C9" w:rsidP="00705149">
                            <w:pPr>
                              <w:jc w:val="center"/>
                              <w:rPr>
                                <w:b/>
                              </w:rPr>
                            </w:pPr>
                          </w:p>
                          <w:p w14:paraId="47FE9188" w14:textId="77777777" w:rsidR="000F31C9" w:rsidRDefault="000F31C9" w:rsidP="00705149">
                            <w:pPr>
                              <w:jc w:val="center"/>
                              <w:rPr>
                                <w:b/>
                              </w:rPr>
                            </w:pPr>
                          </w:p>
                          <w:p w14:paraId="0C21E567" w14:textId="77777777" w:rsidR="000F31C9" w:rsidRPr="00705149" w:rsidRDefault="000F31C9" w:rsidP="00705149">
                            <w:pPr>
                              <w:jc w:val="center"/>
                              <w:rPr>
                                <w:b/>
                                <w:sz w:val="40"/>
                              </w:rPr>
                            </w:pPr>
                            <w:r w:rsidRPr="00705149">
                              <w:rPr>
                                <w:b/>
                                <w:sz w:val="40"/>
                              </w:rPr>
                              <w:t>INDOOR AIR QUALITY</w:t>
                            </w:r>
                          </w:p>
                          <w:p w14:paraId="0B6A4F7A" w14:textId="77777777" w:rsidR="000F31C9" w:rsidRPr="00705149" w:rsidRDefault="000F31C9" w:rsidP="00705149">
                            <w:pPr>
                              <w:jc w:val="center"/>
                              <w:rPr>
                                <w:b/>
                                <w:sz w:val="40"/>
                              </w:rPr>
                            </w:pPr>
                            <w:r w:rsidRPr="00705149">
                              <w:rPr>
                                <w:b/>
                                <w:sz w:val="40"/>
                              </w:rPr>
                              <w:t>ASSESSMENT</w:t>
                            </w:r>
                          </w:p>
                          <w:p w14:paraId="0877B17F" w14:textId="77777777" w:rsidR="000F31C9" w:rsidRPr="00705149" w:rsidRDefault="000F31C9" w:rsidP="00705149">
                            <w:pPr>
                              <w:jc w:val="center"/>
                              <w:rPr>
                                <w:b/>
                              </w:rPr>
                            </w:pPr>
                          </w:p>
                          <w:p w14:paraId="72E1151F" w14:textId="77777777" w:rsidR="000F31C9" w:rsidRPr="00705149" w:rsidRDefault="000F31C9" w:rsidP="00705149">
                            <w:pPr>
                              <w:jc w:val="center"/>
                              <w:rPr>
                                <w:b/>
                              </w:rPr>
                            </w:pPr>
                          </w:p>
                          <w:p w14:paraId="7F7F4065" w14:textId="58A98BEE" w:rsidR="000F31C9" w:rsidRDefault="00A91415" w:rsidP="000B5F28">
                            <w:pPr>
                              <w:jc w:val="center"/>
                              <w:rPr>
                                <w:b/>
                                <w:bCs/>
                                <w:sz w:val="28"/>
                                <w:szCs w:val="28"/>
                              </w:rPr>
                            </w:pPr>
                            <w:bookmarkStart w:id="0" w:name="_Hlk117259697"/>
                            <w:r>
                              <w:rPr>
                                <w:b/>
                                <w:bCs/>
                                <w:sz w:val="28"/>
                                <w:szCs w:val="28"/>
                              </w:rPr>
                              <w:t>Flint Memorial Library</w:t>
                            </w:r>
                          </w:p>
                          <w:p w14:paraId="2EB6DF81" w14:textId="3B2170EC" w:rsidR="00A91415" w:rsidRDefault="00E34DDC" w:rsidP="000B5F28">
                            <w:pPr>
                              <w:jc w:val="center"/>
                              <w:rPr>
                                <w:b/>
                                <w:bCs/>
                                <w:sz w:val="28"/>
                                <w:szCs w:val="28"/>
                              </w:rPr>
                            </w:pPr>
                            <w:r>
                              <w:rPr>
                                <w:b/>
                                <w:bCs/>
                                <w:sz w:val="28"/>
                                <w:szCs w:val="28"/>
                              </w:rPr>
                              <w:t>147 Park Street</w:t>
                            </w:r>
                          </w:p>
                          <w:p w14:paraId="32CD69FC" w14:textId="788BCDA7" w:rsidR="007D79C6" w:rsidRPr="000B5F28" w:rsidRDefault="00E34DDC" w:rsidP="00E34DDC">
                            <w:pPr>
                              <w:jc w:val="center"/>
                              <w:rPr>
                                <w:b/>
                                <w:bCs/>
                                <w:sz w:val="28"/>
                                <w:szCs w:val="28"/>
                              </w:rPr>
                            </w:pPr>
                            <w:r>
                              <w:rPr>
                                <w:b/>
                                <w:bCs/>
                                <w:sz w:val="28"/>
                                <w:szCs w:val="28"/>
                              </w:rPr>
                              <w:t>North Reading, MA</w:t>
                            </w:r>
                          </w:p>
                          <w:p w14:paraId="4FD66A63" w14:textId="77777777" w:rsidR="000F31C9" w:rsidRPr="00E26730" w:rsidRDefault="000F31C9" w:rsidP="00411586">
                            <w:pPr>
                              <w:jc w:val="center"/>
                              <w:rPr>
                                <w:b/>
                                <w:bCs/>
                                <w:sz w:val="28"/>
                                <w:szCs w:val="28"/>
                              </w:rPr>
                            </w:pPr>
                          </w:p>
                          <w:bookmarkEnd w:id="0"/>
                          <w:p w14:paraId="6FBC3001" w14:textId="77777777" w:rsidR="000F31C9" w:rsidRDefault="000F31C9" w:rsidP="00705149">
                            <w:pPr>
                              <w:jc w:val="center"/>
                              <w:rPr>
                                <w:b/>
                                <w:bCs/>
                              </w:rPr>
                            </w:pPr>
                          </w:p>
                          <w:p w14:paraId="218A809D" w14:textId="77777777" w:rsidR="000F31C9" w:rsidRPr="00705149" w:rsidRDefault="000F31C9" w:rsidP="00705149">
                            <w:pPr>
                              <w:jc w:val="center"/>
                              <w:rPr>
                                <w:b/>
                              </w:rPr>
                            </w:pPr>
                          </w:p>
                          <w:p w14:paraId="171FEEAD" w14:textId="77777777" w:rsidR="005755BC" w:rsidRDefault="005755BC" w:rsidP="005755BC">
                            <w:pPr>
                              <w:pStyle w:val="NormalWeb"/>
                              <w:jc w:val="center"/>
                            </w:pPr>
                            <w:r>
                              <w:rPr>
                                <w:noProof/>
                              </w:rPr>
                              <w:drawing>
                                <wp:inline distT="0" distB="0" distL="0" distR="0" wp14:anchorId="3F142FF3" wp14:editId="0705528D">
                                  <wp:extent cx="4389120" cy="3291840"/>
                                  <wp:effectExtent l="0" t="0" r="0" b="3810"/>
                                  <wp:docPr id="2" name="Picture 1" descr="Exterior view of the Flint Memorial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Exterior view of the Flint Memorial Library"/>
                                          <pic:cNvPicPr>
                                            <a:picLocks noChangeAspect="1" noChangeArrowheads="1"/>
                                          </pic:cNvPicPr>
                                        </pic:nvPicPr>
                                        <pic:blipFill>
                                          <a:blip r:embed="rId8" cstate="print">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14:paraId="5974D064" w14:textId="7756B73A" w:rsidR="000F31C9" w:rsidRDefault="000F31C9" w:rsidP="00705149">
                            <w:pPr>
                              <w:jc w:val="center"/>
                              <w:rPr>
                                <w:b/>
                              </w:rPr>
                            </w:pPr>
                          </w:p>
                          <w:p w14:paraId="716B5F7F" w14:textId="04171481" w:rsidR="000F31C9" w:rsidRDefault="000F31C9" w:rsidP="00705149">
                            <w:pPr>
                              <w:jc w:val="center"/>
                            </w:pPr>
                          </w:p>
                          <w:p w14:paraId="3F3B7CCE" w14:textId="4D380477" w:rsidR="000F31C9" w:rsidRDefault="000F31C9" w:rsidP="00705149">
                            <w:pPr>
                              <w:jc w:val="center"/>
                            </w:pPr>
                          </w:p>
                          <w:p w14:paraId="682FB370" w14:textId="77777777" w:rsidR="000F31C9" w:rsidRDefault="000F31C9" w:rsidP="00705149">
                            <w:pPr>
                              <w:jc w:val="center"/>
                            </w:pPr>
                          </w:p>
                          <w:p w14:paraId="0903D045" w14:textId="77777777" w:rsidR="000F31C9" w:rsidRDefault="000F31C9" w:rsidP="00705149">
                            <w:pPr>
                              <w:jc w:val="center"/>
                            </w:pPr>
                          </w:p>
                          <w:p w14:paraId="72598EDA" w14:textId="77777777" w:rsidR="000F31C9" w:rsidRDefault="000F31C9" w:rsidP="00705149">
                            <w:pPr>
                              <w:jc w:val="center"/>
                            </w:pPr>
                          </w:p>
                          <w:p w14:paraId="74BFB87F" w14:textId="77777777" w:rsidR="000F31C9" w:rsidRPr="00705149" w:rsidRDefault="000F31C9" w:rsidP="00705149">
                            <w:pPr>
                              <w:jc w:val="center"/>
                            </w:pPr>
                          </w:p>
                          <w:p w14:paraId="7A15DD44" w14:textId="77777777" w:rsidR="000F31C9" w:rsidRPr="00705149" w:rsidRDefault="000F31C9" w:rsidP="00705149">
                            <w:pPr>
                              <w:jc w:val="center"/>
                            </w:pPr>
                            <w:r w:rsidRPr="00705149">
                              <w:t>Prepared by:</w:t>
                            </w:r>
                          </w:p>
                          <w:p w14:paraId="33D660BB" w14:textId="77777777" w:rsidR="000F31C9" w:rsidRPr="00705149" w:rsidRDefault="000F31C9" w:rsidP="00705149">
                            <w:pPr>
                              <w:jc w:val="center"/>
                            </w:pPr>
                            <w:r w:rsidRPr="00705149">
                              <w:t>Massachusetts Department of Public Health</w:t>
                            </w:r>
                          </w:p>
                          <w:p w14:paraId="4249B67B" w14:textId="6165FDFB" w:rsidR="000F31C9" w:rsidRPr="00705149" w:rsidRDefault="000F31C9" w:rsidP="00705149">
                            <w:pPr>
                              <w:jc w:val="center"/>
                            </w:pPr>
                            <w:r w:rsidRPr="00705149">
                              <w:t xml:space="preserve">Bureau of </w:t>
                            </w:r>
                            <w:r>
                              <w:t>Cl</w:t>
                            </w:r>
                            <w:r w:rsidR="00013887">
                              <w:t>imate</w:t>
                            </w:r>
                            <w:r>
                              <w:t xml:space="preserve"> and </w:t>
                            </w:r>
                            <w:r w:rsidRPr="00705149">
                              <w:t>Environmental Health</w:t>
                            </w:r>
                          </w:p>
                          <w:p w14:paraId="20EA70A4" w14:textId="77777777" w:rsidR="000F31C9" w:rsidRPr="00705149" w:rsidRDefault="000F31C9" w:rsidP="00705149">
                            <w:pPr>
                              <w:jc w:val="center"/>
                            </w:pPr>
                            <w:r w:rsidRPr="00705149">
                              <w:t>Indoor Air Quality Program</w:t>
                            </w:r>
                          </w:p>
                          <w:p w14:paraId="5CF002E4" w14:textId="499FFD4D" w:rsidR="000F31C9" w:rsidRPr="00705149" w:rsidRDefault="00E34DDC" w:rsidP="00705149">
                            <w:pPr>
                              <w:jc w:val="center"/>
                            </w:pPr>
                            <w:r>
                              <w:t>March</w:t>
                            </w:r>
                            <w:r w:rsidR="00693DBD">
                              <w:t xml:space="preserve"> 2024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AC349CD" id="_x0000_t202" coordsize="21600,21600" o:spt="202" path="m,l,21600r21600,l21600,xe">
                <v:stroke joinstyle="miter"/>
                <v:path gradientshapeok="t" o:connecttype="rect"/>
              </v:shapetype>
              <v:shape id="Text Box 2" o:spid="_x0000_s1026" type="#_x0000_t202" style="position:absolute;margin-left:0;margin-top:0;width:468pt;height:9in;z-index:251657216;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" filled="f">
                <v:textbox>
                  <w:txbxContent>
                    <w:p w14:paraId="451B6BAC" w14:textId="77777777" w:rsidR="000F31C9" w:rsidRDefault="000F31C9" w:rsidP="00705149">
                      <w:pPr>
                        <w:jc w:val="center"/>
                        <w:rPr>
                          <w:b/>
                        </w:rPr>
                      </w:pPr>
                    </w:p>
                    <w:p w14:paraId="47FE9188" w14:textId="77777777" w:rsidR="000F31C9" w:rsidRDefault="000F31C9" w:rsidP="00705149">
                      <w:pPr>
                        <w:jc w:val="center"/>
                        <w:rPr>
                          <w:b/>
                        </w:rPr>
                      </w:pPr>
                    </w:p>
                    <w:p w14:paraId="0C21E567" w14:textId="77777777" w:rsidR="000F31C9" w:rsidRPr="00705149" w:rsidRDefault="000F31C9" w:rsidP="00705149">
                      <w:pPr>
                        <w:jc w:val="center"/>
                        <w:rPr>
                          <w:b/>
                          <w:sz w:val="40"/>
                        </w:rPr>
                      </w:pPr>
                      <w:r w:rsidRPr="00705149">
                        <w:rPr>
                          <w:b/>
                          <w:sz w:val="40"/>
                        </w:rPr>
                        <w:t>INDOOR AIR QUALITY</w:t>
                      </w:r>
                    </w:p>
                    <w:p w14:paraId="0B6A4F7A" w14:textId="77777777" w:rsidR="000F31C9" w:rsidRPr="00705149" w:rsidRDefault="000F31C9" w:rsidP="00705149">
                      <w:pPr>
                        <w:jc w:val="center"/>
                        <w:rPr>
                          <w:b/>
                          <w:sz w:val="40"/>
                        </w:rPr>
                      </w:pPr>
                      <w:r w:rsidRPr="00705149">
                        <w:rPr>
                          <w:b/>
                          <w:sz w:val="40"/>
                        </w:rPr>
                        <w:t>ASSESSMENT</w:t>
                      </w:r>
                    </w:p>
                    <w:p w14:paraId="0877B17F" w14:textId="77777777" w:rsidR="000F31C9" w:rsidRPr="00705149" w:rsidRDefault="000F31C9" w:rsidP="00705149">
                      <w:pPr>
                        <w:jc w:val="center"/>
                        <w:rPr>
                          <w:b/>
                        </w:rPr>
                      </w:pPr>
                    </w:p>
                    <w:p w14:paraId="72E1151F" w14:textId="77777777" w:rsidR="000F31C9" w:rsidRPr="00705149" w:rsidRDefault="000F31C9" w:rsidP="00705149">
                      <w:pPr>
                        <w:jc w:val="center"/>
                        <w:rPr>
                          <w:b/>
                        </w:rPr>
                      </w:pPr>
                    </w:p>
                    <w:p w14:paraId="7F7F4065" w14:textId="58A98BEE" w:rsidR="000F31C9" w:rsidRDefault="00A91415" w:rsidP="000B5F28">
                      <w:pPr>
                        <w:jc w:val="center"/>
                        <w:rPr>
                          <w:b/>
                          <w:bCs/>
                          <w:sz w:val="28"/>
                          <w:szCs w:val="28"/>
                        </w:rPr>
                      </w:pPr>
                      <w:bookmarkStart w:id="1" w:name="_Hlk117259697"/>
                      <w:r>
                        <w:rPr>
                          <w:b/>
                          <w:bCs/>
                          <w:sz w:val="28"/>
                          <w:szCs w:val="28"/>
                        </w:rPr>
                        <w:t>Flint Memorial Library</w:t>
                      </w:r>
                    </w:p>
                    <w:p w14:paraId="2EB6DF81" w14:textId="3B2170EC" w:rsidR="00A91415" w:rsidRDefault="00E34DDC" w:rsidP="000B5F28">
                      <w:pPr>
                        <w:jc w:val="center"/>
                        <w:rPr>
                          <w:b/>
                          <w:bCs/>
                          <w:sz w:val="28"/>
                          <w:szCs w:val="28"/>
                        </w:rPr>
                      </w:pPr>
                      <w:r>
                        <w:rPr>
                          <w:b/>
                          <w:bCs/>
                          <w:sz w:val="28"/>
                          <w:szCs w:val="28"/>
                        </w:rPr>
                        <w:t>147 Park Street</w:t>
                      </w:r>
                    </w:p>
                    <w:p w14:paraId="32CD69FC" w14:textId="788BCDA7" w:rsidR="007D79C6" w:rsidRPr="000B5F28" w:rsidRDefault="00E34DDC" w:rsidP="00E34DDC">
                      <w:pPr>
                        <w:jc w:val="center"/>
                        <w:rPr>
                          <w:b/>
                          <w:bCs/>
                          <w:sz w:val="28"/>
                          <w:szCs w:val="28"/>
                        </w:rPr>
                      </w:pPr>
                      <w:r>
                        <w:rPr>
                          <w:b/>
                          <w:bCs/>
                          <w:sz w:val="28"/>
                          <w:szCs w:val="28"/>
                        </w:rPr>
                        <w:t>North Reading, MA</w:t>
                      </w:r>
                    </w:p>
                    <w:p w14:paraId="4FD66A63" w14:textId="77777777" w:rsidR="000F31C9" w:rsidRPr="00E26730" w:rsidRDefault="000F31C9" w:rsidP="00411586">
                      <w:pPr>
                        <w:jc w:val="center"/>
                        <w:rPr>
                          <w:b/>
                          <w:bCs/>
                          <w:sz w:val="28"/>
                          <w:szCs w:val="28"/>
                        </w:rPr>
                      </w:pPr>
                    </w:p>
                    <w:bookmarkEnd w:id="1"/>
                    <w:p w14:paraId="6FBC3001" w14:textId="77777777" w:rsidR="000F31C9" w:rsidRDefault="000F31C9" w:rsidP="00705149">
                      <w:pPr>
                        <w:jc w:val="center"/>
                        <w:rPr>
                          <w:b/>
                          <w:bCs/>
                        </w:rPr>
                      </w:pPr>
                    </w:p>
                    <w:p w14:paraId="218A809D" w14:textId="77777777" w:rsidR="000F31C9" w:rsidRPr="00705149" w:rsidRDefault="000F31C9" w:rsidP="00705149">
                      <w:pPr>
                        <w:jc w:val="center"/>
                        <w:rPr>
                          <w:b/>
                        </w:rPr>
                      </w:pPr>
                    </w:p>
                    <w:p w14:paraId="171FEEAD" w14:textId="77777777" w:rsidR="005755BC" w:rsidRDefault="005755BC" w:rsidP="005755BC">
                      <w:pPr>
                        <w:pStyle w:val="NormalWeb"/>
                        <w:jc w:val="center"/>
                      </w:pPr>
                      <w:r>
                        <w:rPr>
                          <w:noProof/>
                        </w:rPr>
                        <w:drawing>
                          <wp:inline distT="0" distB="0" distL="0" distR="0" wp14:anchorId="3F142FF3" wp14:editId="0705528D">
                            <wp:extent cx="4389120" cy="3291840"/>
                            <wp:effectExtent l="0" t="0" r="0" b="3810"/>
                            <wp:docPr id="2" name="Picture 1" descr="Exterior view of the Flint Memorial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Exterior view of the Flint Memorial Library"/>
                                    <pic:cNvPicPr>
                                      <a:picLocks noChangeAspect="1" noChangeArrowheads="1"/>
                                    </pic:cNvPicPr>
                                  </pic:nvPicPr>
                                  <pic:blipFill>
                                    <a:blip r:embed="rId8" cstate="print">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14:paraId="5974D064" w14:textId="7756B73A" w:rsidR="000F31C9" w:rsidRDefault="000F31C9" w:rsidP="00705149">
                      <w:pPr>
                        <w:jc w:val="center"/>
                        <w:rPr>
                          <w:b/>
                        </w:rPr>
                      </w:pPr>
                    </w:p>
                    <w:p w14:paraId="716B5F7F" w14:textId="04171481" w:rsidR="000F31C9" w:rsidRDefault="000F31C9" w:rsidP="00705149">
                      <w:pPr>
                        <w:jc w:val="center"/>
                      </w:pPr>
                    </w:p>
                    <w:p w14:paraId="3F3B7CCE" w14:textId="4D380477" w:rsidR="000F31C9" w:rsidRDefault="000F31C9" w:rsidP="00705149">
                      <w:pPr>
                        <w:jc w:val="center"/>
                      </w:pPr>
                    </w:p>
                    <w:p w14:paraId="682FB370" w14:textId="77777777" w:rsidR="000F31C9" w:rsidRDefault="000F31C9" w:rsidP="00705149">
                      <w:pPr>
                        <w:jc w:val="center"/>
                      </w:pPr>
                    </w:p>
                    <w:p w14:paraId="0903D045" w14:textId="77777777" w:rsidR="000F31C9" w:rsidRDefault="000F31C9" w:rsidP="00705149">
                      <w:pPr>
                        <w:jc w:val="center"/>
                      </w:pPr>
                    </w:p>
                    <w:p w14:paraId="72598EDA" w14:textId="77777777" w:rsidR="000F31C9" w:rsidRDefault="000F31C9" w:rsidP="00705149">
                      <w:pPr>
                        <w:jc w:val="center"/>
                      </w:pPr>
                    </w:p>
                    <w:p w14:paraId="74BFB87F" w14:textId="77777777" w:rsidR="000F31C9" w:rsidRPr="00705149" w:rsidRDefault="000F31C9" w:rsidP="00705149">
                      <w:pPr>
                        <w:jc w:val="center"/>
                      </w:pPr>
                    </w:p>
                    <w:p w14:paraId="7A15DD44" w14:textId="77777777" w:rsidR="000F31C9" w:rsidRPr="00705149" w:rsidRDefault="000F31C9" w:rsidP="00705149">
                      <w:pPr>
                        <w:jc w:val="center"/>
                      </w:pPr>
                      <w:r w:rsidRPr="00705149">
                        <w:t>Prepared by:</w:t>
                      </w:r>
                    </w:p>
                    <w:p w14:paraId="33D660BB" w14:textId="77777777" w:rsidR="000F31C9" w:rsidRPr="00705149" w:rsidRDefault="000F31C9" w:rsidP="00705149">
                      <w:pPr>
                        <w:jc w:val="center"/>
                      </w:pPr>
                      <w:r w:rsidRPr="00705149">
                        <w:t>Massachusetts Department of Public Health</w:t>
                      </w:r>
                    </w:p>
                    <w:p w14:paraId="4249B67B" w14:textId="6165FDFB" w:rsidR="000F31C9" w:rsidRPr="00705149" w:rsidRDefault="000F31C9" w:rsidP="00705149">
                      <w:pPr>
                        <w:jc w:val="center"/>
                      </w:pPr>
                      <w:r w:rsidRPr="00705149">
                        <w:t xml:space="preserve">Bureau of </w:t>
                      </w:r>
                      <w:r>
                        <w:t>Cl</w:t>
                      </w:r>
                      <w:r w:rsidR="00013887">
                        <w:t>imate</w:t>
                      </w:r>
                      <w:r>
                        <w:t xml:space="preserve"> and </w:t>
                      </w:r>
                      <w:r w:rsidRPr="00705149">
                        <w:t>Environmental Health</w:t>
                      </w:r>
                    </w:p>
                    <w:p w14:paraId="20EA70A4" w14:textId="77777777" w:rsidR="000F31C9" w:rsidRPr="00705149" w:rsidRDefault="000F31C9" w:rsidP="00705149">
                      <w:pPr>
                        <w:jc w:val="center"/>
                      </w:pPr>
                      <w:r w:rsidRPr="00705149">
                        <w:t>Indoor Air Quality Program</w:t>
                      </w:r>
                    </w:p>
                    <w:p w14:paraId="5CF002E4" w14:textId="499FFD4D" w:rsidR="000F31C9" w:rsidRPr="00705149" w:rsidRDefault="00E34DDC" w:rsidP="00705149">
                      <w:pPr>
                        <w:jc w:val="center"/>
                      </w:pPr>
                      <w:r>
                        <w:t>March</w:t>
                      </w:r>
                      <w:r w:rsidR="00693DBD">
                        <w:t xml:space="preserve"> 2024</w:t>
                      </w:r>
                    </w:p>
                  </w:txbxContent>
                </v:textbox>
                <w10:wrap type="topAndBottom" anchorx="page" anchory="page"/>
              </v:shape>
            </w:pict>
          </mc:Fallback>
        </mc:AlternateContent>
      </w:r>
      <w:r w:rsidR="003475EE" w:rsidRPr="009B41B1">
        <w:br w:type="page"/>
      </w:r>
      <w:r w:rsidR="003475EE" w:rsidRPr="00174B9D">
        <w:lastRenderedPageBreak/>
        <w:t>B</w:t>
      </w:r>
      <w:r w:rsidR="000F237B" w:rsidRPr="00174B9D">
        <w:t>ACKGROUND</w:t>
      </w:r>
    </w:p>
    <w:tbl>
      <w:tblPr>
        <w:tblW w:w="9738" w:type="dxa"/>
        <w:tblInd w:w="25" w:type="dxa"/>
        <w:tblCellMar>
          <w:top w:w="115" w:type="dxa"/>
          <w:left w:w="115" w:type="dxa"/>
          <w:bottom w:w="115" w:type="dxa"/>
          <w:right w:w="115" w:type="dxa"/>
        </w:tblCellMar>
        <w:tblLook w:val="01E0" w:firstRow="1" w:lastRow="1" w:firstColumn="1" w:lastColumn="1" w:noHBand="0" w:noVBand="0"/>
      </w:tblPr>
      <w:tblGrid>
        <w:gridCol w:w="4680"/>
        <w:gridCol w:w="5058"/>
      </w:tblGrid>
      <w:tr w:rsidR="00D302D3" w:rsidRPr="000730C4" w14:paraId="68B5FE3F" w14:textId="77777777" w:rsidTr="000730C4">
        <w:tc>
          <w:tcPr>
            <w:tcW w:w="4680" w:type="dxa"/>
            <w:shd w:val="clear" w:color="auto" w:fill="auto"/>
            <w:vAlign w:val="center"/>
          </w:tcPr>
          <w:p w14:paraId="4D6F291B" w14:textId="77777777" w:rsidR="00D302D3" w:rsidRPr="0004785C" w:rsidRDefault="00D302D3" w:rsidP="00333D48">
            <w:pPr>
              <w:pStyle w:val="BackgroundTable"/>
            </w:pPr>
            <w:r w:rsidRPr="0004785C">
              <w:t>Building:</w:t>
            </w:r>
          </w:p>
        </w:tc>
        <w:tc>
          <w:tcPr>
            <w:tcW w:w="5058" w:type="dxa"/>
            <w:shd w:val="clear" w:color="auto" w:fill="auto"/>
            <w:vAlign w:val="center"/>
          </w:tcPr>
          <w:p w14:paraId="3C88D73C" w14:textId="48ABFBAB" w:rsidR="00D302D3" w:rsidRPr="000730C4" w:rsidRDefault="00E34DDC" w:rsidP="00922AC3">
            <w:pPr>
              <w:pStyle w:val="BackgroundInfo"/>
              <w:rPr>
                <w:bCs/>
                <w:szCs w:val="24"/>
              </w:rPr>
            </w:pPr>
            <w:r>
              <w:rPr>
                <w:bCs/>
                <w:szCs w:val="24"/>
              </w:rPr>
              <w:t>Flint Memorial Library</w:t>
            </w:r>
            <w:r w:rsidR="00D6184A">
              <w:rPr>
                <w:bCs/>
                <w:szCs w:val="24"/>
              </w:rPr>
              <w:t xml:space="preserve"> (FML)</w:t>
            </w:r>
          </w:p>
        </w:tc>
      </w:tr>
      <w:tr w:rsidR="00D302D3" w:rsidRPr="000730C4" w14:paraId="26D7E037" w14:textId="77777777" w:rsidTr="000730C4">
        <w:tc>
          <w:tcPr>
            <w:tcW w:w="4680" w:type="dxa"/>
            <w:shd w:val="clear" w:color="auto" w:fill="auto"/>
            <w:vAlign w:val="center"/>
          </w:tcPr>
          <w:p w14:paraId="28E7B4D8" w14:textId="77777777" w:rsidR="00D302D3" w:rsidRPr="0004785C" w:rsidRDefault="00D302D3" w:rsidP="00333D48">
            <w:pPr>
              <w:pStyle w:val="BackgroundTable"/>
            </w:pPr>
            <w:r w:rsidRPr="0004785C">
              <w:t>Address:</w:t>
            </w:r>
          </w:p>
        </w:tc>
        <w:tc>
          <w:tcPr>
            <w:tcW w:w="5058" w:type="dxa"/>
            <w:shd w:val="clear" w:color="auto" w:fill="auto"/>
            <w:vAlign w:val="center"/>
          </w:tcPr>
          <w:p w14:paraId="5C1182E8" w14:textId="170A303B" w:rsidR="00D302D3" w:rsidRPr="00BA4F4F" w:rsidRDefault="00E34DDC" w:rsidP="00B02028">
            <w:pPr>
              <w:pStyle w:val="BackgroundInfo"/>
              <w:rPr>
                <w:bCs/>
                <w:szCs w:val="24"/>
              </w:rPr>
            </w:pPr>
            <w:r>
              <w:rPr>
                <w:bCs/>
                <w:szCs w:val="24"/>
              </w:rPr>
              <w:t>147 Park Street, North Reading</w:t>
            </w:r>
            <w:r w:rsidR="00F77312">
              <w:rPr>
                <w:bCs/>
                <w:szCs w:val="24"/>
              </w:rPr>
              <w:t>, MA</w:t>
            </w:r>
          </w:p>
        </w:tc>
      </w:tr>
      <w:tr w:rsidR="00D302D3" w:rsidRPr="000730C4" w14:paraId="32FB821B" w14:textId="77777777" w:rsidTr="00DC7F65">
        <w:trPr>
          <w:trHeight w:val="16"/>
        </w:trPr>
        <w:tc>
          <w:tcPr>
            <w:tcW w:w="4680" w:type="dxa"/>
            <w:shd w:val="clear" w:color="auto" w:fill="auto"/>
            <w:vAlign w:val="center"/>
          </w:tcPr>
          <w:p w14:paraId="42C160F7" w14:textId="77777777" w:rsidR="00D302D3" w:rsidRPr="00BD6AA2" w:rsidRDefault="00F53201" w:rsidP="00333D48">
            <w:pPr>
              <w:pStyle w:val="BackgroundTable"/>
            </w:pPr>
            <w:r w:rsidRPr="00BD6AA2">
              <w:t>Assessment Requested by</w:t>
            </w:r>
            <w:r w:rsidR="00D302D3" w:rsidRPr="00BD6AA2">
              <w:t>:</w:t>
            </w:r>
          </w:p>
        </w:tc>
        <w:tc>
          <w:tcPr>
            <w:tcW w:w="5058" w:type="dxa"/>
            <w:shd w:val="clear" w:color="auto" w:fill="auto"/>
            <w:vAlign w:val="center"/>
          </w:tcPr>
          <w:p w14:paraId="0FB1CC69" w14:textId="7CF18671" w:rsidR="00D302D3" w:rsidRPr="00BD6AA2" w:rsidRDefault="00FA0494" w:rsidP="00395FF0">
            <w:pPr>
              <w:pStyle w:val="BackgroundInfo"/>
            </w:pPr>
            <w:r w:rsidRPr="00FA0494">
              <w:t>Sharon Kelleher</w:t>
            </w:r>
            <w:r>
              <w:t xml:space="preserve">, </w:t>
            </w:r>
            <w:r w:rsidRPr="00FA0494">
              <w:t>Director</w:t>
            </w:r>
          </w:p>
        </w:tc>
      </w:tr>
      <w:tr w:rsidR="00FE38E2" w:rsidRPr="000730C4" w14:paraId="3F5C641B" w14:textId="77777777" w:rsidTr="00DC7F65">
        <w:trPr>
          <w:trHeight w:val="326"/>
        </w:trPr>
        <w:tc>
          <w:tcPr>
            <w:tcW w:w="4680" w:type="dxa"/>
            <w:shd w:val="clear" w:color="auto" w:fill="auto"/>
          </w:tcPr>
          <w:p w14:paraId="75BB14DB" w14:textId="77777777" w:rsidR="00FE38E2" w:rsidRPr="00B932C7" w:rsidRDefault="00FE38E2" w:rsidP="00FE38E2">
            <w:pPr>
              <w:pStyle w:val="BackgroundTable"/>
            </w:pPr>
            <w:r w:rsidRPr="00B932C7">
              <w:t>Reason for Request:</w:t>
            </w:r>
          </w:p>
        </w:tc>
        <w:tc>
          <w:tcPr>
            <w:tcW w:w="5058" w:type="dxa"/>
            <w:shd w:val="clear" w:color="auto" w:fill="auto"/>
          </w:tcPr>
          <w:p w14:paraId="251C079A" w14:textId="75C8ED97" w:rsidR="00FE38E2" w:rsidRPr="00B932C7" w:rsidRDefault="00E34DDC" w:rsidP="00FE38E2">
            <w:pPr>
              <w:pStyle w:val="BackgroundInfo"/>
            </w:pPr>
            <w:r>
              <w:t>G</w:t>
            </w:r>
            <w:r w:rsidR="00B932C7" w:rsidRPr="00B932C7">
              <w:t>eneral indoor air quality (IAQ)</w:t>
            </w:r>
            <w:r w:rsidR="00DC7F65" w:rsidRPr="00B932C7">
              <w:t xml:space="preserve"> </w:t>
            </w:r>
          </w:p>
        </w:tc>
      </w:tr>
      <w:tr w:rsidR="00D302D3" w:rsidRPr="000730C4" w14:paraId="3CBD2790" w14:textId="77777777" w:rsidTr="00DC7F65">
        <w:trPr>
          <w:trHeight w:val="16"/>
        </w:trPr>
        <w:tc>
          <w:tcPr>
            <w:tcW w:w="4680" w:type="dxa"/>
            <w:shd w:val="clear" w:color="auto" w:fill="auto"/>
            <w:vAlign w:val="center"/>
          </w:tcPr>
          <w:p w14:paraId="56792C62" w14:textId="77777777" w:rsidR="00D302D3" w:rsidRPr="00BD6AA2" w:rsidRDefault="00D302D3" w:rsidP="00333D48">
            <w:pPr>
              <w:pStyle w:val="BackgroundTable"/>
            </w:pPr>
            <w:r w:rsidRPr="00BD6AA2">
              <w:t>Date of Assessment:</w:t>
            </w:r>
          </w:p>
        </w:tc>
        <w:tc>
          <w:tcPr>
            <w:tcW w:w="5058" w:type="dxa"/>
            <w:shd w:val="clear" w:color="auto" w:fill="auto"/>
            <w:vAlign w:val="center"/>
          </w:tcPr>
          <w:p w14:paraId="01A89DDF" w14:textId="3BBA8DDC" w:rsidR="00D302D3" w:rsidRPr="00BD6AA2" w:rsidRDefault="00E34DDC" w:rsidP="00333D48">
            <w:pPr>
              <w:pStyle w:val="BackgroundInfo"/>
            </w:pPr>
            <w:r>
              <w:t>February 28, 2024</w:t>
            </w:r>
          </w:p>
        </w:tc>
      </w:tr>
      <w:tr w:rsidR="00540198" w:rsidRPr="000730C4" w14:paraId="39C3C575" w14:textId="77777777" w:rsidTr="00DC7F65">
        <w:trPr>
          <w:trHeight w:val="839"/>
        </w:trPr>
        <w:tc>
          <w:tcPr>
            <w:tcW w:w="4680" w:type="dxa"/>
            <w:shd w:val="clear" w:color="auto" w:fill="auto"/>
          </w:tcPr>
          <w:p w14:paraId="3FA397F4" w14:textId="77777777" w:rsidR="00540198" w:rsidRPr="005E3E95" w:rsidRDefault="00540198" w:rsidP="0059051A">
            <w:pPr>
              <w:pStyle w:val="BackgroundTable"/>
              <w:rPr>
                <w:bCs w:val="0"/>
              </w:rPr>
            </w:pPr>
            <w:r w:rsidRPr="005E3E95">
              <w:rPr>
                <w:bCs w:val="0"/>
              </w:rPr>
              <w:t xml:space="preserve">Massachusetts Department of Public Health/Bureau of </w:t>
            </w:r>
            <w:r w:rsidR="003E4090">
              <w:rPr>
                <w:bCs w:val="0"/>
              </w:rPr>
              <w:t xml:space="preserve">Climate and </w:t>
            </w:r>
            <w:r w:rsidRPr="005E3E95">
              <w:rPr>
                <w:bCs w:val="0"/>
              </w:rPr>
              <w:t>Environmental Health (MDPH/B</w:t>
            </w:r>
            <w:r w:rsidR="003E4090">
              <w:rPr>
                <w:bCs w:val="0"/>
              </w:rPr>
              <w:t>C</w:t>
            </w:r>
            <w:r w:rsidRPr="005E3E95">
              <w:rPr>
                <w:bCs w:val="0"/>
              </w:rPr>
              <w:t xml:space="preserve">EH) Staff Conducting </w:t>
            </w:r>
            <w:r w:rsidR="0059051A">
              <w:rPr>
                <w:bCs w:val="0"/>
              </w:rPr>
              <w:t>A</w:t>
            </w:r>
            <w:r w:rsidRPr="005E3E95">
              <w:rPr>
                <w:bCs w:val="0"/>
              </w:rPr>
              <w:t>ssessment:</w:t>
            </w:r>
          </w:p>
        </w:tc>
        <w:tc>
          <w:tcPr>
            <w:tcW w:w="5058" w:type="dxa"/>
            <w:shd w:val="clear" w:color="auto" w:fill="auto"/>
          </w:tcPr>
          <w:p w14:paraId="02094C61" w14:textId="47874645" w:rsidR="00EB09C3" w:rsidRPr="005E3E95" w:rsidRDefault="00F77312" w:rsidP="003E4090">
            <w:pPr>
              <w:pStyle w:val="BackgroundTable"/>
              <w:rPr>
                <w:b w:val="0"/>
              </w:rPr>
            </w:pPr>
            <w:r>
              <w:rPr>
                <w:b w:val="0"/>
              </w:rPr>
              <w:t>Ruth Alfasso, Environmental Engineer/Inspector</w:t>
            </w:r>
            <w:r w:rsidR="004F6941">
              <w:rPr>
                <w:b w:val="0"/>
              </w:rPr>
              <w:t>,</w:t>
            </w:r>
            <w:r w:rsidR="00E34DDC">
              <w:rPr>
                <w:b w:val="0"/>
              </w:rPr>
              <w:t xml:space="preserve"> and Jen </w:t>
            </w:r>
            <w:proofErr w:type="spellStart"/>
            <w:r w:rsidR="00E34DDC">
              <w:rPr>
                <w:b w:val="0"/>
              </w:rPr>
              <w:t>LaJoie</w:t>
            </w:r>
            <w:proofErr w:type="spellEnd"/>
            <w:r w:rsidR="00E34DDC">
              <w:rPr>
                <w:b w:val="0"/>
              </w:rPr>
              <w:t xml:space="preserve"> </w:t>
            </w:r>
            <w:r w:rsidR="00D6184A">
              <w:rPr>
                <w:b w:val="0"/>
              </w:rPr>
              <w:t xml:space="preserve">Environmental Analyst/Inspector, </w:t>
            </w:r>
            <w:r w:rsidR="004F6941">
              <w:rPr>
                <w:b w:val="0"/>
              </w:rPr>
              <w:t>IAQ Program</w:t>
            </w:r>
          </w:p>
        </w:tc>
      </w:tr>
      <w:tr w:rsidR="00905C1B" w:rsidRPr="000730C4" w14:paraId="5EFA635C" w14:textId="77777777" w:rsidTr="00DC7F65">
        <w:trPr>
          <w:trHeight w:val="236"/>
        </w:trPr>
        <w:tc>
          <w:tcPr>
            <w:tcW w:w="4680" w:type="dxa"/>
            <w:shd w:val="clear" w:color="auto" w:fill="auto"/>
          </w:tcPr>
          <w:p w14:paraId="267AF765" w14:textId="77777777" w:rsidR="00905C1B" w:rsidRPr="005E3E95" w:rsidRDefault="00905C1B" w:rsidP="0059051A">
            <w:pPr>
              <w:pStyle w:val="BackgroundTable"/>
              <w:rPr>
                <w:bCs w:val="0"/>
              </w:rPr>
            </w:pPr>
            <w:r w:rsidRPr="00905C1B">
              <w:rPr>
                <w:bCs w:val="0"/>
              </w:rPr>
              <w:t>Building Description:</w:t>
            </w:r>
          </w:p>
        </w:tc>
        <w:tc>
          <w:tcPr>
            <w:tcW w:w="5058" w:type="dxa"/>
            <w:shd w:val="clear" w:color="auto" w:fill="auto"/>
          </w:tcPr>
          <w:p w14:paraId="567198A9" w14:textId="02A5FCF2" w:rsidR="00905C1B" w:rsidRPr="00D579EF" w:rsidRDefault="005814E1" w:rsidP="00E57000">
            <w:pPr>
              <w:pStyle w:val="BackgroundTable"/>
              <w:rPr>
                <w:b w:val="0"/>
              </w:rPr>
            </w:pPr>
            <w:r>
              <w:rPr>
                <w:b w:val="0"/>
              </w:rPr>
              <w:t xml:space="preserve">The FML was </w:t>
            </w:r>
            <w:r w:rsidR="00BB459D">
              <w:rPr>
                <w:b w:val="0"/>
              </w:rPr>
              <w:t xml:space="preserve">originally Flint Memorial Hall built in </w:t>
            </w:r>
            <w:r w:rsidR="00BB459D" w:rsidRPr="000F0566">
              <w:rPr>
                <w:b w:val="0"/>
              </w:rPr>
              <w:t>1</w:t>
            </w:r>
            <w:r w:rsidR="00B87C51" w:rsidRPr="000F0566">
              <w:rPr>
                <w:b w:val="0"/>
              </w:rPr>
              <w:t>8</w:t>
            </w:r>
            <w:r w:rsidR="00BB459D" w:rsidRPr="000F0566">
              <w:rPr>
                <w:b w:val="0"/>
              </w:rPr>
              <w:t>75</w:t>
            </w:r>
            <w:r w:rsidR="005E4AAE" w:rsidRPr="000F0566">
              <w:rPr>
                <w:b w:val="0"/>
              </w:rPr>
              <w:t>. The building</w:t>
            </w:r>
            <w:r w:rsidR="00E55D8A" w:rsidRPr="000F0566">
              <w:rPr>
                <w:b w:val="0"/>
              </w:rPr>
              <w:t xml:space="preserve"> has been used as a Town Hall, Police Department</w:t>
            </w:r>
            <w:r w:rsidR="00FA0494" w:rsidRPr="000F0566">
              <w:rPr>
                <w:b w:val="0"/>
              </w:rPr>
              <w:t>,</w:t>
            </w:r>
            <w:r w:rsidR="00E55D8A" w:rsidRPr="000F0566">
              <w:rPr>
                <w:b w:val="0"/>
              </w:rPr>
              <w:t xml:space="preserve"> and</w:t>
            </w:r>
            <w:r w:rsidR="00095C08">
              <w:rPr>
                <w:b w:val="0"/>
              </w:rPr>
              <w:t xml:space="preserve"> for other purposes</w:t>
            </w:r>
            <w:r w:rsidR="00E55D8A">
              <w:rPr>
                <w:b w:val="0"/>
              </w:rPr>
              <w:t xml:space="preserve">. The building was </w:t>
            </w:r>
            <w:r w:rsidR="007E5B03">
              <w:rPr>
                <w:b w:val="0"/>
              </w:rPr>
              <w:t>expanded and renovated</w:t>
            </w:r>
            <w:r w:rsidR="00E55D8A">
              <w:rPr>
                <w:b w:val="0"/>
              </w:rPr>
              <w:t xml:space="preserve"> in 1991</w:t>
            </w:r>
            <w:r w:rsidR="007E5B03">
              <w:rPr>
                <w:b w:val="0"/>
              </w:rPr>
              <w:t xml:space="preserve"> to house the town’s public </w:t>
            </w:r>
            <w:r w:rsidR="007E5B03" w:rsidRPr="005755BC">
              <w:rPr>
                <w:b w:val="0"/>
              </w:rPr>
              <w:t xml:space="preserve">library. </w:t>
            </w:r>
            <w:r w:rsidR="00941D09" w:rsidRPr="005755BC">
              <w:rPr>
                <w:b w:val="0"/>
              </w:rPr>
              <w:t xml:space="preserve">The building has </w:t>
            </w:r>
            <w:r w:rsidR="00EC6323" w:rsidRPr="005755BC">
              <w:rPr>
                <w:b w:val="0"/>
              </w:rPr>
              <w:t>a mansard roof shingled in slate</w:t>
            </w:r>
            <w:r w:rsidR="005755BC" w:rsidRPr="005755BC">
              <w:rPr>
                <w:b w:val="0"/>
              </w:rPr>
              <w:t>,</w:t>
            </w:r>
            <w:r w:rsidR="00EC6323" w:rsidRPr="005755BC">
              <w:rPr>
                <w:b w:val="0"/>
              </w:rPr>
              <w:t xml:space="preserve"> and wood siding.</w:t>
            </w:r>
            <w:r w:rsidR="007E5B03">
              <w:rPr>
                <w:b w:val="0"/>
              </w:rPr>
              <w:t xml:space="preserve"> </w:t>
            </w:r>
          </w:p>
        </w:tc>
      </w:tr>
      <w:tr w:rsidR="00905C1B" w:rsidRPr="000730C4" w14:paraId="3E2840B4" w14:textId="77777777" w:rsidTr="00E32A3E">
        <w:trPr>
          <w:trHeight w:val="22"/>
        </w:trPr>
        <w:tc>
          <w:tcPr>
            <w:tcW w:w="4680" w:type="dxa"/>
            <w:shd w:val="clear" w:color="auto" w:fill="auto"/>
          </w:tcPr>
          <w:p w14:paraId="46C2A3B4" w14:textId="77777777" w:rsidR="00905C1B" w:rsidRPr="00905C1B" w:rsidRDefault="00905C1B" w:rsidP="0059051A">
            <w:pPr>
              <w:pStyle w:val="BackgroundTable"/>
              <w:rPr>
                <w:bCs w:val="0"/>
              </w:rPr>
            </w:pPr>
            <w:r>
              <w:rPr>
                <w:bCs w:val="0"/>
              </w:rPr>
              <w:t>Windows:</w:t>
            </w:r>
          </w:p>
        </w:tc>
        <w:tc>
          <w:tcPr>
            <w:tcW w:w="5058" w:type="dxa"/>
            <w:shd w:val="clear" w:color="auto" w:fill="auto"/>
          </w:tcPr>
          <w:p w14:paraId="340EFDB8" w14:textId="18434586" w:rsidR="00905C1B" w:rsidRDefault="00354A51" w:rsidP="00DC2546">
            <w:pPr>
              <w:pStyle w:val="BackgroundTable"/>
              <w:rPr>
                <w:b w:val="0"/>
              </w:rPr>
            </w:pPr>
            <w:r>
              <w:rPr>
                <w:b w:val="0"/>
              </w:rPr>
              <w:t>O</w:t>
            </w:r>
            <w:r w:rsidR="00905C1B">
              <w:rPr>
                <w:b w:val="0"/>
              </w:rPr>
              <w:t>penable</w:t>
            </w:r>
            <w:r>
              <w:rPr>
                <w:b w:val="0"/>
              </w:rPr>
              <w:t xml:space="preserve"> in most areas</w:t>
            </w:r>
          </w:p>
        </w:tc>
      </w:tr>
    </w:tbl>
    <w:p w14:paraId="29471076" w14:textId="77777777" w:rsidR="00157427" w:rsidRPr="00DC7F65" w:rsidRDefault="00157427" w:rsidP="00DC7F65">
      <w:pPr>
        <w:pStyle w:val="Heading1"/>
      </w:pPr>
      <w:r w:rsidRPr="00DC7F65">
        <w:t>M</w:t>
      </w:r>
      <w:r w:rsidR="000F237B" w:rsidRPr="00DC7F65">
        <w:t>ETHODS</w:t>
      </w:r>
    </w:p>
    <w:p w14:paraId="5324F7D9" w14:textId="41883259" w:rsidR="00053CC0" w:rsidRDefault="00157427" w:rsidP="00053CC0">
      <w:pPr>
        <w:spacing w:line="360" w:lineRule="auto"/>
        <w:ind w:firstLine="720"/>
      </w:pPr>
      <w:r w:rsidRPr="00157427">
        <w:t>Please refer to the IAQ Manual for methods, sampling procedures, and interpretation of results (MDPH, 2015).</w:t>
      </w:r>
    </w:p>
    <w:p w14:paraId="47ACE73E" w14:textId="64B4B474" w:rsidR="00157427" w:rsidRPr="00DC7F65" w:rsidRDefault="009050F3" w:rsidP="00DC7F65">
      <w:pPr>
        <w:pStyle w:val="Heading1"/>
      </w:pPr>
      <w:r w:rsidRPr="00DC7F65">
        <w:t>RESULTS AND DISCUSSION</w:t>
      </w:r>
    </w:p>
    <w:p w14:paraId="4F301C40" w14:textId="77777777" w:rsidR="00157427" w:rsidRPr="002A725B" w:rsidRDefault="00157427" w:rsidP="00157427">
      <w:pPr>
        <w:spacing w:line="360" w:lineRule="auto"/>
        <w:ind w:firstLine="720"/>
      </w:pPr>
      <w:r w:rsidRPr="002A725B">
        <w:t>The following is a summary of indoor air testing results (Table 1).</w:t>
      </w:r>
    </w:p>
    <w:p w14:paraId="03B89E38" w14:textId="22C0D549" w:rsidR="00157427" w:rsidRPr="00601CD5" w:rsidRDefault="00157427" w:rsidP="002E466B">
      <w:pPr>
        <w:numPr>
          <w:ilvl w:val="0"/>
          <w:numId w:val="34"/>
        </w:numPr>
        <w:spacing w:line="360" w:lineRule="auto"/>
      </w:pPr>
      <w:r w:rsidRPr="00601CD5">
        <w:rPr>
          <w:b/>
          <w:i/>
        </w:rPr>
        <w:t xml:space="preserve">Carbon dioxide </w:t>
      </w:r>
      <w:r w:rsidRPr="00601CD5">
        <w:t xml:space="preserve">levels were </w:t>
      </w:r>
      <w:r w:rsidR="00EB09C3" w:rsidRPr="00601CD5">
        <w:t>below</w:t>
      </w:r>
      <w:r w:rsidRPr="00601CD5">
        <w:t xml:space="preserve"> the MDPH guideline of 800 parts per million (ppm)</w:t>
      </w:r>
      <w:r w:rsidR="008C7CE6" w:rsidRPr="00601CD5">
        <w:t>,</w:t>
      </w:r>
      <w:r w:rsidR="008710F3" w:rsidRPr="00601CD5">
        <w:t xml:space="preserve"> </w:t>
      </w:r>
      <w:r w:rsidR="00F91C8A" w:rsidRPr="00601CD5">
        <w:t xml:space="preserve">in </w:t>
      </w:r>
      <w:r w:rsidR="00614289" w:rsidRPr="00601CD5">
        <w:t xml:space="preserve">most </w:t>
      </w:r>
      <w:r w:rsidR="00EB09C3" w:rsidRPr="00601CD5">
        <w:t>areas tested</w:t>
      </w:r>
      <w:r w:rsidR="00F91C8A" w:rsidRPr="00601CD5">
        <w:t xml:space="preserve"> </w:t>
      </w:r>
      <w:r w:rsidR="001A4721" w:rsidRPr="00601CD5">
        <w:t>at the time of assessment</w:t>
      </w:r>
      <w:r w:rsidR="00F91C8A" w:rsidRPr="00601CD5">
        <w:t>.</w:t>
      </w:r>
      <w:r w:rsidR="00BE7518" w:rsidRPr="00601CD5">
        <w:t xml:space="preserve"> Levels slightly above 800 ppm were measured in the Local History room which was </w:t>
      </w:r>
      <w:r w:rsidR="00601CD5" w:rsidRPr="00601CD5">
        <w:t>heavily occupied.</w:t>
      </w:r>
    </w:p>
    <w:p w14:paraId="5C9A6B16" w14:textId="5AC3187A" w:rsidR="00157427" w:rsidRPr="00601CD5" w:rsidRDefault="00157427" w:rsidP="00157427">
      <w:pPr>
        <w:numPr>
          <w:ilvl w:val="0"/>
          <w:numId w:val="34"/>
        </w:numPr>
        <w:spacing w:line="360" w:lineRule="auto"/>
      </w:pPr>
      <w:r w:rsidRPr="00601CD5">
        <w:rPr>
          <w:b/>
          <w:i/>
        </w:rPr>
        <w:t>Temperature</w:t>
      </w:r>
      <w:r w:rsidRPr="00601CD5">
        <w:t xml:space="preserve"> was within</w:t>
      </w:r>
      <w:r w:rsidR="002A725B" w:rsidRPr="00601CD5">
        <w:t xml:space="preserve"> </w:t>
      </w:r>
      <w:r w:rsidRPr="00601CD5">
        <w:t>the MDPH recommended range of 70°F to 78°F in areas tested.</w:t>
      </w:r>
    </w:p>
    <w:p w14:paraId="2B0B134B" w14:textId="0345ECDA" w:rsidR="00157427" w:rsidRPr="00006705" w:rsidRDefault="00157427" w:rsidP="0015632C">
      <w:pPr>
        <w:numPr>
          <w:ilvl w:val="0"/>
          <w:numId w:val="34"/>
        </w:numPr>
        <w:spacing w:line="360" w:lineRule="auto"/>
      </w:pPr>
      <w:bookmarkStart w:id="2" w:name="_Hlk154669284"/>
      <w:r w:rsidRPr="00006705">
        <w:rPr>
          <w:b/>
          <w:i/>
        </w:rPr>
        <w:lastRenderedPageBreak/>
        <w:t>Relative humidity</w:t>
      </w:r>
      <w:r w:rsidRPr="00006705">
        <w:t xml:space="preserve"> was</w:t>
      </w:r>
      <w:r w:rsidR="00DC7D3D" w:rsidRPr="00006705">
        <w:t xml:space="preserve"> </w:t>
      </w:r>
      <w:r w:rsidR="00601CD5" w:rsidRPr="00006705">
        <w:t>within</w:t>
      </w:r>
      <w:r w:rsidR="00F91C8A" w:rsidRPr="00006705">
        <w:t xml:space="preserve"> </w:t>
      </w:r>
      <w:r w:rsidRPr="00006705">
        <w:t>the MDPH recommended range of 40 to 60%</w:t>
      </w:r>
      <w:r w:rsidR="00F91C8A" w:rsidRPr="00006705">
        <w:t xml:space="preserve"> </w:t>
      </w:r>
      <w:r w:rsidR="002A725B" w:rsidRPr="00006705">
        <w:t xml:space="preserve">in </w:t>
      </w:r>
      <w:r w:rsidR="00601CD5" w:rsidRPr="00006705">
        <w:t>most areas tested, which is reflective of rainy conditions outdoors. Note that humidity levels were slightly above 60% in the basement activity roo</w:t>
      </w:r>
      <w:r w:rsidR="00337A9F" w:rsidRPr="00006705">
        <w:t>m</w:t>
      </w:r>
      <w:r w:rsidR="00601CD5" w:rsidRPr="00006705">
        <w:t>. This is discussed further below</w:t>
      </w:r>
      <w:r w:rsidR="00006705" w:rsidRPr="00006705">
        <w:t xml:space="preserve"> under moisture concerns</w:t>
      </w:r>
      <w:r w:rsidR="00601CD5" w:rsidRPr="00006705">
        <w:t>.</w:t>
      </w:r>
    </w:p>
    <w:bookmarkEnd w:id="2"/>
    <w:p w14:paraId="62EFF817" w14:textId="77777777" w:rsidR="00157427" w:rsidRPr="00337A9F" w:rsidRDefault="00157427" w:rsidP="00157427">
      <w:pPr>
        <w:numPr>
          <w:ilvl w:val="0"/>
          <w:numId w:val="34"/>
        </w:numPr>
        <w:spacing w:line="360" w:lineRule="auto"/>
      </w:pPr>
      <w:r w:rsidRPr="00337A9F">
        <w:rPr>
          <w:b/>
          <w:i/>
        </w:rPr>
        <w:t>Carbon monoxide</w:t>
      </w:r>
      <w:r w:rsidRPr="00337A9F">
        <w:t xml:space="preserve"> levels were non-detectable (ND) in all areas tested.</w:t>
      </w:r>
    </w:p>
    <w:p w14:paraId="2B0D6E03" w14:textId="41781349" w:rsidR="00157427" w:rsidRPr="00337A9F" w:rsidRDefault="00157427" w:rsidP="00157427">
      <w:pPr>
        <w:numPr>
          <w:ilvl w:val="0"/>
          <w:numId w:val="34"/>
        </w:numPr>
        <w:spacing w:line="360" w:lineRule="auto"/>
      </w:pPr>
      <w:r w:rsidRPr="00337A9F">
        <w:rPr>
          <w:b/>
          <w:i/>
        </w:rPr>
        <w:t xml:space="preserve">Fine particulate matter (PM2.5) </w:t>
      </w:r>
      <w:r w:rsidRPr="00337A9F">
        <w:t xml:space="preserve">concentrations measured </w:t>
      </w:r>
      <w:r w:rsidR="007B67EC" w:rsidRPr="00337A9F">
        <w:t xml:space="preserve">indoors </w:t>
      </w:r>
      <w:r w:rsidRPr="00337A9F">
        <w:t>were below the National Ambient Air Quality Standard (NAAQS) limit of 35 μg/m</w:t>
      </w:r>
      <w:r w:rsidRPr="00337A9F">
        <w:rPr>
          <w:vertAlign w:val="superscript"/>
        </w:rPr>
        <w:t>3</w:t>
      </w:r>
      <w:r w:rsidRPr="00337A9F">
        <w:t xml:space="preserve"> in all </w:t>
      </w:r>
      <w:r w:rsidR="002A725B" w:rsidRPr="00337A9F">
        <w:t>areas tested</w:t>
      </w:r>
      <w:r w:rsidR="00BB0AC5" w:rsidRPr="00337A9F">
        <w:t>.</w:t>
      </w:r>
    </w:p>
    <w:p w14:paraId="3D4232E5" w14:textId="77777777" w:rsidR="00157427" w:rsidRPr="00157427" w:rsidRDefault="00157427" w:rsidP="000F237B">
      <w:pPr>
        <w:pStyle w:val="Heading2"/>
      </w:pPr>
      <w:r w:rsidRPr="00157427">
        <w:t>Ventilation</w:t>
      </w:r>
    </w:p>
    <w:p w14:paraId="2FA751CF" w14:textId="2611BF10" w:rsidR="001904D5" w:rsidRPr="000F0566" w:rsidRDefault="001904D5" w:rsidP="001904D5">
      <w:pPr>
        <w:spacing w:line="360" w:lineRule="auto"/>
        <w:ind w:firstLine="720"/>
        <w:rPr>
          <w:snapToGrid w:val="0"/>
        </w:rPr>
      </w:pPr>
      <w:r w:rsidRPr="00337A9F">
        <w:rPr>
          <w:snapToGrid w:val="0"/>
        </w:rPr>
        <w:t xml:space="preserve">A heating, ventilating, and air conditioning (HVAC) system has several functions. First it provides heating and, if equipped, cooling. Second, it is a source of fresh air. Finally, an HVAC system will dilute and remove normally occurring indoor environmental pollutants by not only introducing fresh air, but by filtering the airstream and ejecting stale air to the outdoors via </w:t>
      </w:r>
      <w:r w:rsidRPr="000F0566">
        <w:rPr>
          <w:snapToGrid w:val="0"/>
        </w:rPr>
        <w:t>exhaust ventilation.</w:t>
      </w:r>
    </w:p>
    <w:p w14:paraId="49403286" w14:textId="38545FCF" w:rsidR="002F0BFF" w:rsidRDefault="005E4AAE" w:rsidP="001904D5">
      <w:pPr>
        <w:spacing w:line="360" w:lineRule="auto"/>
        <w:ind w:firstLine="720"/>
        <w:rPr>
          <w:snapToGrid w:val="0"/>
        </w:rPr>
      </w:pPr>
      <w:r w:rsidRPr="000F0566">
        <w:rPr>
          <w:snapToGrid w:val="0"/>
        </w:rPr>
        <w:t xml:space="preserve">The carbon dioxide measurements indicate that sufficient fresh air is being supplied in most occupied areas. Fresh air ventilation should be on at all times the building is occupied.  </w:t>
      </w:r>
      <w:r w:rsidR="002F0BFF" w:rsidRPr="000F0566">
        <w:rPr>
          <w:snapToGrid w:val="0"/>
        </w:rPr>
        <w:t xml:space="preserve">This building </w:t>
      </w:r>
      <w:r w:rsidR="00044B94" w:rsidRPr="000F0566">
        <w:rPr>
          <w:snapToGrid w:val="0"/>
        </w:rPr>
        <w:t xml:space="preserve">is provided with fresh air through a mechanical ventilation system. Air is supplied to vents </w:t>
      </w:r>
      <w:r w:rsidR="00C8227E" w:rsidRPr="000F0566">
        <w:rPr>
          <w:snapToGrid w:val="0"/>
        </w:rPr>
        <w:t>(Picture 1)</w:t>
      </w:r>
      <w:r w:rsidR="00A00865" w:rsidRPr="000F0566">
        <w:rPr>
          <w:snapToGrid w:val="0"/>
        </w:rPr>
        <w:t xml:space="preserve"> from HVAC units located in the building. </w:t>
      </w:r>
      <w:r w:rsidR="00CD019E" w:rsidRPr="000F0566">
        <w:rPr>
          <w:snapToGrid w:val="0"/>
        </w:rPr>
        <w:t xml:space="preserve">Air is returned to </w:t>
      </w:r>
      <w:r w:rsidR="007C70BD" w:rsidRPr="000F0566">
        <w:rPr>
          <w:snapToGrid w:val="0"/>
        </w:rPr>
        <w:t>the HVAC system via return vents (Picture</w:t>
      </w:r>
      <w:r w:rsidR="007C70BD">
        <w:rPr>
          <w:snapToGrid w:val="0"/>
        </w:rPr>
        <w:t xml:space="preserve"> 2).</w:t>
      </w:r>
      <w:r w:rsidR="00FC48EE">
        <w:rPr>
          <w:snapToGrid w:val="0"/>
        </w:rPr>
        <w:t xml:space="preserve"> The filters on an HVAC unit were noted to not quite fit </w:t>
      </w:r>
      <w:r w:rsidR="00F944CC">
        <w:rPr>
          <w:snapToGrid w:val="0"/>
        </w:rPr>
        <w:t xml:space="preserve">such that the door to the filter slot was unable to close </w:t>
      </w:r>
      <w:r w:rsidR="00FC48EE">
        <w:rPr>
          <w:snapToGrid w:val="0"/>
        </w:rPr>
        <w:t>(Picture 3)</w:t>
      </w:r>
      <w:r w:rsidR="00F944CC">
        <w:rPr>
          <w:snapToGrid w:val="0"/>
        </w:rPr>
        <w:t xml:space="preserve">. This can allow air to circumvent the filter during operation. </w:t>
      </w:r>
      <w:r w:rsidR="007C70BD">
        <w:rPr>
          <w:snapToGrid w:val="0"/>
        </w:rPr>
        <w:t xml:space="preserve"> </w:t>
      </w:r>
      <w:r w:rsidR="00613981">
        <w:rPr>
          <w:snapToGrid w:val="0"/>
        </w:rPr>
        <w:t xml:space="preserve"> </w:t>
      </w:r>
    </w:p>
    <w:p w14:paraId="6B577602" w14:textId="2BE57386" w:rsidR="00613981" w:rsidRDefault="00613981" w:rsidP="001904D5">
      <w:pPr>
        <w:spacing w:line="360" w:lineRule="auto"/>
        <w:ind w:firstLine="720"/>
        <w:rPr>
          <w:snapToGrid w:val="0"/>
        </w:rPr>
      </w:pPr>
      <w:r>
        <w:rPr>
          <w:snapToGrid w:val="0"/>
        </w:rPr>
        <w:t xml:space="preserve">Additional </w:t>
      </w:r>
      <w:r w:rsidR="00FC48EE">
        <w:rPr>
          <w:snapToGrid w:val="0"/>
        </w:rPr>
        <w:t xml:space="preserve">ventilation is </w:t>
      </w:r>
      <w:r w:rsidR="00F944CC">
        <w:rPr>
          <w:snapToGrid w:val="0"/>
        </w:rPr>
        <w:t xml:space="preserve">provided by </w:t>
      </w:r>
      <w:r w:rsidR="00E36345">
        <w:rPr>
          <w:snapToGrid w:val="0"/>
        </w:rPr>
        <w:t>unit ventilators on the lower level (Picture 4)</w:t>
      </w:r>
      <w:r w:rsidR="00CA156C">
        <w:rPr>
          <w:snapToGrid w:val="0"/>
        </w:rPr>
        <w:t xml:space="preserve"> which bring in air from </w:t>
      </w:r>
      <w:r w:rsidR="00A46646">
        <w:rPr>
          <w:snapToGrid w:val="0"/>
        </w:rPr>
        <w:t>outside</w:t>
      </w:r>
      <w:r w:rsidR="00CA156C">
        <w:rPr>
          <w:snapToGrid w:val="0"/>
        </w:rPr>
        <w:t xml:space="preserve">, heat it, and </w:t>
      </w:r>
      <w:r w:rsidR="00A46646">
        <w:rPr>
          <w:snapToGrid w:val="0"/>
        </w:rPr>
        <w:t xml:space="preserve">mix it with a portion of return air. Cooling in some areas is provided by wall-mounted ductless </w:t>
      </w:r>
      <w:r w:rsidR="000F0566">
        <w:rPr>
          <w:snapToGrid w:val="0"/>
        </w:rPr>
        <w:t>(m</w:t>
      </w:r>
      <w:r w:rsidR="005E4AAE">
        <w:rPr>
          <w:snapToGrid w:val="0"/>
        </w:rPr>
        <w:t>ini-</w:t>
      </w:r>
      <w:r w:rsidR="000F0566">
        <w:rPr>
          <w:snapToGrid w:val="0"/>
        </w:rPr>
        <w:t>s</w:t>
      </w:r>
      <w:r w:rsidR="005E4AAE">
        <w:rPr>
          <w:snapToGrid w:val="0"/>
        </w:rPr>
        <w:t>plit</w:t>
      </w:r>
      <w:r w:rsidR="00A46646">
        <w:rPr>
          <w:snapToGrid w:val="0"/>
        </w:rPr>
        <w:t>) units</w:t>
      </w:r>
      <w:r w:rsidR="00694504">
        <w:rPr>
          <w:snapToGrid w:val="0"/>
        </w:rPr>
        <w:t xml:space="preserve"> (Picture </w:t>
      </w:r>
      <w:r w:rsidR="00571996">
        <w:rPr>
          <w:snapToGrid w:val="0"/>
        </w:rPr>
        <w:t>5</w:t>
      </w:r>
      <w:r w:rsidR="00694504">
        <w:rPr>
          <w:snapToGrid w:val="0"/>
        </w:rPr>
        <w:t>)</w:t>
      </w:r>
      <w:r w:rsidR="00A46646">
        <w:rPr>
          <w:snapToGrid w:val="0"/>
        </w:rPr>
        <w:t>. These recirculate and cool room air, but do not provide any additional fresh air.</w:t>
      </w:r>
    </w:p>
    <w:p w14:paraId="4DF3EE55" w14:textId="7E9E4C11" w:rsidR="00920032" w:rsidRDefault="00A46646" w:rsidP="001904D5">
      <w:pPr>
        <w:spacing w:line="360" w:lineRule="auto"/>
        <w:ind w:firstLine="720"/>
        <w:rPr>
          <w:snapToGrid w:val="0"/>
        </w:rPr>
      </w:pPr>
      <w:r>
        <w:rPr>
          <w:snapToGrid w:val="0"/>
        </w:rPr>
        <w:t xml:space="preserve">Fresh air can also be provided through openable windows in the building. Windows should be tightly closed at the end of the day and during wet weather to prevent water damage in the building. </w:t>
      </w:r>
      <w:r w:rsidR="005E4AAE">
        <w:rPr>
          <w:snapToGrid w:val="0"/>
        </w:rPr>
        <w:t>All w</w:t>
      </w:r>
      <w:r>
        <w:rPr>
          <w:snapToGrid w:val="0"/>
        </w:rPr>
        <w:t xml:space="preserve">indows should also be kept closed when air conditioning is operating </w:t>
      </w:r>
      <w:r w:rsidR="00920032">
        <w:rPr>
          <w:snapToGrid w:val="0"/>
        </w:rPr>
        <w:t>to prevent conditions leading to condensation on chilled surfaces.</w:t>
      </w:r>
    </w:p>
    <w:p w14:paraId="1883C99A" w14:textId="34E58E7B" w:rsidR="00A46646" w:rsidRDefault="00920032" w:rsidP="001904D5">
      <w:pPr>
        <w:spacing w:line="360" w:lineRule="auto"/>
        <w:ind w:firstLine="720"/>
        <w:rPr>
          <w:snapToGrid w:val="0"/>
        </w:rPr>
      </w:pPr>
      <w:r>
        <w:rPr>
          <w:snapToGrid w:val="0"/>
        </w:rPr>
        <w:t>Restrooms are equipped with exhaust vents</w:t>
      </w:r>
      <w:r w:rsidR="00022643">
        <w:rPr>
          <w:snapToGrid w:val="0"/>
        </w:rPr>
        <w:t>. Some of these were noted not to be working at the time of the assessment</w:t>
      </w:r>
      <w:r w:rsidR="00D938E7">
        <w:rPr>
          <w:snapToGrid w:val="0"/>
        </w:rPr>
        <w:t xml:space="preserve"> (Table 1)</w:t>
      </w:r>
      <w:r w:rsidR="00022643">
        <w:rPr>
          <w:snapToGrid w:val="0"/>
        </w:rPr>
        <w:t>. Exhaust ve</w:t>
      </w:r>
      <w:r w:rsidR="00095C08">
        <w:rPr>
          <w:snapToGrid w:val="0"/>
        </w:rPr>
        <w:t>n</w:t>
      </w:r>
      <w:r w:rsidR="00022643">
        <w:rPr>
          <w:snapToGrid w:val="0"/>
        </w:rPr>
        <w:t>ts in restrooms should</w:t>
      </w:r>
      <w:r w:rsidR="001C7311">
        <w:rPr>
          <w:snapToGrid w:val="0"/>
        </w:rPr>
        <w:t xml:space="preserve"> be on during all periods of building occupancy to remove water vapor and odors from the room.</w:t>
      </w:r>
    </w:p>
    <w:p w14:paraId="22E171CF" w14:textId="12A26B60" w:rsidR="005C478E" w:rsidRPr="001C7311" w:rsidRDefault="005C478E" w:rsidP="005C478E">
      <w:pPr>
        <w:spacing w:line="360" w:lineRule="auto"/>
        <w:ind w:firstLine="720"/>
        <w:rPr>
          <w:snapToGrid w:val="0"/>
        </w:rPr>
      </w:pPr>
      <w:r w:rsidRPr="001C7311">
        <w:rPr>
          <w:snapToGrid w:val="0"/>
        </w:rPr>
        <w:t xml:space="preserve">In order to have proper ventilation with a mechanical ventilation system, the systems must be balanced after installation to provide an adequate amount of fresh air to the interior of a room while removing stale air from the room. It is recommended that HVAC systems be re-balanced every five years to ensure adequate air systems function (SMACNA, 2013). </w:t>
      </w:r>
      <w:r w:rsidR="00EE6448" w:rsidRPr="001C7311">
        <w:rPr>
          <w:snapToGrid w:val="0"/>
        </w:rPr>
        <w:t>If balancing has not been done recently, b</w:t>
      </w:r>
      <w:r w:rsidR="00DA3847" w:rsidRPr="001C7311">
        <w:rPr>
          <w:snapToGrid w:val="0"/>
        </w:rPr>
        <w:t xml:space="preserve">alancing of the systems can be done </w:t>
      </w:r>
      <w:r w:rsidR="007A462F" w:rsidRPr="001C7311">
        <w:rPr>
          <w:snapToGrid w:val="0"/>
        </w:rPr>
        <w:t>along with “recommission</w:t>
      </w:r>
      <w:r w:rsidR="001042F2" w:rsidRPr="001C7311">
        <w:rPr>
          <w:snapToGrid w:val="0"/>
        </w:rPr>
        <w:t xml:space="preserve">ing” to bring all the systems back into </w:t>
      </w:r>
      <w:r w:rsidR="00062A77" w:rsidRPr="001C7311">
        <w:rPr>
          <w:snapToGrid w:val="0"/>
        </w:rPr>
        <w:t>proper function.</w:t>
      </w:r>
    </w:p>
    <w:p w14:paraId="01D8D18E" w14:textId="2AEA18AB" w:rsidR="002E3553" w:rsidRPr="0044670D" w:rsidRDefault="007A0920" w:rsidP="007A0920">
      <w:pPr>
        <w:spacing w:line="360" w:lineRule="auto"/>
        <w:ind w:firstLine="720"/>
        <w:rPr>
          <w:snapToGrid w:val="0"/>
        </w:rPr>
      </w:pPr>
      <w:r w:rsidRPr="0044670D">
        <w:rPr>
          <w:snapToGrid w:val="0"/>
        </w:rPr>
        <w:t xml:space="preserve">AHUs </w:t>
      </w:r>
      <w:r w:rsidR="0044670D" w:rsidRPr="0044670D">
        <w:rPr>
          <w:snapToGrid w:val="0"/>
        </w:rPr>
        <w:t xml:space="preserve">and univent </w:t>
      </w:r>
      <w:r w:rsidRPr="0044670D">
        <w:rPr>
          <w:snapToGrid w:val="0"/>
        </w:rPr>
        <w:t xml:space="preserve">filters should be changed 2-4 times a year or per the manufacturer’s recommendations. Filters should be at least a Minimum Efficiency Rating Value (MERV) of 8 </w:t>
      </w:r>
      <w:r w:rsidRPr="0044670D">
        <w:rPr>
          <w:i/>
          <w:iCs/>
          <w:snapToGrid w:val="0"/>
        </w:rPr>
        <w:t>or higher</w:t>
      </w:r>
      <w:r w:rsidRPr="0044670D">
        <w:rPr>
          <w:snapToGrid w:val="0"/>
        </w:rPr>
        <w:t xml:space="preserve">, if they fit and the equipment can handle the pressure reductions caused by more restrictive filters. </w:t>
      </w:r>
    </w:p>
    <w:p w14:paraId="1645935F" w14:textId="77777777" w:rsidR="00157427" w:rsidRPr="003C149B" w:rsidRDefault="00157427" w:rsidP="003C149B">
      <w:pPr>
        <w:pStyle w:val="Heading2"/>
      </w:pPr>
      <w:r w:rsidRPr="003C149B">
        <w:t>Moisture Concerns</w:t>
      </w:r>
    </w:p>
    <w:p w14:paraId="72E31BC7" w14:textId="6C9AB1FE" w:rsidR="00DB0359" w:rsidRDefault="00B3535E" w:rsidP="00DB0359">
      <w:pPr>
        <w:spacing w:line="360" w:lineRule="auto"/>
        <w:ind w:firstLine="720"/>
        <w:rPr>
          <w:snapToGrid w:val="0"/>
        </w:rPr>
      </w:pPr>
      <w:r>
        <w:rPr>
          <w:snapToGrid w:val="0"/>
        </w:rPr>
        <w:t>W</w:t>
      </w:r>
      <w:r w:rsidR="00A970CC">
        <w:rPr>
          <w:snapToGrid w:val="0"/>
        </w:rPr>
        <w:t>ater-damaged ceiling tiles</w:t>
      </w:r>
      <w:r>
        <w:rPr>
          <w:snapToGrid w:val="0"/>
        </w:rPr>
        <w:t xml:space="preserve"> were observed </w:t>
      </w:r>
      <w:r w:rsidR="00972898">
        <w:rPr>
          <w:snapToGrid w:val="0"/>
        </w:rPr>
        <w:t>on</w:t>
      </w:r>
      <w:r w:rsidR="003E4811">
        <w:rPr>
          <w:snapToGrid w:val="0"/>
        </w:rPr>
        <w:t xml:space="preserve"> the </w:t>
      </w:r>
      <w:r w:rsidR="007C700A">
        <w:rPr>
          <w:snapToGrid w:val="0"/>
        </w:rPr>
        <w:t xml:space="preserve">second floor </w:t>
      </w:r>
      <w:r w:rsidR="003C5597">
        <w:rPr>
          <w:snapToGrid w:val="0"/>
        </w:rPr>
        <w:t xml:space="preserve">near the stacks (Picture </w:t>
      </w:r>
      <w:r w:rsidR="00D938E7">
        <w:rPr>
          <w:snapToGrid w:val="0"/>
        </w:rPr>
        <w:t>6</w:t>
      </w:r>
      <w:r w:rsidR="003C5597">
        <w:rPr>
          <w:snapToGrid w:val="0"/>
        </w:rPr>
        <w:t>).</w:t>
      </w:r>
      <w:r w:rsidR="00D90243">
        <w:rPr>
          <w:snapToGrid w:val="0"/>
        </w:rPr>
        <w:t xml:space="preserve"> </w:t>
      </w:r>
      <w:r w:rsidR="003C5597">
        <w:rPr>
          <w:snapToGrid w:val="0"/>
        </w:rPr>
        <w:t>Based on the location</w:t>
      </w:r>
      <w:r w:rsidR="00D90243">
        <w:rPr>
          <w:snapToGrid w:val="0"/>
        </w:rPr>
        <w:t xml:space="preserve">, </w:t>
      </w:r>
      <w:r w:rsidR="005E4AAE">
        <w:rPr>
          <w:snapToGrid w:val="0"/>
        </w:rPr>
        <w:t xml:space="preserve">which </w:t>
      </w:r>
      <w:r w:rsidR="00D90243">
        <w:rPr>
          <w:snapToGrid w:val="0"/>
        </w:rPr>
        <w:t xml:space="preserve">appear to be due to leaks from the sprinkler system. Water damage was not reported </w:t>
      </w:r>
      <w:r w:rsidR="0044670D">
        <w:rPr>
          <w:snapToGrid w:val="0"/>
        </w:rPr>
        <w:t xml:space="preserve">or noted </w:t>
      </w:r>
      <w:r w:rsidR="00D90243">
        <w:rPr>
          <w:snapToGrid w:val="0"/>
        </w:rPr>
        <w:t>to carpeting or books in this area.</w:t>
      </w:r>
      <w:r w:rsidR="00E34421">
        <w:rPr>
          <w:snapToGrid w:val="0"/>
        </w:rPr>
        <w:t xml:space="preserve"> Water-damaged ceiling tiles should be replaced once a water leak is repaired.</w:t>
      </w:r>
    </w:p>
    <w:p w14:paraId="098AD525" w14:textId="4E828B17" w:rsidR="00DB0359" w:rsidRDefault="00656F8B" w:rsidP="00DB0359">
      <w:pPr>
        <w:spacing w:line="360" w:lineRule="auto"/>
        <w:ind w:firstLine="720"/>
        <w:rPr>
          <w:snapToGrid w:val="0"/>
        </w:rPr>
      </w:pPr>
      <w:r>
        <w:rPr>
          <w:snapToGrid w:val="0"/>
        </w:rPr>
        <w:t xml:space="preserve">Water dispensers </w:t>
      </w:r>
      <w:r w:rsidR="00D90243">
        <w:rPr>
          <w:snapToGrid w:val="0"/>
        </w:rPr>
        <w:t xml:space="preserve">and water fountains were noted in carpeted areas (Pictures </w:t>
      </w:r>
      <w:r w:rsidR="00B2547D">
        <w:rPr>
          <w:snapToGrid w:val="0"/>
        </w:rPr>
        <w:t>7</w:t>
      </w:r>
      <w:r w:rsidR="00D90243">
        <w:rPr>
          <w:snapToGrid w:val="0"/>
        </w:rPr>
        <w:t xml:space="preserve"> and </w:t>
      </w:r>
      <w:r w:rsidR="00B2547D">
        <w:rPr>
          <w:snapToGrid w:val="0"/>
        </w:rPr>
        <w:t>8</w:t>
      </w:r>
      <w:r w:rsidR="00D90243">
        <w:rPr>
          <w:snapToGrid w:val="0"/>
        </w:rPr>
        <w:t xml:space="preserve">). These appliances can spill or leak and damage </w:t>
      </w:r>
      <w:r w:rsidR="00FE5170">
        <w:rPr>
          <w:snapToGrid w:val="0"/>
        </w:rPr>
        <w:t>carpeting</w:t>
      </w:r>
      <w:r w:rsidR="00D90243">
        <w:rPr>
          <w:snapToGrid w:val="0"/>
        </w:rPr>
        <w:t xml:space="preserve">. </w:t>
      </w:r>
      <w:r w:rsidR="00F573FE">
        <w:rPr>
          <w:snapToGrid w:val="0"/>
        </w:rPr>
        <w:t>Items were noted in the cabinet under a</w:t>
      </w:r>
      <w:r w:rsidR="0096297D">
        <w:rPr>
          <w:snapToGrid w:val="0"/>
        </w:rPr>
        <w:t xml:space="preserve"> </w:t>
      </w:r>
      <w:r w:rsidR="00F573FE">
        <w:rPr>
          <w:snapToGrid w:val="0"/>
        </w:rPr>
        <w:t>sink</w:t>
      </w:r>
      <w:r w:rsidR="005D4618">
        <w:rPr>
          <w:snapToGrid w:val="0"/>
        </w:rPr>
        <w:t xml:space="preserve"> (Picture 9)</w:t>
      </w:r>
      <w:r w:rsidR="00F573FE">
        <w:rPr>
          <w:snapToGrid w:val="0"/>
        </w:rPr>
        <w:t>. The area under a sink is a moist environment, so porous items or large amounts of items should not be stored there.</w:t>
      </w:r>
    </w:p>
    <w:p w14:paraId="37B70614" w14:textId="7885DD3B" w:rsidR="00077BA6" w:rsidRDefault="00077BA6" w:rsidP="00DB0359">
      <w:pPr>
        <w:spacing w:line="360" w:lineRule="auto"/>
        <w:ind w:firstLine="720"/>
        <w:rPr>
          <w:snapToGrid w:val="0"/>
        </w:rPr>
      </w:pPr>
      <w:r>
        <w:rPr>
          <w:snapToGrid w:val="0"/>
        </w:rPr>
        <w:t>Plants were noted in a few areas (Picture</w:t>
      </w:r>
      <w:r w:rsidR="005D4618">
        <w:rPr>
          <w:snapToGrid w:val="0"/>
        </w:rPr>
        <w:t xml:space="preserve"> 10</w:t>
      </w:r>
      <w:r>
        <w:rPr>
          <w:snapToGrid w:val="0"/>
        </w:rPr>
        <w:t>)</w:t>
      </w:r>
      <w:r w:rsidR="006D30EF">
        <w:rPr>
          <w:snapToGrid w:val="0"/>
        </w:rPr>
        <w:t xml:space="preserve">. Plants can be a source of mold or odors, particularly if not well maintained. Plants should be placed on waterproof </w:t>
      </w:r>
      <w:r w:rsidR="0009526C">
        <w:rPr>
          <w:snapToGrid w:val="0"/>
        </w:rPr>
        <w:t>drop trays and not in the airstream of ventilation equipment.</w:t>
      </w:r>
    </w:p>
    <w:p w14:paraId="4D27AC4A" w14:textId="50A31061" w:rsidR="00656F8B" w:rsidRDefault="0009526C" w:rsidP="00DB0359">
      <w:pPr>
        <w:spacing w:line="360" w:lineRule="auto"/>
        <w:ind w:firstLine="720"/>
        <w:rPr>
          <w:snapToGrid w:val="0"/>
        </w:rPr>
      </w:pPr>
      <w:r>
        <w:rPr>
          <w:snapToGrid w:val="0"/>
        </w:rPr>
        <w:t>Note that humidity levels on the lowest level of the building (activity room)</w:t>
      </w:r>
      <w:r w:rsidR="00047734">
        <w:rPr>
          <w:snapToGrid w:val="0"/>
        </w:rPr>
        <w:t xml:space="preserve"> were </w:t>
      </w:r>
      <w:r w:rsidR="008B2811">
        <w:rPr>
          <w:snapToGrid w:val="0"/>
        </w:rPr>
        <w:t>measured</w:t>
      </w:r>
      <w:r w:rsidR="00047734">
        <w:rPr>
          <w:snapToGrid w:val="0"/>
        </w:rPr>
        <w:t xml:space="preserve"> </w:t>
      </w:r>
      <w:r w:rsidR="00047734" w:rsidRPr="000F0566">
        <w:rPr>
          <w:snapToGrid w:val="0"/>
        </w:rPr>
        <w:t xml:space="preserve">at </w:t>
      </w:r>
      <w:r w:rsidR="008B2811" w:rsidRPr="000F0566">
        <w:rPr>
          <w:snapToGrid w:val="0"/>
        </w:rPr>
        <w:t>6</w:t>
      </w:r>
      <w:r w:rsidR="00914411" w:rsidRPr="000F0566">
        <w:rPr>
          <w:snapToGrid w:val="0"/>
        </w:rPr>
        <w:t>9</w:t>
      </w:r>
      <w:r w:rsidR="008B2811" w:rsidRPr="000F0566">
        <w:rPr>
          <w:snapToGrid w:val="0"/>
        </w:rPr>
        <w:t>%. This is in part reflective of outdoor conditions, which were showery at the time of the assessment.</w:t>
      </w:r>
      <w:r w:rsidR="00E07CAA" w:rsidRPr="000F0566">
        <w:rPr>
          <w:snapToGrid w:val="0"/>
        </w:rPr>
        <w:t xml:space="preserve"> </w:t>
      </w:r>
      <w:r w:rsidR="00E81CC3" w:rsidRPr="000F0566">
        <w:rPr>
          <w:snapToGrid w:val="0"/>
        </w:rPr>
        <w:t>However,</w:t>
      </w:r>
      <w:r w:rsidR="00E07CAA" w:rsidRPr="000F0566">
        <w:rPr>
          <w:snapToGrid w:val="0"/>
        </w:rPr>
        <w:t xml:space="preserve"> basement/lower levels of building may be subject to high humidity </w:t>
      </w:r>
      <w:r w:rsidR="005E4AAE" w:rsidRPr="000F0566">
        <w:rPr>
          <w:snapToGrid w:val="0"/>
        </w:rPr>
        <w:t xml:space="preserve">(particularly during hot, humid weather) </w:t>
      </w:r>
      <w:r w:rsidR="00C264D8" w:rsidRPr="000F0566">
        <w:rPr>
          <w:snapToGrid w:val="0"/>
        </w:rPr>
        <w:t>which can lead to feelings of dampness</w:t>
      </w:r>
      <w:r w:rsidR="001F043D" w:rsidRPr="000F0566">
        <w:rPr>
          <w:snapToGrid w:val="0"/>
        </w:rPr>
        <w:t>/discomfort along with the potential for</w:t>
      </w:r>
      <w:r w:rsidR="00C264D8" w:rsidRPr="000F0566">
        <w:rPr>
          <w:snapToGrid w:val="0"/>
        </w:rPr>
        <w:t xml:space="preserve"> </w:t>
      </w:r>
      <w:r w:rsidR="00752930" w:rsidRPr="000F0566">
        <w:rPr>
          <w:snapToGrid w:val="0"/>
        </w:rPr>
        <w:t>condensation</w:t>
      </w:r>
      <w:r w:rsidR="00752930">
        <w:rPr>
          <w:snapToGrid w:val="0"/>
        </w:rPr>
        <w:t xml:space="preserve"> on the floor. </w:t>
      </w:r>
      <w:r w:rsidR="00BB03A2">
        <w:rPr>
          <w:snapToGrid w:val="0"/>
        </w:rPr>
        <w:t>This may also lead to mold growth on porous items on the floor such as carpeting, furnishings and stored materials. The use of a dehumidifier can reduce humidity levels</w:t>
      </w:r>
      <w:r w:rsidR="003D0BDA">
        <w:rPr>
          <w:snapToGrid w:val="0"/>
        </w:rPr>
        <w:t xml:space="preserve"> and increase comfort. If used, dehumidifiers should be kept clean and emptied regularly. During periods of cold, dry weather, they may not be needed and can be turned off and stored.</w:t>
      </w:r>
    </w:p>
    <w:p w14:paraId="5E76BFDD" w14:textId="5203F4E5" w:rsidR="003D0BDA" w:rsidRDefault="003D0BDA" w:rsidP="003D0BDA">
      <w:pPr>
        <w:spacing w:line="360" w:lineRule="auto"/>
        <w:ind w:firstLine="720"/>
        <w:rPr>
          <w:snapToGrid w:val="0"/>
        </w:rPr>
      </w:pPr>
      <w:r>
        <w:rPr>
          <w:snapToGrid w:val="0"/>
        </w:rPr>
        <w:t xml:space="preserve">Note that </w:t>
      </w:r>
      <w:r w:rsidR="000F0566">
        <w:rPr>
          <w:snapToGrid w:val="0"/>
        </w:rPr>
        <w:t>m</w:t>
      </w:r>
      <w:r>
        <w:rPr>
          <w:snapToGrid w:val="0"/>
        </w:rPr>
        <w:t>ini-</w:t>
      </w:r>
      <w:r w:rsidR="000F0566">
        <w:rPr>
          <w:snapToGrid w:val="0"/>
        </w:rPr>
        <w:t>s</w:t>
      </w:r>
      <w:r>
        <w:rPr>
          <w:snapToGrid w:val="0"/>
        </w:rPr>
        <w:t>plit air conditioners produce condensation during operation, particularly when the outside air is hot and humid. These units are typically equipped with condensation drain tubing, and sometimes a small pump. The tubing and pumps should be examined periodically to ensure they do not become clogged or malfunction. Porous items should not be stored directly beneath the units in case of leaks.</w:t>
      </w:r>
    </w:p>
    <w:p w14:paraId="0396730E" w14:textId="45884D2A" w:rsidR="00A970CC" w:rsidRDefault="00951424" w:rsidP="00966658">
      <w:pPr>
        <w:spacing w:line="360" w:lineRule="auto"/>
        <w:ind w:firstLine="720"/>
        <w:rPr>
          <w:snapToGrid w:val="0"/>
        </w:rPr>
      </w:pPr>
      <w:r>
        <w:rPr>
          <w:snapToGrid w:val="0"/>
        </w:rPr>
        <w:t xml:space="preserve">The </w:t>
      </w:r>
      <w:r w:rsidRPr="001B01C1">
        <w:rPr>
          <w:snapToGrid w:val="0"/>
        </w:rPr>
        <w:t xml:space="preserve">exterior of the </w:t>
      </w:r>
      <w:r w:rsidR="00FF0C11" w:rsidRPr="001B01C1">
        <w:rPr>
          <w:snapToGrid w:val="0"/>
        </w:rPr>
        <w:t xml:space="preserve">building was examined for conditions that may lead to water infiltration or other IAQ concerns. Plants were noted </w:t>
      </w:r>
      <w:r w:rsidR="00E85C60" w:rsidRPr="001B01C1">
        <w:rPr>
          <w:snapToGrid w:val="0"/>
        </w:rPr>
        <w:t>next to and against the building</w:t>
      </w:r>
      <w:r w:rsidR="00EB0806" w:rsidRPr="001B01C1">
        <w:rPr>
          <w:snapToGrid w:val="0"/>
        </w:rPr>
        <w:t xml:space="preserve"> (Picture </w:t>
      </w:r>
      <w:r w:rsidR="00EA4B99" w:rsidRPr="001B01C1">
        <w:rPr>
          <w:snapToGrid w:val="0"/>
        </w:rPr>
        <w:t>11</w:t>
      </w:r>
      <w:r w:rsidR="00EB0806" w:rsidRPr="001B01C1">
        <w:rPr>
          <w:snapToGrid w:val="0"/>
        </w:rPr>
        <w:t>)</w:t>
      </w:r>
      <w:r w:rsidR="00E85C60" w:rsidRPr="001B01C1">
        <w:rPr>
          <w:snapToGrid w:val="0"/>
        </w:rPr>
        <w:t>.</w:t>
      </w:r>
      <w:r w:rsidR="007A5DE6" w:rsidRPr="001B01C1">
        <w:rPr>
          <w:snapToGrid w:val="0"/>
        </w:rPr>
        <w:t xml:space="preserve"> Plants can shade the building exterior, </w:t>
      </w:r>
      <w:r w:rsidR="00940E89" w:rsidRPr="001B01C1">
        <w:rPr>
          <w:snapToGrid w:val="0"/>
        </w:rPr>
        <w:t>preventing drying</w:t>
      </w:r>
      <w:r w:rsidR="00940E89">
        <w:rPr>
          <w:snapToGrid w:val="0"/>
        </w:rPr>
        <w:t>, and can lead to building envelope damage due to root systems</w:t>
      </w:r>
      <w:r w:rsidR="00714D71">
        <w:rPr>
          <w:snapToGrid w:val="0"/>
        </w:rPr>
        <w:t xml:space="preserve">. </w:t>
      </w:r>
      <w:r w:rsidR="003D4399">
        <w:rPr>
          <w:snapToGrid w:val="0"/>
        </w:rPr>
        <w:t>Plants can also be a source of odors and pollen to the indoors, particularly if they are near openable windows, and can provide harborage and food for pests. Plants should be trimmed away from the building at least five feet</w:t>
      </w:r>
      <w:r w:rsidR="00714D71">
        <w:rPr>
          <w:snapToGrid w:val="0"/>
        </w:rPr>
        <w:t>.</w:t>
      </w:r>
    </w:p>
    <w:p w14:paraId="5D1BCFDA" w14:textId="39E41960" w:rsidR="00157427" w:rsidRPr="00344E35" w:rsidRDefault="00157427" w:rsidP="000F237B">
      <w:pPr>
        <w:pStyle w:val="Heading2"/>
        <w:rPr>
          <w:snapToGrid w:val="0"/>
        </w:rPr>
      </w:pPr>
      <w:r w:rsidRPr="00344E35">
        <w:rPr>
          <w:snapToGrid w:val="0"/>
        </w:rPr>
        <w:t>Other Concerns</w:t>
      </w:r>
    </w:p>
    <w:p w14:paraId="44A6D358" w14:textId="2619A43D" w:rsidR="001C0D0B" w:rsidRPr="00B23C25" w:rsidRDefault="001C0D0B" w:rsidP="001A2C80">
      <w:pPr>
        <w:spacing w:line="360" w:lineRule="auto"/>
        <w:ind w:firstLine="720"/>
        <w:rPr>
          <w:snapToGrid w:val="0"/>
        </w:rPr>
      </w:pPr>
      <w:bookmarkStart w:id="3" w:name="_Hlk111790489"/>
      <w:r w:rsidRPr="00200FEE">
        <w:rPr>
          <w:snapToGrid w:val="0"/>
        </w:rPr>
        <w:t>Air purifiers</w:t>
      </w:r>
      <w:r w:rsidR="00993B5D" w:rsidRPr="00200FEE">
        <w:rPr>
          <w:snapToGrid w:val="0"/>
        </w:rPr>
        <w:t xml:space="preserve"> were noted in several areas of the </w:t>
      </w:r>
      <w:r w:rsidR="00A672BB" w:rsidRPr="00200FEE">
        <w:rPr>
          <w:snapToGrid w:val="0"/>
        </w:rPr>
        <w:t>FML</w:t>
      </w:r>
      <w:r w:rsidR="00167AD5" w:rsidRPr="00200FEE">
        <w:rPr>
          <w:snapToGrid w:val="0"/>
        </w:rPr>
        <w:t xml:space="preserve"> (</w:t>
      </w:r>
      <w:r w:rsidR="00B23C25">
        <w:rPr>
          <w:snapToGrid w:val="0"/>
        </w:rPr>
        <w:t xml:space="preserve">Table 1; </w:t>
      </w:r>
      <w:r w:rsidR="00167AD5" w:rsidRPr="00200FEE">
        <w:rPr>
          <w:snapToGrid w:val="0"/>
        </w:rPr>
        <w:t xml:space="preserve">Picture </w:t>
      </w:r>
      <w:r w:rsidR="00714D71">
        <w:rPr>
          <w:snapToGrid w:val="0"/>
        </w:rPr>
        <w:t>12</w:t>
      </w:r>
      <w:r w:rsidR="00167AD5" w:rsidRPr="00200FEE">
        <w:rPr>
          <w:snapToGrid w:val="0"/>
        </w:rPr>
        <w:t xml:space="preserve">). According to product information found on the internet regarding this unit, they use </w:t>
      </w:r>
      <w:r w:rsidR="00FE3AC1" w:rsidRPr="00200FEE">
        <w:rPr>
          <w:snapToGrid w:val="0"/>
        </w:rPr>
        <w:t>H</w:t>
      </w:r>
      <w:r w:rsidR="002D107E" w:rsidRPr="00200FEE">
        <w:rPr>
          <w:snapToGrid w:val="0"/>
        </w:rPr>
        <w:t>igh-</w:t>
      </w:r>
      <w:r w:rsidR="00FE3AC1" w:rsidRPr="00200FEE">
        <w:rPr>
          <w:snapToGrid w:val="0"/>
        </w:rPr>
        <w:t>E</w:t>
      </w:r>
      <w:r w:rsidR="002D107E" w:rsidRPr="00200FEE">
        <w:rPr>
          <w:snapToGrid w:val="0"/>
        </w:rPr>
        <w:t xml:space="preserve">fficiency Particulate </w:t>
      </w:r>
      <w:r w:rsidR="00FE3AC1" w:rsidRPr="00200FEE">
        <w:rPr>
          <w:snapToGrid w:val="0"/>
        </w:rPr>
        <w:t>A</w:t>
      </w:r>
      <w:r w:rsidR="002D107E" w:rsidRPr="00200FEE">
        <w:rPr>
          <w:snapToGrid w:val="0"/>
        </w:rPr>
        <w:t xml:space="preserve">rrestance (HEPA) filtration to remove small particles, </w:t>
      </w:r>
      <w:r w:rsidR="00A672BB" w:rsidRPr="00200FEE">
        <w:rPr>
          <w:snapToGrid w:val="0"/>
        </w:rPr>
        <w:t xml:space="preserve">and </w:t>
      </w:r>
      <w:r w:rsidR="002D107E" w:rsidRPr="00200FEE">
        <w:rPr>
          <w:snapToGrid w:val="0"/>
        </w:rPr>
        <w:t>a carbon filter for odor removal</w:t>
      </w:r>
      <w:r w:rsidR="00200FEE" w:rsidRPr="00200FEE">
        <w:rPr>
          <w:snapToGrid w:val="0"/>
        </w:rPr>
        <w:t xml:space="preserve">. </w:t>
      </w:r>
      <w:r w:rsidR="00A672BB" w:rsidRPr="00200FEE">
        <w:rPr>
          <w:snapToGrid w:val="0"/>
        </w:rPr>
        <w:t>A</w:t>
      </w:r>
      <w:r w:rsidR="003422D4" w:rsidRPr="00200FEE">
        <w:rPr>
          <w:snapToGrid w:val="0"/>
        </w:rPr>
        <w:t xml:space="preserve">ir </w:t>
      </w:r>
      <w:r w:rsidR="00333375" w:rsidRPr="00200FEE">
        <w:rPr>
          <w:snapToGrid w:val="0"/>
        </w:rPr>
        <w:t>purifiers</w:t>
      </w:r>
      <w:r w:rsidR="003422D4" w:rsidRPr="00200FEE">
        <w:rPr>
          <w:snapToGrid w:val="0"/>
        </w:rPr>
        <w:t xml:space="preserve"> need to be cleaned and have </w:t>
      </w:r>
      <w:r w:rsidR="00333375" w:rsidRPr="00200FEE">
        <w:rPr>
          <w:snapToGrid w:val="0"/>
        </w:rPr>
        <w:t xml:space="preserve">filters changed </w:t>
      </w:r>
      <w:r w:rsidR="00651382" w:rsidRPr="00200FEE">
        <w:rPr>
          <w:snapToGrid w:val="0"/>
        </w:rPr>
        <w:t xml:space="preserve">in accordance with the manufacturers’ </w:t>
      </w:r>
      <w:r w:rsidR="00651382" w:rsidRPr="00B23C25">
        <w:rPr>
          <w:snapToGrid w:val="0"/>
        </w:rPr>
        <w:t>recommendations.</w:t>
      </w:r>
    </w:p>
    <w:p w14:paraId="0F01CD04" w14:textId="61600DD3" w:rsidR="001A2C80" w:rsidRPr="009E4BE5" w:rsidRDefault="00A81686" w:rsidP="005C2EF1">
      <w:pPr>
        <w:spacing w:line="360" w:lineRule="auto"/>
        <w:ind w:firstLine="720"/>
        <w:rPr>
          <w:snapToGrid w:val="0"/>
        </w:rPr>
      </w:pPr>
      <w:r w:rsidRPr="00B23C25">
        <w:rPr>
          <w:snapToGrid w:val="0"/>
        </w:rPr>
        <w:t xml:space="preserve">A number of areas </w:t>
      </w:r>
      <w:r w:rsidR="001A2C80" w:rsidRPr="00B23C25">
        <w:rPr>
          <w:snapToGrid w:val="0"/>
        </w:rPr>
        <w:t>are covered with carpet</w:t>
      </w:r>
      <w:r w:rsidRPr="00B23C25">
        <w:rPr>
          <w:snapToGrid w:val="0"/>
        </w:rPr>
        <w:t>ing</w:t>
      </w:r>
      <w:r w:rsidR="00651382" w:rsidRPr="00B23C25">
        <w:rPr>
          <w:snapToGrid w:val="0"/>
        </w:rPr>
        <w:t>.</w:t>
      </w:r>
      <w:r w:rsidR="001A2C80" w:rsidRPr="00B23C25">
        <w:rPr>
          <w:snapToGrid w:val="0"/>
        </w:rPr>
        <w:t xml:space="preserve"> </w:t>
      </w:r>
      <w:r w:rsidR="005C2EF1" w:rsidRPr="00B23C25">
        <w:rPr>
          <w:snapToGrid w:val="0"/>
        </w:rPr>
        <w:t>Carpets in office</w:t>
      </w:r>
      <w:r w:rsidR="001A2C80" w:rsidRPr="00B23C25">
        <w:rPr>
          <w:snapToGrid w:val="0"/>
        </w:rPr>
        <w:t xml:space="preserve"> areas should be cleaned annually (or semi-annually in soiled/high traffic areas) in accordance with Institute of Inspection, Cleaning and Restoration Certification (IICRC) recommendations (IICRC, 2012).</w:t>
      </w:r>
    </w:p>
    <w:bookmarkEnd w:id="3"/>
    <w:p w14:paraId="7BC78253" w14:textId="1CB3FAFC" w:rsidR="003475EE" w:rsidRPr="00B23C25" w:rsidRDefault="003929D9" w:rsidP="00B248EC">
      <w:pPr>
        <w:pStyle w:val="Heading1"/>
      </w:pPr>
      <w:r w:rsidRPr="00B23C25">
        <w:t>CONCLUSIONS AND RECOMMENDATIONS</w:t>
      </w:r>
    </w:p>
    <w:p w14:paraId="2FDF948D" w14:textId="77777777" w:rsidR="003475EE" w:rsidRPr="00B23C25" w:rsidRDefault="00280A4E" w:rsidP="00C3385E">
      <w:pPr>
        <w:pStyle w:val="BodyText"/>
        <w:spacing w:line="360" w:lineRule="auto"/>
      </w:pPr>
      <w:r w:rsidRPr="00B23C25">
        <w:t>In view of the findings at the time of assessment, the following recommendations are made:</w:t>
      </w:r>
    </w:p>
    <w:p w14:paraId="2F52BC5E" w14:textId="014A91CE" w:rsidR="00873DF1" w:rsidRPr="005E7295" w:rsidRDefault="00873DF1" w:rsidP="00A40325">
      <w:pPr>
        <w:pStyle w:val="Heading2"/>
        <w:rPr>
          <w:i/>
        </w:rPr>
      </w:pPr>
      <w:r w:rsidRPr="005E7295">
        <w:t>Ventilation recommendations</w:t>
      </w:r>
    </w:p>
    <w:p w14:paraId="2C7E89EB" w14:textId="569B5E00" w:rsidR="00AE3D02" w:rsidRPr="005E7295" w:rsidRDefault="00AE3D02" w:rsidP="00AE3D02">
      <w:pPr>
        <w:pStyle w:val="BodyText1"/>
        <w:numPr>
          <w:ilvl w:val="0"/>
          <w:numId w:val="43"/>
        </w:numPr>
      </w:pPr>
      <w:r w:rsidRPr="005E7295">
        <w:t xml:space="preserve">Operate all supply and exhaust ventilation equipment </w:t>
      </w:r>
      <w:r w:rsidRPr="005E7295">
        <w:rPr>
          <w:i/>
          <w:iCs/>
        </w:rPr>
        <w:t>continuously</w:t>
      </w:r>
      <w:r w:rsidRPr="005E7295">
        <w:t xml:space="preserve"> during occupied hours</w:t>
      </w:r>
      <w:r w:rsidR="00350417" w:rsidRPr="005E7295">
        <w:t>.</w:t>
      </w:r>
    </w:p>
    <w:p w14:paraId="17602FA3" w14:textId="10C3F5F6" w:rsidR="00AE3D02" w:rsidRPr="005E7295" w:rsidRDefault="00AE3D02" w:rsidP="00AE3D02">
      <w:pPr>
        <w:pStyle w:val="BodyText1"/>
        <w:numPr>
          <w:ilvl w:val="0"/>
          <w:numId w:val="43"/>
        </w:numPr>
      </w:pPr>
      <w:r w:rsidRPr="005E7295">
        <w:t>Periodically check exhaust vents in restrooms for draw and make adjustments/repairs as needed.</w:t>
      </w:r>
    </w:p>
    <w:p w14:paraId="7C0AF1F1" w14:textId="45DAEE04" w:rsidR="000731E2" w:rsidRDefault="008B7FAD" w:rsidP="00E66D63">
      <w:pPr>
        <w:pStyle w:val="BodyText1"/>
        <w:numPr>
          <w:ilvl w:val="0"/>
          <w:numId w:val="43"/>
        </w:numPr>
      </w:pPr>
      <w:r w:rsidRPr="005E7295">
        <w:t xml:space="preserve">Clean the interior of AHUs during regular filter changes using a HEPA-filtered vacuum </w:t>
      </w:r>
      <w:r w:rsidRPr="00E66D63">
        <w:t>cleaner with brush attachment or compressed air.</w:t>
      </w:r>
    </w:p>
    <w:p w14:paraId="78AFC98E" w14:textId="44539DB5" w:rsidR="00E66D63" w:rsidRPr="00E66D63" w:rsidRDefault="00E66D63" w:rsidP="00E66D63">
      <w:pPr>
        <w:pStyle w:val="BodyText1"/>
        <w:numPr>
          <w:ilvl w:val="0"/>
          <w:numId w:val="43"/>
        </w:numPr>
      </w:pPr>
      <w:r>
        <w:t xml:space="preserve">Ensure that the filter slot on the AHU shown in </w:t>
      </w:r>
      <w:r w:rsidR="00B56D56">
        <w:t>Picture</w:t>
      </w:r>
      <w:r>
        <w:t xml:space="preserve"> </w:t>
      </w:r>
      <w:r w:rsidR="00B56D56">
        <w:t>3</w:t>
      </w:r>
      <w:r>
        <w:t xml:space="preserve"> can close properly, either </w:t>
      </w:r>
      <w:r w:rsidR="00B56D56">
        <w:t>through using a different filter size or through adjustments to the filter slot.</w:t>
      </w:r>
    </w:p>
    <w:p w14:paraId="66FD6D13" w14:textId="1DF359E2" w:rsidR="00D758C8" w:rsidRPr="00E66D63" w:rsidRDefault="00E66D63" w:rsidP="00A40325">
      <w:pPr>
        <w:pStyle w:val="BodyText1"/>
        <w:numPr>
          <w:ilvl w:val="0"/>
          <w:numId w:val="43"/>
        </w:numPr>
      </w:pPr>
      <w:r w:rsidRPr="00E66D63">
        <w:t>U</w:t>
      </w:r>
      <w:r w:rsidR="00D758C8" w:rsidRPr="00E66D63">
        <w:t>se MERV 8 or better filters in HVAC units and change them at least twice a year.</w:t>
      </w:r>
    </w:p>
    <w:p w14:paraId="71BE5E5F" w14:textId="174E1C69" w:rsidR="00873DF1" w:rsidRPr="00E66D63" w:rsidRDefault="00873DF1" w:rsidP="00A40325">
      <w:pPr>
        <w:pStyle w:val="BodyText"/>
        <w:numPr>
          <w:ilvl w:val="0"/>
          <w:numId w:val="43"/>
        </w:numPr>
        <w:spacing w:line="360" w:lineRule="auto"/>
      </w:pPr>
      <w:r w:rsidRPr="00E66D63">
        <w:t xml:space="preserve">Have the HVAC system balanced every 5 years in accordance with SMACNA recommendations (SMACNA, </w:t>
      </w:r>
      <w:r w:rsidR="00FB662A" w:rsidRPr="00E66D63">
        <w:t>2013</w:t>
      </w:r>
      <w:r w:rsidRPr="00E66D63">
        <w:t>).</w:t>
      </w:r>
    </w:p>
    <w:p w14:paraId="31EC99F9" w14:textId="6A76547C" w:rsidR="00F03433" w:rsidRPr="00E66D63" w:rsidRDefault="00F03433" w:rsidP="00A40325">
      <w:pPr>
        <w:pStyle w:val="BodyText"/>
        <w:numPr>
          <w:ilvl w:val="0"/>
          <w:numId w:val="43"/>
        </w:numPr>
        <w:spacing w:line="360" w:lineRule="auto"/>
      </w:pPr>
      <w:r w:rsidRPr="00E66D63">
        <w:t>Use openable windows for fresh air during temperate weather. Ensure windows are tightly closed during wet we</w:t>
      </w:r>
      <w:r w:rsidR="008739D6" w:rsidRPr="00E66D63">
        <w:t>ather</w:t>
      </w:r>
      <w:r w:rsidR="00825768" w:rsidRPr="00E66D63">
        <w:t xml:space="preserve">, </w:t>
      </w:r>
      <w:r w:rsidR="008739D6" w:rsidRPr="00E66D63">
        <w:t>when the air conditioning is operating</w:t>
      </w:r>
      <w:r w:rsidR="00825768" w:rsidRPr="00E66D63">
        <w:t xml:space="preserve"> to prevent condensation, or extreme cold to prevent pipe freezing</w:t>
      </w:r>
      <w:r w:rsidR="008739D6" w:rsidRPr="00E66D63">
        <w:t>.</w:t>
      </w:r>
    </w:p>
    <w:p w14:paraId="78AAF10E" w14:textId="64402A82" w:rsidR="00873DF1" w:rsidRPr="00B56D56" w:rsidRDefault="00873DF1" w:rsidP="00EC1602">
      <w:pPr>
        <w:pStyle w:val="Heading2"/>
        <w:rPr>
          <w:i/>
        </w:rPr>
      </w:pPr>
      <w:bookmarkStart w:id="4" w:name="_Hlk114491303"/>
      <w:r w:rsidRPr="00B56D56">
        <w:t xml:space="preserve">Water </w:t>
      </w:r>
      <w:r w:rsidR="002535DB" w:rsidRPr="00B56D56">
        <w:t>d</w:t>
      </w:r>
      <w:r w:rsidRPr="00B56D56">
        <w:t>amage recommendations</w:t>
      </w:r>
    </w:p>
    <w:bookmarkEnd w:id="4"/>
    <w:p w14:paraId="5654C710" w14:textId="7FB71D2F" w:rsidR="002C1B05" w:rsidRPr="00B56D56" w:rsidRDefault="00513CA8" w:rsidP="00EC1602">
      <w:pPr>
        <w:pStyle w:val="BodyTextNumberedConclusion"/>
      </w:pPr>
      <w:r w:rsidRPr="00B56D56">
        <w:t xml:space="preserve">Replace water-damaged ceiling tiles and monitor for additional leaks. </w:t>
      </w:r>
    </w:p>
    <w:p w14:paraId="52E50C47" w14:textId="262887DD" w:rsidR="002848EC" w:rsidRDefault="002848EC" w:rsidP="00EC1602">
      <w:pPr>
        <w:pStyle w:val="BodyTextNumberedConclusion"/>
      </w:pPr>
      <w:r w:rsidRPr="00B56D56">
        <w:t xml:space="preserve">Monitor the tubing and any associated pumps from mini-split air conditioners to ensure they do not clog, leak, or malfunction. Avoid storing porous materials underneath </w:t>
      </w:r>
      <w:proofErr w:type="gramStart"/>
      <w:r w:rsidRPr="00B56D56">
        <w:t>mini-splits</w:t>
      </w:r>
      <w:proofErr w:type="gramEnd"/>
      <w:r w:rsidRPr="00B56D56">
        <w:t xml:space="preserve"> to prevent water damage in case of leaks or condensation.</w:t>
      </w:r>
    </w:p>
    <w:p w14:paraId="6B2F96DD" w14:textId="15198FD5" w:rsidR="002E7843" w:rsidRDefault="002E7843" w:rsidP="00EC1602">
      <w:pPr>
        <w:pStyle w:val="BodyTextNumberedConclusion"/>
      </w:pPr>
      <w:r>
        <w:t>Consider using a waterproof mat under water fountains and dispensers.</w:t>
      </w:r>
    </w:p>
    <w:p w14:paraId="3D301110" w14:textId="3FA42EE5" w:rsidR="002E7843" w:rsidRDefault="002E7843" w:rsidP="00EC1602">
      <w:pPr>
        <w:pStyle w:val="BodyTextNumberedConclusion"/>
      </w:pPr>
      <w:r>
        <w:t>Avoid storing porous items</w:t>
      </w:r>
      <w:r w:rsidR="008A18B4">
        <w:t xml:space="preserve"> or large amounts of items</w:t>
      </w:r>
      <w:r>
        <w:t xml:space="preserve"> under sinks.</w:t>
      </w:r>
    </w:p>
    <w:p w14:paraId="7A4B8EC4" w14:textId="238392AC" w:rsidR="008A18B4" w:rsidRPr="00B56D56" w:rsidRDefault="008A18B4" w:rsidP="00EC1602">
      <w:pPr>
        <w:pStyle w:val="BodyTextNumberedConclusion"/>
      </w:pPr>
      <w:r>
        <w:t>Consider using a dehumidifier on the lower level during humid or wet weather. Ensure any units are kept emptied and cleaned.</w:t>
      </w:r>
    </w:p>
    <w:p w14:paraId="50EE9E6C" w14:textId="065D9AB2" w:rsidR="00156A3F" w:rsidRPr="00B56D56" w:rsidRDefault="002848EC" w:rsidP="00EC1602">
      <w:pPr>
        <w:pStyle w:val="BodyTextNumberedConclusion"/>
      </w:pPr>
      <w:r w:rsidRPr="00B56D56">
        <w:t>Trim plants away from the building.</w:t>
      </w:r>
    </w:p>
    <w:p w14:paraId="65FE39AF" w14:textId="77777777" w:rsidR="007B3B96" w:rsidRPr="008A18B4" w:rsidRDefault="007B3B96" w:rsidP="00EC1602">
      <w:pPr>
        <w:pStyle w:val="Heading2"/>
      </w:pPr>
      <w:r w:rsidRPr="008A18B4">
        <w:t>Other recommendations</w:t>
      </w:r>
    </w:p>
    <w:p w14:paraId="72FB0F3D" w14:textId="1F15F331" w:rsidR="00900B26" w:rsidRPr="008A18B4" w:rsidRDefault="00A6186F" w:rsidP="00EC1602">
      <w:pPr>
        <w:pStyle w:val="BodyTextNumberedConclusion"/>
      </w:pPr>
      <w:r w:rsidRPr="008A18B4">
        <w:t xml:space="preserve">Maintain air purifiers </w:t>
      </w:r>
      <w:r w:rsidR="00FA4F70" w:rsidRPr="008A18B4">
        <w:t xml:space="preserve">in accordance with manufacturer’s </w:t>
      </w:r>
      <w:r w:rsidR="0040329E" w:rsidRPr="008A18B4">
        <w:t>instructions</w:t>
      </w:r>
      <w:r w:rsidR="00FA4F70" w:rsidRPr="008A18B4">
        <w:t xml:space="preserve"> including </w:t>
      </w:r>
      <w:r w:rsidR="0040329E" w:rsidRPr="008A18B4">
        <w:t>filter changes and cleaning. If purchasing new units, avoid those that may produce ozone or other byproducts.</w:t>
      </w:r>
    </w:p>
    <w:p w14:paraId="51F36160" w14:textId="2EE98B83" w:rsidR="0040329E" w:rsidRPr="008A18B4" w:rsidRDefault="0040329E" w:rsidP="00EC1602">
      <w:pPr>
        <w:pStyle w:val="BodyTextNumberedConclusion"/>
      </w:pPr>
      <w:r w:rsidRPr="008A18B4">
        <w:t xml:space="preserve">Clean </w:t>
      </w:r>
      <w:proofErr w:type="gramStart"/>
      <w:r w:rsidR="000F0566">
        <w:t>m</w:t>
      </w:r>
      <w:r w:rsidRPr="008A18B4">
        <w:t>ini-</w:t>
      </w:r>
      <w:r w:rsidR="000F0566">
        <w:t>s</w:t>
      </w:r>
      <w:r w:rsidRPr="008A18B4">
        <w:t>plits</w:t>
      </w:r>
      <w:proofErr w:type="gramEnd"/>
      <w:r w:rsidR="00350417" w:rsidRPr="008A18B4">
        <w:t>/filters</w:t>
      </w:r>
      <w:r w:rsidRPr="008A18B4">
        <w:t xml:space="preserve"> to remove dust and debris at least twice a year</w:t>
      </w:r>
      <w:r w:rsidR="003A2857" w:rsidRPr="008A18B4">
        <w:t>.</w:t>
      </w:r>
    </w:p>
    <w:p w14:paraId="7291BB78" w14:textId="3B23B26F" w:rsidR="00FE4909" w:rsidRPr="008A18B4" w:rsidRDefault="008A18B4" w:rsidP="00EC1602">
      <w:pPr>
        <w:pStyle w:val="BodyTextNumberedConclusion"/>
      </w:pPr>
      <w:r w:rsidRPr="008A18B4">
        <w:t>C</w:t>
      </w:r>
      <w:r w:rsidR="00FE4909" w:rsidRPr="008A18B4">
        <w:t>lean carpeting in accordance with IICRC recommendations (IICRC, 2012); annually (or semi-annually in soiled/high traffic areas).</w:t>
      </w:r>
      <w:r w:rsidR="00BB7C44" w:rsidRPr="008A18B4">
        <w:t xml:space="preserve"> </w:t>
      </w:r>
    </w:p>
    <w:p w14:paraId="1EFB67ED" w14:textId="77777777" w:rsidR="00F241F0" w:rsidRPr="008A18B4" w:rsidRDefault="00F241F0" w:rsidP="00EC1602">
      <w:pPr>
        <w:pStyle w:val="BodyTextNumberedConclusion"/>
      </w:pPr>
      <w:r w:rsidRPr="008A18B4">
        <w:t>For buildings in New England, periods of low relative humidity during the winter are often unavoidable. Therefore, scrupulous cleaning practices should be adopted to minimize common indoor air contaminants whose irritant effects can be enhanced when the relative humidity is low. To control for dusts, a high efficiency particulate arrestance (HEPA) filter equipped vacuum cleaner in conjunction with wet wiping of all surfaces is recommended. Avoid the use of feather dusters. Drinking water during the day can help ease some symptoms associated with a dry environment (throat and sinus irritations).</w:t>
      </w:r>
    </w:p>
    <w:p w14:paraId="2DCEC4AB" w14:textId="77777777" w:rsidR="00873DF1" w:rsidRPr="008A18B4" w:rsidRDefault="001D18CE" w:rsidP="00EC1602">
      <w:pPr>
        <w:pStyle w:val="BodyTextNumberedConclusion"/>
      </w:pPr>
      <w:r w:rsidRPr="008A18B4">
        <w:t xml:space="preserve">Refer to resource manual and other related IAQ documents located on the MDPH’s website for further building-wide evaluations and advice on maintaining public buildings. These documents are available at: </w:t>
      </w:r>
      <w:hyperlink r:id="rId9" w:history="1">
        <w:r w:rsidR="00655205" w:rsidRPr="008A18B4">
          <w:rPr>
            <w:rStyle w:val="Hyperlink"/>
          </w:rPr>
          <w:t>http://mass.gov/dph/iaq</w:t>
        </w:r>
      </w:hyperlink>
      <w:r w:rsidRPr="008A18B4">
        <w:t>.</w:t>
      </w:r>
    </w:p>
    <w:p w14:paraId="705B983A" w14:textId="77777777" w:rsidR="00927E90" w:rsidRDefault="00927E90" w:rsidP="00927E90">
      <w:pPr>
        <w:pStyle w:val="BodyText"/>
        <w:spacing w:line="360" w:lineRule="auto"/>
        <w:ind w:firstLine="0"/>
        <w:jc w:val="center"/>
        <w:rPr>
          <w:b/>
        </w:rPr>
      </w:pPr>
    </w:p>
    <w:p w14:paraId="04EBED8C" w14:textId="77777777" w:rsidR="00582CC9" w:rsidRPr="00BD7B7E" w:rsidRDefault="00582CC9" w:rsidP="00183D80">
      <w:pPr>
        <w:pStyle w:val="Heading1"/>
        <w:rPr>
          <w:highlight w:val="yellow"/>
        </w:rPr>
      </w:pPr>
      <w:r>
        <w:br w:type="page"/>
      </w:r>
      <w:r w:rsidRPr="002D108D">
        <w:t>R</w:t>
      </w:r>
      <w:r w:rsidR="000F237B" w:rsidRPr="002D108D">
        <w:t>EFERENCES</w:t>
      </w:r>
    </w:p>
    <w:p w14:paraId="6558DEE1" w14:textId="17952DFA" w:rsidR="002E479A" w:rsidRPr="002D108D" w:rsidRDefault="002E479A" w:rsidP="002E479A">
      <w:pPr>
        <w:spacing w:after="240"/>
      </w:pPr>
      <w:r w:rsidRPr="002D108D">
        <w:t xml:space="preserve">IICRC. 2015. Institute of Inspection, Cleaning and Restoration Certification. Commercial Carpet Cleaning: FAQ. </w:t>
      </w:r>
    </w:p>
    <w:p w14:paraId="1D6B387B" w14:textId="75D37798" w:rsidR="00157427" w:rsidRPr="002D108D" w:rsidRDefault="00CA2793" w:rsidP="00D7725B">
      <w:pPr>
        <w:spacing w:after="240"/>
        <w:rPr>
          <w:color w:val="0000FF"/>
          <w:u w:val="single"/>
        </w:rPr>
      </w:pPr>
      <w:r w:rsidRPr="002D108D">
        <w:t xml:space="preserve">MDPH. 2015. Massachusetts Department of Public Health. “Indoor Air Quality Manual: Chapters I-III”. Available at: </w:t>
      </w:r>
      <w:hyperlink r:id="rId10" w:history="1">
        <w:r w:rsidRPr="002D108D">
          <w:rPr>
            <w:color w:val="0000FF"/>
            <w:u w:val="single"/>
          </w:rPr>
          <w:t>Indoor air quality - manual and appendices | Mass.gov</w:t>
        </w:r>
      </w:hyperlink>
    </w:p>
    <w:p w14:paraId="57BCAA98" w14:textId="77777777" w:rsidR="00492C0A" w:rsidRPr="008B6C00" w:rsidRDefault="00492C0A" w:rsidP="00D7725B">
      <w:pPr>
        <w:spacing w:after="240"/>
        <w:rPr>
          <w:szCs w:val="24"/>
        </w:rPr>
      </w:pPr>
      <w:r w:rsidRPr="002D108D">
        <w:rPr>
          <w:szCs w:val="24"/>
        </w:rPr>
        <w:t>SMACNA. 2013. HVAC Systems Commissioning Manual. 2</w:t>
      </w:r>
      <w:r w:rsidRPr="002D108D">
        <w:rPr>
          <w:szCs w:val="24"/>
          <w:vertAlign w:val="superscript"/>
        </w:rPr>
        <w:t>nd</w:t>
      </w:r>
      <w:r w:rsidRPr="002D108D">
        <w:rPr>
          <w:szCs w:val="24"/>
        </w:rPr>
        <w:t xml:space="preserve"> ed. Sheet Metal and Air Conditioning Contractors’ National Association, Inc., Chantilly, VA</w:t>
      </w:r>
    </w:p>
    <w:p w14:paraId="26E2108C" w14:textId="77777777" w:rsidR="00677BE2" w:rsidRDefault="00677BE2" w:rsidP="00A2303C">
      <w:pPr>
        <w:rPr>
          <w:b/>
          <w:bCs/>
        </w:rPr>
        <w:sectPr w:rsidR="00677BE2" w:rsidSect="00A04C6C">
          <w:footerReference w:type="default" r:id="rId11"/>
          <w:headerReference w:type="first" r:id="rId12"/>
          <w:pgSz w:w="12240" w:h="15840"/>
          <w:pgMar w:top="1440" w:right="1440" w:bottom="1440" w:left="1440" w:header="720" w:footer="720" w:gutter="0"/>
          <w:cols w:space="720"/>
          <w:titlePg/>
          <w:docGrid w:linePitch="360"/>
        </w:sectPr>
      </w:pPr>
    </w:p>
    <w:p w14:paraId="100C4117" w14:textId="279C67CF" w:rsidR="00967302" w:rsidRPr="002D108D" w:rsidRDefault="00014A95" w:rsidP="002D108D">
      <w:pPr>
        <w:spacing w:before="120" w:line="360" w:lineRule="auto"/>
        <w:rPr>
          <w:rFonts w:eastAsia="Calibri"/>
          <w:b/>
          <w:bCs/>
          <w:sz w:val="22"/>
          <w:szCs w:val="22"/>
        </w:rPr>
      </w:pPr>
      <w:r w:rsidRPr="002D108D">
        <w:rPr>
          <w:rFonts w:eastAsia="Calibri"/>
          <w:b/>
          <w:bCs/>
          <w:sz w:val="22"/>
          <w:szCs w:val="22"/>
        </w:rPr>
        <w:t>Picture 1</w:t>
      </w:r>
    </w:p>
    <w:p w14:paraId="669A22B1" w14:textId="38B5B6AA" w:rsidR="00733768" w:rsidRPr="002D108D" w:rsidRDefault="004E4375" w:rsidP="00E620F3">
      <w:pPr>
        <w:pStyle w:val="NormalWeb"/>
        <w:spacing w:before="120" w:beforeAutospacing="0" w:after="0" w:afterAutospacing="0" w:line="360" w:lineRule="auto"/>
        <w:jc w:val="center"/>
        <w:rPr>
          <w:b/>
          <w:bCs/>
        </w:rPr>
      </w:pPr>
      <w:r w:rsidRPr="002D108D">
        <w:rPr>
          <w:b/>
          <w:bCs/>
          <w:noProof/>
        </w:rPr>
        <w:drawing>
          <wp:inline distT="0" distB="0" distL="0" distR="0" wp14:anchorId="132F503B" wp14:editId="68FB3332">
            <wp:extent cx="4389120" cy="3291840"/>
            <wp:effectExtent l="0" t="0" r="0" b="3810"/>
            <wp:docPr id="1" name="Picture 1" descr="Supply v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upply ven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389120" cy="3291840"/>
                    </a:xfrm>
                    <a:prstGeom prst="rect">
                      <a:avLst/>
                    </a:prstGeom>
                    <a:noFill/>
                    <a:ln>
                      <a:noFill/>
                    </a:ln>
                  </pic:spPr>
                </pic:pic>
              </a:graphicData>
            </a:graphic>
          </wp:inline>
        </w:drawing>
      </w:r>
    </w:p>
    <w:p w14:paraId="2D2D5F59" w14:textId="61CC72B5" w:rsidR="004E4375" w:rsidRPr="002D108D" w:rsidRDefault="004E4375" w:rsidP="00E620F3">
      <w:pPr>
        <w:spacing w:before="120" w:line="360" w:lineRule="auto"/>
        <w:jc w:val="center"/>
        <w:rPr>
          <w:rFonts w:eastAsia="Calibri"/>
          <w:b/>
          <w:bCs/>
          <w:sz w:val="22"/>
          <w:szCs w:val="22"/>
        </w:rPr>
      </w:pPr>
      <w:r w:rsidRPr="002D108D">
        <w:rPr>
          <w:rFonts w:eastAsia="Calibri"/>
          <w:b/>
          <w:bCs/>
          <w:sz w:val="22"/>
          <w:szCs w:val="22"/>
        </w:rPr>
        <w:t>Supply vent</w:t>
      </w:r>
    </w:p>
    <w:p w14:paraId="045012A5" w14:textId="77777777" w:rsidR="00152744" w:rsidRPr="002D108D" w:rsidRDefault="004E4375" w:rsidP="002D108D">
      <w:pPr>
        <w:pStyle w:val="NormalWeb"/>
        <w:spacing w:before="120" w:beforeAutospacing="0" w:after="0" w:afterAutospacing="0" w:line="360" w:lineRule="auto"/>
        <w:rPr>
          <w:rFonts w:eastAsia="Calibri"/>
          <w:b/>
          <w:bCs/>
          <w:sz w:val="22"/>
          <w:szCs w:val="22"/>
        </w:rPr>
      </w:pPr>
      <w:r w:rsidRPr="002D108D">
        <w:rPr>
          <w:rFonts w:eastAsia="Calibri"/>
          <w:b/>
          <w:bCs/>
          <w:sz w:val="22"/>
          <w:szCs w:val="22"/>
        </w:rPr>
        <w:t>Picture 2</w:t>
      </w:r>
    </w:p>
    <w:p w14:paraId="4E2C440C" w14:textId="13357181" w:rsidR="00C342E9" w:rsidRPr="002D108D" w:rsidRDefault="00C342E9" w:rsidP="00E620F3">
      <w:pPr>
        <w:pStyle w:val="NormalWeb"/>
        <w:spacing w:before="120" w:beforeAutospacing="0" w:after="0" w:afterAutospacing="0" w:line="360" w:lineRule="auto"/>
        <w:jc w:val="center"/>
        <w:rPr>
          <w:b/>
          <w:bCs/>
        </w:rPr>
      </w:pPr>
      <w:r w:rsidRPr="002D108D">
        <w:rPr>
          <w:b/>
          <w:bCs/>
          <w:noProof/>
        </w:rPr>
        <w:drawing>
          <wp:inline distT="0" distB="0" distL="0" distR="0" wp14:anchorId="672B4642" wp14:editId="1F012647">
            <wp:extent cx="4389120" cy="3291840"/>
            <wp:effectExtent l="0" t="0" r="0" b="3810"/>
            <wp:docPr id="1395947017" name="Picture 1" descr="Wall-mounted return v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5947017" name="Picture 1" descr="Wall-mounted return ven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389120" cy="3291840"/>
                    </a:xfrm>
                    <a:prstGeom prst="rect">
                      <a:avLst/>
                    </a:prstGeom>
                    <a:noFill/>
                    <a:ln>
                      <a:noFill/>
                    </a:ln>
                  </pic:spPr>
                </pic:pic>
              </a:graphicData>
            </a:graphic>
          </wp:inline>
        </w:drawing>
      </w:r>
    </w:p>
    <w:p w14:paraId="30CFBE90" w14:textId="05C18613" w:rsidR="008A4C0F" w:rsidRPr="002D108D" w:rsidRDefault="008A4C0F" w:rsidP="00E620F3">
      <w:pPr>
        <w:pStyle w:val="NormalWeb"/>
        <w:spacing w:before="120" w:beforeAutospacing="0" w:after="0" w:afterAutospacing="0" w:line="360" w:lineRule="auto"/>
        <w:jc w:val="center"/>
        <w:rPr>
          <w:b/>
          <w:bCs/>
        </w:rPr>
      </w:pPr>
      <w:r w:rsidRPr="002D108D">
        <w:rPr>
          <w:b/>
          <w:bCs/>
        </w:rPr>
        <w:t>Wall-mounted return vent</w:t>
      </w:r>
    </w:p>
    <w:p w14:paraId="1F67EA71" w14:textId="2E2D6C34" w:rsidR="000849B1" w:rsidRPr="002D108D" w:rsidRDefault="008A4C0F" w:rsidP="002D108D">
      <w:pPr>
        <w:pStyle w:val="NormalWeb"/>
        <w:spacing w:before="120" w:beforeAutospacing="0" w:after="0" w:afterAutospacing="0" w:line="360" w:lineRule="auto"/>
        <w:rPr>
          <w:b/>
          <w:bCs/>
        </w:rPr>
      </w:pPr>
      <w:r w:rsidRPr="002D108D">
        <w:rPr>
          <w:b/>
          <w:bCs/>
        </w:rPr>
        <w:t>Picture 3</w:t>
      </w:r>
    </w:p>
    <w:p w14:paraId="718C8E9F" w14:textId="4CB68581" w:rsidR="003D3FF9" w:rsidRPr="002D108D" w:rsidRDefault="003D3FF9" w:rsidP="00E620F3">
      <w:pPr>
        <w:pStyle w:val="NormalWeb"/>
        <w:spacing w:before="120" w:beforeAutospacing="0" w:after="0" w:afterAutospacing="0" w:line="360" w:lineRule="auto"/>
        <w:jc w:val="center"/>
        <w:rPr>
          <w:b/>
          <w:bCs/>
        </w:rPr>
      </w:pPr>
      <w:r w:rsidRPr="002D108D">
        <w:rPr>
          <w:b/>
          <w:bCs/>
          <w:noProof/>
        </w:rPr>
        <w:drawing>
          <wp:inline distT="0" distB="0" distL="0" distR="0" wp14:anchorId="734889F7" wp14:editId="0EF1609F">
            <wp:extent cx="3291840" cy="2468880"/>
            <wp:effectExtent l="0" t="7620" r="0" b="0"/>
            <wp:docPr id="1950008665" name="Picture 2" descr="Filter slot with filter that doesn’t quite fit so slot door can’t cl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0008665" name="Picture 2" descr="Filter slot with filter that doesn’t quite fit so slot door can’t clos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16200000">
                      <a:off x="0" y="0"/>
                      <a:ext cx="3291840" cy="2468880"/>
                    </a:xfrm>
                    <a:prstGeom prst="rect">
                      <a:avLst/>
                    </a:prstGeom>
                    <a:noFill/>
                    <a:ln>
                      <a:noFill/>
                    </a:ln>
                  </pic:spPr>
                </pic:pic>
              </a:graphicData>
            </a:graphic>
          </wp:inline>
        </w:drawing>
      </w:r>
    </w:p>
    <w:p w14:paraId="4CC4F49D" w14:textId="45BFC96D" w:rsidR="003A2DB7" w:rsidRPr="002D108D" w:rsidRDefault="003A2DB7" w:rsidP="00E620F3">
      <w:pPr>
        <w:pStyle w:val="NormalWeb"/>
        <w:spacing w:before="120" w:beforeAutospacing="0" w:after="0" w:afterAutospacing="0" w:line="360" w:lineRule="auto"/>
        <w:jc w:val="center"/>
        <w:rPr>
          <w:b/>
          <w:bCs/>
        </w:rPr>
      </w:pPr>
      <w:r w:rsidRPr="002D108D">
        <w:rPr>
          <w:b/>
          <w:bCs/>
        </w:rPr>
        <w:t xml:space="preserve">Filter slot with filter that </w:t>
      </w:r>
      <w:r w:rsidR="002D108D">
        <w:rPr>
          <w:b/>
          <w:bCs/>
        </w:rPr>
        <w:t xml:space="preserve">doesn’t quite fit so slot door </w:t>
      </w:r>
      <w:r w:rsidR="00E620F3">
        <w:rPr>
          <w:b/>
          <w:bCs/>
        </w:rPr>
        <w:t>can’t</w:t>
      </w:r>
      <w:r w:rsidR="002D108D">
        <w:rPr>
          <w:b/>
          <w:bCs/>
        </w:rPr>
        <w:t xml:space="preserve"> </w:t>
      </w:r>
      <w:proofErr w:type="gramStart"/>
      <w:r w:rsidR="002D108D">
        <w:rPr>
          <w:b/>
          <w:bCs/>
        </w:rPr>
        <w:t>close</w:t>
      </w:r>
      <w:proofErr w:type="gramEnd"/>
    </w:p>
    <w:p w14:paraId="37928E55" w14:textId="6F1746A5" w:rsidR="003A2DB7" w:rsidRPr="002D108D" w:rsidRDefault="003A2DB7" w:rsidP="002D108D">
      <w:pPr>
        <w:pStyle w:val="NormalWeb"/>
        <w:spacing w:before="120" w:beforeAutospacing="0" w:after="0" w:afterAutospacing="0" w:line="360" w:lineRule="auto"/>
        <w:rPr>
          <w:b/>
          <w:bCs/>
        </w:rPr>
      </w:pPr>
      <w:r w:rsidRPr="002D108D">
        <w:rPr>
          <w:b/>
          <w:bCs/>
        </w:rPr>
        <w:t>Picture 4</w:t>
      </w:r>
    </w:p>
    <w:p w14:paraId="1C7E2CD0" w14:textId="739345E9" w:rsidR="00EF23A9" w:rsidRPr="002D108D" w:rsidRDefault="00EF23A9" w:rsidP="00E620F3">
      <w:pPr>
        <w:pStyle w:val="NormalWeb"/>
        <w:spacing w:before="120" w:beforeAutospacing="0" w:after="0" w:afterAutospacing="0" w:line="360" w:lineRule="auto"/>
        <w:jc w:val="center"/>
        <w:rPr>
          <w:b/>
          <w:bCs/>
        </w:rPr>
      </w:pPr>
      <w:r w:rsidRPr="002D108D">
        <w:rPr>
          <w:b/>
          <w:bCs/>
          <w:noProof/>
        </w:rPr>
        <w:drawing>
          <wp:inline distT="0" distB="0" distL="0" distR="0" wp14:anchorId="5148C845" wp14:editId="0D78CEB4">
            <wp:extent cx="2468880" cy="3291840"/>
            <wp:effectExtent l="0" t="0" r="7620" b="3810"/>
            <wp:docPr id="52754703" name="Picture 4" descr="Unit ventilator (univ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54703" name="Picture 4" descr="Unit ventilator (univen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68880" cy="3291840"/>
                    </a:xfrm>
                    <a:prstGeom prst="rect">
                      <a:avLst/>
                    </a:prstGeom>
                    <a:noFill/>
                    <a:ln>
                      <a:noFill/>
                    </a:ln>
                  </pic:spPr>
                </pic:pic>
              </a:graphicData>
            </a:graphic>
          </wp:inline>
        </w:drawing>
      </w:r>
    </w:p>
    <w:p w14:paraId="327C6F05" w14:textId="5E1DFC2A" w:rsidR="003A2DB7" w:rsidRPr="002D108D" w:rsidRDefault="003A2DB7" w:rsidP="00E620F3">
      <w:pPr>
        <w:pStyle w:val="NormalWeb"/>
        <w:spacing w:before="120" w:beforeAutospacing="0" w:after="0" w:afterAutospacing="0" w:line="360" w:lineRule="auto"/>
        <w:jc w:val="center"/>
        <w:rPr>
          <w:b/>
          <w:bCs/>
        </w:rPr>
      </w:pPr>
      <w:r w:rsidRPr="002D108D">
        <w:rPr>
          <w:b/>
          <w:bCs/>
        </w:rPr>
        <w:t>Unit ventilator (univent)</w:t>
      </w:r>
    </w:p>
    <w:p w14:paraId="59278F11" w14:textId="7D3E2C61" w:rsidR="003A2DB7" w:rsidRPr="002D108D" w:rsidRDefault="003A2DB7" w:rsidP="002D108D">
      <w:pPr>
        <w:pStyle w:val="NormalWeb"/>
        <w:spacing w:before="120" w:beforeAutospacing="0" w:after="0" w:afterAutospacing="0" w:line="360" w:lineRule="auto"/>
        <w:rPr>
          <w:b/>
          <w:bCs/>
        </w:rPr>
      </w:pPr>
      <w:r w:rsidRPr="002D108D">
        <w:rPr>
          <w:b/>
          <w:bCs/>
        </w:rPr>
        <w:t>Picture 5</w:t>
      </w:r>
    </w:p>
    <w:p w14:paraId="1B2DAEA3" w14:textId="36EAD9FC" w:rsidR="008A4C0F" w:rsidRPr="002D108D" w:rsidRDefault="00D938E7" w:rsidP="00E620F3">
      <w:pPr>
        <w:pStyle w:val="NormalWeb"/>
        <w:spacing w:before="120" w:beforeAutospacing="0" w:after="0" w:afterAutospacing="0" w:line="360" w:lineRule="auto"/>
        <w:jc w:val="center"/>
        <w:rPr>
          <w:b/>
          <w:bCs/>
        </w:rPr>
      </w:pPr>
      <w:r w:rsidRPr="002D108D">
        <w:rPr>
          <w:b/>
          <w:bCs/>
          <w:noProof/>
        </w:rPr>
        <w:drawing>
          <wp:inline distT="0" distB="0" distL="0" distR="0" wp14:anchorId="259F6F06" wp14:editId="3A49E1B6">
            <wp:extent cx="2468880" cy="3291840"/>
            <wp:effectExtent l="0" t="0" r="7620" b="3810"/>
            <wp:docPr id="771544212" name="Picture 5" descr="Ductless air conditioner (mini-spl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1544212" name="Picture 5" descr="Ductless air conditioner (mini-spli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68880" cy="3291840"/>
                    </a:xfrm>
                    <a:prstGeom prst="rect">
                      <a:avLst/>
                    </a:prstGeom>
                    <a:noFill/>
                    <a:ln>
                      <a:noFill/>
                    </a:ln>
                  </pic:spPr>
                </pic:pic>
              </a:graphicData>
            </a:graphic>
          </wp:inline>
        </w:drawing>
      </w:r>
    </w:p>
    <w:p w14:paraId="53BECB4B" w14:textId="7AE086AB" w:rsidR="00D938E7" w:rsidRPr="002D108D" w:rsidRDefault="00D938E7" w:rsidP="00E620F3">
      <w:pPr>
        <w:pStyle w:val="NormalWeb"/>
        <w:spacing w:before="120" w:beforeAutospacing="0" w:after="0" w:afterAutospacing="0" w:line="360" w:lineRule="auto"/>
        <w:jc w:val="center"/>
        <w:rPr>
          <w:b/>
          <w:bCs/>
        </w:rPr>
      </w:pPr>
      <w:r w:rsidRPr="002D108D">
        <w:rPr>
          <w:b/>
          <w:bCs/>
        </w:rPr>
        <w:t>Ductless air conditioner</w:t>
      </w:r>
      <w:r w:rsidR="002E7843" w:rsidRPr="002D108D">
        <w:rPr>
          <w:b/>
          <w:bCs/>
        </w:rPr>
        <w:t xml:space="preserve"> (</w:t>
      </w:r>
      <w:proofErr w:type="gramStart"/>
      <w:r w:rsidR="002E7843" w:rsidRPr="002D108D">
        <w:rPr>
          <w:b/>
          <w:bCs/>
        </w:rPr>
        <w:t>mini-split</w:t>
      </w:r>
      <w:proofErr w:type="gramEnd"/>
      <w:r w:rsidR="002E7843" w:rsidRPr="002D108D">
        <w:rPr>
          <w:b/>
          <w:bCs/>
        </w:rPr>
        <w:t>)</w:t>
      </w:r>
    </w:p>
    <w:p w14:paraId="16610709" w14:textId="4E53B50D" w:rsidR="00D938E7" w:rsidRPr="002D108D" w:rsidRDefault="00D938E7" w:rsidP="002D108D">
      <w:pPr>
        <w:pStyle w:val="NormalWeb"/>
        <w:spacing w:before="120" w:beforeAutospacing="0" w:after="0" w:afterAutospacing="0" w:line="360" w:lineRule="auto"/>
        <w:rPr>
          <w:b/>
          <w:bCs/>
        </w:rPr>
      </w:pPr>
      <w:r w:rsidRPr="002D108D">
        <w:rPr>
          <w:b/>
          <w:bCs/>
        </w:rPr>
        <w:t>Picture 6</w:t>
      </w:r>
    </w:p>
    <w:p w14:paraId="2F90F628" w14:textId="66C144A4" w:rsidR="00927687" w:rsidRPr="002D108D" w:rsidRDefault="00493E35" w:rsidP="00E620F3">
      <w:pPr>
        <w:pStyle w:val="NormalWeb"/>
        <w:spacing w:before="120" w:beforeAutospacing="0" w:after="0" w:afterAutospacing="0" w:line="360" w:lineRule="auto"/>
        <w:jc w:val="center"/>
        <w:rPr>
          <w:b/>
          <w:bCs/>
        </w:rPr>
      </w:pPr>
      <w:r w:rsidRPr="002D108D">
        <w:rPr>
          <w:b/>
          <w:bCs/>
          <w:noProof/>
        </w:rPr>
        <w:drawing>
          <wp:inline distT="0" distB="0" distL="0" distR="0" wp14:anchorId="2A0FD074" wp14:editId="231335DA">
            <wp:extent cx="4389120" cy="3291840"/>
            <wp:effectExtent l="0" t="0" r="0" b="3810"/>
            <wp:docPr id="232692658" name="Picture 7" descr="Water-damaged ceiling tiles near sprinkler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692658" name="Picture 7" descr="Water-damaged ceiling tiles near sprinkler system"/>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389120" cy="3291840"/>
                    </a:xfrm>
                    <a:prstGeom prst="rect">
                      <a:avLst/>
                    </a:prstGeom>
                    <a:noFill/>
                    <a:ln>
                      <a:noFill/>
                    </a:ln>
                  </pic:spPr>
                </pic:pic>
              </a:graphicData>
            </a:graphic>
          </wp:inline>
        </w:drawing>
      </w:r>
    </w:p>
    <w:p w14:paraId="236BD7A7" w14:textId="7E747AE0" w:rsidR="00493E35" w:rsidRPr="002D108D" w:rsidRDefault="00493E35" w:rsidP="00E620F3">
      <w:pPr>
        <w:pStyle w:val="NormalWeb"/>
        <w:spacing w:before="120" w:beforeAutospacing="0" w:after="0" w:afterAutospacing="0" w:line="360" w:lineRule="auto"/>
        <w:jc w:val="center"/>
        <w:rPr>
          <w:b/>
          <w:bCs/>
        </w:rPr>
      </w:pPr>
      <w:r w:rsidRPr="002D108D">
        <w:rPr>
          <w:b/>
          <w:bCs/>
        </w:rPr>
        <w:t>Water-damaged ceiling tiles near sprinkler system</w:t>
      </w:r>
    </w:p>
    <w:p w14:paraId="2FA6D2B5" w14:textId="72C69A86" w:rsidR="00493E35" w:rsidRPr="002D108D" w:rsidRDefault="00493E35" w:rsidP="002D108D">
      <w:pPr>
        <w:pStyle w:val="NormalWeb"/>
        <w:spacing w:before="120" w:beforeAutospacing="0" w:after="0" w:afterAutospacing="0" w:line="360" w:lineRule="auto"/>
        <w:rPr>
          <w:b/>
          <w:bCs/>
        </w:rPr>
      </w:pPr>
      <w:r w:rsidRPr="002D108D">
        <w:rPr>
          <w:b/>
          <w:bCs/>
        </w:rPr>
        <w:t>Picture 7</w:t>
      </w:r>
    </w:p>
    <w:p w14:paraId="5873EFE2" w14:textId="387A845F" w:rsidR="00493E35" w:rsidRPr="002D108D" w:rsidRDefault="00020AFC" w:rsidP="00E620F3">
      <w:pPr>
        <w:pStyle w:val="NormalWeb"/>
        <w:spacing w:before="120" w:beforeAutospacing="0" w:after="0" w:afterAutospacing="0" w:line="360" w:lineRule="auto"/>
        <w:jc w:val="center"/>
        <w:rPr>
          <w:b/>
          <w:bCs/>
        </w:rPr>
      </w:pPr>
      <w:r w:rsidRPr="002D108D">
        <w:rPr>
          <w:b/>
          <w:bCs/>
          <w:noProof/>
        </w:rPr>
        <w:drawing>
          <wp:inline distT="0" distB="0" distL="0" distR="0" wp14:anchorId="2B20CDBC" wp14:editId="5A949854">
            <wp:extent cx="4389120" cy="3291840"/>
            <wp:effectExtent l="0" t="0" r="0" b="3810"/>
            <wp:docPr id="1208169030" name="Picture 8" descr="Water fountain over carp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8169030" name="Picture 8" descr="Water fountain over carpe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389120" cy="3291840"/>
                    </a:xfrm>
                    <a:prstGeom prst="rect">
                      <a:avLst/>
                    </a:prstGeom>
                    <a:noFill/>
                    <a:ln>
                      <a:noFill/>
                    </a:ln>
                  </pic:spPr>
                </pic:pic>
              </a:graphicData>
            </a:graphic>
          </wp:inline>
        </w:drawing>
      </w:r>
    </w:p>
    <w:p w14:paraId="649B26A2" w14:textId="153CBF99" w:rsidR="00020AFC" w:rsidRPr="002D108D" w:rsidRDefault="00020AFC" w:rsidP="00E620F3">
      <w:pPr>
        <w:pStyle w:val="NormalWeb"/>
        <w:spacing w:before="120" w:beforeAutospacing="0" w:after="0" w:afterAutospacing="0" w:line="360" w:lineRule="auto"/>
        <w:jc w:val="center"/>
        <w:rPr>
          <w:b/>
          <w:bCs/>
        </w:rPr>
      </w:pPr>
      <w:r w:rsidRPr="002D108D">
        <w:rPr>
          <w:b/>
          <w:bCs/>
        </w:rPr>
        <w:t>Water fountain over carpet</w:t>
      </w:r>
    </w:p>
    <w:p w14:paraId="4ABD810A" w14:textId="724059A1" w:rsidR="00020AFC" w:rsidRPr="002D108D" w:rsidRDefault="00020AFC" w:rsidP="002D108D">
      <w:pPr>
        <w:pStyle w:val="NormalWeb"/>
        <w:spacing w:before="120" w:beforeAutospacing="0" w:after="0" w:afterAutospacing="0" w:line="360" w:lineRule="auto"/>
        <w:rPr>
          <w:b/>
          <w:bCs/>
        </w:rPr>
      </w:pPr>
      <w:r w:rsidRPr="002D108D">
        <w:rPr>
          <w:b/>
          <w:bCs/>
        </w:rPr>
        <w:t>Picture 8</w:t>
      </w:r>
    </w:p>
    <w:p w14:paraId="18B2CCA3" w14:textId="53FF06AE" w:rsidR="00020AFC" w:rsidRPr="002D108D" w:rsidRDefault="00337F53" w:rsidP="00E620F3">
      <w:pPr>
        <w:pStyle w:val="NormalWeb"/>
        <w:spacing w:before="120" w:beforeAutospacing="0" w:after="0" w:afterAutospacing="0" w:line="360" w:lineRule="auto"/>
        <w:jc w:val="center"/>
        <w:rPr>
          <w:b/>
          <w:bCs/>
        </w:rPr>
      </w:pPr>
      <w:r w:rsidRPr="002D108D">
        <w:rPr>
          <w:b/>
          <w:bCs/>
          <w:noProof/>
        </w:rPr>
        <w:drawing>
          <wp:inline distT="0" distB="0" distL="0" distR="0" wp14:anchorId="6720A34D" wp14:editId="63A4CBD2">
            <wp:extent cx="3291840" cy="2468880"/>
            <wp:effectExtent l="0" t="7620" r="0" b="0"/>
            <wp:docPr id="136777877" name="Picture 9" descr="Water cooler in a carpeted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777877" name="Picture 9" descr="Water cooler in a carpeted area"/>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16200000">
                      <a:off x="0" y="0"/>
                      <a:ext cx="3291840" cy="2468880"/>
                    </a:xfrm>
                    <a:prstGeom prst="rect">
                      <a:avLst/>
                    </a:prstGeom>
                    <a:noFill/>
                    <a:ln>
                      <a:noFill/>
                    </a:ln>
                  </pic:spPr>
                </pic:pic>
              </a:graphicData>
            </a:graphic>
          </wp:inline>
        </w:drawing>
      </w:r>
    </w:p>
    <w:p w14:paraId="653193AB" w14:textId="280CD66D" w:rsidR="00B2547D" w:rsidRPr="002D108D" w:rsidRDefault="00B2547D" w:rsidP="00E620F3">
      <w:pPr>
        <w:pStyle w:val="NormalWeb"/>
        <w:spacing w:before="120" w:beforeAutospacing="0" w:after="0" w:afterAutospacing="0" w:line="360" w:lineRule="auto"/>
        <w:jc w:val="center"/>
        <w:rPr>
          <w:b/>
          <w:bCs/>
        </w:rPr>
      </w:pPr>
      <w:r w:rsidRPr="002D108D">
        <w:rPr>
          <w:b/>
          <w:bCs/>
        </w:rPr>
        <w:t xml:space="preserve">Water </w:t>
      </w:r>
      <w:r w:rsidR="002D108D" w:rsidRPr="002D108D">
        <w:rPr>
          <w:b/>
          <w:bCs/>
        </w:rPr>
        <w:t>cooler</w:t>
      </w:r>
      <w:r w:rsidRPr="002D108D">
        <w:rPr>
          <w:b/>
          <w:bCs/>
        </w:rPr>
        <w:t xml:space="preserve"> in a carpeted area</w:t>
      </w:r>
    </w:p>
    <w:p w14:paraId="33920B23" w14:textId="77777777" w:rsidR="005D4618" w:rsidRPr="002D108D" w:rsidRDefault="00B2547D" w:rsidP="002D108D">
      <w:pPr>
        <w:pStyle w:val="NormalWeb"/>
        <w:spacing w:before="120" w:beforeAutospacing="0" w:after="0" w:afterAutospacing="0" w:line="360" w:lineRule="auto"/>
        <w:rPr>
          <w:b/>
          <w:bCs/>
        </w:rPr>
      </w:pPr>
      <w:r w:rsidRPr="002D108D">
        <w:rPr>
          <w:b/>
          <w:bCs/>
        </w:rPr>
        <w:t xml:space="preserve">Picture </w:t>
      </w:r>
      <w:r w:rsidR="00EA4B99" w:rsidRPr="002D108D">
        <w:rPr>
          <w:b/>
          <w:bCs/>
        </w:rPr>
        <w:t>9</w:t>
      </w:r>
    </w:p>
    <w:p w14:paraId="4938A409" w14:textId="20107CD7" w:rsidR="00B2547D" w:rsidRPr="002D108D" w:rsidRDefault="005D4618" w:rsidP="00E620F3">
      <w:pPr>
        <w:pStyle w:val="NormalWeb"/>
        <w:spacing w:before="120" w:beforeAutospacing="0" w:after="0" w:afterAutospacing="0" w:line="360" w:lineRule="auto"/>
        <w:jc w:val="center"/>
        <w:rPr>
          <w:b/>
          <w:bCs/>
        </w:rPr>
      </w:pPr>
      <w:r w:rsidRPr="002D108D">
        <w:rPr>
          <w:b/>
          <w:bCs/>
          <w:noProof/>
        </w:rPr>
        <w:drawing>
          <wp:inline distT="0" distB="0" distL="0" distR="0" wp14:anchorId="6438800A" wp14:editId="3BDD95CD">
            <wp:extent cx="4389120" cy="3291840"/>
            <wp:effectExtent l="0" t="0" r="0" b="3810"/>
            <wp:docPr id="164869741" name="Picture 10" descr="Items under a sink, including porous items like paper tow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69741" name="Picture 10" descr="Items under a sink, including porous items like paper towels"/>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389120" cy="3291840"/>
                    </a:xfrm>
                    <a:prstGeom prst="rect">
                      <a:avLst/>
                    </a:prstGeom>
                    <a:noFill/>
                    <a:ln>
                      <a:noFill/>
                    </a:ln>
                  </pic:spPr>
                </pic:pic>
              </a:graphicData>
            </a:graphic>
          </wp:inline>
        </w:drawing>
      </w:r>
    </w:p>
    <w:p w14:paraId="262DE754" w14:textId="0F8AE08D" w:rsidR="005D4618" w:rsidRPr="002D108D" w:rsidRDefault="005D4618" w:rsidP="00E620F3">
      <w:pPr>
        <w:pStyle w:val="NormalWeb"/>
        <w:spacing w:before="120" w:beforeAutospacing="0" w:after="0" w:afterAutospacing="0" w:line="360" w:lineRule="auto"/>
        <w:jc w:val="center"/>
        <w:rPr>
          <w:b/>
          <w:bCs/>
        </w:rPr>
      </w:pPr>
      <w:r w:rsidRPr="002D108D">
        <w:rPr>
          <w:b/>
          <w:bCs/>
        </w:rPr>
        <w:t>Items under a sink</w:t>
      </w:r>
      <w:r w:rsidR="002D108D">
        <w:rPr>
          <w:b/>
          <w:bCs/>
        </w:rPr>
        <w:t>,</w:t>
      </w:r>
      <w:r w:rsidRPr="002D108D">
        <w:rPr>
          <w:b/>
          <w:bCs/>
        </w:rPr>
        <w:t xml:space="preserve"> including porous items like paper towels</w:t>
      </w:r>
    </w:p>
    <w:p w14:paraId="24F0D3E6" w14:textId="4D7A6EA6" w:rsidR="005D4618" w:rsidRPr="002D108D" w:rsidRDefault="005D4618" w:rsidP="002D108D">
      <w:pPr>
        <w:pStyle w:val="NormalWeb"/>
        <w:spacing w:before="120" w:beforeAutospacing="0" w:after="0" w:afterAutospacing="0" w:line="360" w:lineRule="auto"/>
        <w:rPr>
          <w:b/>
          <w:bCs/>
        </w:rPr>
      </w:pPr>
      <w:r w:rsidRPr="002D108D">
        <w:rPr>
          <w:b/>
          <w:bCs/>
        </w:rPr>
        <w:t>Picture 10</w:t>
      </w:r>
    </w:p>
    <w:p w14:paraId="259DCA3F" w14:textId="1E3706C6" w:rsidR="00927687" w:rsidRPr="002D108D" w:rsidRDefault="00927687" w:rsidP="00E620F3">
      <w:pPr>
        <w:pStyle w:val="NormalWeb"/>
        <w:spacing w:before="120" w:beforeAutospacing="0" w:after="0" w:afterAutospacing="0" w:line="360" w:lineRule="auto"/>
        <w:jc w:val="center"/>
        <w:rPr>
          <w:b/>
          <w:bCs/>
        </w:rPr>
      </w:pPr>
      <w:r w:rsidRPr="002D108D">
        <w:rPr>
          <w:b/>
          <w:bCs/>
          <w:noProof/>
        </w:rPr>
        <w:drawing>
          <wp:inline distT="0" distB="0" distL="0" distR="0" wp14:anchorId="6D4BFAB3" wp14:editId="502EAA86">
            <wp:extent cx="4389120" cy="3291840"/>
            <wp:effectExtent l="0" t="0" r="0" b="3810"/>
            <wp:docPr id="193160829" name="Picture 6" descr="Pla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160829" name="Picture 6" descr="Plants "/>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389120" cy="3291840"/>
                    </a:xfrm>
                    <a:prstGeom prst="rect">
                      <a:avLst/>
                    </a:prstGeom>
                    <a:noFill/>
                    <a:ln>
                      <a:noFill/>
                    </a:ln>
                  </pic:spPr>
                </pic:pic>
              </a:graphicData>
            </a:graphic>
          </wp:inline>
        </w:drawing>
      </w:r>
    </w:p>
    <w:p w14:paraId="1F260085" w14:textId="2950AD00" w:rsidR="00EA4B99" w:rsidRPr="002D108D" w:rsidRDefault="00EA4B99" w:rsidP="00E620F3">
      <w:pPr>
        <w:pStyle w:val="NormalWeb"/>
        <w:spacing w:before="120" w:beforeAutospacing="0" w:after="0" w:afterAutospacing="0" w:line="360" w:lineRule="auto"/>
        <w:jc w:val="center"/>
        <w:rPr>
          <w:b/>
          <w:bCs/>
        </w:rPr>
      </w:pPr>
      <w:r w:rsidRPr="002D108D">
        <w:rPr>
          <w:b/>
          <w:bCs/>
        </w:rPr>
        <w:t>Plants</w:t>
      </w:r>
    </w:p>
    <w:p w14:paraId="221CA9D0" w14:textId="6159317B" w:rsidR="00EA4B99" w:rsidRPr="002D108D" w:rsidRDefault="00EA4B99" w:rsidP="002D108D">
      <w:pPr>
        <w:pStyle w:val="NormalWeb"/>
        <w:spacing w:before="120" w:beforeAutospacing="0" w:after="0" w:afterAutospacing="0" w:line="360" w:lineRule="auto"/>
        <w:rPr>
          <w:b/>
          <w:bCs/>
        </w:rPr>
      </w:pPr>
      <w:r w:rsidRPr="002D108D">
        <w:rPr>
          <w:b/>
          <w:bCs/>
        </w:rPr>
        <w:t>Picture 1</w:t>
      </w:r>
      <w:r w:rsidR="00914411" w:rsidRPr="002D108D">
        <w:rPr>
          <w:b/>
          <w:bCs/>
        </w:rPr>
        <w:t>1</w:t>
      </w:r>
    </w:p>
    <w:p w14:paraId="1E73C64C" w14:textId="4DACAD3C" w:rsidR="00AD739C" w:rsidRPr="002D108D" w:rsidRDefault="001B01C1" w:rsidP="00E620F3">
      <w:pPr>
        <w:pStyle w:val="NormalWeb"/>
        <w:spacing w:before="120" w:beforeAutospacing="0" w:after="0" w:afterAutospacing="0" w:line="360" w:lineRule="auto"/>
        <w:jc w:val="center"/>
        <w:rPr>
          <w:b/>
          <w:bCs/>
        </w:rPr>
      </w:pPr>
      <w:r w:rsidRPr="002D108D">
        <w:rPr>
          <w:b/>
          <w:bCs/>
          <w:noProof/>
        </w:rPr>
        <w:drawing>
          <wp:inline distT="0" distB="0" distL="0" distR="0" wp14:anchorId="657EFBA7" wp14:editId="5C6A0DF9">
            <wp:extent cx="4389120" cy="3291840"/>
            <wp:effectExtent l="0" t="0" r="0" b="3810"/>
            <wp:docPr id="1413325030" name="Picture 11" descr="Bushes next to the bui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3325030" name="Picture 11" descr="Bushes next to the buildi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389120" cy="3291840"/>
                    </a:xfrm>
                    <a:prstGeom prst="rect">
                      <a:avLst/>
                    </a:prstGeom>
                    <a:noFill/>
                    <a:ln>
                      <a:noFill/>
                    </a:ln>
                  </pic:spPr>
                </pic:pic>
              </a:graphicData>
            </a:graphic>
          </wp:inline>
        </w:drawing>
      </w:r>
    </w:p>
    <w:p w14:paraId="6C252E03" w14:textId="0A25143C" w:rsidR="00EF23A9" w:rsidRPr="002D108D" w:rsidRDefault="00714D71" w:rsidP="00E620F3">
      <w:pPr>
        <w:pStyle w:val="NormalWeb"/>
        <w:spacing w:before="120" w:beforeAutospacing="0" w:after="0" w:afterAutospacing="0" w:line="360" w:lineRule="auto"/>
        <w:jc w:val="center"/>
        <w:rPr>
          <w:b/>
          <w:bCs/>
        </w:rPr>
      </w:pPr>
      <w:r w:rsidRPr="002D108D">
        <w:rPr>
          <w:b/>
          <w:bCs/>
        </w:rPr>
        <w:t>Bushes next to the building</w:t>
      </w:r>
    </w:p>
    <w:p w14:paraId="6CB4F4E2" w14:textId="448184CE" w:rsidR="00714D71" w:rsidRPr="002D108D" w:rsidRDefault="00714D71" w:rsidP="002D108D">
      <w:pPr>
        <w:pStyle w:val="NormalWeb"/>
        <w:spacing w:before="120" w:beforeAutospacing="0" w:after="0" w:afterAutospacing="0" w:line="360" w:lineRule="auto"/>
        <w:rPr>
          <w:b/>
          <w:bCs/>
        </w:rPr>
      </w:pPr>
      <w:r w:rsidRPr="002D108D">
        <w:rPr>
          <w:b/>
          <w:bCs/>
        </w:rPr>
        <w:t>Picture 12</w:t>
      </w:r>
    </w:p>
    <w:p w14:paraId="5E267BDE" w14:textId="6AF1B7C8" w:rsidR="00714D71" w:rsidRPr="002D108D" w:rsidRDefault="00B23C25" w:rsidP="00E620F3">
      <w:pPr>
        <w:pStyle w:val="NormalWeb"/>
        <w:spacing w:before="120" w:beforeAutospacing="0" w:after="0" w:afterAutospacing="0" w:line="360" w:lineRule="auto"/>
        <w:jc w:val="center"/>
        <w:rPr>
          <w:b/>
          <w:bCs/>
        </w:rPr>
      </w:pPr>
      <w:r w:rsidRPr="002D108D">
        <w:rPr>
          <w:b/>
          <w:bCs/>
          <w:noProof/>
        </w:rPr>
        <w:drawing>
          <wp:inline distT="0" distB="0" distL="0" distR="0" wp14:anchorId="0F609BE9" wp14:editId="1EFE12F1">
            <wp:extent cx="4389120" cy="3291840"/>
            <wp:effectExtent l="0" t="0" r="0" b="3810"/>
            <wp:docPr id="1067109638" name="Picture 12" descr="Top view of an air purifi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7109638" name="Picture 12" descr="Top view of an air purifier "/>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389120" cy="3291840"/>
                    </a:xfrm>
                    <a:prstGeom prst="rect">
                      <a:avLst/>
                    </a:prstGeom>
                    <a:noFill/>
                    <a:ln>
                      <a:noFill/>
                    </a:ln>
                  </pic:spPr>
                </pic:pic>
              </a:graphicData>
            </a:graphic>
          </wp:inline>
        </w:drawing>
      </w:r>
    </w:p>
    <w:p w14:paraId="28FD1408" w14:textId="0EFDB6D0" w:rsidR="00C342E9" w:rsidRDefault="00B23C25" w:rsidP="00E620F3">
      <w:pPr>
        <w:pStyle w:val="NormalWeb"/>
        <w:spacing w:before="120" w:beforeAutospacing="0" w:after="0" w:afterAutospacing="0" w:line="360" w:lineRule="auto"/>
        <w:jc w:val="center"/>
        <w:rPr>
          <w:rFonts w:eastAsia="Calibri"/>
          <w:b/>
          <w:bCs/>
          <w:sz w:val="22"/>
          <w:szCs w:val="22"/>
        </w:rPr>
        <w:sectPr w:rsidR="00C342E9" w:rsidSect="00A2303C">
          <w:headerReference w:type="default" r:id="rId25"/>
          <w:footerReference w:type="default" r:id="rId26"/>
          <w:pgSz w:w="12240" w:h="15840"/>
          <w:pgMar w:top="1440" w:right="1440" w:bottom="1440" w:left="1440" w:header="720" w:footer="720" w:gutter="0"/>
          <w:cols w:space="720"/>
          <w:docGrid w:linePitch="360"/>
        </w:sectPr>
      </w:pPr>
      <w:r w:rsidRPr="002D108D">
        <w:rPr>
          <w:b/>
          <w:bCs/>
        </w:rPr>
        <w:t>Top view of an air purifier</w:t>
      </w:r>
    </w:p>
    <w:tbl>
      <w:tblPr>
        <w:tblW w:w="13215"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firstRow="1" w:lastRow="0" w:firstColumn="1" w:lastColumn="0" w:noHBand="0" w:noVBand="1"/>
      </w:tblPr>
      <w:tblGrid>
        <w:gridCol w:w="2145"/>
        <w:gridCol w:w="990"/>
        <w:gridCol w:w="1080"/>
        <w:gridCol w:w="900"/>
        <w:gridCol w:w="990"/>
        <w:gridCol w:w="990"/>
        <w:gridCol w:w="1170"/>
        <w:gridCol w:w="990"/>
        <w:gridCol w:w="720"/>
        <w:gridCol w:w="810"/>
        <w:gridCol w:w="2430"/>
      </w:tblGrid>
      <w:tr w:rsidR="00DE53CE" w:rsidRPr="00E94F46" w14:paraId="2696DF39" w14:textId="77777777" w:rsidTr="005746A1">
        <w:trPr>
          <w:cantSplit/>
          <w:trHeight w:val="576"/>
          <w:tblHeader/>
          <w:jc w:val="center"/>
        </w:trPr>
        <w:tc>
          <w:tcPr>
            <w:tcW w:w="2145" w:type="dxa"/>
            <w:vMerge w:val="restart"/>
            <w:tcBorders>
              <w:top w:val="single" w:sz="12" w:space="0" w:color="000000"/>
              <w:left w:val="single" w:sz="12" w:space="0" w:color="000000"/>
              <w:bottom w:val="single" w:sz="6" w:space="0" w:color="000000"/>
              <w:right w:val="single" w:sz="6" w:space="0" w:color="000000"/>
            </w:tcBorders>
            <w:vAlign w:val="bottom"/>
            <w:hideMark/>
          </w:tcPr>
          <w:p w14:paraId="78644064" w14:textId="77777777" w:rsidR="00DE53CE" w:rsidRPr="00E94F46" w:rsidRDefault="00DE53CE" w:rsidP="005746A1">
            <w:pPr>
              <w:keepNext/>
              <w:jc w:val="center"/>
              <w:outlineLvl w:val="0"/>
              <w:rPr>
                <w:b/>
                <w:sz w:val="18"/>
              </w:rPr>
            </w:pPr>
            <w:r w:rsidRPr="00E94F46">
              <w:rPr>
                <w:b/>
                <w:sz w:val="18"/>
              </w:rPr>
              <w:t>Location</w:t>
            </w:r>
          </w:p>
        </w:tc>
        <w:tc>
          <w:tcPr>
            <w:tcW w:w="990" w:type="dxa"/>
            <w:vMerge w:val="restart"/>
            <w:tcBorders>
              <w:top w:val="single" w:sz="12" w:space="0" w:color="000000"/>
              <w:left w:val="single" w:sz="6" w:space="0" w:color="000000"/>
              <w:bottom w:val="single" w:sz="6" w:space="0" w:color="000000"/>
              <w:right w:val="single" w:sz="6" w:space="0" w:color="000000"/>
            </w:tcBorders>
            <w:vAlign w:val="bottom"/>
            <w:hideMark/>
          </w:tcPr>
          <w:p w14:paraId="39073856" w14:textId="77777777" w:rsidR="00DE53CE" w:rsidRPr="00E94F46" w:rsidRDefault="00DE53CE" w:rsidP="005746A1">
            <w:pPr>
              <w:jc w:val="center"/>
              <w:rPr>
                <w:b/>
                <w:sz w:val="18"/>
              </w:rPr>
            </w:pPr>
            <w:r w:rsidRPr="00E94F46">
              <w:rPr>
                <w:b/>
                <w:sz w:val="18"/>
              </w:rPr>
              <w:t>Carbon</w:t>
            </w:r>
          </w:p>
          <w:p w14:paraId="65090665" w14:textId="77777777" w:rsidR="00DE53CE" w:rsidRPr="00E94F46" w:rsidRDefault="00DE53CE" w:rsidP="005746A1">
            <w:pPr>
              <w:jc w:val="center"/>
              <w:rPr>
                <w:b/>
                <w:sz w:val="18"/>
              </w:rPr>
            </w:pPr>
            <w:r w:rsidRPr="00E94F46">
              <w:rPr>
                <w:b/>
                <w:sz w:val="18"/>
              </w:rPr>
              <w:t>Dioxide</w:t>
            </w:r>
          </w:p>
          <w:p w14:paraId="264731A7" w14:textId="77777777" w:rsidR="00DE53CE" w:rsidRPr="00E94F46" w:rsidRDefault="00DE53CE" w:rsidP="005746A1">
            <w:pPr>
              <w:jc w:val="center"/>
              <w:rPr>
                <w:b/>
                <w:sz w:val="18"/>
              </w:rPr>
            </w:pPr>
            <w:r w:rsidRPr="00E94F46">
              <w:rPr>
                <w:b/>
                <w:sz w:val="18"/>
              </w:rPr>
              <w:t>(ppm)</w:t>
            </w:r>
          </w:p>
        </w:tc>
        <w:tc>
          <w:tcPr>
            <w:tcW w:w="1080" w:type="dxa"/>
            <w:vMerge w:val="restart"/>
            <w:tcBorders>
              <w:top w:val="single" w:sz="12" w:space="0" w:color="000000"/>
              <w:left w:val="single" w:sz="6" w:space="0" w:color="000000"/>
              <w:bottom w:val="single" w:sz="6" w:space="0" w:color="000000"/>
              <w:right w:val="single" w:sz="6" w:space="0" w:color="000000"/>
            </w:tcBorders>
            <w:vAlign w:val="bottom"/>
            <w:hideMark/>
          </w:tcPr>
          <w:p w14:paraId="144888CC" w14:textId="77777777" w:rsidR="00DE53CE" w:rsidRPr="00E94F46" w:rsidRDefault="00DE53CE" w:rsidP="005746A1">
            <w:pPr>
              <w:jc w:val="center"/>
              <w:rPr>
                <w:b/>
                <w:sz w:val="18"/>
              </w:rPr>
            </w:pPr>
            <w:r w:rsidRPr="00E94F46">
              <w:rPr>
                <w:b/>
                <w:sz w:val="18"/>
              </w:rPr>
              <w:t>Carbon Monoxide</w:t>
            </w:r>
          </w:p>
          <w:p w14:paraId="3DB4A545" w14:textId="77777777" w:rsidR="00DE53CE" w:rsidRPr="00E94F46" w:rsidRDefault="00DE53CE" w:rsidP="005746A1">
            <w:pPr>
              <w:jc w:val="center"/>
              <w:rPr>
                <w:b/>
                <w:sz w:val="18"/>
              </w:rPr>
            </w:pPr>
            <w:r w:rsidRPr="00E94F46">
              <w:rPr>
                <w:b/>
                <w:sz w:val="18"/>
              </w:rPr>
              <w:t>(ppm)</w:t>
            </w:r>
          </w:p>
        </w:tc>
        <w:tc>
          <w:tcPr>
            <w:tcW w:w="900" w:type="dxa"/>
            <w:vMerge w:val="restart"/>
            <w:tcBorders>
              <w:top w:val="single" w:sz="12" w:space="0" w:color="000000"/>
              <w:left w:val="single" w:sz="6" w:space="0" w:color="000000"/>
              <w:bottom w:val="single" w:sz="6" w:space="0" w:color="000000"/>
              <w:right w:val="single" w:sz="6" w:space="0" w:color="000000"/>
            </w:tcBorders>
            <w:vAlign w:val="bottom"/>
            <w:hideMark/>
          </w:tcPr>
          <w:p w14:paraId="56351385" w14:textId="77777777" w:rsidR="00DE53CE" w:rsidRPr="00E94F46" w:rsidRDefault="00DE53CE" w:rsidP="005746A1">
            <w:pPr>
              <w:jc w:val="center"/>
              <w:rPr>
                <w:b/>
                <w:sz w:val="18"/>
              </w:rPr>
            </w:pPr>
            <w:r w:rsidRPr="00E94F46">
              <w:rPr>
                <w:b/>
                <w:sz w:val="18"/>
              </w:rPr>
              <w:t>Temp</w:t>
            </w:r>
          </w:p>
          <w:p w14:paraId="4D3AABC8" w14:textId="77777777" w:rsidR="00DE53CE" w:rsidRPr="00E94F46" w:rsidRDefault="00DE53CE" w:rsidP="005746A1">
            <w:pPr>
              <w:jc w:val="center"/>
              <w:rPr>
                <w:b/>
                <w:sz w:val="18"/>
              </w:rPr>
            </w:pPr>
            <w:r w:rsidRPr="00E94F46">
              <w:rPr>
                <w:b/>
                <w:sz w:val="18"/>
              </w:rPr>
              <w:t>(°F)</w:t>
            </w:r>
          </w:p>
        </w:tc>
        <w:tc>
          <w:tcPr>
            <w:tcW w:w="990" w:type="dxa"/>
            <w:vMerge w:val="restart"/>
            <w:tcBorders>
              <w:top w:val="single" w:sz="12" w:space="0" w:color="000000"/>
              <w:left w:val="single" w:sz="6" w:space="0" w:color="000000"/>
              <w:bottom w:val="single" w:sz="6" w:space="0" w:color="000000"/>
              <w:right w:val="single" w:sz="6" w:space="0" w:color="000000"/>
            </w:tcBorders>
            <w:vAlign w:val="bottom"/>
            <w:hideMark/>
          </w:tcPr>
          <w:p w14:paraId="5EDD0905" w14:textId="77777777" w:rsidR="00DE53CE" w:rsidRPr="00E94F46" w:rsidRDefault="00DE53CE" w:rsidP="005746A1">
            <w:pPr>
              <w:jc w:val="center"/>
              <w:rPr>
                <w:b/>
                <w:sz w:val="18"/>
              </w:rPr>
            </w:pPr>
            <w:r w:rsidRPr="00E94F46">
              <w:rPr>
                <w:b/>
                <w:sz w:val="18"/>
              </w:rPr>
              <w:t>Relative</w:t>
            </w:r>
          </w:p>
          <w:p w14:paraId="60AFFE33" w14:textId="77777777" w:rsidR="00DE53CE" w:rsidRPr="00E94F46" w:rsidRDefault="00DE53CE" w:rsidP="005746A1">
            <w:pPr>
              <w:jc w:val="center"/>
              <w:rPr>
                <w:b/>
                <w:sz w:val="18"/>
              </w:rPr>
            </w:pPr>
            <w:r w:rsidRPr="00E94F46">
              <w:rPr>
                <w:b/>
                <w:sz w:val="18"/>
              </w:rPr>
              <w:t>Humidity</w:t>
            </w:r>
          </w:p>
          <w:p w14:paraId="5AB7CE41" w14:textId="77777777" w:rsidR="00DE53CE" w:rsidRPr="00E94F46" w:rsidRDefault="00DE53CE" w:rsidP="005746A1">
            <w:pPr>
              <w:jc w:val="center"/>
              <w:rPr>
                <w:b/>
                <w:sz w:val="18"/>
              </w:rPr>
            </w:pPr>
            <w:r w:rsidRPr="00E94F46">
              <w:rPr>
                <w:b/>
                <w:sz w:val="18"/>
              </w:rPr>
              <w:t>(%)</w:t>
            </w:r>
          </w:p>
        </w:tc>
        <w:tc>
          <w:tcPr>
            <w:tcW w:w="990" w:type="dxa"/>
            <w:vMerge w:val="restart"/>
            <w:tcBorders>
              <w:top w:val="single" w:sz="12" w:space="0" w:color="000000"/>
              <w:left w:val="single" w:sz="6" w:space="0" w:color="000000"/>
              <w:bottom w:val="single" w:sz="6" w:space="0" w:color="000000"/>
              <w:right w:val="single" w:sz="6" w:space="0" w:color="000000"/>
            </w:tcBorders>
            <w:vAlign w:val="bottom"/>
            <w:hideMark/>
          </w:tcPr>
          <w:p w14:paraId="58708AC0" w14:textId="77777777" w:rsidR="00DE53CE" w:rsidRPr="00E94F46" w:rsidRDefault="00DE53CE" w:rsidP="005746A1">
            <w:pPr>
              <w:jc w:val="center"/>
              <w:rPr>
                <w:b/>
                <w:sz w:val="18"/>
                <w:szCs w:val="18"/>
              </w:rPr>
            </w:pPr>
            <w:r w:rsidRPr="00E94F46">
              <w:rPr>
                <w:b/>
                <w:sz w:val="18"/>
                <w:szCs w:val="18"/>
              </w:rPr>
              <w:t>PM2.5</w:t>
            </w:r>
          </w:p>
          <w:p w14:paraId="7087BA3E" w14:textId="77777777" w:rsidR="00DE53CE" w:rsidRPr="00E94F46" w:rsidRDefault="00DE53CE" w:rsidP="005746A1">
            <w:pPr>
              <w:jc w:val="center"/>
              <w:rPr>
                <w:b/>
                <w:sz w:val="18"/>
                <w:szCs w:val="18"/>
              </w:rPr>
            </w:pPr>
            <w:r w:rsidRPr="00E94F46">
              <w:rPr>
                <w:b/>
                <w:sz w:val="18"/>
                <w:szCs w:val="18"/>
              </w:rPr>
              <w:t>(µg/m</w:t>
            </w:r>
            <w:r w:rsidRPr="00E94F46">
              <w:rPr>
                <w:b/>
                <w:sz w:val="18"/>
                <w:szCs w:val="18"/>
                <w:vertAlign w:val="superscript"/>
              </w:rPr>
              <w:t>3</w:t>
            </w:r>
            <w:r w:rsidRPr="00E94F46">
              <w:rPr>
                <w:b/>
                <w:sz w:val="18"/>
                <w:szCs w:val="18"/>
              </w:rPr>
              <w:t>)</w:t>
            </w:r>
          </w:p>
        </w:tc>
        <w:tc>
          <w:tcPr>
            <w:tcW w:w="1170" w:type="dxa"/>
            <w:vMerge w:val="restart"/>
            <w:tcBorders>
              <w:top w:val="single" w:sz="12" w:space="0" w:color="000000"/>
              <w:left w:val="single" w:sz="6" w:space="0" w:color="000000"/>
              <w:bottom w:val="single" w:sz="6" w:space="0" w:color="000000"/>
              <w:right w:val="single" w:sz="6" w:space="0" w:color="000000"/>
            </w:tcBorders>
            <w:vAlign w:val="bottom"/>
            <w:hideMark/>
          </w:tcPr>
          <w:p w14:paraId="2200DC34" w14:textId="77777777" w:rsidR="00DE53CE" w:rsidRPr="00E94F46" w:rsidRDefault="00DE53CE" w:rsidP="005746A1">
            <w:pPr>
              <w:jc w:val="center"/>
              <w:rPr>
                <w:b/>
                <w:sz w:val="18"/>
                <w:szCs w:val="18"/>
              </w:rPr>
            </w:pPr>
            <w:r w:rsidRPr="00E94F46">
              <w:rPr>
                <w:b/>
                <w:sz w:val="18"/>
                <w:szCs w:val="18"/>
              </w:rPr>
              <w:t>Occupants</w:t>
            </w:r>
          </w:p>
          <w:p w14:paraId="160C7E26" w14:textId="77777777" w:rsidR="00DE53CE" w:rsidRPr="00E94F46" w:rsidRDefault="00DE53CE" w:rsidP="005746A1">
            <w:pPr>
              <w:jc w:val="center"/>
              <w:rPr>
                <w:b/>
                <w:sz w:val="21"/>
                <w:szCs w:val="21"/>
              </w:rPr>
            </w:pPr>
            <w:r w:rsidRPr="00E94F46">
              <w:rPr>
                <w:b/>
                <w:sz w:val="18"/>
                <w:szCs w:val="18"/>
              </w:rPr>
              <w:t>in Room</w:t>
            </w:r>
          </w:p>
        </w:tc>
        <w:tc>
          <w:tcPr>
            <w:tcW w:w="990" w:type="dxa"/>
            <w:vMerge w:val="restart"/>
            <w:tcBorders>
              <w:top w:val="single" w:sz="12" w:space="0" w:color="000000"/>
              <w:left w:val="single" w:sz="6" w:space="0" w:color="000000"/>
              <w:bottom w:val="single" w:sz="6" w:space="0" w:color="000000"/>
              <w:right w:val="single" w:sz="6" w:space="0" w:color="000000"/>
            </w:tcBorders>
            <w:vAlign w:val="bottom"/>
            <w:hideMark/>
          </w:tcPr>
          <w:p w14:paraId="785047AD" w14:textId="77777777" w:rsidR="00DE53CE" w:rsidRPr="00E94F46" w:rsidRDefault="00DE53CE" w:rsidP="005746A1">
            <w:pPr>
              <w:jc w:val="center"/>
              <w:rPr>
                <w:b/>
                <w:sz w:val="18"/>
              </w:rPr>
            </w:pPr>
            <w:r w:rsidRPr="00E94F46">
              <w:rPr>
                <w:b/>
                <w:sz w:val="18"/>
              </w:rPr>
              <w:t>Windows</w:t>
            </w:r>
          </w:p>
          <w:p w14:paraId="3ADAA9D0" w14:textId="77777777" w:rsidR="00DE53CE" w:rsidRPr="00E94F46" w:rsidRDefault="00DE53CE" w:rsidP="005746A1">
            <w:pPr>
              <w:jc w:val="center"/>
              <w:rPr>
                <w:b/>
                <w:sz w:val="18"/>
              </w:rPr>
            </w:pPr>
            <w:r w:rsidRPr="00E94F46">
              <w:rPr>
                <w:b/>
                <w:sz w:val="18"/>
              </w:rPr>
              <w:t>Openable</w:t>
            </w:r>
          </w:p>
        </w:tc>
        <w:tc>
          <w:tcPr>
            <w:tcW w:w="1530" w:type="dxa"/>
            <w:gridSpan w:val="2"/>
            <w:tcBorders>
              <w:top w:val="single" w:sz="12" w:space="0" w:color="000000"/>
              <w:left w:val="nil"/>
              <w:bottom w:val="nil"/>
              <w:right w:val="single" w:sz="6" w:space="0" w:color="000000"/>
            </w:tcBorders>
            <w:vAlign w:val="bottom"/>
            <w:hideMark/>
          </w:tcPr>
          <w:p w14:paraId="71B1750A" w14:textId="77777777" w:rsidR="00DE53CE" w:rsidRPr="00E94F46" w:rsidRDefault="00DE53CE" w:rsidP="005746A1">
            <w:pPr>
              <w:ind w:left="-105"/>
              <w:jc w:val="center"/>
              <w:rPr>
                <w:b/>
                <w:sz w:val="18"/>
              </w:rPr>
            </w:pPr>
            <w:r w:rsidRPr="00E94F46">
              <w:rPr>
                <w:b/>
                <w:sz w:val="18"/>
              </w:rPr>
              <w:t>Ventilation</w:t>
            </w:r>
          </w:p>
        </w:tc>
        <w:tc>
          <w:tcPr>
            <w:tcW w:w="2430" w:type="dxa"/>
            <w:vMerge w:val="restart"/>
            <w:tcBorders>
              <w:top w:val="single" w:sz="12" w:space="0" w:color="000000"/>
              <w:left w:val="single" w:sz="6" w:space="0" w:color="000000"/>
              <w:bottom w:val="single" w:sz="6" w:space="0" w:color="000000"/>
              <w:right w:val="single" w:sz="12" w:space="0" w:color="000000"/>
            </w:tcBorders>
            <w:vAlign w:val="bottom"/>
            <w:hideMark/>
          </w:tcPr>
          <w:p w14:paraId="3FE3F0BA" w14:textId="77777777" w:rsidR="00DE53CE" w:rsidRPr="00E94F46" w:rsidRDefault="00DE53CE" w:rsidP="005746A1">
            <w:pPr>
              <w:jc w:val="center"/>
              <w:rPr>
                <w:b/>
                <w:sz w:val="18"/>
              </w:rPr>
            </w:pPr>
            <w:r w:rsidRPr="00E94F46">
              <w:rPr>
                <w:b/>
                <w:sz w:val="18"/>
              </w:rPr>
              <w:t>Remarks</w:t>
            </w:r>
          </w:p>
        </w:tc>
      </w:tr>
      <w:tr w:rsidR="00DE53CE" w:rsidRPr="00E94F46" w14:paraId="35700892" w14:textId="77777777" w:rsidTr="005746A1">
        <w:trPr>
          <w:cantSplit/>
          <w:trHeight w:val="576"/>
          <w:tblHeader/>
          <w:jc w:val="center"/>
        </w:trPr>
        <w:tc>
          <w:tcPr>
            <w:tcW w:w="2145" w:type="dxa"/>
            <w:vMerge/>
            <w:tcBorders>
              <w:top w:val="single" w:sz="12" w:space="0" w:color="000000"/>
              <w:left w:val="single" w:sz="12" w:space="0" w:color="000000"/>
              <w:bottom w:val="single" w:sz="6" w:space="0" w:color="000000"/>
              <w:right w:val="single" w:sz="6" w:space="0" w:color="000000"/>
            </w:tcBorders>
            <w:vAlign w:val="center"/>
            <w:hideMark/>
          </w:tcPr>
          <w:p w14:paraId="04FE4469" w14:textId="77777777" w:rsidR="00DE53CE" w:rsidRPr="00E94F46" w:rsidRDefault="00DE53CE" w:rsidP="005746A1">
            <w:pPr>
              <w:rPr>
                <w:b/>
                <w:sz w:val="18"/>
              </w:rPr>
            </w:pPr>
          </w:p>
        </w:tc>
        <w:tc>
          <w:tcPr>
            <w:tcW w:w="990" w:type="dxa"/>
            <w:vMerge/>
            <w:tcBorders>
              <w:top w:val="single" w:sz="12" w:space="0" w:color="000000"/>
              <w:left w:val="single" w:sz="6" w:space="0" w:color="000000"/>
              <w:bottom w:val="single" w:sz="6" w:space="0" w:color="000000"/>
              <w:right w:val="single" w:sz="6" w:space="0" w:color="000000"/>
            </w:tcBorders>
            <w:vAlign w:val="center"/>
            <w:hideMark/>
          </w:tcPr>
          <w:p w14:paraId="29931430" w14:textId="77777777" w:rsidR="00DE53CE" w:rsidRPr="00E94F46" w:rsidRDefault="00DE53CE" w:rsidP="005746A1">
            <w:pPr>
              <w:rPr>
                <w:b/>
                <w:sz w:val="18"/>
              </w:rPr>
            </w:pPr>
          </w:p>
        </w:tc>
        <w:tc>
          <w:tcPr>
            <w:tcW w:w="1080" w:type="dxa"/>
            <w:vMerge/>
            <w:tcBorders>
              <w:top w:val="single" w:sz="12" w:space="0" w:color="000000"/>
              <w:left w:val="single" w:sz="6" w:space="0" w:color="000000"/>
              <w:bottom w:val="single" w:sz="6" w:space="0" w:color="000000"/>
              <w:right w:val="single" w:sz="6" w:space="0" w:color="000000"/>
            </w:tcBorders>
            <w:vAlign w:val="center"/>
            <w:hideMark/>
          </w:tcPr>
          <w:p w14:paraId="0A7A3714" w14:textId="77777777" w:rsidR="00DE53CE" w:rsidRPr="00E94F46" w:rsidRDefault="00DE53CE" w:rsidP="005746A1">
            <w:pPr>
              <w:rPr>
                <w:b/>
                <w:sz w:val="18"/>
              </w:rPr>
            </w:pPr>
          </w:p>
        </w:tc>
        <w:tc>
          <w:tcPr>
            <w:tcW w:w="900" w:type="dxa"/>
            <w:vMerge/>
            <w:tcBorders>
              <w:top w:val="single" w:sz="12" w:space="0" w:color="000000"/>
              <w:left w:val="single" w:sz="6" w:space="0" w:color="000000"/>
              <w:bottom w:val="single" w:sz="6" w:space="0" w:color="000000"/>
              <w:right w:val="single" w:sz="6" w:space="0" w:color="000000"/>
            </w:tcBorders>
            <w:vAlign w:val="center"/>
            <w:hideMark/>
          </w:tcPr>
          <w:p w14:paraId="0D9FB23E" w14:textId="77777777" w:rsidR="00DE53CE" w:rsidRPr="00E94F46" w:rsidRDefault="00DE53CE" w:rsidP="005746A1">
            <w:pPr>
              <w:rPr>
                <w:b/>
                <w:sz w:val="18"/>
              </w:rPr>
            </w:pPr>
          </w:p>
        </w:tc>
        <w:tc>
          <w:tcPr>
            <w:tcW w:w="990" w:type="dxa"/>
            <w:vMerge/>
            <w:tcBorders>
              <w:top w:val="single" w:sz="12" w:space="0" w:color="000000"/>
              <w:left w:val="single" w:sz="6" w:space="0" w:color="000000"/>
              <w:bottom w:val="single" w:sz="6" w:space="0" w:color="000000"/>
              <w:right w:val="single" w:sz="6" w:space="0" w:color="000000"/>
            </w:tcBorders>
            <w:vAlign w:val="center"/>
            <w:hideMark/>
          </w:tcPr>
          <w:p w14:paraId="42859BF0" w14:textId="77777777" w:rsidR="00DE53CE" w:rsidRPr="00E94F46" w:rsidRDefault="00DE53CE" w:rsidP="005746A1">
            <w:pPr>
              <w:rPr>
                <w:b/>
                <w:sz w:val="18"/>
              </w:rPr>
            </w:pPr>
          </w:p>
        </w:tc>
        <w:tc>
          <w:tcPr>
            <w:tcW w:w="990" w:type="dxa"/>
            <w:vMerge/>
            <w:tcBorders>
              <w:top w:val="single" w:sz="12" w:space="0" w:color="000000"/>
              <w:left w:val="single" w:sz="6" w:space="0" w:color="000000"/>
              <w:bottom w:val="single" w:sz="6" w:space="0" w:color="000000"/>
              <w:right w:val="single" w:sz="6" w:space="0" w:color="000000"/>
            </w:tcBorders>
            <w:vAlign w:val="center"/>
            <w:hideMark/>
          </w:tcPr>
          <w:p w14:paraId="1ABC0E7F" w14:textId="77777777" w:rsidR="00DE53CE" w:rsidRPr="00E94F46" w:rsidRDefault="00DE53CE" w:rsidP="005746A1">
            <w:pPr>
              <w:rPr>
                <w:b/>
                <w:sz w:val="18"/>
                <w:szCs w:val="18"/>
              </w:rPr>
            </w:pPr>
          </w:p>
        </w:tc>
        <w:tc>
          <w:tcPr>
            <w:tcW w:w="1170" w:type="dxa"/>
            <w:vMerge/>
            <w:tcBorders>
              <w:top w:val="single" w:sz="12" w:space="0" w:color="000000"/>
              <w:left w:val="single" w:sz="6" w:space="0" w:color="000000"/>
              <w:bottom w:val="single" w:sz="6" w:space="0" w:color="000000"/>
              <w:right w:val="single" w:sz="6" w:space="0" w:color="000000"/>
            </w:tcBorders>
            <w:vAlign w:val="center"/>
            <w:hideMark/>
          </w:tcPr>
          <w:p w14:paraId="3B84DC7A" w14:textId="77777777" w:rsidR="00DE53CE" w:rsidRPr="00E94F46" w:rsidRDefault="00DE53CE" w:rsidP="005746A1">
            <w:pPr>
              <w:rPr>
                <w:b/>
                <w:sz w:val="21"/>
                <w:szCs w:val="21"/>
              </w:rPr>
            </w:pPr>
          </w:p>
        </w:tc>
        <w:tc>
          <w:tcPr>
            <w:tcW w:w="990" w:type="dxa"/>
            <w:vMerge/>
            <w:tcBorders>
              <w:top w:val="single" w:sz="12" w:space="0" w:color="000000"/>
              <w:left w:val="single" w:sz="6" w:space="0" w:color="000000"/>
              <w:bottom w:val="single" w:sz="6" w:space="0" w:color="000000"/>
              <w:right w:val="single" w:sz="6" w:space="0" w:color="000000"/>
            </w:tcBorders>
            <w:vAlign w:val="center"/>
            <w:hideMark/>
          </w:tcPr>
          <w:p w14:paraId="730B12F4" w14:textId="77777777" w:rsidR="00DE53CE" w:rsidRPr="00E94F46" w:rsidRDefault="00DE53CE" w:rsidP="005746A1">
            <w:pPr>
              <w:rPr>
                <w:b/>
                <w:sz w:val="18"/>
              </w:rPr>
            </w:pPr>
          </w:p>
        </w:tc>
        <w:tc>
          <w:tcPr>
            <w:tcW w:w="720" w:type="dxa"/>
            <w:tcBorders>
              <w:top w:val="single" w:sz="6" w:space="0" w:color="000000"/>
              <w:left w:val="single" w:sz="6" w:space="0" w:color="000000"/>
              <w:bottom w:val="nil"/>
              <w:right w:val="single" w:sz="6" w:space="0" w:color="000000"/>
            </w:tcBorders>
            <w:vAlign w:val="bottom"/>
            <w:hideMark/>
          </w:tcPr>
          <w:p w14:paraId="0AE3044B" w14:textId="77777777" w:rsidR="00DE53CE" w:rsidRPr="00E94F46" w:rsidRDefault="00DE53CE" w:rsidP="005746A1">
            <w:pPr>
              <w:jc w:val="center"/>
              <w:rPr>
                <w:sz w:val="16"/>
              </w:rPr>
            </w:pPr>
            <w:r w:rsidRPr="00E94F46">
              <w:rPr>
                <w:b/>
                <w:sz w:val="16"/>
              </w:rPr>
              <w:t>Supply</w:t>
            </w:r>
          </w:p>
        </w:tc>
        <w:tc>
          <w:tcPr>
            <w:tcW w:w="810" w:type="dxa"/>
            <w:tcBorders>
              <w:top w:val="single" w:sz="6" w:space="0" w:color="000000"/>
              <w:left w:val="single" w:sz="6" w:space="0" w:color="000000"/>
              <w:bottom w:val="nil"/>
              <w:right w:val="single" w:sz="6" w:space="0" w:color="000000"/>
            </w:tcBorders>
            <w:vAlign w:val="bottom"/>
            <w:hideMark/>
          </w:tcPr>
          <w:p w14:paraId="42286938" w14:textId="77777777" w:rsidR="00DE53CE" w:rsidRPr="00E94F46" w:rsidRDefault="00DE53CE" w:rsidP="005746A1">
            <w:pPr>
              <w:jc w:val="center"/>
              <w:rPr>
                <w:sz w:val="16"/>
              </w:rPr>
            </w:pPr>
            <w:r w:rsidRPr="00E94F46">
              <w:rPr>
                <w:b/>
                <w:sz w:val="16"/>
              </w:rPr>
              <w:t>Exhaust</w:t>
            </w:r>
          </w:p>
        </w:tc>
        <w:tc>
          <w:tcPr>
            <w:tcW w:w="2430" w:type="dxa"/>
            <w:vMerge/>
            <w:tcBorders>
              <w:top w:val="single" w:sz="12" w:space="0" w:color="000000"/>
              <w:left w:val="single" w:sz="6" w:space="0" w:color="000000"/>
              <w:bottom w:val="single" w:sz="6" w:space="0" w:color="000000"/>
              <w:right w:val="single" w:sz="12" w:space="0" w:color="000000"/>
            </w:tcBorders>
            <w:vAlign w:val="center"/>
            <w:hideMark/>
          </w:tcPr>
          <w:p w14:paraId="2359571F" w14:textId="77777777" w:rsidR="00DE53CE" w:rsidRPr="00E94F46" w:rsidRDefault="00DE53CE" w:rsidP="005746A1">
            <w:pPr>
              <w:rPr>
                <w:b/>
                <w:sz w:val="18"/>
              </w:rPr>
            </w:pPr>
          </w:p>
        </w:tc>
      </w:tr>
      <w:tr w:rsidR="0051273B" w:rsidRPr="00E94F46" w14:paraId="36383BDA" w14:textId="77777777" w:rsidTr="005746A1">
        <w:trPr>
          <w:cantSplit/>
          <w:trHeight w:val="576"/>
          <w:jc w:val="center"/>
        </w:trPr>
        <w:tc>
          <w:tcPr>
            <w:tcW w:w="2145" w:type="dxa"/>
            <w:tcBorders>
              <w:top w:val="single" w:sz="6" w:space="0" w:color="000000"/>
              <w:left w:val="single" w:sz="12" w:space="0" w:color="000000"/>
              <w:bottom w:val="single" w:sz="6" w:space="0" w:color="000000"/>
              <w:right w:val="single" w:sz="6" w:space="0" w:color="000000"/>
            </w:tcBorders>
            <w:vAlign w:val="center"/>
          </w:tcPr>
          <w:p w14:paraId="76D00ECD" w14:textId="076AA459" w:rsidR="0051273B" w:rsidRDefault="0051273B" w:rsidP="0051273B">
            <w:pPr>
              <w:spacing w:before="60" w:after="60"/>
              <w:rPr>
                <w:szCs w:val="24"/>
              </w:rPr>
            </w:pPr>
            <w:r w:rsidRPr="00E94F46">
              <w:rPr>
                <w:szCs w:val="24"/>
              </w:rPr>
              <w:t>Background</w:t>
            </w:r>
          </w:p>
        </w:tc>
        <w:tc>
          <w:tcPr>
            <w:tcW w:w="990" w:type="dxa"/>
            <w:tcBorders>
              <w:top w:val="single" w:sz="6" w:space="0" w:color="000000"/>
              <w:left w:val="single" w:sz="6" w:space="0" w:color="000000"/>
              <w:bottom w:val="single" w:sz="6" w:space="0" w:color="000000"/>
              <w:right w:val="single" w:sz="6" w:space="0" w:color="000000"/>
            </w:tcBorders>
            <w:vAlign w:val="center"/>
          </w:tcPr>
          <w:p w14:paraId="26D4CE74" w14:textId="212FACA5" w:rsidR="0051273B" w:rsidRDefault="0051273B" w:rsidP="0051273B">
            <w:pPr>
              <w:spacing w:before="60" w:after="60"/>
              <w:jc w:val="center"/>
              <w:rPr>
                <w:szCs w:val="24"/>
              </w:rPr>
            </w:pPr>
            <w:r>
              <w:rPr>
                <w:szCs w:val="24"/>
              </w:rPr>
              <w:t>387</w:t>
            </w:r>
          </w:p>
        </w:tc>
        <w:tc>
          <w:tcPr>
            <w:tcW w:w="1080" w:type="dxa"/>
            <w:tcBorders>
              <w:top w:val="single" w:sz="6" w:space="0" w:color="000000"/>
              <w:left w:val="single" w:sz="6" w:space="0" w:color="000000"/>
              <w:bottom w:val="single" w:sz="6" w:space="0" w:color="000000"/>
              <w:right w:val="single" w:sz="6" w:space="0" w:color="000000"/>
            </w:tcBorders>
            <w:vAlign w:val="center"/>
          </w:tcPr>
          <w:p w14:paraId="4D00F4E8" w14:textId="3CFF0644" w:rsidR="0051273B" w:rsidRDefault="0051273B" w:rsidP="0051273B">
            <w:pPr>
              <w:spacing w:before="60" w:after="60"/>
              <w:jc w:val="center"/>
              <w:rPr>
                <w:szCs w:val="24"/>
              </w:rPr>
            </w:pPr>
            <w:r>
              <w:rPr>
                <w:szCs w:val="24"/>
              </w:rPr>
              <w:t>ND</w:t>
            </w:r>
          </w:p>
        </w:tc>
        <w:tc>
          <w:tcPr>
            <w:tcW w:w="900" w:type="dxa"/>
            <w:tcBorders>
              <w:top w:val="single" w:sz="6" w:space="0" w:color="000000"/>
              <w:left w:val="single" w:sz="6" w:space="0" w:color="000000"/>
              <w:bottom w:val="single" w:sz="6" w:space="0" w:color="000000"/>
              <w:right w:val="single" w:sz="6" w:space="0" w:color="000000"/>
            </w:tcBorders>
            <w:vAlign w:val="center"/>
          </w:tcPr>
          <w:p w14:paraId="38C04E09" w14:textId="1EA02DC1" w:rsidR="0051273B" w:rsidRDefault="0051273B" w:rsidP="0051273B">
            <w:pPr>
              <w:spacing w:before="60" w:after="60"/>
              <w:jc w:val="center"/>
              <w:rPr>
                <w:szCs w:val="24"/>
              </w:rPr>
            </w:pPr>
            <w:r>
              <w:rPr>
                <w:szCs w:val="24"/>
              </w:rPr>
              <w:t>61</w:t>
            </w:r>
          </w:p>
        </w:tc>
        <w:tc>
          <w:tcPr>
            <w:tcW w:w="990" w:type="dxa"/>
            <w:tcBorders>
              <w:top w:val="single" w:sz="6" w:space="0" w:color="000000"/>
              <w:left w:val="single" w:sz="6" w:space="0" w:color="000000"/>
              <w:bottom w:val="single" w:sz="6" w:space="0" w:color="000000"/>
              <w:right w:val="single" w:sz="6" w:space="0" w:color="000000"/>
            </w:tcBorders>
            <w:vAlign w:val="center"/>
          </w:tcPr>
          <w:p w14:paraId="447E7C5F" w14:textId="020810CC" w:rsidR="0051273B" w:rsidRDefault="0051273B" w:rsidP="0051273B">
            <w:pPr>
              <w:spacing w:before="60" w:after="60"/>
              <w:jc w:val="center"/>
              <w:rPr>
                <w:szCs w:val="24"/>
              </w:rPr>
            </w:pPr>
            <w:r>
              <w:rPr>
                <w:szCs w:val="24"/>
              </w:rPr>
              <w:t>72</w:t>
            </w:r>
          </w:p>
        </w:tc>
        <w:tc>
          <w:tcPr>
            <w:tcW w:w="990" w:type="dxa"/>
            <w:tcBorders>
              <w:top w:val="single" w:sz="6" w:space="0" w:color="000000"/>
              <w:left w:val="single" w:sz="6" w:space="0" w:color="000000"/>
              <w:bottom w:val="single" w:sz="6" w:space="0" w:color="000000"/>
              <w:right w:val="single" w:sz="6" w:space="0" w:color="000000"/>
            </w:tcBorders>
            <w:vAlign w:val="center"/>
          </w:tcPr>
          <w:p w14:paraId="43761ED4" w14:textId="0A7900C2" w:rsidR="0051273B" w:rsidRDefault="0051273B" w:rsidP="0051273B">
            <w:pPr>
              <w:jc w:val="center"/>
              <w:rPr>
                <w:szCs w:val="24"/>
              </w:rPr>
            </w:pPr>
            <w:r>
              <w:rPr>
                <w:szCs w:val="24"/>
              </w:rPr>
              <w:t>ND</w:t>
            </w:r>
          </w:p>
        </w:tc>
        <w:tc>
          <w:tcPr>
            <w:tcW w:w="1170" w:type="dxa"/>
            <w:tcBorders>
              <w:top w:val="single" w:sz="6" w:space="0" w:color="000000"/>
              <w:left w:val="single" w:sz="6" w:space="0" w:color="000000"/>
              <w:bottom w:val="single" w:sz="6" w:space="0" w:color="000000"/>
              <w:right w:val="single" w:sz="6" w:space="0" w:color="000000"/>
            </w:tcBorders>
            <w:vAlign w:val="center"/>
          </w:tcPr>
          <w:p w14:paraId="25898E73" w14:textId="77777777" w:rsidR="0051273B" w:rsidRDefault="0051273B" w:rsidP="0051273B">
            <w:pPr>
              <w:jc w:val="center"/>
              <w:rPr>
                <w:szCs w:val="24"/>
              </w:rPr>
            </w:pPr>
          </w:p>
        </w:tc>
        <w:tc>
          <w:tcPr>
            <w:tcW w:w="990" w:type="dxa"/>
            <w:tcBorders>
              <w:top w:val="single" w:sz="6" w:space="0" w:color="000000"/>
              <w:left w:val="single" w:sz="6" w:space="0" w:color="000000"/>
              <w:bottom w:val="single" w:sz="6" w:space="0" w:color="000000"/>
              <w:right w:val="single" w:sz="6" w:space="0" w:color="000000"/>
            </w:tcBorders>
            <w:vAlign w:val="center"/>
          </w:tcPr>
          <w:p w14:paraId="292A86AE" w14:textId="77777777" w:rsidR="0051273B" w:rsidRDefault="0051273B" w:rsidP="0051273B">
            <w:pPr>
              <w:spacing w:before="60" w:after="60"/>
              <w:jc w:val="center"/>
              <w:rPr>
                <w:szCs w:val="24"/>
              </w:rPr>
            </w:pPr>
          </w:p>
        </w:tc>
        <w:tc>
          <w:tcPr>
            <w:tcW w:w="720" w:type="dxa"/>
            <w:tcBorders>
              <w:top w:val="single" w:sz="6" w:space="0" w:color="000000"/>
              <w:left w:val="single" w:sz="6" w:space="0" w:color="000000"/>
              <w:bottom w:val="single" w:sz="6" w:space="0" w:color="000000"/>
              <w:right w:val="single" w:sz="6" w:space="0" w:color="000000"/>
            </w:tcBorders>
            <w:vAlign w:val="center"/>
          </w:tcPr>
          <w:p w14:paraId="5F7D7DD4" w14:textId="77777777" w:rsidR="0051273B" w:rsidRDefault="0051273B" w:rsidP="0051273B">
            <w:pPr>
              <w:spacing w:before="60" w:after="60"/>
              <w:jc w:val="center"/>
              <w:rPr>
                <w:szCs w:val="24"/>
              </w:rPr>
            </w:pPr>
          </w:p>
        </w:tc>
        <w:tc>
          <w:tcPr>
            <w:tcW w:w="810" w:type="dxa"/>
            <w:tcBorders>
              <w:top w:val="single" w:sz="6" w:space="0" w:color="000000"/>
              <w:left w:val="single" w:sz="6" w:space="0" w:color="000000"/>
              <w:bottom w:val="single" w:sz="6" w:space="0" w:color="000000"/>
              <w:right w:val="single" w:sz="6" w:space="0" w:color="000000"/>
            </w:tcBorders>
            <w:vAlign w:val="center"/>
          </w:tcPr>
          <w:p w14:paraId="6C5105D4" w14:textId="77777777" w:rsidR="0051273B" w:rsidRDefault="0051273B" w:rsidP="0051273B">
            <w:pPr>
              <w:spacing w:before="60" w:after="60"/>
              <w:jc w:val="center"/>
              <w:rPr>
                <w:szCs w:val="24"/>
              </w:rPr>
            </w:pPr>
          </w:p>
        </w:tc>
        <w:tc>
          <w:tcPr>
            <w:tcW w:w="2430" w:type="dxa"/>
            <w:tcBorders>
              <w:top w:val="single" w:sz="6" w:space="0" w:color="000000"/>
              <w:left w:val="nil"/>
              <w:bottom w:val="single" w:sz="6" w:space="0" w:color="000000"/>
              <w:right w:val="single" w:sz="12" w:space="0" w:color="000000"/>
            </w:tcBorders>
            <w:vAlign w:val="center"/>
          </w:tcPr>
          <w:p w14:paraId="7B5991B8" w14:textId="5F1ED11E" w:rsidR="0051273B" w:rsidRDefault="0051273B" w:rsidP="0051273B">
            <w:pPr>
              <w:spacing w:before="60" w:after="60"/>
              <w:rPr>
                <w:sz w:val="22"/>
                <w:szCs w:val="22"/>
              </w:rPr>
            </w:pPr>
            <w:r>
              <w:rPr>
                <w:sz w:val="22"/>
                <w:szCs w:val="22"/>
              </w:rPr>
              <w:t>showers</w:t>
            </w:r>
          </w:p>
        </w:tc>
      </w:tr>
      <w:tr w:rsidR="0051273B" w:rsidRPr="00E94F46" w14:paraId="225EA8AD" w14:textId="77777777" w:rsidTr="005746A1">
        <w:trPr>
          <w:cantSplit/>
          <w:trHeight w:val="576"/>
          <w:jc w:val="center"/>
        </w:trPr>
        <w:tc>
          <w:tcPr>
            <w:tcW w:w="2145" w:type="dxa"/>
            <w:tcBorders>
              <w:top w:val="single" w:sz="6" w:space="0" w:color="000000"/>
              <w:left w:val="single" w:sz="12" w:space="0" w:color="000000"/>
              <w:bottom w:val="single" w:sz="6" w:space="0" w:color="000000"/>
              <w:right w:val="single" w:sz="6" w:space="0" w:color="000000"/>
            </w:tcBorders>
            <w:vAlign w:val="center"/>
          </w:tcPr>
          <w:p w14:paraId="48ADEABD" w14:textId="512A7929" w:rsidR="0051273B" w:rsidRPr="00E94F46" w:rsidRDefault="0051273B" w:rsidP="0051273B">
            <w:pPr>
              <w:spacing w:before="60" w:after="60"/>
              <w:rPr>
                <w:szCs w:val="24"/>
              </w:rPr>
            </w:pPr>
            <w:r>
              <w:rPr>
                <w:szCs w:val="24"/>
              </w:rPr>
              <w:t>Basement Activities Room</w:t>
            </w:r>
          </w:p>
        </w:tc>
        <w:tc>
          <w:tcPr>
            <w:tcW w:w="990" w:type="dxa"/>
            <w:tcBorders>
              <w:top w:val="single" w:sz="6" w:space="0" w:color="000000"/>
              <w:left w:val="single" w:sz="6" w:space="0" w:color="000000"/>
              <w:bottom w:val="single" w:sz="6" w:space="0" w:color="000000"/>
              <w:right w:val="single" w:sz="6" w:space="0" w:color="000000"/>
            </w:tcBorders>
            <w:vAlign w:val="center"/>
          </w:tcPr>
          <w:p w14:paraId="53133ED5" w14:textId="7F481FE7" w:rsidR="0051273B" w:rsidRDefault="0051273B" w:rsidP="0051273B">
            <w:pPr>
              <w:spacing w:before="60" w:after="60"/>
              <w:jc w:val="center"/>
              <w:rPr>
                <w:szCs w:val="24"/>
              </w:rPr>
            </w:pPr>
            <w:r>
              <w:rPr>
                <w:szCs w:val="24"/>
              </w:rPr>
              <w:t>1166</w:t>
            </w:r>
          </w:p>
        </w:tc>
        <w:tc>
          <w:tcPr>
            <w:tcW w:w="1080" w:type="dxa"/>
            <w:tcBorders>
              <w:top w:val="single" w:sz="6" w:space="0" w:color="000000"/>
              <w:left w:val="single" w:sz="6" w:space="0" w:color="000000"/>
              <w:bottom w:val="single" w:sz="6" w:space="0" w:color="000000"/>
              <w:right w:val="single" w:sz="6" w:space="0" w:color="000000"/>
            </w:tcBorders>
            <w:vAlign w:val="center"/>
          </w:tcPr>
          <w:p w14:paraId="245E59FB" w14:textId="1ECA1274" w:rsidR="0051273B" w:rsidRDefault="0051273B" w:rsidP="0051273B">
            <w:pPr>
              <w:spacing w:before="60" w:after="60"/>
              <w:jc w:val="center"/>
              <w:rPr>
                <w:szCs w:val="24"/>
              </w:rPr>
            </w:pPr>
            <w:r>
              <w:rPr>
                <w:szCs w:val="24"/>
              </w:rPr>
              <w:t>ND</w:t>
            </w:r>
          </w:p>
        </w:tc>
        <w:tc>
          <w:tcPr>
            <w:tcW w:w="900" w:type="dxa"/>
            <w:tcBorders>
              <w:top w:val="single" w:sz="6" w:space="0" w:color="000000"/>
              <w:left w:val="single" w:sz="6" w:space="0" w:color="000000"/>
              <w:bottom w:val="single" w:sz="6" w:space="0" w:color="000000"/>
              <w:right w:val="single" w:sz="6" w:space="0" w:color="000000"/>
            </w:tcBorders>
            <w:vAlign w:val="center"/>
          </w:tcPr>
          <w:p w14:paraId="52AEBB8A" w14:textId="3786B209" w:rsidR="0051273B" w:rsidRDefault="0051273B" w:rsidP="0051273B">
            <w:pPr>
              <w:spacing w:before="60" w:after="60"/>
              <w:jc w:val="center"/>
              <w:rPr>
                <w:szCs w:val="24"/>
              </w:rPr>
            </w:pPr>
            <w:r>
              <w:rPr>
                <w:szCs w:val="24"/>
              </w:rPr>
              <w:t>69</w:t>
            </w:r>
          </w:p>
        </w:tc>
        <w:tc>
          <w:tcPr>
            <w:tcW w:w="990" w:type="dxa"/>
            <w:tcBorders>
              <w:top w:val="single" w:sz="6" w:space="0" w:color="000000"/>
              <w:left w:val="single" w:sz="6" w:space="0" w:color="000000"/>
              <w:bottom w:val="single" w:sz="6" w:space="0" w:color="000000"/>
              <w:right w:val="single" w:sz="6" w:space="0" w:color="000000"/>
            </w:tcBorders>
            <w:vAlign w:val="center"/>
          </w:tcPr>
          <w:p w14:paraId="145D704E" w14:textId="610EA2D4" w:rsidR="0051273B" w:rsidRDefault="0051273B" w:rsidP="0051273B">
            <w:pPr>
              <w:spacing w:before="60" w:after="60"/>
              <w:jc w:val="center"/>
              <w:rPr>
                <w:szCs w:val="24"/>
              </w:rPr>
            </w:pPr>
            <w:r>
              <w:rPr>
                <w:szCs w:val="24"/>
              </w:rPr>
              <w:t>64</w:t>
            </w:r>
          </w:p>
        </w:tc>
        <w:tc>
          <w:tcPr>
            <w:tcW w:w="990" w:type="dxa"/>
            <w:tcBorders>
              <w:top w:val="single" w:sz="6" w:space="0" w:color="000000"/>
              <w:left w:val="single" w:sz="6" w:space="0" w:color="000000"/>
              <w:bottom w:val="single" w:sz="6" w:space="0" w:color="000000"/>
              <w:right w:val="single" w:sz="6" w:space="0" w:color="000000"/>
            </w:tcBorders>
            <w:vAlign w:val="center"/>
          </w:tcPr>
          <w:p w14:paraId="5FAA2BA3" w14:textId="7B5E2AAC" w:rsidR="0051273B" w:rsidRDefault="0051273B" w:rsidP="0051273B">
            <w:pPr>
              <w:jc w:val="center"/>
              <w:rPr>
                <w:szCs w:val="24"/>
              </w:rPr>
            </w:pPr>
            <w:r>
              <w:rPr>
                <w:szCs w:val="24"/>
              </w:rPr>
              <w:t>ND</w:t>
            </w:r>
          </w:p>
        </w:tc>
        <w:tc>
          <w:tcPr>
            <w:tcW w:w="1170" w:type="dxa"/>
            <w:tcBorders>
              <w:top w:val="single" w:sz="6" w:space="0" w:color="000000"/>
              <w:left w:val="single" w:sz="6" w:space="0" w:color="000000"/>
              <w:bottom w:val="single" w:sz="6" w:space="0" w:color="000000"/>
              <w:right w:val="single" w:sz="6" w:space="0" w:color="000000"/>
            </w:tcBorders>
            <w:vAlign w:val="center"/>
          </w:tcPr>
          <w:p w14:paraId="1E58FB1C" w14:textId="669811D3" w:rsidR="0051273B" w:rsidRPr="00E94F46" w:rsidRDefault="0051273B" w:rsidP="0051273B">
            <w:pPr>
              <w:jc w:val="center"/>
              <w:rPr>
                <w:szCs w:val="24"/>
              </w:rPr>
            </w:pPr>
            <w:r>
              <w:rPr>
                <w:szCs w:val="24"/>
              </w:rPr>
              <w:t>0</w:t>
            </w:r>
          </w:p>
        </w:tc>
        <w:tc>
          <w:tcPr>
            <w:tcW w:w="990" w:type="dxa"/>
            <w:tcBorders>
              <w:top w:val="single" w:sz="6" w:space="0" w:color="000000"/>
              <w:left w:val="single" w:sz="6" w:space="0" w:color="000000"/>
              <w:bottom w:val="single" w:sz="6" w:space="0" w:color="000000"/>
              <w:right w:val="single" w:sz="6" w:space="0" w:color="000000"/>
            </w:tcBorders>
            <w:vAlign w:val="center"/>
          </w:tcPr>
          <w:p w14:paraId="56A6346B" w14:textId="72F0C9E7" w:rsidR="0051273B" w:rsidRPr="00E94F46" w:rsidRDefault="0051273B" w:rsidP="0051273B">
            <w:pPr>
              <w:spacing w:before="60" w:after="60"/>
              <w:jc w:val="center"/>
              <w:rPr>
                <w:szCs w:val="24"/>
              </w:rPr>
            </w:pPr>
            <w:r>
              <w:rPr>
                <w:szCs w:val="24"/>
              </w:rPr>
              <w:t>Y</w:t>
            </w:r>
          </w:p>
        </w:tc>
        <w:tc>
          <w:tcPr>
            <w:tcW w:w="720" w:type="dxa"/>
            <w:tcBorders>
              <w:top w:val="single" w:sz="6" w:space="0" w:color="000000"/>
              <w:left w:val="single" w:sz="6" w:space="0" w:color="000000"/>
              <w:bottom w:val="single" w:sz="6" w:space="0" w:color="000000"/>
              <w:right w:val="single" w:sz="6" w:space="0" w:color="000000"/>
            </w:tcBorders>
            <w:vAlign w:val="center"/>
          </w:tcPr>
          <w:p w14:paraId="4135BF25" w14:textId="1A7EA598" w:rsidR="0051273B" w:rsidRPr="00E94F46" w:rsidRDefault="0051273B" w:rsidP="0051273B">
            <w:pPr>
              <w:spacing w:before="60" w:after="60"/>
              <w:jc w:val="center"/>
              <w:rPr>
                <w:szCs w:val="24"/>
              </w:rPr>
            </w:pPr>
            <w:r>
              <w:rPr>
                <w:szCs w:val="24"/>
              </w:rPr>
              <w:t>Y</w:t>
            </w:r>
          </w:p>
        </w:tc>
        <w:tc>
          <w:tcPr>
            <w:tcW w:w="810" w:type="dxa"/>
            <w:tcBorders>
              <w:top w:val="single" w:sz="6" w:space="0" w:color="000000"/>
              <w:left w:val="single" w:sz="6" w:space="0" w:color="000000"/>
              <w:bottom w:val="single" w:sz="6" w:space="0" w:color="000000"/>
              <w:right w:val="single" w:sz="6" w:space="0" w:color="000000"/>
            </w:tcBorders>
            <w:vAlign w:val="center"/>
          </w:tcPr>
          <w:p w14:paraId="45F2B2DA" w14:textId="07A389AB" w:rsidR="0051273B" w:rsidRPr="00E94F46" w:rsidRDefault="0051273B" w:rsidP="0051273B">
            <w:pPr>
              <w:spacing w:before="60" w:after="60"/>
              <w:jc w:val="center"/>
              <w:rPr>
                <w:szCs w:val="24"/>
              </w:rPr>
            </w:pPr>
            <w:r>
              <w:rPr>
                <w:szCs w:val="24"/>
              </w:rPr>
              <w:t>Y</w:t>
            </w:r>
          </w:p>
        </w:tc>
        <w:tc>
          <w:tcPr>
            <w:tcW w:w="2430" w:type="dxa"/>
            <w:tcBorders>
              <w:top w:val="single" w:sz="6" w:space="0" w:color="000000"/>
              <w:left w:val="nil"/>
              <w:bottom w:val="single" w:sz="6" w:space="0" w:color="000000"/>
              <w:right w:val="single" w:sz="12" w:space="0" w:color="000000"/>
            </w:tcBorders>
            <w:vAlign w:val="center"/>
          </w:tcPr>
          <w:p w14:paraId="0AC428D2" w14:textId="17E21F2E" w:rsidR="0051273B" w:rsidRDefault="0051273B" w:rsidP="0051273B">
            <w:pPr>
              <w:spacing w:before="60" w:after="60"/>
              <w:rPr>
                <w:sz w:val="22"/>
                <w:szCs w:val="22"/>
              </w:rPr>
            </w:pPr>
            <w:r>
              <w:rPr>
                <w:sz w:val="22"/>
                <w:szCs w:val="22"/>
              </w:rPr>
              <w:t>Ductless mini split</w:t>
            </w:r>
          </w:p>
        </w:tc>
      </w:tr>
      <w:tr w:rsidR="007E0B02" w:rsidRPr="00E94F46" w14:paraId="0FC30352" w14:textId="77777777" w:rsidTr="005746A1">
        <w:trPr>
          <w:cantSplit/>
          <w:trHeight w:val="576"/>
          <w:jc w:val="center"/>
        </w:trPr>
        <w:tc>
          <w:tcPr>
            <w:tcW w:w="2145" w:type="dxa"/>
            <w:tcBorders>
              <w:top w:val="single" w:sz="6" w:space="0" w:color="000000"/>
              <w:left w:val="single" w:sz="12" w:space="0" w:color="000000"/>
              <w:bottom w:val="single" w:sz="6" w:space="0" w:color="000000"/>
              <w:right w:val="single" w:sz="6" w:space="0" w:color="000000"/>
            </w:tcBorders>
            <w:vAlign w:val="center"/>
          </w:tcPr>
          <w:p w14:paraId="25C5E564" w14:textId="244A0AE7" w:rsidR="007E0B02" w:rsidRDefault="005F0976" w:rsidP="0051273B">
            <w:pPr>
              <w:spacing w:before="60" w:after="60"/>
              <w:rPr>
                <w:szCs w:val="24"/>
              </w:rPr>
            </w:pPr>
            <w:proofErr w:type="gramStart"/>
            <w:r>
              <w:rPr>
                <w:szCs w:val="24"/>
              </w:rPr>
              <w:t>Lower level</w:t>
            </w:r>
            <w:proofErr w:type="gramEnd"/>
            <w:r>
              <w:rPr>
                <w:szCs w:val="24"/>
              </w:rPr>
              <w:t xml:space="preserve"> women’s restroom</w:t>
            </w:r>
          </w:p>
        </w:tc>
        <w:tc>
          <w:tcPr>
            <w:tcW w:w="990" w:type="dxa"/>
            <w:tcBorders>
              <w:top w:val="single" w:sz="6" w:space="0" w:color="000000"/>
              <w:left w:val="single" w:sz="6" w:space="0" w:color="000000"/>
              <w:bottom w:val="single" w:sz="6" w:space="0" w:color="000000"/>
              <w:right w:val="single" w:sz="6" w:space="0" w:color="000000"/>
            </w:tcBorders>
            <w:vAlign w:val="center"/>
          </w:tcPr>
          <w:p w14:paraId="33FDECDE" w14:textId="77777777" w:rsidR="007E0B02" w:rsidRDefault="007E0B02" w:rsidP="0051273B">
            <w:pPr>
              <w:spacing w:before="60" w:after="60"/>
              <w:jc w:val="center"/>
              <w:rPr>
                <w:szCs w:val="24"/>
              </w:rPr>
            </w:pPr>
          </w:p>
        </w:tc>
        <w:tc>
          <w:tcPr>
            <w:tcW w:w="1080" w:type="dxa"/>
            <w:tcBorders>
              <w:top w:val="single" w:sz="6" w:space="0" w:color="000000"/>
              <w:left w:val="single" w:sz="6" w:space="0" w:color="000000"/>
              <w:bottom w:val="single" w:sz="6" w:space="0" w:color="000000"/>
              <w:right w:val="single" w:sz="6" w:space="0" w:color="000000"/>
            </w:tcBorders>
            <w:vAlign w:val="center"/>
          </w:tcPr>
          <w:p w14:paraId="2F74DBB0" w14:textId="77777777" w:rsidR="007E0B02" w:rsidRDefault="007E0B02" w:rsidP="0051273B">
            <w:pPr>
              <w:spacing w:before="60" w:after="60"/>
              <w:jc w:val="center"/>
              <w:rPr>
                <w:szCs w:val="24"/>
              </w:rPr>
            </w:pPr>
          </w:p>
        </w:tc>
        <w:tc>
          <w:tcPr>
            <w:tcW w:w="900" w:type="dxa"/>
            <w:tcBorders>
              <w:top w:val="single" w:sz="6" w:space="0" w:color="000000"/>
              <w:left w:val="single" w:sz="6" w:space="0" w:color="000000"/>
              <w:bottom w:val="single" w:sz="6" w:space="0" w:color="000000"/>
              <w:right w:val="single" w:sz="6" w:space="0" w:color="000000"/>
            </w:tcBorders>
            <w:vAlign w:val="center"/>
          </w:tcPr>
          <w:p w14:paraId="311CBD04" w14:textId="77777777" w:rsidR="007E0B02" w:rsidRDefault="007E0B02" w:rsidP="0051273B">
            <w:pPr>
              <w:spacing w:before="60" w:after="60"/>
              <w:jc w:val="center"/>
              <w:rPr>
                <w:szCs w:val="24"/>
              </w:rPr>
            </w:pPr>
          </w:p>
        </w:tc>
        <w:tc>
          <w:tcPr>
            <w:tcW w:w="990" w:type="dxa"/>
            <w:tcBorders>
              <w:top w:val="single" w:sz="6" w:space="0" w:color="000000"/>
              <w:left w:val="single" w:sz="6" w:space="0" w:color="000000"/>
              <w:bottom w:val="single" w:sz="6" w:space="0" w:color="000000"/>
              <w:right w:val="single" w:sz="6" w:space="0" w:color="000000"/>
            </w:tcBorders>
            <w:vAlign w:val="center"/>
          </w:tcPr>
          <w:p w14:paraId="368C0045" w14:textId="77777777" w:rsidR="007E0B02" w:rsidRDefault="007E0B02" w:rsidP="0051273B">
            <w:pPr>
              <w:spacing w:before="60" w:after="60"/>
              <w:jc w:val="center"/>
              <w:rPr>
                <w:szCs w:val="24"/>
              </w:rPr>
            </w:pPr>
          </w:p>
        </w:tc>
        <w:tc>
          <w:tcPr>
            <w:tcW w:w="990" w:type="dxa"/>
            <w:tcBorders>
              <w:top w:val="single" w:sz="6" w:space="0" w:color="000000"/>
              <w:left w:val="single" w:sz="6" w:space="0" w:color="000000"/>
              <w:bottom w:val="single" w:sz="6" w:space="0" w:color="000000"/>
              <w:right w:val="single" w:sz="6" w:space="0" w:color="000000"/>
            </w:tcBorders>
            <w:vAlign w:val="center"/>
          </w:tcPr>
          <w:p w14:paraId="33F32B49" w14:textId="77777777" w:rsidR="007E0B02" w:rsidRDefault="007E0B02" w:rsidP="0051273B">
            <w:pPr>
              <w:jc w:val="center"/>
              <w:rPr>
                <w:szCs w:val="24"/>
              </w:rPr>
            </w:pPr>
          </w:p>
        </w:tc>
        <w:tc>
          <w:tcPr>
            <w:tcW w:w="1170" w:type="dxa"/>
            <w:tcBorders>
              <w:top w:val="single" w:sz="6" w:space="0" w:color="000000"/>
              <w:left w:val="single" w:sz="6" w:space="0" w:color="000000"/>
              <w:bottom w:val="single" w:sz="6" w:space="0" w:color="000000"/>
              <w:right w:val="single" w:sz="6" w:space="0" w:color="000000"/>
            </w:tcBorders>
            <w:vAlign w:val="center"/>
          </w:tcPr>
          <w:p w14:paraId="12D06FA8" w14:textId="77777777" w:rsidR="007E0B02" w:rsidRDefault="007E0B02" w:rsidP="0051273B">
            <w:pPr>
              <w:jc w:val="center"/>
              <w:rPr>
                <w:szCs w:val="24"/>
              </w:rPr>
            </w:pPr>
          </w:p>
        </w:tc>
        <w:tc>
          <w:tcPr>
            <w:tcW w:w="990" w:type="dxa"/>
            <w:tcBorders>
              <w:top w:val="single" w:sz="6" w:space="0" w:color="000000"/>
              <w:left w:val="single" w:sz="6" w:space="0" w:color="000000"/>
              <w:bottom w:val="single" w:sz="6" w:space="0" w:color="000000"/>
              <w:right w:val="single" w:sz="6" w:space="0" w:color="000000"/>
            </w:tcBorders>
            <w:vAlign w:val="center"/>
          </w:tcPr>
          <w:p w14:paraId="6158353B" w14:textId="4790FC16" w:rsidR="007E0B02" w:rsidRDefault="005F0976" w:rsidP="0051273B">
            <w:pPr>
              <w:spacing w:before="60" w:after="60"/>
              <w:jc w:val="center"/>
              <w:rPr>
                <w:szCs w:val="24"/>
              </w:rPr>
            </w:pPr>
            <w:r>
              <w:rPr>
                <w:szCs w:val="24"/>
              </w:rPr>
              <w:t>N</w:t>
            </w:r>
          </w:p>
        </w:tc>
        <w:tc>
          <w:tcPr>
            <w:tcW w:w="720" w:type="dxa"/>
            <w:tcBorders>
              <w:top w:val="single" w:sz="6" w:space="0" w:color="000000"/>
              <w:left w:val="single" w:sz="6" w:space="0" w:color="000000"/>
              <w:bottom w:val="single" w:sz="6" w:space="0" w:color="000000"/>
              <w:right w:val="single" w:sz="6" w:space="0" w:color="000000"/>
            </w:tcBorders>
            <w:vAlign w:val="center"/>
          </w:tcPr>
          <w:p w14:paraId="0FFEF0ED" w14:textId="77777777" w:rsidR="007E0B02" w:rsidRDefault="007E0B02" w:rsidP="0051273B">
            <w:pPr>
              <w:spacing w:before="60" w:after="60"/>
              <w:jc w:val="center"/>
              <w:rPr>
                <w:szCs w:val="24"/>
              </w:rPr>
            </w:pPr>
          </w:p>
        </w:tc>
        <w:tc>
          <w:tcPr>
            <w:tcW w:w="810" w:type="dxa"/>
            <w:tcBorders>
              <w:top w:val="single" w:sz="6" w:space="0" w:color="000000"/>
              <w:left w:val="single" w:sz="6" w:space="0" w:color="000000"/>
              <w:bottom w:val="single" w:sz="6" w:space="0" w:color="000000"/>
              <w:right w:val="single" w:sz="6" w:space="0" w:color="000000"/>
            </w:tcBorders>
            <w:vAlign w:val="center"/>
          </w:tcPr>
          <w:p w14:paraId="426D7B6E" w14:textId="62F7D66F" w:rsidR="007E0B02" w:rsidRDefault="005F0976" w:rsidP="0051273B">
            <w:pPr>
              <w:spacing w:before="60" w:after="60"/>
              <w:jc w:val="center"/>
              <w:rPr>
                <w:szCs w:val="24"/>
              </w:rPr>
            </w:pPr>
            <w:r>
              <w:rPr>
                <w:szCs w:val="24"/>
              </w:rPr>
              <w:t>Y not on</w:t>
            </w:r>
          </w:p>
        </w:tc>
        <w:tc>
          <w:tcPr>
            <w:tcW w:w="2430" w:type="dxa"/>
            <w:tcBorders>
              <w:top w:val="single" w:sz="6" w:space="0" w:color="000000"/>
              <w:left w:val="nil"/>
              <w:bottom w:val="single" w:sz="6" w:space="0" w:color="000000"/>
              <w:right w:val="single" w:sz="12" w:space="0" w:color="000000"/>
            </w:tcBorders>
            <w:vAlign w:val="center"/>
          </w:tcPr>
          <w:p w14:paraId="7D2501CD" w14:textId="77777777" w:rsidR="007E0B02" w:rsidRDefault="007E0B02" w:rsidP="0051273B">
            <w:pPr>
              <w:spacing w:before="60" w:after="60"/>
              <w:rPr>
                <w:sz w:val="22"/>
                <w:szCs w:val="22"/>
              </w:rPr>
            </w:pPr>
          </w:p>
        </w:tc>
      </w:tr>
      <w:tr w:rsidR="00B30B93" w:rsidRPr="00E94F46" w14:paraId="6653FEB7" w14:textId="77777777" w:rsidTr="005746A1">
        <w:trPr>
          <w:cantSplit/>
          <w:trHeight w:val="576"/>
          <w:jc w:val="center"/>
        </w:trPr>
        <w:tc>
          <w:tcPr>
            <w:tcW w:w="2145" w:type="dxa"/>
            <w:tcBorders>
              <w:top w:val="single" w:sz="6" w:space="0" w:color="000000"/>
              <w:left w:val="single" w:sz="12" w:space="0" w:color="000000"/>
              <w:bottom w:val="single" w:sz="6" w:space="0" w:color="000000"/>
              <w:right w:val="single" w:sz="6" w:space="0" w:color="000000"/>
            </w:tcBorders>
            <w:vAlign w:val="center"/>
          </w:tcPr>
          <w:p w14:paraId="59E8A67A" w14:textId="64E30E87" w:rsidR="00B30B93" w:rsidRDefault="005F0976" w:rsidP="0051273B">
            <w:pPr>
              <w:spacing w:before="60" w:after="60"/>
              <w:rPr>
                <w:szCs w:val="24"/>
              </w:rPr>
            </w:pPr>
            <w:proofErr w:type="gramStart"/>
            <w:r>
              <w:rPr>
                <w:szCs w:val="24"/>
              </w:rPr>
              <w:t>Lower level</w:t>
            </w:r>
            <w:proofErr w:type="gramEnd"/>
            <w:r>
              <w:rPr>
                <w:szCs w:val="24"/>
              </w:rPr>
              <w:t xml:space="preserve"> men’s restroom</w:t>
            </w:r>
          </w:p>
        </w:tc>
        <w:tc>
          <w:tcPr>
            <w:tcW w:w="990" w:type="dxa"/>
            <w:tcBorders>
              <w:top w:val="single" w:sz="6" w:space="0" w:color="000000"/>
              <w:left w:val="single" w:sz="6" w:space="0" w:color="000000"/>
              <w:bottom w:val="single" w:sz="6" w:space="0" w:color="000000"/>
              <w:right w:val="single" w:sz="6" w:space="0" w:color="000000"/>
            </w:tcBorders>
            <w:vAlign w:val="center"/>
          </w:tcPr>
          <w:p w14:paraId="4D478058" w14:textId="77777777" w:rsidR="00B30B93" w:rsidRDefault="00B30B93" w:rsidP="0051273B">
            <w:pPr>
              <w:spacing w:before="60" w:after="60"/>
              <w:jc w:val="center"/>
              <w:rPr>
                <w:szCs w:val="24"/>
              </w:rPr>
            </w:pPr>
          </w:p>
        </w:tc>
        <w:tc>
          <w:tcPr>
            <w:tcW w:w="1080" w:type="dxa"/>
            <w:tcBorders>
              <w:top w:val="single" w:sz="6" w:space="0" w:color="000000"/>
              <w:left w:val="single" w:sz="6" w:space="0" w:color="000000"/>
              <w:bottom w:val="single" w:sz="6" w:space="0" w:color="000000"/>
              <w:right w:val="single" w:sz="6" w:space="0" w:color="000000"/>
            </w:tcBorders>
            <w:vAlign w:val="center"/>
          </w:tcPr>
          <w:p w14:paraId="4B138AA2" w14:textId="77777777" w:rsidR="00B30B93" w:rsidRDefault="00B30B93" w:rsidP="0051273B">
            <w:pPr>
              <w:spacing w:before="60" w:after="60"/>
              <w:jc w:val="center"/>
              <w:rPr>
                <w:szCs w:val="24"/>
              </w:rPr>
            </w:pPr>
          </w:p>
        </w:tc>
        <w:tc>
          <w:tcPr>
            <w:tcW w:w="900" w:type="dxa"/>
            <w:tcBorders>
              <w:top w:val="single" w:sz="6" w:space="0" w:color="000000"/>
              <w:left w:val="single" w:sz="6" w:space="0" w:color="000000"/>
              <w:bottom w:val="single" w:sz="6" w:space="0" w:color="000000"/>
              <w:right w:val="single" w:sz="6" w:space="0" w:color="000000"/>
            </w:tcBorders>
            <w:vAlign w:val="center"/>
          </w:tcPr>
          <w:p w14:paraId="47BA3A73" w14:textId="77777777" w:rsidR="00B30B93" w:rsidRDefault="00B30B93" w:rsidP="0051273B">
            <w:pPr>
              <w:spacing w:before="60" w:after="60"/>
              <w:jc w:val="center"/>
              <w:rPr>
                <w:szCs w:val="24"/>
              </w:rPr>
            </w:pPr>
          </w:p>
        </w:tc>
        <w:tc>
          <w:tcPr>
            <w:tcW w:w="990" w:type="dxa"/>
            <w:tcBorders>
              <w:top w:val="single" w:sz="6" w:space="0" w:color="000000"/>
              <w:left w:val="single" w:sz="6" w:space="0" w:color="000000"/>
              <w:bottom w:val="single" w:sz="6" w:space="0" w:color="000000"/>
              <w:right w:val="single" w:sz="6" w:space="0" w:color="000000"/>
            </w:tcBorders>
            <w:vAlign w:val="center"/>
          </w:tcPr>
          <w:p w14:paraId="4E612033" w14:textId="77777777" w:rsidR="00B30B93" w:rsidRDefault="00B30B93" w:rsidP="0051273B">
            <w:pPr>
              <w:spacing w:before="60" w:after="60"/>
              <w:jc w:val="center"/>
              <w:rPr>
                <w:szCs w:val="24"/>
              </w:rPr>
            </w:pPr>
          </w:p>
        </w:tc>
        <w:tc>
          <w:tcPr>
            <w:tcW w:w="990" w:type="dxa"/>
            <w:tcBorders>
              <w:top w:val="single" w:sz="6" w:space="0" w:color="000000"/>
              <w:left w:val="single" w:sz="6" w:space="0" w:color="000000"/>
              <w:bottom w:val="single" w:sz="6" w:space="0" w:color="000000"/>
              <w:right w:val="single" w:sz="6" w:space="0" w:color="000000"/>
            </w:tcBorders>
            <w:vAlign w:val="center"/>
          </w:tcPr>
          <w:p w14:paraId="7F1D16DF" w14:textId="77777777" w:rsidR="00B30B93" w:rsidRDefault="00B30B93" w:rsidP="0051273B">
            <w:pPr>
              <w:jc w:val="center"/>
              <w:rPr>
                <w:szCs w:val="24"/>
              </w:rPr>
            </w:pPr>
          </w:p>
        </w:tc>
        <w:tc>
          <w:tcPr>
            <w:tcW w:w="1170" w:type="dxa"/>
            <w:tcBorders>
              <w:top w:val="single" w:sz="6" w:space="0" w:color="000000"/>
              <w:left w:val="single" w:sz="6" w:space="0" w:color="000000"/>
              <w:bottom w:val="single" w:sz="6" w:space="0" w:color="000000"/>
              <w:right w:val="single" w:sz="6" w:space="0" w:color="000000"/>
            </w:tcBorders>
            <w:vAlign w:val="center"/>
          </w:tcPr>
          <w:p w14:paraId="1A035AC1" w14:textId="77777777" w:rsidR="00B30B93" w:rsidRDefault="00B30B93" w:rsidP="0051273B">
            <w:pPr>
              <w:jc w:val="center"/>
              <w:rPr>
                <w:szCs w:val="24"/>
              </w:rPr>
            </w:pPr>
          </w:p>
        </w:tc>
        <w:tc>
          <w:tcPr>
            <w:tcW w:w="990" w:type="dxa"/>
            <w:tcBorders>
              <w:top w:val="single" w:sz="6" w:space="0" w:color="000000"/>
              <w:left w:val="single" w:sz="6" w:space="0" w:color="000000"/>
              <w:bottom w:val="single" w:sz="6" w:space="0" w:color="000000"/>
              <w:right w:val="single" w:sz="6" w:space="0" w:color="000000"/>
            </w:tcBorders>
            <w:vAlign w:val="center"/>
          </w:tcPr>
          <w:p w14:paraId="0DBD6DC4" w14:textId="2023AC5D" w:rsidR="00B30B93" w:rsidRDefault="005F0976" w:rsidP="0051273B">
            <w:pPr>
              <w:spacing w:before="60" w:after="60"/>
              <w:jc w:val="center"/>
              <w:rPr>
                <w:szCs w:val="24"/>
              </w:rPr>
            </w:pPr>
            <w:r>
              <w:rPr>
                <w:szCs w:val="24"/>
              </w:rPr>
              <w:t>N</w:t>
            </w:r>
          </w:p>
        </w:tc>
        <w:tc>
          <w:tcPr>
            <w:tcW w:w="720" w:type="dxa"/>
            <w:tcBorders>
              <w:top w:val="single" w:sz="6" w:space="0" w:color="000000"/>
              <w:left w:val="single" w:sz="6" w:space="0" w:color="000000"/>
              <w:bottom w:val="single" w:sz="6" w:space="0" w:color="000000"/>
              <w:right w:val="single" w:sz="6" w:space="0" w:color="000000"/>
            </w:tcBorders>
            <w:vAlign w:val="center"/>
          </w:tcPr>
          <w:p w14:paraId="3728AEE7" w14:textId="77777777" w:rsidR="00B30B93" w:rsidRDefault="00B30B93" w:rsidP="0051273B">
            <w:pPr>
              <w:spacing w:before="60" w:after="60"/>
              <w:jc w:val="center"/>
              <w:rPr>
                <w:szCs w:val="24"/>
              </w:rPr>
            </w:pPr>
          </w:p>
        </w:tc>
        <w:tc>
          <w:tcPr>
            <w:tcW w:w="810" w:type="dxa"/>
            <w:tcBorders>
              <w:top w:val="single" w:sz="6" w:space="0" w:color="000000"/>
              <w:left w:val="single" w:sz="6" w:space="0" w:color="000000"/>
              <w:bottom w:val="single" w:sz="6" w:space="0" w:color="000000"/>
              <w:right w:val="single" w:sz="6" w:space="0" w:color="000000"/>
            </w:tcBorders>
            <w:vAlign w:val="center"/>
          </w:tcPr>
          <w:p w14:paraId="2ECA9E53" w14:textId="527DC223" w:rsidR="00B30B93" w:rsidRDefault="005F0976" w:rsidP="0051273B">
            <w:pPr>
              <w:spacing w:before="60" w:after="60"/>
              <w:jc w:val="center"/>
              <w:rPr>
                <w:szCs w:val="24"/>
              </w:rPr>
            </w:pPr>
            <w:r>
              <w:rPr>
                <w:szCs w:val="24"/>
              </w:rPr>
              <w:t>Y on</w:t>
            </w:r>
          </w:p>
        </w:tc>
        <w:tc>
          <w:tcPr>
            <w:tcW w:w="2430" w:type="dxa"/>
            <w:tcBorders>
              <w:top w:val="single" w:sz="6" w:space="0" w:color="000000"/>
              <w:left w:val="nil"/>
              <w:bottom w:val="single" w:sz="6" w:space="0" w:color="000000"/>
              <w:right w:val="single" w:sz="12" w:space="0" w:color="000000"/>
            </w:tcBorders>
            <w:vAlign w:val="center"/>
          </w:tcPr>
          <w:p w14:paraId="2E2897CA" w14:textId="77777777" w:rsidR="00B30B93" w:rsidRDefault="00B30B93" w:rsidP="0051273B">
            <w:pPr>
              <w:spacing w:before="60" w:after="60"/>
              <w:rPr>
                <w:sz w:val="22"/>
                <w:szCs w:val="22"/>
              </w:rPr>
            </w:pPr>
          </w:p>
        </w:tc>
      </w:tr>
      <w:tr w:rsidR="0051273B" w:rsidRPr="00E94F46" w14:paraId="2FCDA6CD" w14:textId="77777777" w:rsidTr="00E81CC3">
        <w:trPr>
          <w:cantSplit/>
          <w:trHeight w:val="358"/>
          <w:jc w:val="center"/>
        </w:trPr>
        <w:tc>
          <w:tcPr>
            <w:tcW w:w="2145" w:type="dxa"/>
            <w:tcBorders>
              <w:top w:val="single" w:sz="6" w:space="0" w:color="000000"/>
              <w:left w:val="single" w:sz="12" w:space="0" w:color="000000"/>
              <w:bottom w:val="single" w:sz="6" w:space="0" w:color="000000"/>
              <w:right w:val="single" w:sz="6" w:space="0" w:color="000000"/>
            </w:tcBorders>
            <w:shd w:val="clear" w:color="auto" w:fill="D9D9D9" w:themeFill="background1" w:themeFillShade="D9"/>
            <w:vAlign w:val="center"/>
          </w:tcPr>
          <w:p w14:paraId="0C6803CA" w14:textId="6FA3A5B4" w:rsidR="0051273B" w:rsidRPr="00E94F46" w:rsidRDefault="0051273B" w:rsidP="0051273B">
            <w:pPr>
              <w:spacing w:before="60" w:after="60"/>
              <w:rPr>
                <w:szCs w:val="24"/>
              </w:rPr>
            </w:pPr>
            <w:r>
              <w:rPr>
                <w:szCs w:val="24"/>
              </w:rPr>
              <w:t>1</w:t>
            </w:r>
            <w:r w:rsidRPr="00EF434A">
              <w:rPr>
                <w:szCs w:val="24"/>
                <w:vertAlign w:val="superscript"/>
              </w:rPr>
              <w:t>st</w:t>
            </w:r>
            <w:r>
              <w:rPr>
                <w:szCs w:val="24"/>
              </w:rPr>
              <w:t xml:space="preserve"> Floor</w:t>
            </w:r>
          </w:p>
        </w:tc>
        <w:tc>
          <w:tcPr>
            <w:tcW w:w="990"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vAlign w:val="center"/>
          </w:tcPr>
          <w:p w14:paraId="0D66199A" w14:textId="275905B9" w:rsidR="0051273B" w:rsidRPr="00E94F46" w:rsidRDefault="0051273B" w:rsidP="0051273B">
            <w:pPr>
              <w:spacing w:before="60" w:after="60"/>
              <w:jc w:val="center"/>
              <w:rPr>
                <w:szCs w:val="24"/>
              </w:rPr>
            </w:pPr>
          </w:p>
        </w:tc>
        <w:tc>
          <w:tcPr>
            <w:tcW w:w="1080"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vAlign w:val="center"/>
          </w:tcPr>
          <w:p w14:paraId="20F0EBC9" w14:textId="0619D04E" w:rsidR="0051273B" w:rsidRPr="00E94F46" w:rsidRDefault="0051273B" w:rsidP="0051273B">
            <w:pPr>
              <w:spacing w:before="60" w:after="60"/>
              <w:jc w:val="center"/>
              <w:rPr>
                <w:szCs w:val="24"/>
              </w:rPr>
            </w:pPr>
          </w:p>
        </w:tc>
        <w:tc>
          <w:tcPr>
            <w:tcW w:w="900"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vAlign w:val="center"/>
          </w:tcPr>
          <w:p w14:paraId="55923265" w14:textId="50E541CA" w:rsidR="0051273B" w:rsidRPr="00E94F46" w:rsidRDefault="0051273B" w:rsidP="0051273B">
            <w:pPr>
              <w:spacing w:before="60" w:after="60"/>
              <w:jc w:val="center"/>
              <w:rPr>
                <w:szCs w:val="24"/>
              </w:rPr>
            </w:pPr>
          </w:p>
        </w:tc>
        <w:tc>
          <w:tcPr>
            <w:tcW w:w="990"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vAlign w:val="center"/>
          </w:tcPr>
          <w:p w14:paraId="64A42541" w14:textId="482F127E" w:rsidR="0051273B" w:rsidRPr="00E94F46" w:rsidRDefault="0051273B" w:rsidP="0051273B">
            <w:pPr>
              <w:spacing w:before="60" w:after="60"/>
              <w:jc w:val="center"/>
              <w:rPr>
                <w:szCs w:val="24"/>
              </w:rPr>
            </w:pPr>
          </w:p>
        </w:tc>
        <w:tc>
          <w:tcPr>
            <w:tcW w:w="990"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vAlign w:val="center"/>
          </w:tcPr>
          <w:p w14:paraId="08362348" w14:textId="23EFF8F8" w:rsidR="0051273B" w:rsidRPr="00E94F46" w:rsidRDefault="0051273B" w:rsidP="0051273B">
            <w:pPr>
              <w:jc w:val="center"/>
              <w:rPr>
                <w:szCs w:val="24"/>
              </w:rPr>
            </w:pPr>
          </w:p>
        </w:tc>
        <w:tc>
          <w:tcPr>
            <w:tcW w:w="1170"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vAlign w:val="center"/>
          </w:tcPr>
          <w:p w14:paraId="1FF42D84" w14:textId="4C7447B6" w:rsidR="0051273B" w:rsidRPr="00E94F46" w:rsidRDefault="0051273B" w:rsidP="0051273B">
            <w:pPr>
              <w:jc w:val="center"/>
              <w:rPr>
                <w:szCs w:val="24"/>
              </w:rPr>
            </w:pPr>
          </w:p>
        </w:tc>
        <w:tc>
          <w:tcPr>
            <w:tcW w:w="990"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vAlign w:val="center"/>
          </w:tcPr>
          <w:p w14:paraId="7582E8CE" w14:textId="18533DBD" w:rsidR="0051273B" w:rsidRPr="00E94F46" w:rsidRDefault="0051273B" w:rsidP="0051273B">
            <w:pPr>
              <w:spacing w:before="60" w:after="60"/>
              <w:jc w:val="center"/>
              <w:rPr>
                <w:szCs w:val="24"/>
              </w:rPr>
            </w:pPr>
          </w:p>
        </w:tc>
        <w:tc>
          <w:tcPr>
            <w:tcW w:w="720"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vAlign w:val="center"/>
          </w:tcPr>
          <w:p w14:paraId="3A2A2E75" w14:textId="7423B13C" w:rsidR="0051273B" w:rsidRPr="00E94F46" w:rsidRDefault="0051273B" w:rsidP="0051273B">
            <w:pPr>
              <w:spacing w:before="60" w:after="60"/>
              <w:jc w:val="center"/>
              <w:rPr>
                <w:szCs w:val="24"/>
              </w:rPr>
            </w:pPr>
          </w:p>
        </w:tc>
        <w:tc>
          <w:tcPr>
            <w:tcW w:w="810"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vAlign w:val="center"/>
          </w:tcPr>
          <w:p w14:paraId="7F450FA6" w14:textId="06513324" w:rsidR="0051273B" w:rsidRPr="00E94F46" w:rsidRDefault="0051273B" w:rsidP="0051273B">
            <w:pPr>
              <w:spacing w:before="60" w:after="60"/>
              <w:jc w:val="center"/>
              <w:rPr>
                <w:szCs w:val="24"/>
              </w:rPr>
            </w:pPr>
          </w:p>
        </w:tc>
        <w:tc>
          <w:tcPr>
            <w:tcW w:w="2430" w:type="dxa"/>
            <w:tcBorders>
              <w:top w:val="single" w:sz="6" w:space="0" w:color="000000"/>
              <w:left w:val="nil"/>
              <w:bottom w:val="single" w:sz="6" w:space="0" w:color="000000"/>
              <w:right w:val="single" w:sz="12" w:space="0" w:color="000000"/>
            </w:tcBorders>
            <w:shd w:val="clear" w:color="auto" w:fill="D9D9D9" w:themeFill="background1" w:themeFillShade="D9"/>
            <w:vAlign w:val="center"/>
          </w:tcPr>
          <w:p w14:paraId="177648A5" w14:textId="2CD1C3CC" w:rsidR="0051273B" w:rsidRPr="00A85F15" w:rsidRDefault="0051273B" w:rsidP="0051273B">
            <w:pPr>
              <w:spacing w:before="60" w:after="60"/>
              <w:rPr>
                <w:sz w:val="22"/>
                <w:szCs w:val="22"/>
              </w:rPr>
            </w:pPr>
          </w:p>
        </w:tc>
      </w:tr>
      <w:tr w:rsidR="0051273B" w:rsidRPr="00E94F46" w14:paraId="0BC5FAA7" w14:textId="77777777" w:rsidTr="005746A1">
        <w:trPr>
          <w:cantSplit/>
          <w:trHeight w:val="576"/>
          <w:jc w:val="center"/>
        </w:trPr>
        <w:tc>
          <w:tcPr>
            <w:tcW w:w="2145" w:type="dxa"/>
            <w:tcBorders>
              <w:top w:val="single" w:sz="6" w:space="0" w:color="000000"/>
              <w:left w:val="single" w:sz="12" w:space="0" w:color="000000"/>
              <w:bottom w:val="single" w:sz="6" w:space="0" w:color="000000"/>
              <w:right w:val="single" w:sz="6" w:space="0" w:color="000000"/>
            </w:tcBorders>
            <w:vAlign w:val="center"/>
          </w:tcPr>
          <w:p w14:paraId="7F84DD89" w14:textId="7A860400" w:rsidR="0051273B" w:rsidRPr="00E94F46" w:rsidRDefault="0051273B" w:rsidP="0051273B">
            <w:pPr>
              <w:spacing w:before="60" w:after="60"/>
              <w:rPr>
                <w:szCs w:val="24"/>
              </w:rPr>
            </w:pPr>
            <w:r>
              <w:rPr>
                <w:szCs w:val="24"/>
              </w:rPr>
              <w:t>First floor open area</w:t>
            </w:r>
          </w:p>
        </w:tc>
        <w:tc>
          <w:tcPr>
            <w:tcW w:w="990" w:type="dxa"/>
            <w:tcBorders>
              <w:top w:val="single" w:sz="6" w:space="0" w:color="000000"/>
              <w:left w:val="single" w:sz="6" w:space="0" w:color="000000"/>
              <w:bottom w:val="single" w:sz="6" w:space="0" w:color="000000"/>
              <w:right w:val="single" w:sz="6" w:space="0" w:color="000000"/>
            </w:tcBorders>
            <w:vAlign w:val="center"/>
          </w:tcPr>
          <w:p w14:paraId="2733D385" w14:textId="30FC5F0B" w:rsidR="0051273B" w:rsidRPr="00E94F46" w:rsidRDefault="0051273B" w:rsidP="0051273B">
            <w:pPr>
              <w:spacing w:before="60" w:after="60"/>
              <w:jc w:val="center"/>
              <w:rPr>
                <w:szCs w:val="24"/>
              </w:rPr>
            </w:pPr>
            <w:r>
              <w:rPr>
                <w:szCs w:val="24"/>
              </w:rPr>
              <w:t>653</w:t>
            </w:r>
          </w:p>
        </w:tc>
        <w:tc>
          <w:tcPr>
            <w:tcW w:w="1080" w:type="dxa"/>
            <w:tcBorders>
              <w:top w:val="single" w:sz="6" w:space="0" w:color="000000"/>
              <w:left w:val="single" w:sz="6" w:space="0" w:color="000000"/>
              <w:bottom w:val="single" w:sz="6" w:space="0" w:color="000000"/>
              <w:right w:val="single" w:sz="6" w:space="0" w:color="000000"/>
            </w:tcBorders>
            <w:vAlign w:val="center"/>
          </w:tcPr>
          <w:p w14:paraId="0A466DCF" w14:textId="3DDFB112" w:rsidR="0051273B" w:rsidRPr="00E94F46" w:rsidRDefault="0051273B" w:rsidP="0051273B">
            <w:pPr>
              <w:spacing w:before="60" w:after="60"/>
              <w:jc w:val="center"/>
              <w:rPr>
                <w:szCs w:val="24"/>
              </w:rPr>
            </w:pPr>
            <w:r>
              <w:rPr>
                <w:szCs w:val="24"/>
              </w:rPr>
              <w:t>ND</w:t>
            </w:r>
          </w:p>
        </w:tc>
        <w:tc>
          <w:tcPr>
            <w:tcW w:w="900" w:type="dxa"/>
            <w:tcBorders>
              <w:top w:val="single" w:sz="6" w:space="0" w:color="000000"/>
              <w:left w:val="single" w:sz="6" w:space="0" w:color="000000"/>
              <w:bottom w:val="single" w:sz="6" w:space="0" w:color="000000"/>
              <w:right w:val="single" w:sz="6" w:space="0" w:color="000000"/>
            </w:tcBorders>
            <w:vAlign w:val="center"/>
          </w:tcPr>
          <w:p w14:paraId="4AEF6588" w14:textId="09A9DAF7" w:rsidR="0051273B" w:rsidRPr="00E94F46" w:rsidRDefault="0051273B" w:rsidP="0051273B">
            <w:pPr>
              <w:spacing w:before="60" w:after="60"/>
              <w:jc w:val="center"/>
              <w:rPr>
                <w:szCs w:val="24"/>
              </w:rPr>
            </w:pPr>
            <w:r>
              <w:rPr>
                <w:szCs w:val="24"/>
              </w:rPr>
              <w:t>76</w:t>
            </w:r>
          </w:p>
        </w:tc>
        <w:tc>
          <w:tcPr>
            <w:tcW w:w="990" w:type="dxa"/>
            <w:tcBorders>
              <w:top w:val="single" w:sz="6" w:space="0" w:color="000000"/>
              <w:left w:val="single" w:sz="6" w:space="0" w:color="000000"/>
              <w:bottom w:val="single" w:sz="6" w:space="0" w:color="000000"/>
              <w:right w:val="single" w:sz="6" w:space="0" w:color="000000"/>
            </w:tcBorders>
            <w:vAlign w:val="center"/>
          </w:tcPr>
          <w:p w14:paraId="5D16E93F" w14:textId="7D3B0357" w:rsidR="0051273B" w:rsidRPr="00E94F46" w:rsidRDefault="0051273B" w:rsidP="0051273B">
            <w:pPr>
              <w:spacing w:before="60" w:after="60"/>
              <w:jc w:val="center"/>
              <w:rPr>
                <w:szCs w:val="24"/>
              </w:rPr>
            </w:pPr>
            <w:r>
              <w:rPr>
                <w:szCs w:val="24"/>
              </w:rPr>
              <w:t>49</w:t>
            </w:r>
          </w:p>
        </w:tc>
        <w:tc>
          <w:tcPr>
            <w:tcW w:w="990" w:type="dxa"/>
            <w:tcBorders>
              <w:top w:val="single" w:sz="6" w:space="0" w:color="000000"/>
              <w:left w:val="single" w:sz="6" w:space="0" w:color="000000"/>
              <w:bottom w:val="single" w:sz="6" w:space="0" w:color="000000"/>
              <w:right w:val="single" w:sz="6" w:space="0" w:color="000000"/>
            </w:tcBorders>
            <w:vAlign w:val="center"/>
          </w:tcPr>
          <w:p w14:paraId="52FF03BB" w14:textId="7124C6B9" w:rsidR="0051273B" w:rsidRPr="00E94F46" w:rsidRDefault="0051273B" w:rsidP="0051273B">
            <w:pPr>
              <w:jc w:val="center"/>
              <w:rPr>
                <w:szCs w:val="24"/>
              </w:rPr>
            </w:pPr>
            <w:r>
              <w:rPr>
                <w:szCs w:val="24"/>
              </w:rPr>
              <w:t>ND</w:t>
            </w:r>
          </w:p>
        </w:tc>
        <w:tc>
          <w:tcPr>
            <w:tcW w:w="1170" w:type="dxa"/>
            <w:tcBorders>
              <w:top w:val="single" w:sz="6" w:space="0" w:color="000000"/>
              <w:left w:val="single" w:sz="6" w:space="0" w:color="000000"/>
              <w:bottom w:val="single" w:sz="6" w:space="0" w:color="000000"/>
              <w:right w:val="single" w:sz="6" w:space="0" w:color="000000"/>
            </w:tcBorders>
            <w:vAlign w:val="center"/>
          </w:tcPr>
          <w:p w14:paraId="1C3F01B7" w14:textId="2AE88B9D" w:rsidR="0051273B" w:rsidRPr="00E94F46" w:rsidRDefault="0051273B" w:rsidP="0051273B">
            <w:pPr>
              <w:jc w:val="center"/>
              <w:rPr>
                <w:szCs w:val="24"/>
              </w:rPr>
            </w:pPr>
            <w:r>
              <w:rPr>
                <w:szCs w:val="24"/>
              </w:rPr>
              <w:t>4</w:t>
            </w:r>
          </w:p>
        </w:tc>
        <w:tc>
          <w:tcPr>
            <w:tcW w:w="990" w:type="dxa"/>
            <w:tcBorders>
              <w:top w:val="single" w:sz="6" w:space="0" w:color="000000"/>
              <w:left w:val="single" w:sz="6" w:space="0" w:color="000000"/>
              <w:bottom w:val="single" w:sz="6" w:space="0" w:color="000000"/>
              <w:right w:val="single" w:sz="6" w:space="0" w:color="000000"/>
            </w:tcBorders>
            <w:vAlign w:val="center"/>
          </w:tcPr>
          <w:p w14:paraId="383188B9" w14:textId="3640C8CC" w:rsidR="0051273B" w:rsidRPr="00E94F46" w:rsidRDefault="0051273B" w:rsidP="0051273B">
            <w:pPr>
              <w:spacing w:before="60" w:after="60"/>
              <w:jc w:val="center"/>
              <w:rPr>
                <w:szCs w:val="24"/>
              </w:rPr>
            </w:pPr>
            <w:r>
              <w:rPr>
                <w:szCs w:val="24"/>
              </w:rPr>
              <w:t>Y</w:t>
            </w:r>
          </w:p>
        </w:tc>
        <w:tc>
          <w:tcPr>
            <w:tcW w:w="720" w:type="dxa"/>
            <w:tcBorders>
              <w:top w:val="single" w:sz="6" w:space="0" w:color="000000"/>
              <w:left w:val="single" w:sz="6" w:space="0" w:color="000000"/>
              <w:bottom w:val="single" w:sz="6" w:space="0" w:color="000000"/>
              <w:right w:val="single" w:sz="6" w:space="0" w:color="000000"/>
            </w:tcBorders>
            <w:vAlign w:val="center"/>
          </w:tcPr>
          <w:p w14:paraId="5F56E05F" w14:textId="6E640DE0" w:rsidR="0051273B" w:rsidRPr="00E94F46" w:rsidRDefault="0051273B" w:rsidP="0051273B">
            <w:pPr>
              <w:spacing w:before="60" w:after="60"/>
              <w:jc w:val="center"/>
              <w:rPr>
                <w:szCs w:val="24"/>
              </w:rPr>
            </w:pPr>
            <w:r>
              <w:rPr>
                <w:szCs w:val="24"/>
              </w:rPr>
              <w:t>Y</w:t>
            </w:r>
          </w:p>
        </w:tc>
        <w:tc>
          <w:tcPr>
            <w:tcW w:w="810" w:type="dxa"/>
            <w:tcBorders>
              <w:top w:val="single" w:sz="6" w:space="0" w:color="000000"/>
              <w:left w:val="single" w:sz="6" w:space="0" w:color="000000"/>
              <w:bottom w:val="single" w:sz="6" w:space="0" w:color="000000"/>
              <w:right w:val="single" w:sz="6" w:space="0" w:color="000000"/>
            </w:tcBorders>
            <w:vAlign w:val="center"/>
          </w:tcPr>
          <w:p w14:paraId="22EA7B13" w14:textId="0F754D6E" w:rsidR="0051273B" w:rsidRPr="00E94F46" w:rsidRDefault="0051273B" w:rsidP="0051273B">
            <w:pPr>
              <w:spacing w:before="60" w:after="60"/>
              <w:jc w:val="center"/>
              <w:rPr>
                <w:szCs w:val="24"/>
              </w:rPr>
            </w:pPr>
            <w:r>
              <w:rPr>
                <w:szCs w:val="24"/>
              </w:rPr>
              <w:t>Y</w:t>
            </w:r>
          </w:p>
        </w:tc>
        <w:tc>
          <w:tcPr>
            <w:tcW w:w="2430" w:type="dxa"/>
            <w:tcBorders>
              <w:top w:val="single" w:sz="6" w:space="0" w:color="000000"/>
              <w:left w:val="nil"/>
              <w:bottom w:val="single" w:sz="6" w:space="0" w:color="000000"/>
              <w:right w:val="single" w:sz="12" w:space="0" w:color="000000"/>
            </w:tcBorders>
            <w:vAlign w:val="center"/>
          </w:tcPr>
          <w:p w14:paraId="18804439" w14:textId="5299670E" w:rsidR="0051273B" w:rsidRPr="00A85F15" w:rsidRDefault="0051273B" w:rsidP="0051273B">
            <w:pPr>
              <w:spacing w:before="60" w:after="60"/>
              <w:rPr>
                <w:sz w:val="22"/>
                <w:szCs w:val="22"/>
              </w:rPr>
            </w:pPr>
          </w:p>
        </w:tc>
      </w:tr>
      <w:tr w:rsidR="0051273B" w:rsidRPr="00E94F46" w14:paraId="5E3666EA" w14:textId="77777777" w:rsidTr="005746A1">
        <w:trPr>
          <w:cantSplit/>
          <w:trHeight w:val="576"/>
          <w:jc w:val="center"/>
        </w:trPr>
        <w:tc>
          <w:tcPr>
            <w:tcW w:w="2145" w:type="dxa"/>
            <w:tcBorders>
              <w:top w:val="single" w:sz="6" w:space="0" w:color="000000"/>
              <w:left w:val="single" w:sz="12" w:space="0" w:color="000000"/>
              <w:bottom w:val="single" w:sz="6" w:space="0" w:color="000000"/>
              <w:right w:val="single" w:sz="6" w:space="0" w:color="000000"/>
            </w:tcBorders>
            <w:vAlign w:val="center"/>
          </w:tcPr>
          <w:p w14:paraId="452D9822" w14:textId="6F27D249" w:rsidR="0051273B" w:rsidRPr="00E94F46" w:rsidRDefault="0051273B" w:rsidP="0051273B">
            <w:pPr>
              <w:spacing w:before="60" w:after="60"/>
              <w:rPr>
                <w:szCs w:val="24"/>
              </w:rPr>
            </w:pPr>
            <w:r>
              <w:rPr>
                <w:szCs w:val="24"/>
              </w:rPr>
              <w:t>Young Adult area</w:t>
            </w:r>
          </w:p>
        </w:tc>
        <w:tc>
          <w:tcPr>
            <w:tcW w:w="990" w:type="dxa"/>
            <w:tcBorders>
              <w:top w:val="single" w:sz="6" w:space="0" w:color="000000"/>
              <w:left w:val="single" w:sz="6" w:space="0" w:color="000000"/>
              <w:bottom w:val="single" w:sz="6" w:space="0" w:color="000000"/>
              <w:right w:val="single" w:sz="6" w:space="0" w:color="000000"/>
            </w:tcBorders>
            <w:vAlign w:val="center"/>
          </w:tcPr>
          <w:p w14:paraId="0132246D" w14:textId="09258518" w:rsidR="0051273B" w:rsidRPr="00E94F46" w:rsidRDefault="0051273B" w:rsidP="0051273B">
            <w:pPr>
              <w:spacing w:before="60" w:after="60"/>
              <w:jc w:val="center"/>
              <w:rPr>
                <w:szCs w:val="24"/>
              </w:rPr>
            </w:pPr>
            <w:r>
              <w:rPr>
                <w:szCs w:val="24"/>
              </w:rPr>
              <w:t>663</w:t>
            </w:r>
          </w:p>
        </w:tc>
        <w:tc>
          <w:tcPr>
            <w:tcW w:w="1080" w:type="dxa"/>
            <w:tcBorders>
              <w:top w:val="single" w:sz="6" w:space="0" w:color="000000"/>
              <w:left w:val="single" w:sz="6" w:space="0" w:color="000000"/>
              <w:bottom w:val="single" w:sz="6" w:space="0" w:color="000000"/>
              <w:right w:val="single" w:sz="6" w:space="0" w:color="000000"/>
            </w:tcBorders>
            <w:vAlign w:val="center"/>
          </w:tcPr>
          <w:p w14:paraId="7BAC156D" w14:textId="7A60FCA4" w:rsidR="0051273B" w:rsidRPr="00E94F46" w:rsidRDefault="0051273B" w:rsidP="0051273B">
            <w:pPr>
              <w:spacing w:before="60" w:after="60"/>
              <w:jc w:val="center"/>
              <w:rPr>
                <w:szCs w:val="24"/>
              </w:rPr>
            </w:pPr>
            <w:r>
              <w:rPr>
                <w:szCs w:val="24"/>
              </w:rPr>
              <w:t>ND</w:t>
            </w:r>
          </w:p>
        </w:tc>
        <w:tc>
          <w:tcPr>
            <w:tcW w:w="900" w:type="dxa"/>
            <w:tcBorders>
              <w:top w:val="single" w:sz="6" w:space="0" w:color="000000"/>
              <w:left w:val="single" w:sz="6" w:space="0" w:color="000000"/>
              <w:bottom w:val="single" w:sz="6" w:space="0" w:color="000000"/>
              <w:right w:val="single" w:sz="6" w:space="0" w:color="000000"/>
            </w:tcBorders>
            <w:vAlign w:val="center"/>
          </w:tcPr>
          <w:p w14:paraId="13BF00C5" w14:textId="3D5CA9DB" w:rsidR="0051273B" w:rsidRPr="00E94F46" w:rsidRDefault="0051273B" w:rsidP="0051273B">
            <w:pPr>
              <w:spacing w:before="60" w:after="60"/>
              <w:jc w:val="center"/>
              <w:rPr>
                <w:szCs w:val="24"/>
              </w:rPr>
            </w:pPr>
            <w:r>
              <w:rPr>
                <w:szCs w:val="24"/>
              </w:rPr>
              <w:t>75</w:t>
            </w:r>
          </w:p>
        </w:tc>
        <w:tc>
          <w:tcPr>
            <w:tcW w:w="990" w:type="dxa"/>
            <w:tcBorders>
              <w:top w:val="single" w:sz="6" w:space="0" w:color="000000"/>
              <w:left w:val="single" w:sz="6" w:space="0" w:color="000000"/>
              <w:bottom w:val="single" w:sz="6" w:space="0" w:color="000000"/>
              <w:right w:val="single" w:sz="6" w:space="0" w:color="000000"/>
            </w:tcBorders>
            <w:vAlign w:val="center"/>
          </w:tcPr>
          <w:p w14:paraId="218D427C" w14:textId="6E7B77A8" w:rsidR="0051273B" w:rsidRPr="00E94F46" w:rsidRDefault="0051273B" w:rsidP="0051273B">
            <w:pPr>
              <w:spacing w:before="60" w:after="60"/>
              <w:jc w:val="center"/>
              <w:rPr>
                <w:szCs w:val="24"/>
              </w:rPr>
            </w:pPr>
            <w:r>
              <w:rPr>
                <w:szCs w:val="24"/>
              </w:rPr>
              <w:t>48</w:t>
            </w:r>
          </w:p>
        </w:tc>
        <w:tc>
          <w:tcPr>
            <w:tcW w:w="990" w:type="dxa"/>
            <w:tcBorders>
              <w:top w:val="single" w:sz="6" w:space="0" w:color="000000"/>
              <w:left w:val="single" w:sz="6" w:space="0" w:color="000000"/>
              <w:bottom w:val="single" w:sz="6" w:space="0" w:color="000000"/>
              <w:right w:val="single" w:sz="6" w:space="0" w:color="000000"/>
            </w:tcBorders>
            <w:vAlign w:val="center"/>
          </w:tcPr>
          <w:p w14:paraId="433C5C5F" w14:textId="4FE0E964" w:rsidR="0051273B" w:rsidRPr="00E94F46" w:rsidRDefault="0051273B" w:rsidP="0051273B">
            <w:pPr>
              <w:jc w:val="center"/>
              <w:rPr>
                <w:szCs w:val="24"/>
              </w:rPr>
            </w:pPr>
            <w:r>
              <w:rPr>
                <w:szCs w:val="24"/>
              </w:rPr>
              <w:t>ND</w:t>
            </w:r>
          </w:p>
        </w:tc>
        <w:tc>
          <w:tcPr>
            <w:tcW w:w="1170" w:type="dxa"/>
            <w:tcBorders>
              <w:top w:val="single" w:sz="6" w:space="0" w:color="000000"/>
              <w:left w:val="single" w:sz="6" w:space="0" w:color="000000"/>
              <w:bottom w:val="single" w:sz="6" w:space="0" w:color="000000"/>
              <w:right w:val="single" w:sz="6" w:space="0" w:color="000000"/>
            </w:tcBorders>
            <w:vAlign w:val="center"/>
          </w:tcPr>
          <w:p w14:paraId="7DB093BB" w14:textId="02667AF2" w:rsidR="0051273B" w:rsidRPr="00E94F46" w:rsidRDefault="0051273B" w:rsidP="0051273B">
            <w:pPr>
              <w:jc w:val="center"/>
              <w:rPr>
                <w:szCs w:val="24"/>
              </w:rPr>
            </w:pPr>
            <w:r>
              <w:rPr>
                <w:szCs w:val="24"/>
              </w:rPr>
              <w:t>1</w:t>
            </w:r>
          </w:p>
        </w:tc>
        <w:tc>
          <w:tcPr>
            <w:tcW w:w="990" w:type="dxa"/>
            <w:tcBorders>
              <w:top w:val="single" w:sz="6" w:space="0" w:color="000000"/>
              <w:left w:val="single" w:sz="6" w:space="0" w:color="000000"/>
              <w:bottom w:val="single" w:sz="6" w:space="0" w:color="000000"/>
              <w:right w:val="single" w:sz="6" w:space="0" w:color="000000"/>
            </w:tcBorders>
            <w:vAlign w:val="center"/>
          </w:tcPr>
          <w:p w14:paraId="7A206A5C" w14:textId="308752AF" w:rsidR="0051273B" w:rsidRPr="00E94F46" w:rsidRDefault="0051273B" w:rsidP="0051273B">
            <w:pPr>
              <w:spacing w:before="60" w:after="60"/>
              <w:jc w:val="center"/>
              <w:rPr>
                <w:szCs w:val="24"/>
              </w:rPr>
            </w:pPr>
            <w:r>
              <w:rPr>
                <w:szCs w:val="24"/>
              </w:rPr>
              <w:t>Y</w:t>
            </w:r>
          </w:p>
        </w:tc>
        <w:tc>
          <w:tcPr>
            <w:tcW w:w="720" w:type="dxa"/>
            <w:tcBorders>
              <w:top w:val="single" w:sz="6" w:space="0" w:color="000000"/>
              <w:left w:val="single" w:sz="6" w:space="0" w:color="000000"/>
              <w:bottom w:val="single" w:sz="6" w:space="0" w:color="000000"/>
              <w:right w:val="single" w:sz="6" w:space="0" w:color="000000"/>
            </w:tcBorders>
            <w:vAlign w:val="center"/>
          </w:tcPr>
          <w:p w14:paraId="489D4E52" w14:textId="527BC2F7" w:rsidR="0051273B" w:rsidRPr="00E94F46" w:rsidRDefault="0051273B" w:rsidP="0051273B">
            <w:pPr>
              <w:spacing w:before="60" w:after="60"/>
              <w:jc w:val="center"/>
              <w:rPr>
                <w:szCs w:val="24"/>
              </w:rPr>
            </w:pPr>
            <w:r>
              <w:rPr>
                <w:szCs w:val="24"/>
              </w:rPr>
              <w:t>Y</w:t>
            </w:r>
          </w:p>
        </w:tc>
        <w:tc>
          <w:tcPr>
            <w:tcW w:w="810" w:type="dxa"/>
            <w:tcBorders>
              <w:top w:val="single" w:sz="6" w:space="0" w:color="000000"/>
              <w:left w:val="single" w:sz="6" w:space="0" w:color="000000"/>
              <w:bottom w:val="single" w:sz="6" w:space="0" w:color="000000"/>
              <w:right w:val="single" w:sz="6" w:space="0" w:color="000000"/>
            </w:tcBorders>
            <w:vAlign w:val="center"/>
          </w:tcPr>
          <w:p w14:paraId="55D28637" w14:textId="70F361D5" w:rsidR="0051273B" w:rsidRPr="00E94F46" w:rsidRDefault="0051273B" w:rsidP="0051273B">
            <w:pPr>
              <w:spacing w:before="60" w:after="60"/>
              <w:jc w:val="center"/>
              <w:rPr>
                <w:szCs w:val="24"/>
              </w:rPr>
            </w:pPr>
            <w:r>
              <w:rPr>
                <w:szCs w:val="24"/>
              </w:rPr>
              <w:t>Y</w:t>
            </w:r>
          </w:p>
        </w:tc>
        <w:tc>
          <w:tcPr>
            <w:tcW w:w="2430" w:type="dxa"/>
            <w:tcBorders>
              <w:top w:val="single" w:sz="6" w:space="0" w:color="000000"/>
              <w:left w:val="nil"/>
              <w:bottom w:val="single" w:sz="6" w:space="0" w:color="000000"/>
              <w:right w:val="single" w:sz="12" w:space="0" w:color="000000"/>
            </w:tcBorders>
            <w:vAlign w:val="center"/>
          </w:tcPr>
          <w:p w14:paraId="0873D170" w14:textId="1EF6A859" w:rsidR="0051273B" w:rsidRPr="00A85F15" w:rsidRDefault="0051273B" w:rsidP="0051273B">
            <w:pPr>
              <w:spacing w:before="60" w:after="60"/>
              <w:rPr>
                <w:sz w:val="22"/>
                <w:szCs w:val="22"/>
              </w:rPr>
            </w:pPr>
          </w:p>
        </w:tc>
      </w:tr>
      <w:tr w:rsidR="0051273B" w:rsidRPr="00E94F46" w14:paraId="59643686" w14:textId="77777777" w:rsidTr="005746A1">
        <w:trPr>
          <w:cantSplit/>
          <w:trHeight w:val="576"/>
          <w:jc w:val="center"/>
        </w:trPr>
        <w:tc>
          <w:tcPr>
            <w:tcW w:w="2145" w:type="dxa"/>
            <w:tcBorders>
              <w:top w:val="single" w:sz="6" w:space="0" w:color="000000"/>
              <w:left w:val="single" w:sz="12" w:space="0" w:color="000000"/>
              <w:bottom w:val="single" w:sz="6" w:space="0" w:color="000000"/>
              <w:right w:val="single" w:sz="6" w:space="0" w:color="000000"/>
            </w:tcBorders>
            <w:vAlign w:val="center"/>
          </w:tcPr>
          <w:p w14:paraId="681705CF" w14:textId="3D94F8AA" w:rsidR="0051273B" w:rsidRPr="00E94F46" w:rsidRDefault="0051273B" w:rsidP="0051273B">
            <w:pPr>
              <w:spacing w:before="60" w:after="60"/>
              <w:rPr>
                <w:szCs w:val="24"/>
              </w:rPr>
            </w:pPr>
            <w:r>
              <w:rPr>
                <w:szCs w:val="24"/>
              </w:rPr>
              <w:t>Assistant Directors Office</w:t>
            </w:r>
          </w:p>
        </w:tc>
        <w:tc>
          <w:tcPr>
            <w:tcW w:w="990" w:type="dxa"/>
            <w:tcBorders>
              <w:top w:val="single" w:sz="6" w:space="0" w:color="000000"/>
              <w:left w:val="single" w:sz="6" w:space="0" w:color="000000"/>
              <w:bottom w:val="single" w:sz="6" w:space="0" w:color="000000"/>
              <w:right w:val="single" w:sz="6" w:space="0" w:color="000000"/>
            </w:tcBorders>
            <w:vAlign w:val="center"/>
          </w:tcPr>
          <w:p w14:paraId="5646B821" w14:textId="5A2190C5" w:rsidR="0051273B" w:rsidRPr="00E94F46" w:rsidRDefault="0051273B" w:rsidP="0051273B">
            <w:pPr>
              <w:spacing w:before="60" w:after="60"/>
              <w:jc w:val="center"/>
              <w:rPr>
                <w:szCs w:val="24"/>
              </w:rPr>
            </w:pPr>
            <w:r>
              <w:rPr>
                <w:szCs w:val="24"/>
              </w:rPr>
              <w:t>710</w:t>
            </w:r>
          </w:p>
        </w:tc>
        <w:tc>
          <w:tcPr>
            <w:tcW w:w="1080" w:type="dxa"/>
            <w:tcBorders>
              <w:top w:val="single" w:sz="6" w:space="0" w:color="000000"/>
              <w:left w:val="single" w:sz="6" w:space="0" w:color="000000"/>
              <w:bottom w:val="single" w:sz="6" w:space="0" w:color="000000"/>
              <w:right w:val="single" w:sz="6" w:space="0" w:color="000000"/>
            </w:tcBorders>
            <w:vAlign w:val="center"/>
          </w:tcPr>
          <w:p w14:paraId="7212B356" w14:textId="40BAA9A4" w:rsidR="0051273B" w:rsidRPr="00E94F46" w:rsidRDefault="0051273B" w:rsidP="0051273B">
            <w:pPr>
              <w:spacing w:before="60" w:after="60"/>
              <w:jc w:val="center"/>
              <w:rPr>
                <w:szCs w:val="24"/>
              </w:rPr>
            </w:pPr>
            <w:r>
              <w:rPr>
                <w:szCs w:val="24"/>
              </w:rPr>
              <w:t>ND</w:t>
            </w:r>
          </w:p>
        </w:tc>
        <w:tc>
          <w:tcPr>
            <w:tcW w:w="900" w:type="dxa"/>
            <w:tcBorders>
              <w:top w:val="single" w:sz="6" w:space="0" w:color="000000"/>
              <w:left w:val="single" w:sz="6" w:space="0" w:color="000000"/>
              <w:bottom w:val="single" w:sz="6" w:space="0" w:color="000000"/>
              <w:right w:val="single" w:sz="6" w:space="0" w:color="000000"/>
            </w:tcBorders>
            <w:vAlign w:val="center"/>
          </w:tcPr>
          <w:p w14:paraId="5276D2EB" w14:textId="3E59A2FE" w:rsidR="0051273B" w:rsidRPr="00E94F46" w:rsidRDefault="0051273B" w:rsidP="0051273B">
            <w:pPr>
              <w:spacing w:before="60" w:after="60"/>
              <w:jc w:val="center"/>
              <w:rPr>
                <w:szCs w:val="24"/>
              </w:rPr>
            </w:pPr>
            <w:r>
              <w:rPr>
                <w:szCs w:val="24"/>
              </w:rPr>
              <w:t>75</w:t>
            </w:r>
          </w:p>
        </w:tc>
        <w:tc>
          <w:tcPr>
            <w:tcW w:w="990" w:type="dxa"/>
            <w:tcBorders>
              <w:top w:val="single" w:sz="6" w:space="0" w:color="000000"/>
              <w:left w:val="single" w:sz="6" w:space="0" w:color="000000"/>
              <w:bottom w:val="single" w:sz="6" w:space="0" w:color="000000"/>
              <w:right w:val="single" w:sz="6" w:space="0" w:color="000000"/>
            </w:tcBorders>
            <w:vAlign w:val="center"/>
          </w:tcPr>
          <w:p w14:paraId="338651C5" w14:textId="088BB220" w:rsidR="0051273B" w:rsidRPr="00E94F46" w:rsidRDefault="0051273B" w:rsidP="0051273B">
            <w:pPr>
              <w:spacing w:before="60" w:after="60"/>
              <w:jc w:val="center"/>
              <w:rPr>
                <w:szCs w:val="24"/>
              </w:rPr>
            </w:pPr>
            <w:r>
              <w:rPr>
                <w:szCs w:val="24"/>
              </w:rPr>
              <w:t>50</w:t>
            </w:r>
          </w:p>
        </w:tc>
        <w:tc>
          <w:tcPr>
            <w:tcW w:w="990" w:type="dxa"/>
            <w:tcBorders>
              <w:top w:val="single" w:sz="6" w:space="0" w:color="000000"/>
              <w:left w:val="single" w:sz="6" w:space="0" w:color="000000"/>
              <w:bottom w:val="single" w:sz="6" w:space="0" w:color="000000"/>
              <w:right w:val="single" w:sz="6" w:space="0" w:color="000000"/>
            </w:tcBorders>
            <w:vAlign w:val="center"/>
          </w:tcPr>
          <w:p w14:paraId="42FBC896" w14:textId="326C78F1" w:rsidR="0051273B" w:rsidRPr="00E94F46" w:rsidRDefault="0051273B" w:rsidP="0051273B">
            <w:pPr>
              <w:jc w:val="center"/>
              <w:rPr>
                <w:szCs w:val="24"/>
              </w:rPr>
            </w:pPr>
            <w:r>
              <w:rPr>
                <w:szCs w:val="24"/>
              </w:rPr>
              <w:t>ND</w:t>
            </w:r>
          </w:p>
        </w:tc>
        <w:tc>
          <w:tcPr>
            <w:tcW w:w="1170" w:type="dxa"/>
            <w:tcBorders>
              <w:top w:val="single" w:sz="6" w:space="0" w:color="000000"/>
              <w:left w:val="single" w:sz="6" w:space="0" w:color="000000"/>
              <w:bottom w:val="single" w:sz="6" w:space="0" w:color="000000"/>
              <w:right w:val="single" w:sz="6" w:space="0" w:color="000000"/>
            </w:tcBorders>
            <w:vAlign w:val="center"/>
          </w:tcPr>
          <w:p w14:paraId="504AEA0C" w14:textId="066886B4" w:rsidR="0051273B" w:rsidRPr="00E94F46" w:rsidRDefault="0051273B" w:rsidP="0051273B">
            <w:pPr>
              <w:jc w:val="center"/>
              <w:rPr>
                <w:szCs w:val="24"/>
              </w:rPr>
            </w:pPr>
            <w:r>
              <w:rPr>
                <w:szCs w:val="24"/>
              </w:rPr>
              <w:t>2</w:t>
            </w:r>
          </w:p>
        </w:tc>
        <w:tc>
          <w:tcPr>
            <w:tcW w:w="990" w:type="dxa"/>
            <w:tcBorders>
              <w:top w:val="single" w:sz="6" w:space="0" w:color="000000"/>
              <w:left w:val="single" w:sz="6" w:space="0" w:color="000000"/>
              <w:bottom w:val="single" w:sz="6" w:space="0" w:color="000000"/>
              <w:right w:val="single" w:sz="6" w:space="0" w:color="000000"/>
            </w:tcBorders>
            <w:vAlign w:val="center"/>
          </w:tcPr>
          <w:p w14:paraId="6501BA1B" w14:textId="73045000" w:rsidR="0051273B" w:rsidRPr="00E94F46" w:rsidRDefault="0051273B" w:rsidP="0051273B">
            <w:pPr>
              <w:spacing w:before="60" w:after="60"/>
              <w:jc w:val="center"/>
              <w:rPr>
                <w:szCs w:val="24"/>
              </w:rPr>
            </w:pPr>
            <w:r>
              <w:rPr>
                <w:szCs w:val="24"/>
              </w:rPr>
              <w:t>Y</w:t>
            </w:r>
          </w:p>
        </w:tc>
        <w:tc>
          <w:tcPr>
            <w:tcW w:w="720" w:type="dxa"/>
            <w:tcBorders>
              <w:top w:val="single" w:sz="6" w:space="0" w:color="000000"/>
              <w:left w:val="single" w:sz="6" w:space="0" w:color="000000"/>
              <w:bottom w:val="single" w:sz="6" w:space="0" w:color="000000"/>
              <w:right w:val="single" w:sz="6" w:space="0" w:color="000000"/>
            </w:tcBorders>
            <w:vAlign w:val="center"/>
          </w:tcPr>
          <w:p w14:paraId="0E4D7F4B" w14:textId="077DFB14" w:rsidR="0051273B" w:rsidRPr="00E94F46" w:rsidRDefault="0051273B" w:rsidP="0051273B">
            <w:pPr>
              <w:spacing w:before="60" w:after="60"/>
              <w:jc w:val="center"/>
              <w:rPr>
                <w:szCs w:val="24"/>
              </w:rPr>
            </w:pPr>
            <w:r>
              <w:rPr>
                <w:szCs w:val="24"/>
              </w:rPr>
              <w:t>Y</w:t>
            </w:r>
          </w:p>
        </w:tc>
        <w:tc>
          <w:tcPr>
            <w:tcW w:w="810" w:type="dxa"/>
            <w:tcBorders>
              <w:top w:val="single" w:sz="6" w:space="0" w:color="000000"/>
              <w:left w:val="single" w:sz="6" w:space="0" w:color="000000"/>
              <w:bottom w:val="single" w:sz="6" w:space="0" w:color="000000"/>
              <w:right w:val="single" w:sz="6" w:space="0" w:color="000000"/>
            </w:tcBorders>
            <w:vAlign w:val="center"/>
          </w:tcPr>
          <w:p w14:paraId="4E191FC9" w14:textId="0715D11C" w:rsidR="0051273B" w:rsidRPr="00E94F46" w:rsidRDefault="0051273B" w:rsidP="0051273B">
            <w:pPr>
              <w:spacing w:before="60" w:after="60"/>
              <w:jc w:val="center"/>
              <w:rPr>
                <w:szCs w:val="24"/>
              </w:rPr>
            </w:pPr>
            <w:r>
              <w:rPr>
                <w:szCs w:val="24"/>
              </w:rPr>
              <w:t>Y</w:t>
            </w:r>
          </w:p>
        </w:tc>
        <w:tc>
          <w:tcPr>
            <w:tcW w:w="2430" w:type="dxa"/>
            <w:tcBorders>
              <w:top w:val="single" w:sz="6" w:space="0" w:color="000000"/>
              <w:left w:val="nil"/>
              <w:bottom w:val="single" w:sz="6" w:space="0" w:color="000000"/>
              <w:right w:val="single" w:sz="12" w:space="0" w:color="000000"/>
            </w:tcBorders>
            <w:vAlign w:val="center"/>
          </w:tcPr>
          <w:p w14:paraId="34E53D0F" w14:textId="4AC3D4AB" w:rsidR="0051273B" w:rsidRPr="00A85F15" w:rsidRDefault="0051273B" w:rsidP="0051273B">
            <w:pPr>
              <w:spacing w:before="60" w:after="60"/>
              <w:rPr>
                <w:sz w:val="22"/>
                <w:szCs w:val="22"/>
              </w:rPr>
            </w:pPr>
          </w:p>
        </w:tc>
      </w:tr>
      <w:tr w:rsidR="0051273B" w:rsidRPr="00E94F46" w14:paraId="55802105" w14:textId="77777777" w:rsidTr="00E81CC3">
        <w:trPr>
          <w:cantSplit/>
          <w:trHeight w:val="322"/>
          <w:jc w:val="center"/>
        </w:trPr>
        <w:tc>
          <w:tcPr>
            <w:tcW w:w="2145" w:type="dxa"/>
            <w:tcBorders>
              <w:top w:val="single" w:sz="6" w:space="0" w:color="000000"/>
              <w:left w:val="single" w:sz="12" w:space="0" w:color="000000"/>
              <w:bottom w:val="single" w:sz="6" w:space="0" w:color="000000"/>
              <w:right w:val="single" w:sz="6" w:space="0" w:color="000000"/>
            </w:tcBorders>
            <w:shd w:val="clear" w:color="auto" w:fill="D9D9D9" w:themeFill="background1" w:themeFillShade="D9"/>
            <w:vAlign w:val="center"/>
          </w:tcPr>
          <w:p w14:paraId="748C96DB" w14:textId="70811FA0" w:rsidR="0051273B" w:rsidRPr="00E94F46" w:rsidRDefault="0051273B" w:rsidP="0051273B">
            <w:pPr>
              <w:spacing w:before="60" w:after="60"/>
              <w:rPr>
                <w:szCs w:val="24"/>
              </w:rPr>
            </w:pPr>
            <w:r>
              <w:rPr>
                <w:szCs w:val="24"/>
              </w:rPr>
              <w:t>2</w:t>
            </w:r>
            <w:r w:rsidRPr="00EF434A">
              <w:rPr>
                <w:szCs w:val="24"/>
                <w:vertAlign w:val="superscript"/>
              </w:rPr>
              <w:t>nd</w:t>
            </w:r>
            <w:r>
              <w:rPr>
                <w:szCs w:val="24"/>
              </w:rPr>
              <w:t xml:space="preserve"> Floor</w:t>
            </w:r>
          </w:p>
        </w:tc>
        <w:tc>
          <w:tcPr>
            <w:tcW w:w="990"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vAlign w:val="center"/>
          </w:tcPr>
          <w:p w14:paraId="50844A24" w14:textId="7C699021" w:rsidR="0051273B" w:rsidRPr="00E94F46" w:rsidRDefault="0051273B" w:rsidP="0051273B">
            <w:pPr>
              <w:spacing w:before="60" w:after="60"/>
              <w:jc w:val="center"/>
              <w:rPr>
                <w:szCs w:val="24"/>
              </w:rPr>
            </w:pPr>
          </w:p>
        </w:tc>
        <w:tc>
          <w:tcPr>
            <w:tcW w:w="1080"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vAlign w:val="center"/>
          </w:tcPr>
          <w:p w14:paraId="7E1D2735" w14:textId="0C218149" w:rsidR="0051273B" w:rsidRPr="00E94F46" w:rsidRDefault="0051273B" w:rsidP="0051273B">
            <w:pPr>
              <w:spacing w:before="60" w:after="60"/>
              <w:jc w:val="center"/>
              <w:rPr>
                <w:szCs w:val="24"/>
              </w:rPr>
            </w:pPr>
          </w:p>
        </w:tc>
        <w:tc>
          <w:tcPr>
            <w:tcW w:w="900"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vAlign w:val="center"/>
          </w:tcPr>
          <w:p w14:paraId="3F761E2E" w14:textId="6F6B8D88" w:rsidR="0051273B" w:rsidRPr="00E94F46" w:rsidRDefault="0051273B" w:rsidP="0051273B">
            <w:pPr>
              <w:spacing w:before="60" w:after="60"/>
              <w:jc w:val="center"/>
              <w:rPr>
                <w:szCs w:val="24"/>
              </w:rPr>
            </w:pPr>
          </w:p>
        </w:tc>
        <w:tc>
          <w:tcPr>
            <w:tcW w:w="990"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vAlign w:val="center"/>
          </w:tcPr>
          <w:p w14:paraId="3170A35A" w14:textId="30B01D94" w:rsidR="0051273B" w:rsidRPr="00E94F46" w:rsidRDefault="0051273B" w:rsidP="0051273B">
            <w:pPr>
              <w:spacing w:before="60" w:after="60"/>
              <w:jc w:val="center"/>
              <w:rPr>
                <w:szCs w:val="24"/>
              </w:rPr>
            </w:pPr>
          </w:p>
        </w:tc>
        <w:tc>
          <w:tcPr>
            <w:tcW w:w="990"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vAlign w:val="center"/>
          </w:tcPr>
          <w:p w14:paraId="493788F7" w14:textId="4DFAFC5B" w:rsidR="0051273B" w:rsidRPr="00E94F46" w:rsidRDefault="0051273B" w:rsidP="0051273B">
            <w:pPr>
              <w:jc w:val="center"/>
              <w:rPr>
                <w:szCs w:val="24"/>
              </w:rPr>
            </w:pPr>
          </w:p>
        </w:tc>
        <w:tc>
          <w:tcPr>
            <w:tcW w:w="1170"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vAlign w:val="center"/>
          </w:tcPr>
          <w:p w14:paraId="728E3A54" w14:textId="55CA53BA" w:rsidR="0051273B" w:rsidRPr="00E94F46" w:rsidRDefault="0051273B" w:rsidP="0051273B">
            <w:pPr>
              <w:jc w:val="center"/>
              <w:rPr>
                <w:szCs w:val="24"/>
              </w:rPr>
            </w:pPr>
          </w:p>
        </w:tc>
        <w:tc>
          <w:tcPr>
            <w:tcW w:w="990"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vAlign w:val="center"/>
          </w:tcPr>
          <w:p w14:paraId="5560971C" w14:textId="38093F33" w:rsidR="0051273B" w:rsidRPr="00E94F46" w:rsidRDefault="0051273B" w:rsidP="0051273B">
            <w:pPr>
              <w:spacing w:before="60" w:after="60"/>
              <w:jc w:val="center"/>
              <w:rPr>
                <w:szCs w:val="24"/>
              </w:rPr>
            </w:pPr>
          </w:p>
        </w:tc>
        <w:tc>
          <w:tcPr>
            <w:tcW w:w="720"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vAlign w:val="center"/>
          </w:tcPr>
          <w:p w14:paraId="7591EAE7" w14:textId="03F3B8E8" w:rsidR="0051273B" w:rsidRPr="00E94F46" w:rsidRDefault="0051273B" w:rsidP="0051273B">
            <w:pPr>
              <w:spacing w:before="60" w:after="60"/>
              <w:jc w:val="center"/>
              <w:rPr>
                <w:szCs w:val="24"/>
              </w:rPr>
            </w:pPr>
          </w:p>
        </w:tc>
        <w:tc>
          <w:tcPr>
            <w:tcW w:w="810"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vAlign w:val="center"/>
          </w:tcPr>
          <w:p w14:paraId="79EDA909" w14:textId="0E3AE1C3" w:rsidR="0051273B" w:rsidRPr="00E94F46" w:rsidRDefault="0051273B" w:rsidP="0051273B">
            <w:pPr>
              <w:spacing w:before="60" w:after="60"/>
              <w:jc w:val="center"/>
              <w:rPr>
                <w:szCs w:val="24"/>
              </w:rPr>
            </w:pPr>
          </w:p>
        </w:tc>
        <w:tc>
          <w:tcPr>
            <w:tcW w:w="2430" w:type="dxa"/>
            <w:tcBorders>
              <w:top w:val="single" w:sz="6" w:space="0" w:color="000000"/>
              <w:left w:val="nil"/>
              <w:bottom w:val="single" w:sz="6" w:space="0" w:color="000000"/>
              <w:right w:val="single" w:sz="12" w:space="0" w:color="000000"/>
            </w:tcBorders>
            <w:shd w:val="clear" w:color="auto" w:fill="D9D9D9" w:themeFill="background1" w:themeFillShade="D9"/>
            <w:vAlign w:val="center"/>
          </w:tcPr>
          <w:p w14:paraId="2D7AA7B2" w14:textId="295DCAD4" w:rsidR="0051273B" w:rsidRPr="00A85F15" w:rsidRDefault="0051273B" w:rsidP="0051273B">
            <w:pPr>
              <w:spacing w:before="60" w:after="60"/>
              <w:rPr>
                <w:sz w:val="22"/>
                <w:szCs w:val="22"/>
              </w:rPr>
            </w:pPr>
          </w:p>
        </w:tc>
      </w:tr>
      <w:tr w:rsidR="0051273B" w:rsidRPr="00E94F46" w14:paraId="43780C65" w14:textId="77777777" w:rsidTr="005746A1">
        <w:trPr>
          <w:cantSplit/>
          <w:trHeight w:val="576"/>
          <w:jc w:val="center"/>
        </w:trPr>
        <w:tc>
          <w:tcPr>
            <w:tcW w:w="2145" w:type="dxa"/>
            <w:tcBorders>
              <w:top w:val="single" w:sz="6" w:space="0" w:color="000000"/>
              <w:left w:val="single" w:sz="12" w:space="0" w:color="000000"/>
              <w:bottom w:val="single" w:sz="6" w:space="0" w:color="000000"/>
              <w:right w:val="single" w:sz="6" w:space="0" w:color="000000"/>
            </w:tcBorders>
            <w:vAlign w:val="center"/>
          </w:tcPr>
          <w:p w14:paraId="2F7F8FFD" w14:textId="082F1504" w:rsidR="0051273B" w:rsidRPr="00E94F46" w:rsidRDefault="0051273B" w:rsidP="0051273B">
            <w:pPr>
              <w:spacing w:before="60" w:after="60"/>
              <w:rPr>
                <w:szCs w:val="24"/>
              </w:rPr>
            </w:pPr>
            <w:r>
              <w:rPr>
                <w:szCs w:val="24"/>
              </w:rPr>
              <w:t>Room No. 1</w:t>
            </w:r>
          </w:p>
        </w:tc>
        <w:tc>
          <w:tcPr>
            <w:tcW w:w="990" w:type="dxa"/>
            <w:tcBorders>
              <w:top w:val="single" w:sz="6" w:space="0" w:color="000000"/>
              <w:left w:val="single" w:sz="6" w:space="0" w:color="000000"/>
              <w:bottom w:val="single" w:sz="6" w:space="0" w:color="000000"/>
              <w:right w:val="single" w:sz="6" w:space="0" w:color="000000"/>
            </w:tcBorders>
            <w:vAlign w:val="center"/>
          </w:tcPr>
          <w:p w14:paraId="4BC3A836" w14:textId="7B4DDBFB" w:rsidR="0051273B" w:rsidRPr="00E94F46" w:rsidRDefault="0051273B" w:rsidP="0051273B">
            <w:pPr>
              <w:spacing w:before="60" w:after="60"/>
              <w:jc w:val="center"/>
              <w:rPr>
                <w:szCs w:val="24"/>
              </w:rPr>
            </w:pPr>
            <w:r>
              <w:rPr>
                <w:szCs w:val="24"/>
              </w:rPr>
              <w:t>675</w:t>
            </w:r>
          </w:p>
        </w:tc>
        <w:tc>
          <w:tcPr>
            <w:tcW w:w="1080" w:type="dxa"/>
            <w:tcBorders>
              <w:top w:val="single" w:sz="6" w:space="0" w:color="000000"/>
              <w:left w:val="single" w:sz="6" w:space="0" w:color="000000"/>
              <w:bottom w:val="single" w:sz="6" w:space="0" w:color="000000"/>
              <w:right w:val="single" w:sz="6" w:space="0" w:color="000000"/>
            </w:tcBorders>
            <w:vAlign w:val="center"/>
          </w:tcPr>
          <w:p w14:paraId="2C190E83" w14:textId="31239220" w:rsidR="0051273B" w:rsidRPr="00E94F46" w:rsidRDefault="0051273B" w:rsidP="0051273B">
            <w:pPr>
              <w:spacing w:before="60" w:after="60"/>
              <w:jc w:val="center"/>
              <w:rPr>
                <w:szCs w:val="24"/>
              </w:rPr>
            </w:pPr>
            <w:r>
              <w:rPr>
                <w:szCs w:val="24"/>
              </w:rPr>
              <w:t>ND</w:t>
            </w:r>
          </w:p>
        </w:tc>
        <w:tc>
          <w:tcPr>
            <w:tcW w:w="900" w:type="dxa"/>
            <w:tcBorders>
              <w:top w:val="single" w:sz="6" w:space="0" w:color="000000"/>
              <w:left w:val="single" w:sz="6" w:space="0" w:color="000000"/>
              <w:bottom w:val="single" w:sz="6" w:space="0" w:color="000000"/>
              <w:right w:val="single" w:sz="6" w:space="0" w:color="000000"/>
            </w:tcBorders>
            <w:vAlign w:val="center"/>
          </w:tcPr>
          <w:p w14:paraId="584E8AD6" w14:textId="523956DF" w:rsidR="0051273B" w:rsidRPr="00E94F46" w:rsidRDefault="0051273B" w:rsidP="0051273B">
            <w:pPr>
              <w:spacing w:before="60" w:after="60"/>
              <w:jc w:val="center"/>
              <w:rPr>
                <w:szCs w:val="24"/>
              </w:rPr>
            </w:pPr>
            <w:r>
              <w:rPr>
                <w:szCs w:val="24"/>
              </w:rPr>
              <w:t>76</w:t>
            </w:r>
          </w:p>
        </w:tc>
        <w:tc>
          <w:tcPr>
            <w:tcW w:w="990" w:type="dxa"/>
            <w:tcBorders>
              <w:top w:val="single" w:sz="6" w:space="0" w:color="000000"/>
              <w:left w:val="single" w:sz="6" w:space="0" w:color="000000"/>
              <w:bottom w:val="single" w:sz="6" w:space="0" w:color="000000"/>
              <w:right w:val="single" w:sz="6" w:space="0" w:color="000000"/>
            </w:tcBorders>
            <w:vAlign w:val="center"/>
          </w:tcPr>
          <w:p w14:paraId="58310603" w14:textId="66E17381" w:rsidR="0051273B" w:rsidRPr="00E94F46" w:rsidRDefault="0051273B" w:rsidP="0051273B">
            <w:pPr>
              <w:spacing w:before="60" w:after="60"/>
              <w:jc w:val="center"/>
              <w:rPr>
                <w:szCs w:val="24"/>
              </w:rPr>
            </w:pPr>
            <w:r>
              <w:rPr>
                <w:szCs w:val="24"/>
              </w:rPr>
              <w:t>47</w:t>
            </w:r>
          </w:p>
        </w:tc>
        <w:tc>
          <w:tcPr>
            <w:tcW w:w="990" w:type="dxa"/>
            <w:tcBorders>
              <w:top w:val="single" w:sz="6" w:space="0" w:color="000000"/>
              <w:left w:val="single" w:sz="6" w:space="0" w:color="000000"/>
              <w:bottom w:val="single" w:sz="6" w:space="0" w:color="000000"/>
              <w:right w:val="single" w:sz="6" w:space="0" w:color="000000"/>
            </w:tcBorders>
            <w:vAlign w:val="center"/>
          </w:tcPr>
          <w:p w14:paraId="6BC08BDC" w14:textId="43B63F21" w:rsidR="0051273B" w:rsidRPr="00E94F46" w:rsidRDefault="0051273B" w:rsidP="0051273B">
            <w:pPr>
              <w:jc w:val="center"/>
              <w:rPr>
                <w:szCs w:val="24"/>
              </w:rPr>
            </w:pPr>
            <w:r>
              <w:rPr>
                <w:szCs w:val="24"/>
              </w:rPr>
              <w:t>ND</w:t>
            </w:r>
          </w:p>
        </w:tc>
        <w:tc>
          <w:tcPr>
            <w:tcW w:w="1170" w:type="dxa"/>
            <w:tcBorders>
              <w:top w:val="single" w:sz="6" w:space="0" w:color="000000"/>
              <w:left w:val="single" w:sz="6" w:space="0" w:color="000000"/>
              <w:bottom w:val="single" w:sz="6" w:space="0" w:color="000000"/>
              <w:right w:val="single" w:sz="6" w:space="0" w:color="000000"/>
            </w:tcBorders>
            <w:vAlign w:val="center"/>
          </w:tcPr>
          <w:p w14:paraId="54C270E7" w14:textId="41A0B86B" w:rsidR="0051273B" w:rsidRPr="00E94F46" w:rsidRDefault="0051273B" w:rsidP="0051273B">
            <w:pPr>
              <w:jc w:val="center"/>
              <w:rPr>
                <w:szCs w:val="24"/>
              </w:rPr>
            </w:pPr>
            <w:r>
              <w:rPr>
                <w:szCs w:val="24"/>
              </w:rPr>
              <w:t>0</w:t>
            </w:r>
          </w:p>
        </w:tc>
        <w:tc>
          <w:tcPr>
            <w:tcW w:w="990" w:type="dxa"/>
            <w:tcBorders>
              <w:top w:val="single" w:sz="6" w:space="0" w:color="000000"/>
              <w:left w:val="single" w:sz="6" w:space="0" w:color="000000"/>
              <w:bottom w:val="single" w:sz="6" w:space="0" w:color="000000"/>
              <w:right w:val="single" w:sz="6" w:space="0" w:color="000000"/>
            </w:tcBorders>
            <w:vAlign w:val="center"/>
          </w:tcPr>
          <w:p w14:paraId="42724308" w14:textId="4DCFBC22" w:rsidR="0051273B" w:rsidRPr="00E94F46" w:rsidRDefault="0051273B" w:rsidP="0051273B">
            <w:pPr>
              <w:spacing w:before="60" w:after="60"/>
              <w:jc w:val="center"/>
              <w:rPr>
                <w:szCs w:val="24"/>
              </w:rPr>
            </w:pPr>
            <w:r>
              <w:rPr>
                <w:szCs w:val="24"/>
              </w:rPr>
              <w:t>Y</w:t>
            </w:r>
          </w:p>
        </w:tc>
        <w:tc>
          <w:tcPr>
            <w:tcW w:w="720" w:type="dxa"/>
            <w:tcBorders>
              <w:top w:val="single" w:sz="6" w:space="0" w:color="000000"/>
              <w:left w:val="single" w:sz="6" w:space="0" w:color="000000"/>
              <w:bottom w:val="single" w:sz="6" w:space="0" w:color="000000"/>
              <w:right w:val="single" w:sz="6" w:space="0" w:color="000000"/>
            </w:tcBorders>
            <w:vAlign w:val="center"/>
          </w:tcPr>
          <w:p w14:paraId="34826013" w14:textId="35714755" w:rsidR="0051273B" w:rsidRPr="00E94F46" w:rsidRDefault="0051273B" w:rsidP="0051273B">
            <w:pPr>
              <w:spacing w:before="60" w:after="60"/>
              <w:jc w:val="center"/>
              <w:rPr>
                <w:szCs w:val="24"/>
              </w:rPr>
            </w:pPr>
            <w:r>
              <w:rPr>
                <w:szCs w:val="24"/>
              </w:rPr>
              <w:t>Y</w:t>
            </w:r>
          </w:p>
        </w:tc>
        <w:tc>
          <w:tcPr>
            <w:tcW w:w="810" w:type="dxa"/>
            <w:tcBorders>
              <w:top w:val="single" w:sz="6" w:space="0" w:color="000000"/>
              <w:left w:val="single" w:sz="6" w:space="0" w:color="000000"/>
              <w:bottom w:val="single" w:sz="6" w:space="0" w:color="000000"/>
              <w:right w:val="single" w:sz="6" w:space="0" w:color="000000"/>
            </w:tcBorders>
            <w:vAlign w:val="center"/>
          </w:tcPr>
          <w:p w14:paraId="08AC8E66" w14:textId="55CA5FB2" w:rsidR="0051273B" w:rsidRPr="00E94F46" w:rsidRDefault="0051273B" w:rsidP="0051273B">
            <w:pPr>
              <w:spacing w:before="60" w:after="60"/>
              <w:jc w:val="center"/>
              <w:rPr>
                <w:szCs w:val="24"/>
              </w:rPr>
            </w:pPr>
            <w:r>
              <w:rPr>
                <w:szCs w:val="24"/>
              </w:rPr>
              <w:t>Y</w:t>
            </w:r>
          </w:p>
        </w:tc>
        <w:tc>
          <w:tcPr>
            <w:tcW w:w="2430" w:type="dxa"/>
            <w:tcBorders>
              <w:top w:val="single" w:sz="6" w:space="0" w:color="000000"/>
              <w:left w:val="nil"/>
              <w:bottom w:val="single" w:sz="6" w:space="0" w:color="000000"/>
              <w:right w:val="single" w:sz="12" w:space="0" w:color="000000"/>
            </w:tcBorders>
            <w:vAlign w:val="center"/>
          </w:tcPr>
          <w:p w14:paraId="5EDF9C32" w14:textId="25B7A601" w:rsidR="0051273B" w:rsidRPr="00A85F15" w:rsidRDefault="0051273B" w:rsidP="0051273B">
            <w:pPr>
              <w:spacing w:before="60" w:after="60"/>
              <w:rPr>
                <w:sz w:val="22"/>
                <w:szCs w:val="22"/>
              </w:rPr>
            </w:pPr>
          </w:p>
        </w:tc>
      </w:tr>
      <w:tr w:rsidR="0051273B" w:rsidRPr="00E94F46" w14:paraId="41885250" w14:textId="77777777" w:rsidTr="005746A1">
        <w:trPr>
          <w:cantSplit/>
          <w:trHeight w:val="576"/>
          <w:jc w:val="center"/>
        </w:trPr>
        <w:tc>
          <w:tcPr>
            <w:tcW w:w="2145" w:type="dxa"/>
            <w:tcBorders>
              <w:top w:val="single" w:sz="6" w:space="0" w:color="000000"/>
              <w:left w:val="single" w:sz="12" w:space="0" w:color="000000"/>
              <w:bottom w:val="single" w:sz="6" w:space="0" w:color="000000"/>
              <w:right w:val="single" w:sz="6" w:space="0" w:color="000000"/>
            </w:tcBorders>
            <w:vAlign w:val="center"/>
          </w:tcPr>
          <w:p w14:paraId="6F805D8C" w14:textId="55B7A733" w:rsidR="0051273B" w:rsidRPr="00E94F46" w:rsidRDefault="0051273B" w:rsidP="0051273B">
            <w:pPr>
              <w:spacing w:before="60" w:after="60"/>
              <w:rPr>
                <w:szCs w:val="24"/>
              </w:rPr>
            </w:pPr>
            <w:r>
              <w:rPr>
                <w:szCs w:val="24"/>
              </w:rPr>
              <w:t>Room No. 2</w:t>
            </w:r>
          </w:p>
        </w:tc>
        <w:tc>
          <w:tcPr>
            <w:tcW w:w="990" w:type="dxa"/>
            <w:tcBorders>
              <w:top w:val="single" w:sz="6" w:space="0" w:color="000000"/>
              <w:left w:val="single" w:sz="6" w:space="0" w:color="000000"/>
              <w:bottom w:val="single" w:sz="6" w:space="0" w:color="000000"/>
              <w:right w:val="single" w:sz="6" w:space="0" w:color="000000"/>
            </w:tcBorders>
            <w:vAlign w:val="center"/>
          </w:tcPr>
          <w:p w14:paraId="2A91C26A" w14:textId="4DD3858B" w:rsidR="0051273B" w:rsidRPr="00E94F46" w:rsidRDefault="0051273B" w:rsidP="0051273B">
            <w:pPr>
              <w:spacing w:before="60" w:after="60"/>
              <w:jc w:val="center"/>
              <w:rPr>
                <w:szCs w:val="24"/>
              </w:rPr>
            </w:pPr>
            <w:r>
              <w:rPr>
                <w:szCs w:val="24"/>
              </w:rPr>
              <w:t>709</w:t>
            </w:r>
          </w:p>
        </w:tc>
        <w:tc>
          <w:tcPr>
            <w:tcW w:w="1080" w:type="dxa"/>
            <w:tcBorders>
              <w:top w:val="single" w:sz="6" w:space="0" w:color="000000"/>
              <w:left w:val="single" w:sz="6" w:space="0" w:color="000000"/>
              <w:bottom w:val="single" w:sz="6" w:space="0" w:color="000000"/>
              <w:right w:val="single" w:sz="6" w:space="0" w:color="000000"/>
            </w:tcBorders>
            <w:vAlign w:val="center"/>
          </w:tcPr>
          <w:p w14:paraId="34DC2E68" w14:textId="78C13D18" w:rsidR="0051273B" w:rsidRPr="00E94F46" w:rsidRDefault="0051273B" w:rsidP="0051273B">
            <w:pPr>
              <w:spacing w:before="60" w:after="60"/>
              <w:jc w:val="center"/>
              <w:rPr>
                <w:szCs w:val="24"/>
              </w:rPr>
            </w:pPr>
            <w:r>
              <w:rPr>
                <w:szCs w:val="24"/>
              </w:rPr>
              <w:t>ND</w:t>
            </w:r>
          </w:p>
        </w:tc>
        <w:tc>
          <w:tcPr>
            <w:tcW w:w="900" w:type="dxa"/>
            <w:tcBorders>
              <w:top w:val="single" w:sz="6" w:space="0" w:color="000000"/>
              <w:left w:val="single" w:sz="6" w:space="0" w:color="000000"/>
              <w:bottom w:val="single" w:sz="6" w:space="0" w:color="000000"/>
              <w:right w:val="single" w:sz="6" w:space="0" w:color="000000"/>
            </w:tcBorders>
            <w:vAlign w:val="center"/>
          </w:tcPr>
          <w:p w14:paraId="7DED13B5" w14:textId="636F6DB8" w:rsidR="0051273B" w:rsidRPr="00E94F46" w:rsidRDefault="0051273B" w:rsidP="0051273B">
            <w:pPr>
              <w:spacing w:before="60" w:after="60"/>
              <w:jc w:val="center"/>
              <w:rPr>
                <w:szCs w:val="24"/>
              </w:rPr>
            </w:pPr>
            <w:r>
              <w:rPr>
                <w:szCs w:val="24"/>
              </w:rPr>
              <w:t>76</w:t>
            </w:r>
          </w:p>
        </w:tc>
        <w:tc>
          <w:tcPr>
            <w:tcW w:w="990" w:type="dxa"/>
            <w:tcBorders>
              <w:top w:val="single" w:sz="6" w:space="0" w:color="000000"/>
              <w:left w:val="single" w:sz="6" w:space="0" w:color="000000"/>
              <w:bottom w:val="single" w:sz="6" w:space="0" w:color="000000"/>
              <w:right w:val="single" w:sz="6" w:space="0" w:color="000000"/>
            </w:tcBorders>
            <w:vAlign w:val="center"/>
          </w:tcPr>
          <w:p w14:paraId="0B1A1559" w14:textId="23A8672B" w:rsidR="0051273B" w:rsidRPr="00E94F46" w:rsidRDefault="0051273B" w:rsidP="0051273B">
            <w:pPr>
              <w:spacing w:before="60" w:after="60"/>
              <w:jc w:val="center"/>
              <w:rPr>
                <w:szCs w:val="24"/>
              </w:rPr>
            </w:pPr>
            <w:r>
              <w:rPr>
                <w:szCs w:val="24"/>
              </w:rPr>
              <w:t>47</w:t>
            </w:r>
          </w:p>
        </w:tc>
        <w:tc>
          <w:tcPr>
            <w:tcW w:w="990" w:type="dxa"/>
            <w:tcBorders>
              <w:top w:val="single" w:sz="6" w:space="0" w:color="000000"/>
              <w:left w:val="single" w:sz="6" w:space="0" w:color="000000"/>
              <w:bottom w:val="single" w:sz="6" w:space="0" w:color="000000"/>
              <w:right w:val="single" w:sz="6" w:space="0" w:color="000000"/>
            </w:tcBorders>
            <w:vAlign w:val="center"/>
          </w:tcPr>
          <w:p w14:paraId="02B19DED" w14:textId="77872111" w:rsidR="0051273B" w:rsidRPr="00E94F46" w:rsidRDefault="0051273B" w:rsidP="0051273B">
            <w:pPr>
              <w:jc w:val="center"/>
              <w:rPr>
                <w:szCs w:val="24"/>
              </w:rPr>
            </w:pPr>
            <w:r>
              <w:rPr>
                <w:szCs w:val="24"/>
              </w:rPr>
              <w:t>ND</w:t>
            </w:r>
          </w:p>
        </w:tc>
        <w:tc>
          <w:tcPr>
            <w:tcW w:w="1170" w:type="dxa"/>
            <w:tcBorders>
              <w:top w:val="single" w:sz="6" w:space="0" w:color="000000"/>
              <w:left w:val="single" w:sz="6" w:space="0" w:color="000000"/>
              <w:bottom w:val="single" w:sz="6" w:space="0" w:color="000000"/>
              <w:right w:val="single" w:sz="6" w:space="0" w:color="000000"/>
            </w:tcBorders>
            <w:vAlign w:val="center"/>
          </w:tcPr>
          <w:p w14:paraId="73042F1D" w14:textId="160C7CB8" w:rsidR="0051273B" w:rsidRPr="00E94F46" w:rsidRDefault="0051273B" w:rsidP="0051273B">
            <w:pPr>
              <w:jc w:val="center"/>
              <w:rPr>
                <w:szCs w:val="24"/>
              </w:rPr>
            </w:pPr>
            <w:r>
              <w:rPr>
                <w:szCs w:val="24"/>
              </w:rPr>
              <w:t>0</w:t>
            </w:r>
          </w:p>
        </w:tc>
        <w:tc>
          <w:tcPr>
            <w:tcW w:w="990" w:type="dxa"/>
            <w:tcBorders>
              <w:top w:val="single" w:sz="6" w:space="0" w:color="000000"/>
              <w:left w:val="single" w:sz="6" w:space="0" w:color="000000"/>
              <w:bottom w:val="single" w:sz="6" w:space="0" w:color="000000"/>
              <w:right w:val="single" w:sz="6" w:space="0" w:color="000000"/>
            </w:tcBorders>
            <w:vAlign w:val="center"/>
          </w:tcPr>
          <w:p w14:paraId="02905737" w14:textId="05DE942A" w:rsidR="0051273B" w:rsidRPr="00E94F46" w:rsidRDefault="0051273B" w:rsidP="0051273B">
            <w:pPr>
              <w:spacing w:before="60" w:after="60"/>
              <w:jc w:val="center"/>
              <w:rPr>
                <w:szCs w:val="24"/>
              </w:rPr>
            </w:pPr>
            <w:r>
              <w:rPr>
                <w:szCs w:val="24"/>
              </w:rPr>
              <w:t>Y</w:t>
            </w:r>
          </w:p>
        </w:tc>
        <w:tc>
          <w:tcPr>
            <w:tcW w:w="720" w:type="dxa"/>
            <w:tcBorders>
              <w:top w:val="single" w:sz="6" w:space="0" w:color="000000"/>
              <w:left w:val="single" w:sz="6" w:space="0" w:color="000000"/>
              <w:bottom w:val="single" w:sz="6" w:space="0" w:color="000000"/>
              <w:right w:val="single" w:sz="6" w:space="0" w:color="000000"/>
            </w:tcBorders>
            <w:vAlign w:val="center"/>
          </w:tcPr>
          <w:p w14:paraId="766E7DC4" w14:textId="46E6B0C0" w:rsidR="0051273B" w:rsidRPr="00E94F46" w:rsidRDefault="0051273B" w:rsidP="0051273B">
            <w:pPr>
              <w:spacing w:before="60" w:after="60"/>
              <w:jc w:val="center"/>
              <w:rPr>
                <w:szCs w:val="24"/>
              </w:rPr>
            </w:pPr>
            <w:r>
              <w:rPr>
                <w:szCs w:val="24"/>
              </w:rPr>
              <w:t>Y</w:t>
            </w:r>
          </w:p>
        </w:tc>
        <w:tc>
          <w:tcPr>
            <w:tcW w:w="810" w:type="dxa"/>
            <w:tcBorders>
              <w:top w:val="single" w:sz="6" w:space="0" w:color="000000"/>
              <w:left w:val="single" w:sz="6" w:space="0" w:color="000000"/>
              <w:bottom w:val="single" w:sz="6" w:space="0" w:color="000000"/>
              <w:right w:val="single" w:sz="6" w:space="0" w:color="000000"/>
            </w:tcBorders>
            <w:vAlign w:val="center"/>
          </w:tcPr>
          <w:p w14:paraId="07DBCF88" w14:textId="1B179702" w:rsidR="0051273B" w:rsidRPr="00E94F46" w:rsidRDefault="0051273B" w:rsidP="0051273B">
            <w:pPr>
              <w:spacing w:before="60" w:after="60"/>
              <w:jc w:val="center"/>
              <w:rPr>
                <w:szCs w:val="24"/>
              </w:rPr>
            </w:pPr>
            <w:r>
              <w:rPr>
                <w:szCs w:val="24"/>
              </w:rPr>
              <w:t>Y</w:t>
            </w:r>
          </w:p>
        </w:tc>
        <w:tc>
          <w:tcPr>
            <w:tcW w:w="2430" w:type="dxa"/>
            <w:tcBorders>
              <w:top w:val="single" w:sz="6" w:space="0" w:color="000000"/>
              <w:left w:val="nil"/>
              <w:bottom w:val="single" w:sz="6" w:space="0" w:color="000000"/>
              <w:right w:val="single" w:sz="12" w:space="0" w:color="000000"/>
            </w:tcBorders>
            <w:vAlign w:val="center"/>
          </w:tcPr>
          <w:p w14:paraId="16B53A3F" w14:textId="1DD1581E" w:rsidR="0051273B" w:rsidRPr="00A85F15" w:rsidRDefault="0051273B" w:rsidP="0051273B">
            <w:pPr>
              <w:spacing w:before="60" w:after="60"/>
              <w:rPr>
                <w:sz w:val="22"/>
                <w:szCs w:val="22"/>
              </w:rPr>
            </w:pPr>
          </w:p>
        </w:tc>
      </w:tr>
      <w:tr w:rsidR="0051273B" w:rsidRPr="00E94F46" w14:paraId="40AB593B" w14:textId="77777777" w:rsidTr="005746A1">
        <w:trPr>
          <w:cantSplit/>
          <w:trHeight w:val="576"/>
          <w:jc w:val="center"/>
        </w:trPr>
        <w:tc>
          <w:tcPr>
            <w:tcW w:w="2145" w:type="dxa"/>
            <w:tcBorders>
              <w:top w:val="single" w:sz="6" w:space="0" w:color="000000"/>
              <w:left w:val="single" w:sz="12" w:space="0" w:color="000000"/>
              <w:bottom w:val="single" w:sz="6" w:space="0" w:color="000000"/>
              <w:right w:val="single" w:sz="6" w:space="0" w:color="000000"/>
            </w:tcBorders>
            <w:vAlign w:val="center"/>
          </w:tcPr>
          <w:p w14:paraId="25CA8F38" w14:textId="68491E8C" w:rsidR="0051273B" w:rsidRPr="00E94F46" w:rsidRDefault="0051273B" w:rsidP="0051273B">
            <w:pPr>
              <w:spacing w:before="60" w:after="60"/>
              <w:rPr>
                <w:szCs w:val="24"/>
              </w:rPr>
            </w:pPr>
            <w:r>
              <w:rPr>
                <w:szCs w:val="24"/>
              </w:rPr>
              <w:t>Room No. 3</w:t>
            </w:r>
          </w:p>
        </w:tc>
        <w:tc>
          <w:tcPr>
            <w:tcW w:w="990" w:type="dxa"/>
            <w:tcBorders>
              <w:top w:val="single" w:sz="6" w:space="0" w:color="000000"/>
              <w:left w:val="single" w:sz="6" w:space="0" w:color="000000"/>
              <w:bottom w:val="single" w:sz="6" w:space="0" w:color="000000"/>
              <w:right w:val="single" w:sz="6" w:space="0" w:color="000000"/>
            </w:tcBorders>
            <w:vAlign w:val="center"/>
          </w:tcPr>
          <w:p w14:paraId="66E52E1C" w14:textId="1112C939" w:rsidR="0051273B" w:rsidRPr="00E94F46" w:rsidRDefault="0051273B" w:rsidP="0051273B">
            <w:pPr>
              <w:spacing w:before="60" w:after="60"/>
              <w:jc w:val="center"/>
              <w:rPr>
                <w:szCs w:val="24"/>
              </w:rPr>
            </w:pPr>
            <w:r>
              <w:rPr>
                <w:szCs w:val="24"/>
              </w:rPr>
              <w:t>710</w:t>
            </w:r>
          </w:p>
        </w:tc>
        <w:tc>
          <w:tcPr>
            <w:tcW w:w="1080" w:type="dxa"/>
            <w:tcBorders>
              <w:top w:val="single" w:sz="6" w:space="0" w:color="000000"/>
              <w:left w:val="single" w:sz="6" w:space="0" w:color="000000"/>
              <w:bottom w:val="single" w:sz="6" w:space="0" w:color="000000"/>
              <w:right w:val="single" w:sz="6" w:space="0" w:color="000000"/>
            </w:tcBorders>
            <w:vAlign w:val="center"/>
          </w:tcPr>
          <w:p w14:paraId="0126CF0D" w14:textId="5674B020" w:rsidR="0051273B" w:rsidRPr="00E94F46" w:rsidRDefault="0051273B" w:rsidP="0051273B">
            <w:pPr>
              <w:spacing w:before="60" w:after="60"/>
              <w:jc w:val="center"/>
              <w:rPr>
                <w:szCs w:val="24"/>
              </w:rPr>
            </w:pPr>
            <w:r>
              <w:rPr>
                <w:szCs w:val="24"/>
              </w:rPr>
              <w:t>ND</w:t>
            </w:r>
          </w:p>
        </w:tc>
        <w:tc>
          <w:tcPr>
            <w:tcW w:w="900" w:type="dxa"/>
            <w:tcBorders>
              <w:top w:val="single" w:sz="6" w:space="0" w:color="000000"/>
              <w:left w:val="single" w:sz="6" w:space="0" w:color="000000"/>
              <w:bottom w:val="single" w:sz="6" w:space="0" w:color="000000"/>
              <w:right w:val="single" w:sz="6" w:space="0" w:color="000000"/>
            </w:tcBorders>
            <w:vAlign w:val="center"/>
          </w:tcPr>
          <w:p w14:paraId="48E1E842" w14:textId="66770932" w:rsidR="0051273B" w:rsidRPr="00E94F46" w:rsidRDefault="0051273B" w:rsidP="0051273B">
            <w:pPr>
              <w:spacing w:before="60" w:after="60"/>
              <w:jc w:val="center"/>
              <w:rPr>
                <w:szCs w:val="24"/>
              </w:rPr>
            </w:pPr>
            <w:r>
              <w:rPr>
                <w:szCs w:val="24"/>
              </w:rPr>
              <w:t>76</w:t>
            </w:r>
          </w:p>
        </w:tc>
        <w:tc>
          <w:tcPr>
            <w:tcW w:w="990" w:type="dxa"/>
            <w:tcBorders>
              <w:top w:val="single" w:sz="6" w:space="0" w:color="000000"/>
              <w:left w:val="single" w:sz="6" w:space="0" w:color="000000"/>
              <w:bottom w:val="single" w:sz="6" w:space="0" w:color="000000"/>
              <w:right w:val="single" w:sz="6" w:space="0" w:color="000000"/>
            </w:tcBorders>
            <w:vAlign w:val="center"/>
          </w:tcPr>
          <w:p w14:paraId="1D981135" w14:textId="6E466095" w:rsidR="0051273B" w:rsidRPr="00E94F46" w:rsidRDefault="0051273B" w:rsidP="0051273B">
            <w:pPr>
              <w:spacing w:before="60" w:after="60"/>
              <w:jc w:val="center"/>
              <w:rPr>
                <w:szCs w:val="24"/>
              </w:rPr>
            </w:pPr>
            <w:r>
              <w:rPr>
                <w:szCs w:val="24"/>
              </w:rPr>
              <w:t>47</w:t>
            </w:r>
          </w:p>
        </w:tc>
        <w:tc>
          <w:tcPr>
            <w:tcW w:w="990" w:type="dxa"/>
            <w:tcBorders>
              <w:top w:val="single" w:sz="6" w:space="0" w:color="000000"/>
              <w:left w:val="single" w:sz="6" w:space="0" w:color="000000"/>
              <w:bottom w:val="single" w:sz="6" w:space="0" w:color="000000"/>
              <w:right w:val="single" w:sz="6" w:space="0" w:color="000000"/>
            </w:tcBorders>
            <w:vAlign w:val="center"/>
          </w:tcPr>
          <w:p w14:paraId="6DD8EC67" w14:textId="5D91692E" w:rsidR="0051273B" w:rsidRPr="00E94F46" w:rsidRDefault="0051273B" w:rsidP="0051273B">
            <w:pPr>
              <w:jc w:val="center"/>
              <w:rPr>
                <w:szCs w:val="24"/>
              </w:rPr>
            </w:pPr>
            <w:r>
              <w:rPr>
                <w:szCs w:val="24"/>
              </w:rPr>
              <w:t>ND</w:t>
            </w:r>
          </w:p>
        </w:tc>
        <w:tc>
          <w:tcPr>
            <w:tcW w:w="1170" w:type="dxa"/>
            <w:tcBorders>
              <w:top w:val="single" w:sz="6" w:space="0" w:color="000000"/>
              <w:left w:val="single" w:sz="6" w:space="0" w:color="000000"/>
              <w:bottom w:val="single" w:sz="6" w:space="0" w:color="000000"/>
              <w:right w:val="single" w:sz="6" w:space="0" w:color="000000"/>
            </w:tcBorders>
            <w:vAlign w:val="center"/>
          </w:tcPr>
          <w:p w14:paraId="35F21691" w14:textId="2E7D01BF" w:rsidR="0051273B" w:rsidRPr="00E94F46" w:rsidRDefault="0051273B" w:rsidP="0051273B">
            <w:pPr>
              <w:jc w:val="center"/>
              <w:rPr>
                <w:szCs w:val="24"/>
              </w:rPr>
            </w:pPr>
            <w:r>
              <w:rPr>
                <w:szCs w:val="24"/>
              </w:rPr>
              <w:t>0</w:t>
            </w:r>
          </w:p>
        </w:tc>
        <w:tc>
          <w:tcPr>
            <w:tcW w:w="990" w:type="dxa"/>
            <w:tcBorders>
              <w:top w:val="single" w:sz="6" w:space="0" w:color="000000"/>
              <w:left w:val="single" w:sz="6" w:space="0" w:color="000000"/>
              <w:bottom w:val="single" w:sz="6" w:space="0" w:color="000000"/>
              <w:right w:val="single" w:sz="6" w:space="0" w:color="000000"/>
            </w:tcBorders>
            <w:vAlign w:val="center"/>
          </w:tcPr>
          <w:p w14:paraId="235888ED" w14:textId="0CB8D5C8" w:rsidR="0051273B" w:rsidRPr="00E94F46" w:rsidRDefault="0051273B" w:rsidP="0051273B">
            <w:pPr>
              <w:spacing w:before="60" w:after="60"/>
              <w:jc w:val="center"/>
              <w:rPr>
                <w:szCs w:val="24"/>
              </w:rPr>
            </w:pPr>
            <w:r>
              <w:rPr>
                <w:szCs w:val="24"/>
              </w:rPr>
              <w:t>Y</w:t>
            </w:r>
          </w:p>
        </w:tc>
        <w:tc>
          <w:tcPr>
            <w:tcW w:w="720" w:type="dxa"/>
            <w:tcBorders>
              <w:top w:val="single" w:sz="6" w:space="0" w:color="000000"/>
              <w:left w:val="single" w:sz="6" w:space="0" w:color="000000"/>
              <w:bottom w:val="single" w:sz="6" w:space="0" w:color="000000"/>
              <w:right w:val="single" w:sz="6" w:space="0" w:color="000000"/>
            </w:tcBorders>
            <w:vAlign w:val="center"/>
          </w:tcPr>
          <w:p w14:paraId="1689B42E" w14:textId="29EE0185" w:rsidR="0051273B" w:rsidRPr="00E94F46" w:rsidRDefault="0051273B" w:rsidP="0051273B">
            <w:pPr>
              <w:spacing w:before="60" w:after="60"/>
              <w:jc w:val="center"/>
              <w:rPr>
                <w:szCs w:val="24"/>
              </w:rPr>
            </w:pPr>
            <w:r>
              <w:rPr>
                <w:szCs w:val="24"/>
              </w:rPr>
              <w:t>Y</w:t>
            </w:r>
          </w:p>
        </w:tc>
        <w:tc>
          <w:tcPr>
            <w:tcW w:w="810" w:type="dxa"/>
            <w:tcBorders>
              <w:top w:val="single" w:sz="6" w:space="0" w:color="000000"/>
              <w:left w:val="single" w:sz="6" w:space="0" w:color="000000"/>
              <w:bottom w:val="single" w:sz="6" w:space="0" w:color="000000"/>
              <w:right w:val="single" w:sz="6" w:space="0" w:color="000000"/>
            </w:tcBorders>
            <w:vAlign w:val="center"/>
          </w:tcPr>
          <w:p w14:paraId="3BD21883" w14:textId="2ABD1712" w:rsidR="0051273B" w:rsidRPr="00E94F46" w:rsidRDefault="0051273B" w:rsidP="0051273B">
            <w:pPr>
              <w:spacing w:before="60" w:after="60"/>
              <w:jc w:val="center"/>
              <w:rPr>
                <w:szCs w:val="24"/>
              </w:rPr>
            </w:pPr>
            <w:r>
              <w:rPr>
                <w:szCs w:val="24"/>
              </w:rPr>
              <w:t>Y</w:t>
            </w:r>
          </w:p>
        </w:tc>
        <w:tc>
          <w:tcPr>
            <w:tcW w:w="2430" w:type="dxa"/>
            <w:tcBorders>
              <w:top w:val="single" w:sz="6" w:space="0" w:color="000000"/>
              <w:left w:val="nil"/>
              <w:bottom w:val="single" w:sz="6" w:space="0" w:color="000000"/>
              <w:right w:val="single" w:sz="12" w:space="0" w:color="000000"/>
            </w:tcBorders>
            <w:vAlign w:val="center"/>
          </w:tcPr>
          <w:p w14:paraId="06031E3A" w14:textId="3EC41DA3" w:rsidR="0051273B" w:rsidRPr="00A85F15" w:rsidRDefault="0051273B" w:rsidP="0051273B">
            <w:pPr>
              <w:spacing w:before="60" w:after="60"/>
              <w:rPr>
                <w:sz w:val="22"/>
                <w:szCs w:val="22"/>
              </w:rPr>
            </w:pPr>
          </w:p>
        </w:tc>
      </w:tr>
      <w:tr w:rsidR="0051273B" w:rsidRPr="00E94F46" w14:paraId="189D3088" w14:textId="77777777" w:rsidTr="005746A1">
        <w:trPr>
          <w:cantSplit/>
          <w:trHeight w:val="576"/>
          <w:jc w:val="center"/>
        </w:trPr>
        <w:tc>
          <w:tcPr>
            <w:tcW w:w="2145" w:type="dxa"/>
            <w:tcBorders>
              <w:top w:val="single" w:sz="6" w:space="0" w:color="000000"/>
              <w:left w:val="single" w:sz="12" w:space="0" w:color="000000"/>
              <w:bottom w:val="single" w:sz="6" w:space="0" w:color="000000"/>
              <w:right w:val="single" w:sz="6" w:space="0" w:color="000000"/>
            </w:tcBorders>
            <w:vAlign w:val="center"/>
          </w:tcPr>
          <w:p w14:paraId="088B1530" w14:textId="463DAA5C" w:rsidR="0051273B" w:rsidRPr="00E94F46" w:rsidRDefault="0051273B" w:rsidP="0051273B">
            <w:pPr>
              <w:spacing w:before="60" w:after="60"/>
              <w:rPr>
                <w:szCs w:val="24"/>
              </w:rPr>
            </w:pPr>
            <w:r>
              <w:rPr>
                <w:szCs w:val="24"/>
              </w:rPr>
              <w:t>Local History Rm</w:t>
            </w:r>
          </w:p>
        </w:tc>
        <w:tc>
          <w:tcPr>
            <w:tcW w:w="990" w:type="dxa"/>
            <w:tcBorders>
              <w:top w:val="single" w:sz="6" w:space="0" w:color="000000"/>
              <w:left w:val="single" w:sz="6" w:space="0" w:color="000000"/>
              <w:bottom w:val="single" w:sz="6" w:space="0" w:color="000000"/>
              <w:right w:val="single" w:sz="6" w:space="0" w:color="000000"/>
            </w:tcBorders>
            <w:vAlign w:val="center"/>
          </w:tcPr>
          <w:p w14:paraId="5AB8835D" w14:textId="5CE38A1B" w:rsidR="0051273B" w:rsidRPr="00E94F46" w:rsidRDefault="0051273B" w:rsidP="0051273B">
            <w:pPr>
              <w:spacing w:before="60" w:after="60"/>
              <w:jc w:val="center"/>
              <w:rPr>
                <w:szCs w:val="24"/>
              </w:rPr>
            </w:pPr>
            <w:r>
              <w:rPr>
                <w:szCs w:val="24"/>
              </w:rPr>
              <w:t>890</w:t>
            </w:r>
          </w:p>
        </w:tc>
        <w:tc>
          <w:tcPr>
            <w:tcW w:w="1080" w:type="dxa"/>
            <w:tcBorders>
              <w:top w:val="single" w:sz="6" w:space="0" w:color="000000"/>
              <w:left w:val="single" w:sz="6" w:space="0" w:color="000000"/>
              <w:bottom w:val="single" w:sz="6" w:space="0" w:color="000000"/>
              <w:right w:val="single" w:sz="6" w:space="0" w:color="000000"/>
            </w:tcBorders>
            <w:vAlign w:val="center"/>
          </w:tcPr>
          <w:p w14:paraId="73947813" w14:textId="57EC4DA4" w:rsidR="0051273B" w:rsidRPr="00E94F46" w:rsidRDefault="0051273B" w:rsidP="0051273B">
            <w:pPr>
              <w:spacing w:before="60" w:after="60"/>
              <w:jc w:val="center"/>
              <w:rPr>
                <w:szCs w:val="24"/>
              </w:rPr>
            </w:pPr>
            <w:r>
              <w:rPr>
                <w:szCs w:val="24"/>
              </w:rPr>
              <w:t>ND</w:t>
            </w:r>
          </w:p>
        </w:tc>
        <w:tc>
          <w:tcPr>
            <w:tcW w:w="900" w:type="dxa"/>
            <w:tcBorders>
              <w:top w:val="single" w:sz="6" w:space="0" w:color="000000"/>
              <w:left w:val="single" w:sz="6" w:space="0" w:color="000000"/>
              <w:bottom w:val="single" w:sz="6" w:space="0" w:color="000000"/>
              <w:right w:val="single" w:sz="6" w:space="0" w:color="000000"/>
            </w:tcBorders>
            <w:vAlign w:val="center"/>
          </w:tcPr>
          <w:p w14:paraId="21CF6352" w14:textId="7A21BC0D" w:rsidR="0051273B" w:rsidRPr="00E94F46" w:rsidRDefault="0051273B" w:rsidP="0051273B">
            <w:pPr>
              <w:spacing w:before="60" w:after="60"/>
              <w:jc w:val="center"/>
              <w:rPr>
                <w:szCs w:val="24"/>
              </w:rPr>
            </w:pPr>
            <w:r>
              <w:rPr>
                <w:szCs w:val="24"/>
              </w:rPr>
              <w:t>76</w:t>
            </w:r>
          </w:p>
        </w:tc>
        <w:tc>
          <w:tcPr>
            <w:tcW w:w="990" w:type="dxa"/>
            <w:tcBorders>
              <w:top w:val="single" w:sz="6" w:space="0" w:color="000000"/>
              <w:left w:val="single" w:sz="6" w:space="0" w:color="000000"/>
              <w:bottom w:val="single" w:sz="6" w:space="0" w:color="000000"/>
              <w:right w:val="single" w:sz="6" w:space="0" w:color="000000"/>
            </w:tcBorders>
            <w:vAlign w:val="center"/>
          </w:tcPr>
          <w:p w14:paraId="2C22025A" w14:textId="38069984" w:rsidR="0051273B" w:rsidRPr="00E94F46" w:rsidRDefault="0051273B" w:rsidP="0051273B">
            <w:pPr>
              <w:spacing w:before="60" w:after="60"/>
              <w:jc w:val="center"/>
              <w:rPr>
                <w:szCs w:val="24"/>
              </w:rPr>
            </w:pPr>
            <w:r>
              <w:rPr>
                <w:szCs w:val="24"/>
              </w:rPr>
              <w:t>49</w:t>
            </w:r>
          </w:p>
        </w:tc>
        <w:tc>
          <w:tcPr>
            <w:tcW w:w="990" w:type="dxa"/>
            <w:tcBorders>
              <w:top w:val="single" w:sz="6" w:space="0" w:color="000000"/>
              <w:left w:val="single" w:sz="6" w:space="0" w:color="000000"/>
              <w:bottom w:val="single" w:sz="6" w:space="0" w:color="000000"/>
              <w:right w:val="single" w:sz="6" w:space="0" w:color="000000"/>
            </w:tcBorders>
            <w:vAlign w:val="center"/>
          </w:tcPr>
          <w:p w14:paraId="2FC10E10" w14:textId="526D8BA4" w:rsidR="0051273B" w:rsidRPr="00E94F46" w:rsidRDefault="0051273B" w:rsidP="0051273B">
            <w:pPr>
              <w:jc w:val="center"/>
              <w:rPr>
                <w:szCs w:val="24"/>
              </w:rPr>
            </w:pPr>
            <w:r>
              <w:rPr>
                <w:szCs w:val="24"/>
              </w:rPr>
              <w:t>ND</w:t>
            </w:r>
          </w:p>
        </w:tc>
        <w:tc>
          <w:tcPr>
            <w:tcW w:w="1170" w:type="dxa"/>
            <w:tcBorders>
              <w:top w:val="single" w:sz="6" w:space="0" w:color="000000"/>
              <w:left w:val="single" w:sz="6" w:space="0" w:color="000000"/>
              <w:bottom w:val="single" w:sz="6" w:space="0" w:color="000000"/>
              <w:right w:val="single" w:sz="6" w:space="0" w:color="000000"/>
            </w:tcBorders>
            <w:vAlign w:val="center"/>
          </w:tcPr>
          <w:p w14:paraId="1C454DB6" w14:textId="4F92E7EC" w:rsidR="0051273B" w:rsidRPr="00E94F46" w:rsidRDefault="0051273B" w:rsidP="0051273B">
            <w:pPr>
              <w:jc w:val="center"/>
              <w:rPr>
                <w:szCs w:val="24"/>
              </w:rPr>
            </w:pPr>
            <w:r>
              <w:rPr>
                <w:szCs w:val="24"/>
              </w:rPr>
              <w:t>5</w:t>
            </w:r>
          </w:p>
        </w:tc>
        <w:tc>
          <w:tcPr>
            <w:tcW w:w="990" w:type="dxa"/>
            <w:tcBorders>
              <w:top w:val="single" w:sz="6" w:space="0" w:color="000000"/>
              <w:left w:val="single" w:sz="6" w:space="0" w:color="000000"/>
              <w:bottom w:val="single" w:sz="6" w:space="0" w:color="000000"/>
              <w:right w:val="single" w:sz="6" w:space="0" w:color="000000"/>
            </w:tcBorders>
            <w:vAlign w:val="center"/>
          </w:tcPr>
          <w:p w14:paraId="29C3070D" w14:textId="51D81E4D" w:rsidR="0051273B" w:rsidRPr="00E94F46" w:rsidRDefault="0051273B" w:rsidP="0051273B">
            <w:pPr>
              <w:spacing w:before="60" w:after="60"/>
              <w:jc w:val="center"/>
              <w:rPr>
                <w:szCs w:val="24"/>
              </w:rPr>
            </w:pPr>
            <w:r>
              <w:rPr>
                <w:szCs w:val="24"/>
              </w:rPr>
              <w:t>Y</w:t>
            </w:r>
          </w:p>
        </w:tc>
        <w:tc>
          <w:tcPr>
            <w:tcW w:w="720" w:type="dxa"/>
            <w:tcBorders>
              <w:top w:val="single" w:sz="6" w:space="0" w:color="000000"/>
              <w:left w:val="single" w:sz="6" w:space="0" w:color="000000"/>
              <w:bottom w:val="single" w:sz="6" w:space="0" w:color="000000"/>
              <w:right w:val="single" w:sz="6" w:space="0" w:color="000000"/>
            </w:tcBorders>
            <w:vAlign w:val="center"/>
          </w:tcPr>
          <w:p w14:paraId="39F23F96" w14:textId="6B0F5A72" w:rsidR="0051273B" w:rsidRPr="00E94F46" w:rsidRDefault="0051273B" w:rsidP="0051273B">
            <w:pPr>
              <w:spacing w:before="60" w:after="60"/>
              <w:jc w:val="center"/>
              <w:rPr>
                <w:szCs w:val="24"/>
              </w:rPr>
            </w:pPr>
            <w:r>
              <w:rPr>
                <w:szCs w:val="24"/>
              </w:rPr>
              <w:t>Y</w:t>
            </w:r>
          </w:p>
        </w:tc>
        <w:tc>
          <w:tcPr>
            <w:tcW w:w="810" w:type="dxa"/>
            <w:tcBorders>
              <w:top w:val="single" w:sz="6" w:space="0" w:color="000000"/>
              <w:left w:val="single" w:sz="6" w:space="0" w:color="000000"/>
              <w:bottom w:val="single" w:sz="6" w:space="0" w:color="000000"/>
              <w:right w:val="single" w:sz="6" w:space="0" w:color="000000"/>
            </w:tcBorders>
            <w:vAlign w:val="center"/>
          </w:tcPr>
          <w:p w14:paraId="1D7E2A5F" w14:textId="470DA586" w:rsidR="0051273B" w:rsidRPr="00E94F46" w:rsidRDefault="0051273B" w:rsidP="0051273B">
            <w:pPr>
              <w:spacing w:before="60" w:after="60"/>
              <w:jc w:val="center"/>
              <w:rPr>
                <w:szCs w:val="24"/>
              </w:rPr>
            </w:pPr>
            <w:r>
              <w:rPr>
                <w:szCs w:val="24"/>
              </w:rPr>
              <w:t>Y</w:t>
            </w:r>
          </w:p>
        </w:tc>
        <w:tc>
          <w:tcPr>
            <w:tcW w:w="2430" w:type="dxa"/>
            <w:tcBorders>
              <w:top w:val="single" w:sz="6" w:space="0" w:color="000000"/>
              <w:left w:val="nil"/>
              <w:bottom w:val="single" w:sz="6" w:space="0" w:color="000000"/>
              <w:right w:val="single" w:sz="12" w:space="0" w:color="000000"/>
            </w:tcBorders>
            <w:vAlign w:val="center"/>
          </w:tcPr>
          <w:p w14:paraId="0C2C3FED" w14:textId="017AF088" w:rsidR="0051273B" w:rsidRPr="00A85F15" w:rsidRDefault="0051273B" w:rsidP="0051273B">
            <w:pPr>
              <w:spacing w:before="60" w:after="60"/>
              <w:rPr>
                <w:sz w:val="22"/>
                <w:szCs w:val="22"/>
              </w:rPr>
            </w:pPr>
          </w:p>
        </w:tc>
      </w:tr>
      <w:tr w:rsidR="0051273B" w:rsidRPr="00E94F46" w14:paraId="08DDF34A" w14:textId="77777777" w:rsidTr="005746A1">
        <w:trPr>
          <w:cantSplit/>
          <w:trHeight w:val="576"/>
          <w:jc w:val="center"/>
        </w:trPr>
        <w:tc>
          <w:tcPr>
            <w:tcW w:w="2145" w:type="dxa"/>
            <w:tcBorders>
              <w:top w:val="single" w:sz="6" w:space="0" w:color="000000"/>
              <w:left w:val="single" w:sz="12" w:space="0" w:color="000000"/>
              <w:bottom w:val="single" w:sz="6" w:space="0" w:color="000000"/>
              <w:right w:val="single" w:sz="6" w:space="0" w:color="000000"/>
            </w:tcBorders>
            <w:vAlign w:val="center"/>
          </w:tcPr>
          <w:p w14:paraId="615B852E" w14:textId="77CEAB4C" w:rsidR="0051273B" w:rsidRPr="00E94F46" w:rsidRDefault="0051273B" w:rsidP="0051273B">
            <w:pPr>
              <w:spacing w:before="60" w:after="60"/>
              <w:rPr>
                <w:szCs w:val="24"/>
              </w:rPr>
            </w:pPr>
            <w:r>
              <w:rPr>
                <w:szCs w:val="24"/>
              </w:rPr>
              <w:t>Directors Office</w:t>
            </w:r>
          </w:p>
        </w:tc>
        <w:tc>
          <w:tcPr>
            <w:tcW w:w="990" w:type="dxa"/>
            <w:tcBorders>
              <w:top w:val="single" w:sz="6" w:space="0" w:color="000000"/>
              <w:left w:val="single" w:sz="6" w:space="0" w:color="000000"/>
              <w:bottom w:val="single" w:sz="6" w:space="0" w:color="000000"/>
              <w:right w:val="single" w:sz="6" w:space="0" w:color="000000"/>
            </w:tcBorders>
            <w:vAlign w:val="center"/>
          </w:tcPr>
          <w:p w14:paraId="0F112342" w14:textId="26BA3F59" w:rsidR="0051273B" w:rsidRPr="00E94F46" w:rsidRDefault="0051273B" w:rsidP="0051273B">
            <w:pPr>
              <w:spacing w:before="60" w:after="60"/>
              <w:jc w:val="center"/>
              <w:rPr>
                <w:szCs w:val="24"/>
              </w:rPr>
            </w:pPr>
            <w:r>
              <w:rPr>
                <w:szCs w:val="24"/>
              </w:rPr>
              <w:t>703</w:t>
            </w:r>
          </w:p>
        </w:tc>
        <w:tc>
          <w:tcPr>
            <w:tcW w:w="1080" w:type="dxa"/>
            <w:tcBorders>
              <w:top w:val="single" w:sz="6" w:space="0" w:color="000000"/>
              <w:left w:val="single" w:sz="6" w:space="0" w:color="000000"/>
              <w:bottom w:val="single" w:sz="6" w:space="0" w:color="000000"/>
              <w:right w:val="single" w:sz="6" w:space="0" w:color="000000"/>
            </w:tcBorders>
            <w:vAlign w:val="center"/>
          </w:tcPr>
          <w:p w14:paraId="1F8263E2" w14:textId="3B50CBE3" w:rsidR="0051273B" w:rsidRPr="00E94F46" w:rsidRDefault="0051273B" w:rsidP="0051273B">
            <w:pPr>
              <w:spacing w:before="60" w:after="60"/>
              <w:jc w:val="center"/>
              <w:rPr>
                <w:szCs w:val="24"/>
              </w:rPr>
            </w:pPr>
            <w:r>
              <w:rPr>
                <w:szCs w:val="24"/>
              </w:rPr>
              <w:t>ND</w:t>
            </w:r>
          </w:p>
        </w:tc>
        <w:tc>
          <w:tcPr>
            <w:tcW w:w="900" w:type="dxa"/>
            <w:tcBorders>
              <w:top w:val="single" w:sz="6" w:space="0" w:color="000000"/>
              <w:left w:val="single" w:sz="6" w:space="0" w:color="000000"/>
              <w:bottom w:val="single" w:sz="6" w:space="0" w:color="000000"/>
              <w:right w:val="single" w:sz="6" w:space="0" w:color="000000"/>
            </w:tcBorders>
            <w:vAlign w:val="center"/>
          </w:tcPr>
          <w:p w14:paraId="683EA4D3" w14:textId="1E757E98" w:rsidR="0051273B" w:rsidRPr="00E94F46" w:rsidRDefault="0051273B" w:rsidP="0051273B">
            <w:pPr>
              <w:spacing w:before="60" w:after="60"/>
              <w:jc w:val="center"/>
              <w:rPr>
                <w:szCs w:val="24"/>
              </w:rPr>
            </w:pPr>
            <w:r>
              <w:rPr>
                <w:szCs w:val="24"/>
              </w:rPr>
              <w:t>75</w:t>
            </w:r>
          </w:p>
        </w:tc>
        <w:tc>
          <w:tcPr>
            <w:tcW w:w="990" w:type="dxa"/>
            <w:tcBorders>
              <w:top w:val="single" w:sz="6" w:space="0" w:color="000000"/>
              <w:left w:val="single" w:sz="6" w:space="0" w:color="000000"/>
              <w:bottom w:val="single" w:sz="6" w:space="0" w:color="000000"/>
              <w:right w:val="single" w:sz="6" w:space="0" w:color="000000"/>
            </w:tcBorders>
            <w:vAlign w:val="center"/>
          </w:tcPr>
          <w:p w14:paraId="464616AE" w14:textId="694F5196" w:rsidR="0051273B" w:rsidRPr="00E94F46" w:rsidRDefault="0051273B" w:rsidP="0051273B">
            <w:pPr>
              <w:spacing w:before="60" w:after="60"/>
              <w:jc w:val="center"/>
              <w:rPr>
                <w:szCs w:val="24"/>
              </w:rPr>
            </w:pPr>
            <w:r>
              <w:rPr>
                <w:szCs w:val="24"/>
              </w:rPr>
              <w:t>44</w:t>
            </w:r>
          </w:p>
        </w:tc>
        <w:tc>
          <w:tcPr>
            <w:tcW w:w="990" w:type="dxa"/>
            <w:tcBorders>
              <w:top w:val="single" w:sz="6" w:space="0" w:color="000000"/>
              <w:left w:val="single" w:sz="6" w:space="0" w:color="000000"/>
              <w:bottom w:val="single" w:sz="6" w:space="0" w:color="000000"/>
              <w:right w:val="single" w:sz="6" w:space="0" w:color="000000"/>
            </w:tcBorders>
            <w:vAlign w:val="center"/>
          </w:tcPr>
          <w:p w14:paraId="09E0FDDC" w14:textId="6731F53B" w:rsidR="0051273B" w:rsidRPr="00E94F46" w:rsidRDefault="0051273B" w:rsidP="0051273B">
            <w:pPr>
              <w:jc w:val="center"/>
              <w:rPr>
                <w:szCs w:val="24"/>
              </w:rPr>
            </w:pPr>
            <w:r>
              <w:rPr>
                <w:szCs w:val="24"/>
              </w:rPr>
              <w:t>ND</w:t>
            </w:r>
          </w:p>
        </w:tc>
        <w:tc>
          <w:tcPr>
            <w:tcW w:w="1170" w:type="dxa"/>
            <w:tcBorders>
              <w:top w:val="single" w:sz="6" w:space="0" w:color="000000"/>
              <w:left w:val="single" w:sz="6" w:space="0" w:color="000000"/>
              <w:bottom w:val="single" w:sz="6" w:space="0" w:color="000000"/>
              <w:right w:val="single" w:sz="6" w:space="0" w:color="000000"/>
            </w:tcBorders>
            <w:vAlign w:val="center"/>
          </w:tcPr>
          <w:p w14:paraId="1777A2F0" w14:textId="0299D3B2" w:rsidR="0051273B" w:rsidRPr="00E94F46" w:rsidRDefault="0051273B" w:rsidP="0051273B">
            <w:pPr>
              <w:jc w:val="center"/>
              <w:rPr>
                <w:szCs w:val="24"/>
              </w:rPr>
            </w:pPr>
            <w:r>
              <w:rPr>
                <w:szCs w:val="24"/>
              </w:rPr>
              <w:t>0</w:t>
            </w:r>
          </w:p>
        </w:tc>
        <w:tc>
          <w:tcPr>
            <w:tcW w:w="990" w:type="dxa"/>
            <w:tcBorders>
              <w:top w:val="single" w:sz="6" w:space="0" w:color="000000"/>
              <w:left w:val="single" w:sz="6" w:space="0" w:color="000000"/>
              <w:bottom w:val="single" w:sz="6" w:space="0" w:color="000000"/>
              <w:right w:val="single" w:sz="6" w:space="0" w:color="000000"/>
            </w:tcBorders>
            <w:vAlign w:val="center"/>
          </w:tcPr>
          <w:p w14:paraId="63B285A3" w14:textId="625AFF6C" w:rsidR="0051273B" w:rsidRPr="00E94F46" w:rsidRDefault="0051273B" w:rsidP="0051273B">
            <w:pPr>
              <w:spacing w:before="60" w:after="60"/>
              <w:jc w:val="center"/>
              <w:rPr>
                <w:szCs w:val="24"/>
              </w:rPr>
            </w:pPr>
            <w:r>
              <w:rPr>
                <w:szCs w:val="24"/>
              </w:rPr>
              <w:t>Y</w:t>
            </w:r>
          </w:p>
        </w:tc>
        <w:tc>
          <w:tcPr>
            <w:tcW w:w="720" w:type="dxa"/>
            <w:tcBorders>
              <w:top w:val="single" w:sz="6" w:space="0" w:color="000000"/>
              <w:left w:val="single" w:sz="6" w:space="0" w:color="000000"/>
              <w:bottom w:val="single" w:sz="6" w:space="0" w:color="000000"/>
              <w:right w:val="single" w:sz="6" w:space="0" w:color="000000"/>
            </w:tcBorders>
            <w:vAlign w:val="center"/>
          </w:tcPr>
          <w:p w14:paraId="52BD9DBF" w14:textId="5805AF12" w:rsidR="0051273B" w:rsidRPr="00E94F46" w:rsidRDefault="0051273B" w:rsidP="0051273B">
            <w:pPr>
              <w:spacing w:before="60" w:after="60"/>
              <w:jc w:val="center"/>
              <w:rPr>
                <w:szCs w:val="24"/>
              </w:rPr>
            </w:pPr>
            <w:r>
              <w:rPr>
                <w:szCs w:val="24"/>
              </w:rPr>
              <w:t>Y</w:t>
            </w:r>
          </w:p>
        </w:tc>
        <w:tc>
          <w:tcPr>
            <w:tcW w:w="810" w:type="dxa"/>
            <w:tcBorders>
              <w:top w:val="single" w:sz="6" w:space="0" w:color="000000"/>
              <w:left w:val="single" w:sz="6" w:space="0" w:color="000000"/>
              <w:bottom w:val="single" w:sz="6" w:space="0" w:color="000000"/>
              <w:right w:val="single" w:sz="6" w:space="0" w:color="000000"/>
            </w:tcBorders>
            <w:vAlign w:val="center"/>
          </w:tcPr>
          <w:p w14:paraId="4F5998EE" w14:textId="6D1A3867" w:rsidR="0051273B" w:rsidRPr="00E94F46" w:rsidRDefault="0051273B" w:rsidP="0051273B">
            <w:pPr>
              <w:spacing w:before="60" w:after="60"/>
              <w:jc w:val="center"/>
              <w:rPr>
                <w:szCs w:val="24"/>
              </w:rPr>
            </w:pPr>
            <w:r>
              <w:rPr>
                <w:szCs w:val="24"/>
              </w:rPr>
              <w:t>Y</w:t>
            </w:r>
          </w:p>
        </w:tc>
        <w:tc>
          <w:tcPr>
            <w:tcW w:w="2430" w:type="dxa"/>
            <w:tcBorders>
              <w:top w:val="single" w:sz="6" w:space="0" w:color="000000"/>
              <w:left w:val="nil"/>
              <w:bottom w:val="single" w:sz="6" w:space="0" w:color="000000"/>
              <w:right w:val="single" w:sz="12" w:space="0" w:color="000000"/>
            </w:tcBorders>
            <w:vAlign w:val="center"/>
          </w:tcPr>
          <w:p w14:paraId="3B4CB58F" w14:textId="1DB2325F" w:rsidR="0051273B" w:rsidRPr="00A85F15" w:rsidRDefault="0051273B" w:rsidP="0051273B">
            <w:pPr>
              <w:spacing w:before="60" w:after="60"/>
              <w:rPr>
                <w:sz w:val="22"/>
                <w:szCs w:val="22"/>
              </w:rPr>
            </w:pPr>
          </w:p>
        </w:tc>
      </w:tr>
      <w:tr w:rsidR="0051273B" w:rsidRPr="00E94F46" w14:paraId="5F4D592D" w14:textId="77777777" w:rsidTr="005746A1">
        <w:trPr>
          <w:cantSplit/>
          <w:trHeight w:val="576"/>
          <w:jc w:val="center"/>
        </w:trPr>
        <w:tc>
          <w:tcPr>
            <w:tcW w:w="2145" w:type="dxa"/>
            <w:tcBorders>
              <w:top w:val="single" w:sz="6" w:space="0" w:color="000000"/>
              <w:left w:val="single" w:sz="12" w:space="0" w:color="000000"/>
              <w:bottom w:val="single" w:sz="6" w:space="0" w:color="000000"/>
              <w:right w:val="single" w:sz="6" w:space="0" w:color="000000"/>
            </w:tcBorders>
            <w:vAlign w:val="center"/>
          </w:tcPr>
          <w:p w14:paraId="45CB042C" w14:textId="446548E1" w:rsidR="0051273B" w:rsidRPr="00E94F46" w:rsidRDefault="0051273B" w:rsidP="0051273B">
            <w:pPr>
              <w:spacing w:before="60" w:after="60"/>
              <w:rPr>
                <w:szCs w:val="24"/>
              </w:rPr>
            </w:pPr>
            <w:r>
              <w:rPr>
                <w:szCs w:val="24"/>
              </w:rPr>
              <w:t xml:space="preserve">Reference Office </w:t>
            </w:r>
          </w:p>
        </w:tc>
        <w:tc>
          <w:tcPr>
            <w:tcW w:w="990" w:type="dxa"/>
            <w:tcBorders>
              <w:top w:val="single" w:sz="6" w:space="0" w:color="000000"/>
              <w:left w:val="single" w:sz="6" w:space="0" w:color="000000"/>
              <w:bottom w:val="single" w:sz="6" w:space="0" w:color="000000"/>
              <w:right w:val="single" w:sz="6" w:space="0" w:color="000000"/>
            </w:tcBorders>
            <w:vAlign w:val="center"/>
          </w:tcPr>
          <w:p w14:paraId="186BDEDC" w14:textId="3170C882" w:rsidR="0051273B" w:rsidRPr="00E94F46" w:rsidRDefault="0051273B" w:rsidP="0051273B">
            <w:pPr>
              <w:spacing w:before="60" w:after="60"/>
              <w:jc w:val="center"/>
              <w:rPr>
                <w:szCs w:val="24"/>
              </w:rPr>
            </w:pPr>
            <w:r>
              <w:rPr>
                <w:szCs w:val="24"/>
              </w:rPr>
              <w:t>783</w:t>
            </w:r>
          </w:p>
        </w:tc>
        <w:tc>
          <w:tcPr>
            <w:tcW w:w="1080" w:type="dxa"/>
            <w:tcBorders>
              <w:top w:val="single" w:sz="6" w:space="0" w:color="000000"/>
              <w:left w:val="single" w:sz="6" w:space="0" w:color="000000"/>
              <w:bottom w:val="single" w:sz="6" w:space="0" w:color="000000"/>
              <w:right w:val="single" w:sz="6" w:space="0" w:color="000000"/>
            </w:tcBorders>
            <w:vAlign w:val="center"/>
          </w:tcPr>
          <w:p w14:paraId="7D514D59" w14:textId="0E56B5B9" w:rsidR="0051273B" w:rsidRPr="00E94F46" w:rsidRDefault="0051273B" w:rsidP="0051273B">
            <w:pPr>
              <w:spacing w:before="60" w:after="60"/>
              <w:jc w:val="center"/>
              <w:rPr>
                <w:szCs w:val="24"/>
              </w:rPr>
            </w:pPr>
            <w:r>
              <w:rPr>
                <w:szCs w:val="24"/>
              </w:rPr>
              <w:t>ND</w:t>
            </w:r>
          </w:p>
        </w:tc>
        <w:tc>
          <w:tcPr>
            <w:tcW w:w="900" w:type="dxa"/>
            <w:tcBorders>
              <w:top w:val="single" w:sz="6" w:space="0" w:color="000000"/>
              <w:left w:val="single" w:sz="6" w:space="0" w:color="000000"/>
              <w:bottom w:val="single" w:sz="6" w:space="0" w:color="000000"/>
              <w:right w:val="single" w:sz="6" w:space="0" w:color="000000"/>
            </w:tcBorders>
            <w:vAlign w:val="center"/>
          </w:tcPr>
          <w:p w14:paraId="33114EB6" w14:textId="4B8A6D9D" w:rsidR="0051273B" w:rsidRPr="00E94F46" w:rsidRDefault="0051273B" w:rsidP="0051273B">
            <w:pPr>
              <w:spacing w:before="60" w:after="60"/>
              <w:jc w:val="center"/>
              <w:rPr>
                <w:szCs w:val="24"/>
              </w:rPr>
            </w:pPr>
            <w:r>
              <w:rPr>
                <w:szCs w:val="24"/>
              </w:rPr>
              <w:t>75</w:t>
            </w:r>
          </w:p>
        </w:tc>
        <w:tc>
          <w:tcPr>
            <w:tcW w:w="990" w:type="dxa"/>
            <w:tcBorders>
              <w:top w:val="single" w:sz="6" w:space="0" w:color="000000"/>
              <w:left w:val="single" w:sz="6" w:space="0" w:color="000000"/>
              <w:bottom w:val="single" w:sz="6" w:space="0" w:color="000000"/>
              <w:right w:val="single" w:sz="6" w:space="0" w:color="000000"/>
            </w:tcBorders>
            <w:vAlign w:val="center"/>
          </w:tcPr>
          <w:p w14:paraId="3A056DDD" w14:textId="33E4AB81" w:rsidR="0051273B" w:rsidRPr="00E94F46" w:rsidRDefault="0051273B" w:rsidP="0051273B">
            <w:pPr>
              <w:spacing w:before="60" w:after="60"/>
              <w:jc w:val="center"/>
              <w:rPr>
                <w:szCs w:val="24"/>
              </w:rPr>
            </w:pPr>
            <w:r>
              <w:rPr>
                <w:szCs w:val="24"/>
              </w:rPr>
              <w:t>49</w:t>
            </w:r>
          </w:p>
        </w:tc>
        <w:tc>
          <w:tcPr>
            <w:tcW w:w="990" w:type="dxa"/>
            <w:tcBorders>
              <w:top w:val="single" w:sz="6" w:space="0" w:color="000000"/>
              <w:left w:val="single" w:sz="6" w:space="0" w:color="000000"/>
              <w:bottom w:val="single" w:sz="6" w:space="0" w:color="000000"/>
              <w:right w:val="single" w:sz="6" w:space="0" w:color="000000"/>
            </w:tcBorders>
            <w:vAlign w:val="center"/>
          </w:tcPr>
          <w:p w14:paraId="7D5497A4" w14:textId="5FFA80A4" w:rsidR="0051273B" w:rsidRPr="00E94F46" w:rsidRDefault="0051273B" w:rsidP="0051273B">
            <w:pPr>
              <w:jc w:val="center"/>
              <w:rPr>
                <w:szCs w:val="24"/>
              </w:rPr>
            </w:pPr>
            <w:r>
              <w:rPr>
                <w:szCs w:val="24"/>
              </w:rPr>
              <w:t>ND</w:t>
            </w:r>
          </w:p>
        </w:tc>
        <w:tc>
          <w:tcPr>
            <w:tcW w:w="1170" w:type="dxa"/>
            <w:tcBorders>
              <w:top w:val="single" w:sz="6" w:space="0" w:color="000000"/>
              <w:left w:val="single" w:sz="6" w:space="0" w:color="000000"/>
              <w:bottom w:val="single" w:sz="6" w:space="0" w:color="000000"/>
              <w:right w:val="single" w:sz="6" w:space="0" w:color="000000"/>
            </w:tcBorders>
            <w:vAlign w:val="center"/>
          </w:tcPr>
          <w:p w14:paraId="314A5F0C" w14:textId="2826095E" w:rsidR="0051273B" w:rsidRPr="00E94F46" w:rsidRDefault="0051273B" w:rsidP="0051273B">
            <w:pPr>
              <w:jc w:val="center"/>
              <w:rPr>
                <w:szCs w:val="24"/>
              </w:rPr>
            </w:pPr>
            <w:r>
              <w:rPr>
                <w:szCs w:val="24"/>
              </w:rPr>
              <w:t>1</w:t>
            </w:r>
          </w:p>
        </w:tc>
        <w:tc>
          <w:tcPr>
            <w:tcW w:w="990" w:type="dxa"/>
            <w:tcBorders>
              <w:top w:val="single" w:sz="6" w:space="0" w:color="000000"/>
              <w:left w:val="single" w:sz="6" w:space="0" w:color="000000"/>
              <w:bottom w:val="single" w:sz="6" w:space="0" w:color="000000"/>
              <w:right w:val="single" w:sz="6" w:space="0" w:color="000000"/>
            </w:tcBorders>
            <w:vAlign w:val="center"/>
          </w:tcPr>
          <w:p w14:paraId="0D2D1B91" w14:textId="41C85252" w:rsidR="0051273B" w:rsidRPr="00E94F46" w:rsidRDefault="0051273B" w:rsidP="0051273B">
            <w:pPr>
              <w:spacing w:before="60" w:after="60"/>
              <w:jc w:val="center"/>
              <w:rPr>
                <w:szCs w:val="24"/>
              </w:rPr>
            </w:pPr>
            <w:r>
              <w:rPr>
                <w:szCs w:val="24"/>
              </w:rPr>
              <w:t>N/A</w:t>
            </w:r>
          </w:p>
        </w:tc>
        <w:tc>
          <w:tcPr>
            <w:tcW w:w="720" w:type="dxa"/>
            <w:tcBorders>
              <w:top w:val="single" w:sz="6" w:space="0" w:color="000000"/>
              <w:left w:val="single" w:sz="6" w:space="0" w:color="000000"/>
              <w:bottom w:val="single" w:sz="6" w:space="0" w:color="000000"/>
              <w:right w:val="single" w:sz="6" w:space="0" w:color="000000"/>
            </w:tcBorders>
            <w:vAlign w:val="center"/>
          </w:tcPr>
          <w:p w14:paraId="168732BD" w14:textId="3D0AFCB0" w:rsidR="0051273B" w:rsidRPr="00E94F46" w:rsidRDefault="0051273B" w:rsidP="0051273B">
            <w:pPr>
              <w:spacing w:before="60" w:after="60"/>
              <w:jc w:val="center"/>
              <w:rPr>
                <w:szCs w:val="24"/>
              </w:rPr>
            </w:pPr>
            <w:r>
              <w:rPr>
                <w:szCs w:val="24"/>
              </w:rPr>
              <w:t>Y</w:t>
            </w:r>
          </w:p>
        </w:tc>
        <w:tc>
          <w:tcPr>
            <w:tcW w:w="810" w:type="dxa"/>
            <w:tcBorders>
              <w:top w:val="single" w:sz="6" w:space="0" w:color="000000"/>
              <w:left w:val="single" w:sz="6" w:space="0" w:color="000000"/>
              <w:bottom w:val="single" w:sz="6" w:space="0" w:color="000000"/>
              <w:right w:val="single" w:sz="6" w:space="0" w:color="000000"/>
            </w:tcBorders>
            <w:vAlign w:val="center"/>
          </w:tcPr>
          <w:p w14:paraId="5BB244D1" w14:textId="698CD12A" w:rsidR="0051273B" w:rsidRPr="00E94F46" w:rsidRDefault="0051273B" w:rsidP="0051273B">
            <w:pPr>
              <w:spacing w:before="60" w:after="60"/>
              <w:jc w:val="center"/>
              <w:rPr>
                <w:szCs w:val="24"/>
              </w:rPr>
            </w:pPr>
            <w:r>
              <w:rPr>
                <w:szCs w:val="24"/>
              </w:rPr>
              <w:t>Y</w:t>
            </w:r>
          </w:p>
        </w:tc>
        <w:tc>
          <w:tcPr>
            <w:tcW w:w="2430" w:type="dxa"/>
            <w:tcBorders>
              <w:top w:val="single" w:sz="6" w:space="0" w:color="000000"/>
              <w:left w:val="nil"/>
              <w:bottom w:val="single" w:sz="6" w:space="0" w:color="000000"/>
              <w:right w:val="single" w:sz="12" w:space="0" w:color="000000"/>
            </w:tcBorders>
            <w:vAlign w:val="center"/>
          </w:tcPr>
          <w:p w14:paraId="6106DCB1" w14:textId="64E9B706" w:rsidR="0051273B" w:rsidRPr="00A85F15" w:rsidRDefault="0051273B" w:rsidP="0051273B">
            <w:pPr>
              <w:spacing w:before="60" w:after="60"/>
              <w:rPr>
                <w:sz w:val="22"/>
                <w:szCs w:val="22"/>
              </w:rPr>
            </w:pPr>
          </w:p>
        </w:tc>
      </w:tr>
      <w:tr w:rsidR="0051273B" w:rsidRPr="00E94F46" w14:paraId="0B9270DC" w14:textId="77777777" w:rsidTr="005746A1">
        <w:trPr>
          <w:cantSplit/>
          <w:trHeight w:val="576"/>
          <w:jc w:val="center"/>
        </w:trPr>
        <w:tc>
          <w:tcPr>
            <w:tcW w:w="2145" w:type="dxa"/>
            <w:tcBorders>
              <w:top w:val="single" w:sz="6" w:space="0" w:color="000000"/>
              <w:left w:val="single" w:sz="12" w:space="0" w:color="000000"/>
              <w:bottom w:val="single" w:sz="6" w:space="0" w:color="000000"/>
              <w:right w:val="single" w:sz="6" w:space="0" w:color="000000"/>
            </w:tcBorders>
            <w:vAlign w:val="center"/>
          </w:tcPr>
          <w:p w14:paraId="3562FC40" w14:textId="41F68082" w:rsidR="0051273B" w:rsidRPr="00E94F46" w:rsidRDefault="0051273B" w:rsidP="0051273B">
            <w:pPr>
              <w:spacing w:before="60" w:after="60"/>
              <w:rPr>
                <w:szCs w:val="24"/>
              </w:rPr>
            </w:pPr>
            <w:r>
              <w:rPr>
                <w:szCs w:val="24"/>
              </w:rPr>
              <w:t>Open Book Area</w:t>
            </w:r>
          </w:p>
        </w:tc>
        <w:tc>
          <w:tcPr>
            <w:tcW w:w="990" w:type="dxa"/>
            <w:tcBorders>
              <w:top w:val="single" w:sz="6" w:space="0" w:color="000000"/>
              <w:left w:val="single" w:sz="6" w:space="0" w:color="000000"/>
              <w:bottom w:val="single" w:sz="6" w:space="0" w:color="000000"/>
              <w:right w:val="single" w:sz="6" w:space="0" w:color="000000"/>
            </w:tcBorders>
            <w:vAlign w:val="center"/>
          </w:tcPr>
          <w:p w14:paraId="3173E21E" w14:textId="7D2CF75E" w:rsidR="0051273B" w:rsidRPr="00E94F46" w:rsidRDefault="0051273B" w:rsidP="0051273B">
            <w:pPr>
              <w:spacing w:before="60" w:after="60"/>
              <w:jc w:val="center"/>
              <w:rPr>
                <w:szCs w:val="24"/>
              </w:rPr>
            </w:pPr>
            <w:r>
              <w:rPr>
                <w:szCs w:val="24"/>
              </w:rPr>
              <w:t>685</w:t>
            </w:r>
          </w:p>
        </w:tc>
        <w:tc>
          <w:tcPr>
            <w:tcW w:w="1080" w:type="dxa"/>
            <w:tcBorders>
              <w:top w:val="single" w:sz="6" w:space="0" w:color="000000"/>
              <w:left w:val="single" w:sz="6" w:space="0" w:color="000000"/>
              <w:bottom w:val="single" w:sz="6" w:space="0" w:color="000000"/>
              <w:right w:val="single" w:sz="6" w:space="0" w:color="000000"/>
            </w:tcBorders>
            <w:vAlign w:val="center"/>
          </w:tcPr>
          <w:p w14:paraId="45B65B96" w14:textId="09823E55" w:rsidR="0051273B" w:rsidRPr="00E94F46" w:rsidRDefault="0051273B" w:rsidP="0051273B">
            <w:pPr>
              <w:spacing w:before="60" w:after="60"/>
              <w:jc w:val="center"/>
              <w:rPr>
                <w:szCs w:val="24"/>
              </w:rPr>
            </w:pPr>
            <w:r>
              <w:rPr>
                <w:szCs w:val="24"/>
              </w:rPr>
              <w:t>ND</w:t>
            </w:r>
          </w:p>
        </w:tc>
        <w:tc>
          <w:tcPr>
            <w:tcW w:w="900" w:type="dxa"/>
            <w:tcBorders>
              <w:top w:val="single" w:sz="6" w:space="0" w:color="000000"/>
              <w:left w:val="single" w:sz="6" w:space="0" w:color="000000"/>
              <w:bottom w:val="single" w:sz="6" w:space="0" w:color="000000"/>
              <w:right w:val="single" w:sz="6" w:space="0" w:color="000000"/>
            </w:tcBorders>
            <w:vAlign w:val="center"/>
          </w:tcPr>
          <w:p w14:paraId="7FE4564A" w14:textId="1E36EDBF" w:rsidR="0051273B" w:rsidRPr="00E94F46" w:rsidRDefault="0051273B" w:rsidP="0051273B">
            <w:pPr>
              <w:spacing w:before="60" w:after="60"/>
              <w:jc w:val="center"/>
              <w:rPr>
                <w:szCs w:val="24"/>
              </w:rPr>
            </w:pPr>
            <w:r>
              <w:rPr>
                <w:szCs w:val="24"/>
              </w:rPr>
              <w:t>75</w:t>
            </w:r>
          </w:p>
        </w:tc>
        <w:tc>
          <w:tcPr>
            <w:tcW w:w="990" w:type="dxa"/>
            <w:tcBorders>
              <w:top w:val="single" w:sz="6" w:space="0" w:color="000000"/>
              <w:left w:val="single" w:sz="6" w:space="0" w:color="000000"/>
              <w:bottom w:val="single" w:sz="6" w:space="0" w:color="000000"/>
              <w:right w:val="single" w:sz="6" w:space="0" w:color="000000"/>
            </w:tcBorders>
            <w:vAlign w:val="center"/>
          </w:tcPr>
          <w:p w14:paraId="75CF5C0D" w14:textId="35FCBD5F" w:rsidR="0051273B" w:rsidRPr="00E94F46" w:rsidRDefault="0051273B" w:rsidP="0051273B">
            <w:pPr>
              <w:spacing w:before="60" w:after="60"/>
              <w:jc w:val="center"/>
              <w:rPr>
                <w:szCs w:val="24"/>
              </w:rPr>
            </w:pPr>
            <w:r>
              <w:rPr>
                <w:szCs w:val="24"/>
              </w:rPr>
              <w:t>50</w:t>
            </w:r>
          </w:p>
        </w:tc>
        <w:tc>
          <w:tcPr>
            <w:tcW w:w="990" w:type="dxa"/>
            <w:tcBorders>
              <w:top w:val="single" w:sz="6" w:space="0" w:color="000000"/>
              <w:left w:val="single" w:sz="6" w:space="0" w:color="000000"/>
              <w:bottom w:val="single" w:sz="6" w:space="0" w:color="000000"/>
              <w:right w:val="single" w:sz="6" w:space="0" w:color="000000"/>
            </w:tcBorders>
            <w:vAlign w:val="center"/>
          </w:tcPr>
          <w:p w14:paraId="2F0B52A3" w14:textId="7911C063" w:rsidR="0051273B" w:rsidRPr="00E94F46" w:rsidRDefault="0051273B" w:rsidP="0051273B">
            <w:pPr>
              <w:jc w:val="center"/>
              <w:rPr>
                <w:szCs w:val="24"/>
              </w:rPr>
            </w:pPr>
            <w:r>
              <w:rPr>
                <w:szCs w:val="24"/>
              </w:rPr>
              <w:t>ND</w:t>
            </w:r>
          </w:p>
        </w:tc>
        <w:tc>
          <w:tcPr>
            <w:tcW w:w="1170" w:type="dxa"/>
            <w:tcBorders>
              <w:top w:val="single" w:sz="6" w:space="0" w:color="000000"/>
              <w:left w:val="single" w:sz="6" w:space="0" w:color="000000"/>
              <w:bottom w:val="single" w:sz="6" w:space="0" w:color="000000"/>
              <w:right w:val="single" w:sz="6" w:space="0" w:color="000000"/>
            </w:tcBorders>
            <w:vAlign w:val="center"/>
          </w:tcPr>
          <w:p w14:paraId="606E110D" w14:textId="59DFB34E" w:rsidR="0051273B" w:rsidRPr="00E94F46" w:rsidRDefault="0051273B" w:rsidP="0051273B">
            <w:pPr>
              <w:jc w:val="center"/>
              <w:rPr>
                <w:szCs w:val="24"/>
              </w:rPr>
            </w:pPr>
            <w:r>
              <w:rPr>
                <w:szCs w:val="24"/>
              </w:rPr>
              <w:t>1</w:t>
            </w:r>
          </w:p>
        </w:tc>
        <w:tc>
          <w:tcPr>
            <w:tcW w:w="990" w:type="dxa"/>
            <w:tcBorders>
              <w:top w:val="single" w:sz="6" w:space="0" w:color="000000"/>
              <w:left w:val="single" w:sz="6" w:space="0" w:color="000000"/>
              <w:bottom w:val="single" w:sz="6" w:space="0" w:color="000000"/>
              <w:right w:val="single" w:sz="6" w:space="0" w:color="000000"/>
            </w:tcBorders>
            <w:vAlign w:val="center"/>
          </w:tcPr>
          <w:p w14:paraId="799117C1" w14:textId="75EEA7F3" w:rsidR="0051273B" w:rsidRPr="00E94F46" w:rsidRDefault="0051273B" w:rsidP="0051273B">
            <w:pPr>
              <w:spacing w:before="60" w:after="60"/>
              <w:jc w:val="center"/>
              <w:rPr>
                <w:szCs w:val="24"/>
              </w:rPr>
            </w:pPr>
            <w:r>
              <w:rPr>
                <w:szCs w:val="24"/>
              </w:rPr>
              <w:t>Y</w:t>
            </w:r>
          </w:p>
        </w:tc>
        <w:tc>
          <w:tcPr>
            <w:tcW w:w="720" w:type="dxa"/>
            <w:tcBorders>
              <w:top w:val="single" w:sz="6" w:space="0" w:color="000000"/>
              <w:left w:val="single" w:sz="6" w:space="0" w:color="000000"/>
              <w:bottom w:val="single" w:sz="6" w:space="0" w:color="000000"/>
              <w:right w:val="single" w:sz="6" w:space="0" w:color="000000"/>
            </w:tcBorders>
            <w:vAlign w:val="center"/>
          </w:tcPr>
          <w:p w14:paraId="4E4946DE" w14:textId="5FAE15B4" w:rsidR="0051273B" w:rsidRPr="00E94F46" w:rsidRDefault="0051273B" w:rsidP="0051273B">
            <w:pPr>
              <w:spacing w:before="60" w:after="60"/>
              <w:jc w:val="center"/>
              <w:rPr>
                <w:szCs w:val="24"/>
              </w:rPr>
            </w:pPr>
            <w:r>
              <w:rPr>
                <w:szCs w:val="24"/>
              </w:rPr>
              <w:t>Y</w:t>
            </w:r>
          </w:p>
        </w:tc>
        <w:tc>
          <w:tcPr>
            <w:tcW w:w="810" w:type="dxa"/>
            <w:tcBorders>
              <w:top w:val="single" w:sz="6" w:space="0" w:color="000000"/>
              <w:left w:val="single" w:sz="6" w:space="0" w:color="000000"/>
              <w:bottom w:val="single" w:sz="6" w:space="0" w:color="000000"/>
              <w:right w:val="single" w:sz="6" w:space="0" w:color="000000"/>
            </w:tcBorders>
            <w:vAlign w:val="center"/>
          </w:tcPr>
          <w:p w14:paraId="6C3080F2" w14:textId="3483811E" w:rsidR="0051273B" w:rsidRPr="00E94F46" w:rsidRDefault="0051273B" w:rsidP="0051273B">
            <w:pPr>
              <w:spacing w:before="60" w:after="60"/>
              <w:jc w:val="center"/>
              <w:rPr>
                <w:szCs w:val="24"/>
              </w:rPr>
            </w:pPr>
            <w:r>
              <w:rPr>
                <w:szCs w:val="24"/>
              </w:rPr>
              <w:t>Y</w:t>
            </w:r>
          </w:p>
        </w:tc>
        <w:tc>
          <w:tcPr>
            <w:tcW w:w="2430" w:type="dxa"/>
            <w:tcBorders>
              <w:top w:val="single" w:sz="6" w:space="0" w:color="000000"/>
              <w:left w:val="nil"/>
              <w:bottom w:val="single" w:sz="6" w:space="0" w:color="000000"/>
              <w:right w:val="single" w:sz="12" w:space="0" w:color="000000"/>
            </w:tcBorders>
            <w:vAlign w:val="center"/>
          </w:tcPr>
          <w:p w14:paraId="1BCFBD00" w14:textId="2F1FCBA1" w:rsidR="0051273B" w:rsidRPr="00A85F15" w:rsidRDefault="0051273B" w:rsidP="0051273B">
            <w:pPr>
              <w:spacing w:before="60" w:after="60"/>
              <w:rPr>
                <w:sz w:val="22"/>
                <w:szCs w:val="22"/>
              </w:rPr>
            </w:pPr>
          </w:p>
        </w:tc>
      </w:tr>
      <w:tr w:rsidR="0051273B" w:rsidRPr="00E94F46" w14:paraId="5DF43600" w14:textId="77777777" w:rsidTr="00E81CC3">
        <w:trPr>
          <w:cantSplit/>
          <w:trHeight w:val="313"/>
          <w:jc w:val="center"/>
        </w:trPr>
        <w:tc>
          <w:tcPr>
            <w:tcW w:w="2145" w:type="dxa"/>
            <w:tcBorders>
              <w:top w:val="single" w:sz="6" w:space="0" w:color="000000"/>
              <w:left w:val="single" w:sz="12" w:space="0" w:color="000000"/>
              <w:bottom w:val="single" w:sz="6" w:space="0" w:color="000000"/>
              <w:right w:val="single" w:sz="6" w:space="0" w:color="000000"/>
            </w:tcBorders>
            <w:shd w:val="clear" w:color="auto" w:fill="D9D9D9" w:themeFill="background1" w:themeFillShade="D9"/>
            <w:vAlign w:val="center"/>
          </w:tcPr>
          <w:p w14:paraId="0C0062D2" w14:textId="67D8FCA8" w:rsidR="0051273B" w:rsidRPr="00E94F46" w:rsidRDefault="0051273B" w:rsidP="0051273B">
            <w:pPr>
              <w:spacing w:before="60" w:after="60"/>
              <w:rPr>
                <w:szCs w:val="24"/>
              </w:rPr>
            </w:pPr>
            <w:r>
              <w:rPr>
                <w:szCs w:val="24"/>
              </w:rPr>
              <w:t>3</w:t>
            </w:r>
            <w:r w:rsidRPr="00EF434A">
              <w:rPr>
                <w:szCs w:val="24"/>
                <w:vertAlign w:val="superscript"/>
              </w:rPr>
              <w:t>rd</w:t>
            </w:r>
            <w:r>
              <w:rPr>
                <w:szCs w:val="24"/>
              </w:rPr>
              <w:t xml:space="preserve"> Floor</w:t>
            </w:r>
          </w:p>
        </w:tc>
        <w:tc>
          <w:tcPr>
            <w:tcW w:w="990"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vAlign w:val="center"/>
          </w:tcPr>
          <w:p w14:paraId="05DBBCED" w14:textId="61B26CAE" w:rsidR="0051273B" w:rsidRPr="00E94F46" w:rsidRDefault="0051273B" w:rsidP="0051273B">
            <w:pPr>
              <w:spacing w:before="60" w:after="60"/>
              <w:jc w:val="center"/>
              <w:rPr>
                <w:szCs w:val="24"/>
              </w:rPr>
            </w:pPr>
          </w:p>
        </w:tc>
        <w:tc>
          <w:tcPr>
            <w:tcW w:w="1080"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vAlign w:val="center"/>
          </w:tcPr>
          <w:p w14:paraId="59EB9122" w14:textId="3C4C99BB" w:rsidR="0051273B" w:rsidRPr="00E94F46" w:rsidRDefault="0051273B" w:rsidP="0051273B">
            <w:pPr>
              <w:spacing w:before="60" w:after="60"/>
              <w:jc w:val="center"/>
              <w:rPr>
                <w:szCs w:val="24"/>
              </w:rPr>
            </w:pPr>
          </w:p>
        </w:tc>
        <w:tc>
          <w:tcPr>
            <w:tcW w:w="900"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vAlign w:val="center"/>
          </w:tcPr>
          <w:p w14:paraId="3D2BB8AB" w14:textId="6E0E7933" w:rsidR="0051273B" w:rsidRPr="00E94F46" w:rsidRDefault="0051273B" w:rsidP="0051273B">
            <w:pPr>
              <w:spacing w:before="60" w:after="60"/>
              <w:jc w:val="center"/>
              <w:rPr>
                <w:szCs w:val="24"/>
              </w:rPr>
            </w:pPr>
          </w:p>
        </w:tc>
        <w:tc>
          <w:tcPr>
            <w:tcW w:w="990"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vAlign w:val="center"/>
          </w:tcPr>
          <w:p w14:paraId="51584080" w14:textId="07B962C3" w:rsidR="0051273B" w:rsidRPr="00E94F46" w:rsidRDefault="0051273B" w:rsidP="0051273B">
            <w:pPr>
              <w:spacing w:before="60" w:after="60"/>
              <w:jc w:val="center"/>
              <w:rPr>
                <w:szCs w:val="24"/>
              </w:rPr>
            </w:pPr>
          </w:p>
        </w:tc>
        <w:tc>
          <w:tcPr>
            <w:tcW w:w="990"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vAlign w:val="center"/>
          </w:tcPr>
          <w:p w14:paraId="41AF5A2C" w14:textId="6A0CCA4A" w:rsidR="0051273B" w:rsidRPr="00E94F46" w:rsidRDefault="0051273B" w:rsidP="0051273B">
            <w:pPr>
              <w:jc w:val="center"/>
              <w:rPr>
                <w:szCs w:val="24"/>
              </w:rPr>
            </w:pPr>
          </w:p>
        </w:tc>
        <w:tc>
          <w:tcPr>
            <w:tcW w:w="1170"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vAlign w:val="center"/>
          </w:tcPr>
          <w:p w14:paraId="7F23247F" w14:textId="09826296" w:rsidR="0051273B" w:rsidRPr="00E94F46" w:rsidRDefault="0051273B" w:rsidP="0051273B">
            <w:pPr>
              <w:jc w:val="center"/>
              <w:rPr>
                <w:szCs w:val="24"/>
              </w:rPr>
            </w:pPr>
          </w:p>
        </w:tc>
        <w:tc>
          <w:tcPr>
            <w:tcW w:w="990"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vAlign w:val="center"/>
          </w:tcPr>
          <w:p w14:paraId="023C062A" w14:textId="3175A687" w:rsidR="0051273B" w:rsidRPr="00E94F46" w:rsidRDefault="0051273B" w:rsidP="0051273B">
            <w:pPr>
              <w:spacing w:before="60" w:after="60"/>
              <w:jc w:val="center"/>
              <w:rPr>
                <w:szCs w:val="24"/>
              </w:rPr>
            </w:pPr>
          </w:p>
        </w:tc>
        <w:tc>
          <w:tcPr>
            <w:tcW w:w="720"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vAlign w:val="center"/>
          </w:tcPr>
          <w:p w14:paraId="53C52DA2" w14:textId="77777777" w:rsidR="0051273B" w:rsidRPr="00E94F46" w:rsidRDefault="0051273B" w:rsidP="0051273B">
            <w:pPr>
              <w:spacing w:before="60" w:after="60"/>
              <w:jc w:val="center"/>
              <w:rPr>
                <w:szCs w:val="24"/>
              </w:rPr>
            </w:pPr>
          </w:p>
        </w:tc>
        <w:tc>
          <w:tcPr>
            <w:tcW w:w="810"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vAlign w:val="center"/>
          </w:tcPr>
          <w:p w14:paraId="4E74786B" w14:textId="77777777" w:rsidR="0051273B" w:rsidRPr="00E94F46" w:rsidRDefault="0051273B" w:rsidP="0051273B">
            <w:pPr>
              <w:spacing w:before="60" w:after="60"/>
              <w:jc w:val="center"/>
              <w:rPr>
                <w:szCs w:val="24"/>
              </w:rPr>
            </w:pPr>
          </w:p>
        </w:tc>
        <w:tc>
          <w:tcPr>
            <w:tcW w:w="2430" w:type="dxa"/>
            <w:tcBorders>
              <w:top w:val="single" w:sz="6" w:space="0" w:color="000000"/>
              <w:left w:val="nil"/>
              <w:bottom w:val="single" w:sz="6" w:space="0" w:color="000000"/>
              <w:right w:val="single" w:sz="12" w:space="0" w:color="000000"/>
            </w:tcBorders>
            <w:shd w:val="clear" w:color="auto" w:fill="D9D9D9" w:themeFill="background1" w:themeFillShade="D9"/>
            <w:vAlign w:val="center"/>
          </w:tcPr>
          <w:p w14:paraId="653C862C" w14:textId="4DE3A675" w:rsidR="0051273B" w:rsidRPr="00A85F15" w:rsidRDefault="0051273B" w:rsidP="0051273B">
            <w:pPr>
              <w:spacing w:before="60" w:after="60"/>
              <w:rPr>
                <w:sz w:val="22"/>
                <w:szCs w:val="22"/>
              </w:rPr>
            </w:pPr>
          </w:p>
        </w:tc>
      </w:tr>
      <w:tr w:rsidR="0051273B" w:rsidRPr="00E94F46" w14:paraId="3CF1A193" w14:textId="77777777" w:rsidTr="005746A1">
        <w:trPr>
          <w:cantSplit/>
          <w:trHeight w:val="576"/>
          <w:jc w:val="center"/>
        </w:trPr>
        <w:tc>
          <w:tcPr>
            <w:tcW w:w="2145" w:type="dxa"/>
            <w:tcBorders>
              <w:top w:val="single" w:sz="6" w:space="0" w:color="000000"/>
              <w:left w:val="single" w:sz="12" w:space="0" w:color="000000"/>
              <w:bottom w:val="single" w:sz="6" w:space="0" w:color="000000"/>
              <w:right w:val="single" w:sz="6" w:space="0" w:color="000000"/>
            </w:tcBorders>
            <w:vAlign w:val="center"/>
          </w:tcPr>
          <w:p w14:paraId="7CC88D0A" w14:textId="35DA992F" w:rsidR="0051273B" w:rsidRPr="00E94F46" w:rsidRDefault="0051273B" w:rsidP="0051273B">
            <w:pPr>
              <w:spacing w:before="60" w:after="60"/>
              <w:rPr>
                <w:szCs w:val="24"/>
              </w:rPr>
            </w:pPr>
            <w:r>
              <w:rPr>
                <w:szCs w:val="24"/>
              </w:rPr>
              <w:t>Book stacks</w:t>
            </w:r>
          </w:p>
        </w:tc>
        <w:tc>
          <w:tcPr>
            <w:tcW w:w="990" w:type="dxa"/>
            <w:tcBorders>
              <w:top w:val="single" w:sz="6" w:space="0" w:color="000000"/>
              <w:left w:val="single" w:sz="6" w:space="0" w:color="000000"/>
              <w:bottom w:val="single" w:sz="6" w:space="0" w:color="000000"/>
              <w:right w:val="single" w:sz="6" w:space="0" w:color="000000"/>
            </w:tcBorders>
            <w:vAlign w:val="center"/>
          </w:tcPr>
          <w:p w14:paraId="34D7C02E" w14:textId="2F2516D2" w:rsidR="0051273B" w:rsidRPr="00E94F46" w:rsidRDefault="0051273B" w:rsidP="0051273B">
            <w:pPr>
              <w:spacing w:before="60" w:after="60"/>
              <w:jc w:val="center"/>
              <w:rPr>
                <w:szCs w:val="24"/>
              </w:rPr>
            </w:pPr>
            <w:r>
              <w:rPr>
                <w:szCs w:val="24"/>
              </w:rPr>
              <w:t>739</w:t>
            </w:r>
          </w:p>
        </w:tc>
        <w:tc>
          <w:tcPr>
            <w:tcW w:w="1080" w:type="dxa"/>
            <w:tcBorders>
              <w:top w:val="single" w:sz="6" w:space="0" w:color="000000"/>
              <w:left w:val="single" w:sz="6" w:space="0" w:color="000000"/>
              <w:bottom w:val="single" w:sz="6" w:space="0" w:color="000000"/>
              <w:right w:val="single" w:sz="6" w:space="0" w:color="000000"/>
            </w:tcBorders>
            <w:vAlign w:val="center"/>
          </w:tcPr>
          <w:p w14:paraId="53F46ED0" w14:textId="5DCAD2A0" w:rsidR="0051273B" w:rsidRPr="00E94F46" w:rsidRDefault="0051273B" w:rsidP="0051273B">
            <w:pPr>
              <w:spacing w:before="60" w:after="60"/>
              <w:jc w:val="center"/>
              <w:rPr>
                <w:szCs w:val="24"/>
              </w:rPr>
            </w:pPr>
            <w:r>
              <w:rPr>
                <w:szCs w:val="24"/>
              </w:rPr>
              <w:t>ND</w:t>
            </w:r>
          </w:p>
        </w:tc>
        <w:tc>
          <w:tcPr>
            <w:tcW w:w="900" w:type="dxa"/>
            <w:tcBorders>
              <w:top w:val="single" w:sz="6" w:space="0" w:color="000000"/>
              <w:left w:val="single" w:sz="6" w:space="0" w:color="000000"/>
              <w:bottom w:val="single" w:sz="6" w:space="0" w:color="000000"/>
              <w:right w:val="single" w:sz="6" w:space="0" w:color="000000"/>
            </w:tcBorders>
            <w:vAlign w:val="center"/>
          </w:tcPr>
          <w:p w14:paraId="634C140D" w14:textId="7EEB15DD" w:rsidR="0051273B" w:rsidRPr="00E94F46" w:rsidRDefault="0051273B" w:rsidP="0051273B">
            <w:pPr>
              <w:spacing w:before="60" w:after="60"/>
              <w:jc w:val="center"/>
              <w:rPr>
                <w:szCs w:val="24"/>
              </w:rPr>
            </w:pPr>
            <w:r>
              <w:rPr>
                <w:szCs w:val="24"/>
              </w:rPr>
              <w:t>73</w:t>
            </w:r>
          </w:p>
        </w:tc>
        <w:tc>
          <w:tcPr>
            <w:tcW w:w="990" w:type="dxa"/>
            <w:tcBorders>
              <w:top w:val="single" w:sz="6" w:space="0" w:color="000000"/>
              <w:left w:val="single" w:sz="6" w:space="0" w:color="000000"/>
              <w:bottom w:val="single" w:sz="6" w:space="0" w:color="000000"/>
              <w:right w:val="single" w:sz="6" w:space="0" w:color="000000"/>
            </w:tcBorders>
            <w:vAlign w:val="center"/>
          </w:tcPr>
          <w:p w14:paraId="78AA258A" w14:textId="32D376E2" w:rsidR="0051273B" w:rsidRPr="00E94F46" w:rsidRDefault="0051273B" w:rsidP="0051273B">
            <w:pPr>
              <w:spacing w:before="60" w:after="60"/>
              <w:jc w:val="center"/>
              <w:rPr>
                <w:szCs w:val="24"/>
              </w:rPr>
            </w:pPr>
            <w:r>
              <w:rPr>
                <w:szCs w:val="24"/>
              </w:rPr>
              <w:t>50</w:t>
            </w:r>
          </w:p>
        </w:tc>
        <w:tc>
          <w:tcPr>
            <w:tcW w:w="990" w:type="dxa"/>
            <w:tcBorders>
              <w:top w:val="single" w:sz="6" w:space="0" w:color="000000"/>
              <w:left w:val="single" w:sz="6" w:space="0" w:color="000000"/>
              <w:bottom w:val="single" w:sz="6" w:space="0" w:color="000000"/>
              <w:right w:val="single" w:sz="6" w:space="0" w:color="000000"/>
            </w:tcBorders>
            <w:vAlign w:val="center"/>
          </w:tcPr>
          <w:p w14:paraId="326F11C6" w14:textId="7C4B27E7" w:rsidR="0051273B" w:rsidRPr="00E94F46" w:rsidRDefault="0051273B" w:rsidP="0051273B">
            <w:pPr>
              <w:jc w:val="center"/>
              <w:rPr>
                <w:szCs w:val="24"/>
              </w:rPr>
            </w:pPr>
            <w:r>
              <w:rPr>
                <w:szCs w:val="24"/>
              </w:rPr>
              <w:t>ND</w:t>
            </w:r>
          </w:p>
        </w:tc>
        <w:tc>
          <w:tcPr>
            <w:tcW w:w="1170" w:type="dxa"/>
            <w:tcBorders>
              <w:top w:val="single" w:sz="6" w:space="0" w:color="000000"/>
              <w:left w:val="single" w:sz="6" w:space="0" w:color="000000"/>
              <w:bottom w:val="single" w:sz="6" w:space="0" w:color="000000"/>
              <w:right w:val="single" w:sz="6" w:space="0" w:color="000000"/>
            </w:tcBorders>
            <w:vAlign w:val="center"/>
          </w:tcPr>
          <w:p w14:paraId="6A09AF78" w14:textId="6A46D016" w:rsidR="0051273B" w:rsidRPr="00E94F46" w:rsidRDefault="0051273B" w:rsidP="0051273B">
            <w:pPr>
              <w:jc w:val="center"/>
              <w:rPr>
                <w:szCs w:val="24"/>
              </w:rPr>
            </w:pPr>
            <w:r>
              <w:rPr>
                <w:szCs w:val="24"/>
              </w:rPr>
              <w:t>0</w:t>
            </w:r>
          </w:p>
        </w:tc>
        <w:tc>
          <w:tcPr>
            <w:tcW w:w="990" w:type="dxa"/>
            <w:tcBorders>
              <w:top w:val="single" w:sz="6" w:space="0" w:color="000000"/>
              <w:left w:val="single" w:sz="6" w:space="0" w:color="000000"/>
              <w:bottom w:val="single" w:sz="6" w:space="0" w:color="000000"/>
              <w:right w:val="single" w:sz="6" w:space="0" w:color="000000"/>
            </w:tcBorders>
            <w:vAlign w:val="center"/>
          </w:tcPr>
          <w:p w14:paraId="109D86EF" w14:textId="39A9CFE8" w:rsidR="0051273B" w:rsidRPr="00E94F46" w:rsidRDefault="0051273B" w:rsidP="0051273B">
            <w:pPr>
              <w:spacing w:before="60" w:after="60"/>
              <w:jc w:val="center"/>
              <w:rPr>
                <w:szCs w:val="24"/>
              </w:rPr>
            </w:pPr>
            <w:r>
              <w:rPr>
                <w:szCs w:val="24"/>
              </w:rPr>
              <w:t>Y</w:t>
            </w:r>
          </w:p>
        </w:tc>
        <w:tc>
          <w:tcPr>
            <w:tcW w:w="720" w:type="dxa"/>
            <w:tcBorders>
              <w:top w:val="single" w:sz="6" w:space="0" w:color="000000"/>
              <w:left w:val="single" w:sz="6" w:space="0" w:color="000000"/>
              <w:bottom w:val="single" w:sz="6" w:space="0" w:color="000000"/>
              <w:right w:val="single" w:sz="6" w:space="0" w:color="000000"/>
            </w:tcBorders>
            <w:vAlign w:val="center"/>
          </w:tcPr>
          <w:p w14:paraId="064E275D" w14:textId="4299D10C" w:rsidR="0051273B" w:rsidRPr="00E94F46" w:rsidRDefault="0051273B" w:rsidP="0051273B">
            <w:pPr>
              <w:spacing w:before="60" w:after="60"/>
              <w:jc w:val="center"/>
              <w:rPr>
                <w:szCs w:val="24"/>
              </w:rPr>
            </w:pPr>
            <w:r>
              <w:rPr>
                <w:szCs w:val="24"/>
              </w:rPr>
              <w:t>Y</w:t>
            </w:r>
          </w:p>
        </w:tc>
        <w:tc>
          <w:tcPr>
            <w:tcW w:w="810" w:type="dxa"/>
            <w:tcBorders>
              <w:top w:val="single" w:sz="6" w:space="0" w:color="000000"/>
              <w:left w:val="single" w:sz="6" w:space="0" w:color="000000"/>
              <w:bottom w:val="single" w:sz="6" w:space="0" w:color="000000"/>
              <w:right w:val="single" w:sz="6" w:space="0" w:color="000000"/>
            </w:tcBorders>
            <w:vAlign w:val="center"/>
          </w:tcPr>
          <w:p w14:paraId="7F48D886" w14:textId="21F58411" w:rsidR="0051273B" w:rsidRPr="00E94F46" w:rsidRDefault="0051273B" w:rsidP="0051273B">
            <w:pPr>
              <w:spacing w:before="60" w:after="60"/>
              <w:jc w:val="center"/>
              <w:rPr>
                <w:szCs w:val="24"/>
              </w:rPr>
            </w:pPr>
            <w:r>
              <w:rPr>
                <w:szCs w:val="24"/>
              </w:rPr>
              <w:t>Y</w:t>
            </w:r>
          </w:p>
        </w:tc>
        <w:tc>
          <w:tcPr>
            <w:tcW w:w="2430" w:type="dxa"/>
            <w:tcBorders>
              <w:top w:val="single" w:sz="6" w:space="0" w:color="000000"/>
              <w:left w:val="nil"/>
              <w:bottom w:val="single" w:sz="6" w:space="0" w:color="000000"/>
              <w:right w:val="single" w:sz="12" w:space="0" w:color="000000"/>
            </w:tcBorders>
            <w:vAlign w:val="center"/>
          </w:tcPr>
          <w:p w14:paraId="28A7804C" w14:textId="432DBE25" w:rsidR="0051273B" w:rsidRPr="00A85F15" w:rsidRDefault="0051273B" w:rsidP="0051273B">
            <w:pPr>
              <w:spacing w:before="60" w:after="60"/>
              <w:rPr>
                <w:sz w:val="22"/>
                <w:szCs w:val="22"/>
              </w:rPr>
            </w:pPr>
          </w:p>
        </w:tc>
      </w:tr>
      <w:tr w:rsidR="0051273B" w:rsidRPr="00E94F46" w14:paraId="1DAD8DEC" w14:textId="77777777" w:rsidTr="005746A1">
        <w:trPr>
          <w:cantSplit/>
          <w:trHeight w:val="576"/>
          <w:jc w:val="center"/>
        </w:trPr>
        <w:tc>
          <w:tcPr>
            <w:tcW w:w="2145" w:type="dxa"/>
            <w:tcBorders>
              <w:top w:val="single" w:sz="6" w:space="0" w:color="000000"/>
              <w:left w:val="single" w:sz="12" w:space="0" w:color="000000"/>
              <w:bottom w:val="single" w:sz="6" w:space="0" w:color="000000"/>
              <w:right w:val="single" w:sz="6" w:space="0" w:color="000000"/>
            </w:tcBorders>
            <w:vAlign w:val="center"/>
          </w:tcPr>
          <w:p w14:paraId="1CD06690" w14:textId="181B0661" w:rsidR="0051273B" w:rsidRPr="00E94F46" w:rsidRDefault="0051273B" w:rsidP="0051273B">
            <w:pPr>
              <w:spacing w:before="60" w:after="60"/>
              <w:rPr>
                <w:szCs w:val="24"/>
              </w:rPr>
            </w:pPr>
            <w:r>
              <w:rPr>
                <w:szCs w:val="24"/>
              </w:rPr>
              <w:t>Childrens Room Office</w:t>
            </w:r>
          </w:p>
        </w:tc>
        <w:tc>
          <w:tcPr>
            <w:tcW w:w="990" w:type="dxa"/>
            <w:tcBorders>
              <w:top w:val="single" w:sz="6" w:space="0" w:color="000000"/>
              <w:left w:val="single" w:sz="6" w:space="0" w:color="000000"/>
              <w:bottom w:val="single" w:sz="6" w:space="0" w:color="000000"/>
              <w:right w:val="single" w:sz="6" w:space="0" w:color="000000"/>
            </w:tcBorders>
            <w:vAlign w:val="center"/>
          </w:tcPr>
          <w:p w14:paraId="01FB53D8" w14:textId="2846E4B5" w:rsidR="0051273B" w:rsidRPr="00E94F46" w:rsidRDefault="0051273B" w:rsidP="0051273B">
            <w:pPr>
              <w:spacing w:before="60" w:after="60"/>
              <w:jc w:val="center"/>
              <w:rPr>
                <w:szCs w:val="24"/>
              </w:rPr>
            </w:pPr>
            <w:r>
              <w:rPr>
                <w:szCs w:val="24"/>
              </w:rPr>
              <w:t>757</w:t>
            </w:r>
          </w:p>
        </w:tc>
        <w:tc>
          <w:tcPr>
            <w:tcW w:w="1080" w:type="dxa"/>
            <w:tcBorders>
              <w:top w:val="single" w:sz="6" w:space="0" w:color="000000"/>
              <w:left w:val="single" w:sz="6" w:space="0" w:color="000000"/>
              <w:bottom w:val="single" w:sz="6" w:space="0" w:color="000000"/>
              <w:right w:val="single" w:sz="6" w:space="0" w:color="000000"/>
            </w:tcBorders>
            <w:vAlign w:val="center"/>
          </w:tcPr>
          <w:p w14:paraId="21CC3B6B" w14:textId="781AE338" w:rsidR="0051273B" w:rsidRPr="00E94F46" w:rsidRDefault="0051273B" w:rsidP="0051273B">
            <w:pPr>
              <w:spacing w:before="60" w:after="60"/>
              <w:rPr>
                <w:szCs w:val="24"/>
              </w:rPr>
            </w:pPr>
            <w:r>
              <w:rPr>
                <w:szCs w:val="24"/>
              </w:rPr>
              <w:t>ND</w:t>
            </w:r>
          </w:p>
        </w:tc>
        <w:tc>
          <w:tcPr>
            <w:tcW w:w="900" w:type="dxa"/>
            <w:tcBorders>
              <w:top w:val="single" w:sz="6" w:space="0" w:color="000000"/>
              <w:left w:val="single" w:sz="6" w:space="0" w:color="000000"/>
              <w:bottom w:val="single" w:sz="6" w:space="0" w:color="000000"/>
              <w:right w:val="single" w:sz="6" w:space="0" w:color="000000"/>
            </w:tcBorders>
            <w:vAlign w:val="center"/>
          </w:tcPr>
          <w:p w14:paraId="33104952" w14:textId="1EE6047A" w:rsidR="0051273B" w:rsidRPr="00E94F46" w:rsidRDefault="0051273B" w:rsidP="0051273B">
            <w:pPr>
              <w:spacing w:before="60" w:after="60"/>
              <w:jc w:val="center"/>
              <w:rPr>
                <w:szCs w:val="24"/>
              </w:rPr>
            </w:pPr>
            <w:r>
              <w:rPr>
                <w:szCs w:val="24"/>
              </w:rPr>
              <w:t>70</w:t>
            </w:r>
          </w:p>
        </w:tc>
        <w:tc>
          <w:tcPr>
            <w:tcW w:w="990" w:type="dxa"/>
            <w:tcBorders>
              <w:top w:val="single" w:sz="6" w:space="0" w:color="000000"/>
              <w:left w:val="single" w:sz="6" w:space="0" w:color="000000"/>
              <w:bottom w:val="single" w:sz="6" w:space="0" w:color="000000"/>
              <w:right w:val="single" w:sz="6" w:space="0" w:color="000000"/>
            </w:tcBorders>
            <w:vAlign w:val="center"/>
          </w:tcPr>
          <w:p w14:paraId="12D9AA48" w14:textId="1EE54F27" w:rsidR="0051273B" w:rsidRPr="00E94F46" w:rsidRDefault="0051273B" w:rsidP="0051273B">
            <w:pPr>
              <w:spacing w:before="60" w:after="60"/>
              <w:jc w:val="center"/>
              <w:rPr>
                <w:szCs w:val="24"/>
              </w:rPr>
            </w:pPr>
            <w:r>
              <w:rPr>
                <w:szCs w:val="24"/>
              </w:rPr>
              <w:t>47</w:t>
            </w:r>
          </w:p>
        </w:tc>
        <w:tc>
          <w:tcPr>
            <w:tcW w:w="990" w:type="dxa"/>
            <w:tcBorders>
              <w:top w:val="single" w:sz="6" w:space="0" w:color="000000"/>
              <w:left w:val="single" w:sz="6" w:space="0" w:color="000000"/>
              <w:bottom w:val="single" w:sz="6" w:space="0" w:color="000000"/>
              <w:right w:val="single" w:sz="6" w:space="0" w:color="000000"/>
            </w:tcBorders>
            <w:vAlign w:val="center"/>
          </w:tcPr>
          <w:p w14:paraId="43663751" w14:textId="33A2266B" w:rsidR="0051273B" w:rsidRPr="00E94F46" w:rsidRDefault="0051273B" w:rsidP="0051273B">
            <w:pPr>
              <w:jc w:val="center"/>
              <w:rPr>
                <w:szCs w:val="24"/>
              </w:rPr>
            </w:pPr>
            <w:r>
              <w:rPr>
                <w:szCs w:val="24"/>
              </w:rPr>
              <w:t>ND</w:t>
            </w:r>
          </w:p>
        </w:tc>
        <w:tc>
          <w:tcPr>
            <w:tcW w:w="1170" w:type="dxa"/>
            <w:tcBorders>
              <w:top w:val="single" w:sz="6" w:space="0" w:color="000000"/>
              <w:left w:val="single" w:sz="6" w:space="0" w:color="000000"/>
              <w:bottom w:val="single" w:sz="6" w:space="0" w:color="000000"/>
              <w:right w:val="single" w:sz="6" w:space="0" w:color="000000"/>
            </w:tcBorders>
            <w:vAlign w:val="center"/>
          </w:tcPr>
          <w:p w14:paraId="4364E9E1" w14:textId="6EA8B4E7" w:rsidR="0051273B" w:rsidRPr="00E94F46" w:rsidRDefault="0051273B" w:rsidP="0051273B">
            <w:pPr>
              <w:jc w:val="center"/>
              <w:rPr>
                <w:szCs w:val="24"/>
              </w:rPr>
            </w:pPr>
            <w:r>
              <w:rPr>
                <w:szCs w:val="24"/>
              </w:rPr>
              <w:t>0</w:t>
            </w:r>
          </w:p>
        </w:tc>
        <w:tc>
          <w:tcPr>
            <w:tcW w:w="990" w:type="dxa"/>
            <w:tcBorders>
              <w:top w:val="single" w:sz="6" w:space="0" w:color="000000"/>
              <w:left w:val="single" w:sz="6" w:space="0" w:color="000000"/>
              <w:bottom w:val="single" w:sz="6" w:space="0" w:color="000000"/>
              <w:right w:val="single" w:sz="6" w:space="0" w:color="000000"/>
            </w:tcBorders>
            <w:vAlign w:val="center"/>
          </w:tcPr>
          <w:p w14:paraId="116D3335" w14:textId="5931008C" w:rsidR="0051273B" w:rsidRPr="00E94F46" w:rsidRDefault="0051273B" w:rsidP="0051273B">
            <w:pPr>
              <w:spacing w:before="60" w:after="60"/>
              <w:jc w:val="center"/>
              <w:rPr>
                <w:szCs w:val="24"/>
              </w:rPr>
            </w:pPr>
            <w:r>
              <w:rPr>
                <w:szCs w:val="24"/>
              </w:rPr>
              <w:t>Y</w:t>
            </w:r>
          </w:p>
        </w:tc>
        <w:tc>
          <w:tcPr>
            <w:tcW w:w="720" w:type="dxa"/>
            <w:tcBorders>
              <w:top w:val="single" w:sz="6" w:space="0" w:color="000000"/>
              <w:left w:val="single" w:sz="6" w:space="0" w:color="000000"/>
              <w:bottom w:val="single" w:sz="6" w:space="0" w:color="000000"/>
              <w:right w:val="single" w:sz="6" w:space="0" w:color="000000"/>
            </w:tcBorders>
            <w:vAlign w:val="center"/>
          </w:tcPr>
          <w:p w14:paraId="25524342" w14:textId="47EED3CD" w:rsidR="0051273B" w:rsidRPr="00E94F46" w:rsidRDefault="0051273B" w:rsidP="0051273B">
            <w:pPr>
              <w:spacing w:before="60" w:after="60"/>
              <w:jc w:val="center"/>
              <w:rPr>
                <w:szCs w:val="24"/>
              </w:rPr>
            </w:pPr>
            <w:r>
              <w:rPr>
                <w:szCs w:val="24"/>
              </w:rPr>
              <w:t>Y</w:t>
            </w:r>
          </w:p>
        </w:tc>
        <w:tc>
          <w:tcPr>
            <w:tcW w:w="810" w:type="dxa"/>
            <w:tcBorders>
              <w:top w:val="single" w:sz="6" w:space="0" w:color="000000"/>
              <w:left w:val="single" w:sz="6" w:space="0" w:color="000000"/>
              <w:bottom w:val="single" w:sz="6" w:space="0" w:color="000000"/>
              <w:right w:val="single" w:sz="6" w:space="0" w:color="000000"/>
            </w:tcBorders>
            <w:vAlign w:val="center"/>
          </w:tcPr>
          <w:p w14:paraId="5FEB0DFF" w14:textId="30402A41" w:rsidR="0051273B" w:rsidRPr="00E94F46" w:rsidRDefault="0051273B" w:rsidP="0051273B">
            <w:pPr>
              <w:spacing w:before="60" w:after="60"/>
              <w:jc w:val="center"/>
              <w:rPr>
                <w:szCs w:val="24"/>
              </w:rPr>
            </w:pPr>
            <w:r>
              <w:rPr>
                <w:szCs w:val="24"/>
              </w:rPr>
              <w:t>Y</w:t>
            </w:r>
          </w:p>
        </w:tc>
        <w:tc>
          <w:tcPr>
            <w:tcW w:w="2430" w:type="dxa"/>
            <w:tcBorders>
              <w:top w:val="single" w:sz="6" w:space="0" w:color="000000"/>
              <w:left w:val="nil"/>
              <w:bottom w:val="single" w:sz="6" w:space="0" w:color="000000"/>
              <w:right w:val="single" w:sz="12" w:space="0" w:color="000000"/>
            </w:tcBorders>
            <w:vAlign w:val="center"/>
          </w:tcPr>
          <w:p w14:paraId="5784D35D" w14:textId="354414E3" w:rsidR="0051273B" w:rsidRPr="00A85F15" w:rsidRDefault="0051273B" w:rsidP="0051273B">
            <w:pPr>
              <w:spacing w:before="60" w:after="60"/>
              <w:rPr>
                <w:sz w:val="22"/>
                <w:szCs w:val="22"/>
              </w:rPr>
            </w:pPr>
          </w:p>
        </w:tc>
      </w:tr>
      <w:tr w:rsidR="0051273B" w:rsidRPr="00E94F46" w14:paraId="54F407DF" w14:textId="77777777" w:rsidTr="005746A1">
        <w:trPr>
          <w:cantSplit/>
          <w:trHeight w:val="576"/>
          <w:jc w:val="center"/>
        </w:trPr>
        <w:tc>
          <w:tcPr>
            <w:tcW w:w="2145" w:type="dxa"/>
            <w:tcBorders>
              <w:top w:val="single" w:sz="6" w:space="0" w:color="000000"/>
              <w:left w:val="single" w:sz="12" w:space="0" w:color="000000"/>
              <w:bottom w:val="single" w:sz="6" w:space="0" w:color="000000"/>
              <w:right w:val="single" w:sz="6" w:space="0" w:color="000000"/>
            </w:tcBorders>
            <w:vAlign w:val="center"/>
          </w:tcPr>
          <w:p w14:paraId="262A693B" w14:textId="43F2AE64" w:rsidR="0051273B" w:rsidRPr="00E94F46" w:rsidRDefault="0051273B" w:rsidP="0051273B">
            <w:pPr>
              <w:spacing w:before="60" w:after="60"/>
              <w:rPr>
                <w:szCs w:val="24"/>
              </w:rPr>
            </w:pPr>
            <w:r>
              <w:rPr>
                <w:szCs w:val="24"/>
              </w:rPr>
              <w:t>Childrens Room</w:t>
            </w:r>
          </w:p>
        </w:tc>
        <w:tc>
          <w:tcPr>
            <w:tcW w:w="990" w:type="dxa"/>
            <w:tcBorders>
              <w:top w:val="single" w:sz="6" w:space="0" w:color="000000"/>
              <w:left w:val="single" w:sz="6" w:space="0" w:color="000000"/>
              <w:bottom w:val="single" w:sz="6" w:space="0" w:color="000000"/>
              <w:right w:val="single" w:sz="6" w:space="0" w:color="000000"/>
            </w:tcBorders>
            <w:vAlign w:val="center"/>
          </w:tcPr>
          <w:p w14:paraId="4413D5C0" w14:textId="633516B5" w:rsidR="0051273B" w:rsidRPr="00E94F46" w:rsidRDefault="0051273B" w:rsidP="0051273B">
            <w:pPr>
              <w:spacing w:before="60" w:after="60"/>
              <w:jc w:val="center"/>
              <w:rPr>
                <w:szCs w:val="24"/>
              </w:rPr>
            </w:pPr>
            <w:r>
              <w:rPr>
                <w:szCs w:val="24"/>
              </w:rPr>
              <w:t>796</w:t>
            </w:r>
          </w:p>
        </w:tc>
        <w:tc>
          <w:tcPr>
            <w:tcW w:w="1080" w:type="dxa"/>
            <w:tcBorders>
              <w:top w:val="single" w:sz="6" w:space="0" w:color="000000"/>
              <w:left w:val="single" w:sz="6" w:space="0" w:color="000000"/>
              <w:bottom w:val="single" w:sz="6" w:space="0" w:color="000000"/>
              <w:right w:val="single" w:sz="6" w:space="0" w:color="000000"/>
            </w:tcBorders>
            <w:vAlign w:val="center"/>
          </w:tcPr>
          <w:p w14:paraId="47FBEE02" w14:textId="6BB2E40A" w:rsidR="0051273B" w:rsidRPr="00E94F46" w:rsidRDefault="0051273B" w:rsidP="0051273B">
            <w:pPr>
              <w:spacing w:before="60" w:after="60"/>
              <w:jc w:val="center"/>
              <w:rPr>
                <w:szCs w:val="24"/>
              </w:rPr>
            </w:pPr>
            <w:r>
              <w:rPr>
                <w:szCs w:val="24"/>
              </w:rPr>
              <w:t>ND</w:t>
            </w:r>
          </w:p>
        </w:tc>
        <w:tc>
          <w:tcPr>
            <w:tcW w:w="900" w:type="dxa"/>
            <w:tcBorders>
              <w:top w:val="single" w:sz="6" w:space="0" w:color="000000"/>
              <w:left w:val="single" w:sz="6" w:space="0" w:color="000000"/>
              <w:bottom w:val="single" w:sz="6" w:space="0" w:color="000000"/>
              <w:right w:val="single" w:sz="6" w:space="0" w:color="000000"/>
            </w:tcBorders>
            <w:vAlign w:val="center"/>
          </w:tcPr>
          <w:p w14:paraId="26E6929A" w14:textId="05ECBF85" w:rsidR="0051273B" w:rsidRPr="00E94F46" w:rsidRDefault="0051273B" w:rsidP="0051273B">
            <w:pPr>
              <w:spacing w:before="60" w:after="60"/>
              <w:jc w:val="center"/>
              <w:rPr>
                <w:szCs w:val="24"/>
              </w:rPr>
            </w:pPr>
            <w:r>
              <w:rPr>
                <w:szCs w:val="24"/>
              </w:rPr>
              <w:t>71</w:t>
            </w:r>
          </w:p>
        </w:tc>
        <w:tc>
          <w:tcPr>
            <w:tcW w:w="990" w:type="dxa"/>
            <w:tcBorders>
              <w:top w:val="single" w:sz="6" w:space="0" w:color="000000"/>
              <w:left w:val="single" w:sz="6" w:space="0" w:color="000000"/>
              <w:bottom w:val="single" w:sz="6" w:space="0" w:color="000000"/>
              <w:right w:val="single" w:sz="6" w:space="0" w:color="000000"/>
            </w:tcBorders>
            <w:vAlign w:val="center"/>
          </w:tcPr>
          <w:p w14:paraId="7692E98C" w14:textId="3F8E68E2" w:rsidR="0051273B" w:rsidRPr="00E94F46" w:rsidRDefault="0051273B" w:rsidP="0051273B">
            <w:pPr>
              <w:spacing w:before="60" w:after="60"/>
              <w:jc w:val="center"/>
              <w:rPr>
                <w:szCs w:val="24"/>
              </w:rPr>
            </w:pPr>
            <w:r>
              <w:rPr>
                <w:szCs w:val="24"/>
              </w:rPr>
              <w:t>48</w:t>
            </w:r>
          </w:p>
        </w:tc>
        <w:tc>
          <w:tcPr>
            <w:tcW w:w="990" w:type="dxa"/>
            <w:tcBorders>
              <w:top w:val="single" w:sz="6" w:space="0" w:color="000000"/>
              <w:left w:val="single" w:sz="6" w:space="0" w:color="000000"/>
              <w:bottom w:val="single" w:sz="6" w:space="0" w:color="000000"/>
              <w:right w:val="single" w:sz="6" w:space="0" w:color="000000"/>
            </w:tcBorders>
            <w:vAlign w:val="center"/>
          </w:tcPr>
          <w:p w14:paraId="7D168443" w14:textId="0B5598F3" w:rsidR="0051273B" w:rsidRPr="00E94F46" w:rsidRDefault="0051273B" w:rsidP="0051273B">
            <w:pPr>
              <w:jc w:val="center"/>
              <w:rPr>
                <w:szCs w:val="24"/>
              </w:rPr>
            </w:pPr>
            <w:r>
              <w:rPr>
                <w:szCs w:val="24"/>
              </w:rPr>
              <w:t>ND</w:t>
            </w:r>
          </w:p>
        </w:tc>
        <w:tc>
          <w:tcPr>
            <w:tcW w:w="1170" w:type="dxa"/>
            <w:tcBorders>
              <w:top w:val="single" w:sz="6" w:space="0" w:color="000000"/>
              <w:left w:val="single" w:sz="6" w:space="0" w:color="000000"/>
              <w:bottom w:val="single" w:sz="6" w:space="0" w:color="000000"/>
              <w:right w:val="single" w:sz="6" w:space="0" w:color="000000"/>
            </w:tcBorders>
            <w:vAlign w:val="center"/>
          </w:tcPr>
          <w:p w14:paraId="63DCE776" w14:textId="4908B8C3" w:rsidR="0051273B" w:rsidRPr="00E94F46" w:rsidRDefault="0051273B" w:rsidP="0051273B">
            <w:pPr>
              <w:jc w:val="center"/>
              <w:rPr>
                <w:szCs w:val="24"/>
              </w:rPr>
            </w:pPr>
            <w:r>
              <w:rPr>
                <w:szCs w:val="24"/>
              </w:rPr>
              <w:t>12</w:t>
            </w:r>
          </w:p>
        </w:tc>
        <w:tc>
          <w:tcPr>
            <w:tcW w:w="990" w:type="dxa"/>
            <w:tcBorders>
              <w:top w:val="single" w:sz="6" w:space="0" w:color="000000"/>
              <w:left w:val="single" w:sz="6" w:space="0" w:color="000000"/>
              <w:bottom w:val="single" w:sz="6" w:space="0" w:color="000000"/>
              <w:right w:val="single" w:sz="6" w:space="0" w:color="000000"/>
            </w:tcBorders>
            <w:vAlign w:val="center"/>
          </w:tcPr>
          <w:p w14:paraId="2CA89414" w14:textId="6EA4FA43" w:rsidR="0051273B" w:rsidRPr="00E94F46" w:rsidRDefault="0051273B" w:rsidP="0051273B">
            <w:pPr>
              <w:spacing w:before="60" w:after="60"/>
              <w:jc w:val="center"/>
              <w:rPr>
                <w:szCs w:val="24"/>
              </w:rPr>
            </w:pPr>
            <w:r>
              <w:rPr>
                <w:szCs w:val="24"/>
              </w:rPr>
              <w:t>Y</w:t>
            </w:r>
          </w:p>
        </w:tc>
        <w:tc>
          <w:tcPr>
            <w:tcW w:w="720" w:type="dxa"/>
            <w:tcBorders>
              <w:top w:val="single" w:sz="6" w:space="0" w:color="000000"/>
              <w:left w:val="single" w:sz="6" w:space="0" w:color="000000"/>
              <w:bottom w:val="single" w:sz="6" w:space="0" w:color="000000"/>
              <w:right w:val="single" w:sz="6" w:space="0" w:color="000000"/>
            </w:tcBorders>
            <w:vAlign w:val="center"/>
          </w:tcPr>
          <w:p w14:paraId="5A45808E" w14:textId="4A21CBFC" w:rsidR="0051273B" w:rsidRPr="00E94F46" w:rsidRDefault="0051273B" w:rsidP="0051273B">
            <w:pPr>
              <w:spacing w:before="60" w:after="60"/>
              <w:jc w:val="center"/>
              <w:rPr>
                <w:szCs w:val="24"/>
              </w:rPr>
            </w:pPr>
            <w:r>
              <w:rPr>
                <w:szCs w:val="24"/>
              </w:rPr>
              <w:t>Y</w:t>
            </w:r>
          </w:p>
        </w:tc>
        <w:tc>
          <w:tcPr>
            <w:tcW w:w="810" w:type="dxa"/>
            <w:tcBorders>
              <w:top w:val="single" w:sz="6" w:space="0" w:color="000000"/>
              <w:left w:val="single" w:sz="6" w:space="0" w:color="000000"/>
              <w:bottom w:val="single" w:sz="6" w:space="0" w:color="000000"/>
              <w:right w:val="single" w:sz="6" w:space="0" w:color="000000"/>
            </w:tcBorders>
            <w:vAlign w:val="center"/>
          </w:tcPr>
          <w:p w14:paraId="3761B7C1" w14:textId="0D9B4EE7" w:rsidR="0051273B" w:rsidRPr="00E94F46" w:rsidRDefault="0051273B" w:rsidP="0051273B">
            <w:pPr>
              <w:spacing w:before="60" w:after="60"/>
              <w:jc w:val="center"/>
              <w:rPr>
                <w:szCs w:val="24"/>
              </w:rPr>
            </w:pPr>
            <w:r>
              <w:rPr>
                <w:szCs w:val="24"/>
              </w:rPr>
              <w:t>Y</w:t>
            </w:r>
          </w:p>
        </w:tc>
        <w:tc>
          <w:tcPr>
            <w:tcW w:w="2430" w:type="dxa"/>
            <w:tcBorders>
              <w:top w:val="single" w:sz="6" w:space="0" w:color="000000"/>
              <w:left w:val="nil"/>
              <w:bottom w:val="single" w:sz="6" w:space="0" w:color="000000"/>
              <w:right w:val="single" w:sz="12" w:space="0" w:color="000000"/>
            </w:tcBorders>
            <w:vAlign w:val="center"/>
          </w:tcPr>
          <w:p w14:paraId="3AD33DBB" w14:textId="6E681D3E" w:rsidR="0051273B" w:rsidRPr="00A85F15" w:rsidRDefault="0051273B" w:rsidP="0051273B">
            <w:pPr>
              <w:spacing w:before="60" w:after="60"/>
              <w:rPr>
                <w:sz w:val="22"/>
                <w:szCs w:val="22"/>
              </w:rPr>
            </w:pPr>
          </w:p>
        </w:tc>
      </w:tr>
    </w:tbl>
    <w:p w14:paraId="752A81D2" w14:textId="04A42A72" w:rsidR="000F237B" w:rsidRPr="00157427" w:rsidRDefault="000F237B" w:rsidP="000373F6">
      <w:pPr>
        <w:spacing w:after="160" w:line="256" w:lineRule="auto"/>
        <w:rPr>
          <w:b/>
          <w:bCs/>
        </w:rPr>
      </w:pPr>
    </w:p>
    <w:sectPr w:rsidR="000F237B" w:rsidRPr="00157427" w:rsidSect="000373F6">
      <w:headerReference w:type="default" r:id="rId27"/>
      <w:footerReference w:type="default" r:id="rId28"/>
      <w:headerReference w:type="first" r:id="rId29"/>
      <w:footerReference w:type="first" r:id="rId30"/>
      <w:pgSz w:w="15840" w:h="12240" w:orient="landscape" w:code="1"/>
      <w:pgMar w:top="446" w:right="720" w:bottom="806" w:left="72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98B86C" w14:textId="77777777" w:rsidR="00957CA3" w:rsidRDefault="00957CA3">
      <w:r>
        <w:separator/>
      </w:r>
    </w:p>
  </w:endnote>
  <w:endnote w:type="continuationSeparator" w:id="0">
    <w:p w14:paraId="5EAB7743" w14:textId="77777777" w:rsidR="00957CA3" w:rsidRDefault="00957C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63451811"/>
      <w:docPartObj>
        <w:docPartGallery w:val="Page Numbers (Bottom of Page)"/>
        <w:docPartUnique/>
      </w:docPartObj>
    </w:sdtPr>
    <w:sdtEndPr>
      <w:rPr>
        <w:noProof/>
      </w:rPr>
    </w:sdtEndPr>
    <w:sdtContent>
      <w:p w14:paraId="1EEA9446" w14:textId="3C09ADAF" w:rsidR="00A04C6C" w:rsidRDefault="00A04C6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E77DC83" w14:textId="77777777" w:rsidR="008B3374" w:rsidRDefault="008B337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E9BFB9" w14:textId="77777777" w:rsidR="00A04C6C" w:rsidRDefault="00A04C6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772" w:type="dxa"/>
      <w:jc w:val="center"/>
      <w:tblLayout w:type="fixed"/>
      <w:tblLook w:val="0000" w:firstRow="0" w:lastRow="0" w:firstColumn="0" w:lastColumn="0" w:noHBand="0" w:noVBand="0"/>
    </w:tblPr>
    <w:tblGrid>
      <w:gridCol w:w="3146"/>
      <w:gridCol w:w="2542"/>
      <w:gridCol w:w="2542"/>
      <w:gridCol w:w="2542"/>
    </w:tblGrid>
    <w:tr w:rsidR="00823480" w:rsidRPr="00823480" w14:paraId="61B0A438" w14:textId="77777777" w:rsidTr="00B75E0D">
      <w:trPr>
        <w:trHeight w:val="313"/>
        <w:jc w:val="center"/>
      </w:trPr>
      <w:tc>
        <w:tcPr>
          <w:tcW w:w="3146" w:type="dxa"/>
          <w:tcBorders>
            <w:top w:val="nil"/>
            <w:left w:val="nil"/>
            <w:bottom w:val="nil"/>
            <w:right w:val="nil"/>
          </w:tcBorders>
          <w:noWrap/>
          <w:vAlign w:val="center"/>
        </w:tcPr>
        <w:p w14:paraId="36E89C8E" w14:textId="77777777" w:rsidR="00823480" w:rsidRPr="00823480" w:rsidRDefault="00823480" w:rsidP="00823480">
          <w:pPr>
            <w:rPr>
              <w:rFonts w:ascii="Times" w:hAnsi="Times" w:cs="Times"/>
              <w:sz w:val="18"/>
            </w:rPr>
          </w:pPr>
          <w:r w:rsidRPr="00823480">
            <w:rPr>
              <w:sz w:val="18"/>
              <w:szCs w:val="21"/>
            </w:rPr>
            <w:t>µg/m</w:t>
          </w:r>
          <w:r w:rsidRPr="00823480">
            <w:rPr>
              <w:sz w:val="18"/>
              <w:szCs w:val="21"/>
              <w:vertAlign w:val="superscript"/>
            </w:rPr>
            <w:t>3</w:t>
          </w:r>
          <w:r w:rsidRPr="00823480">
            <w:rPr>
              <w:b/>
              <w:sz w:val="18"/>
              <w:szCs w:val="21"/>
              <w:vertAlign w:val="superscript"/>
            </w:rPr>
            <w:t xml:space="preserve"> </w:t>
          </w:r>
          <w:r w:rsidRPr="00823480">
            <w:rPr>
              <w:rFonts w:ascii="Times" w:hAnsi="Times" w:cs="Times"/>
              <w:sz w:val="18"/>
            </w:rPr>
            <w:t>= micrograms per cubic meter</w:t>
          </w:r>
        </w:p>
      </w:tc>
      <w:tc>
        <w:tcPr>
          <w:tcW w:w="2542" w:type="dxa"/>
          <w:tcBorders>
            <w:top w:val="nil"/>
            <w:left w:val="nil"/>
            <w:bottom w:val="nil"/>
            <w:right w:val="nil"/>
          </w:tcBorders>
          <w:vAlign w:val="center"/>
        </w:tcPr>
        <w:p w14:paraId="14CAB4DA" w14:textId="77777777" w:rsidR="00823480" w:rsidRPr="00823480" w:rsidRDefault="00823480" w:rsidP="00823480">
          <w:pPr>
            <w:rPr>
              <w:rFonts w:ascii="Times" w:hAnsi="Times" w:cs="Times"/>
              <w:sz w:val="18"/>
            </w:rPr>
          </w:pPr>
          <w:r w:rsidRPr="00823480">
            <w:rPr>
              <w:rFonts w:ascii="Times" w:hAnsi="Times" w:cs="Times"/>
              <w:sz w:val="18"/>
            </w:rPr>
            <w:t>AC = air conditioner</w:t>
          </w:r>
        </w:p>
      </w:tc>
      <w:tc>
        <w:tcPr>
          <w:tcW w:w="2542" w:type="dxa"/>
          <w:tcBorders>
            <w:top w:val="nil"/>
            <w:left w:val="nil"/>
            <w:bottom w:val="nil"/>
            <w:right w:val="nil"/>
          </w:tcBorders>
          <w:vAlign w:val="center"/>
        </w:tcPr>
        <w:p w14:paraId="3F88CAB0" w14:textId="77777777" w:rsidR="00823480" w:rsidRPr="00823480" w:rsidRDefault="00823480" w:rsidP="00823480">
          <w:pPr>
            <w:rPr>
              <w:rFonts w:ascii="Times" w:hAnsi="Times" w:cs="Times"/>
              <w:sz w:val="18"/>
            </w:rPr>
          </w:pPr>
          <w:r w:rsidRPr="00823480">
            <w:rPr>
              <w:rFonts w:ascii="Times" w:hAnsi="Times" w:cs="Times"/>
              <w:sz w:val="18"/>
            </w:rPr>
            <w:t>DEM = dry erase materials</w:t>
          </w:r>
        </w:p>
      </w:tc>
      <w:tc>
        <w:tcPr>
          <w:tcW w:w="2542" w:type="dxa"/>
          <w:tcBorders>
            <w:top w:val="nil"/>
            <w:left w:val="nil"/>
            <w:bottom w:val="nil"/>
            <w:right w:val="nil"/>
          </w:tcBorders>
          <w:vAlign w:val="center"/>
        </w:tcPr>
        <w:p w14:paraId="7DD4A451" w14:textId="77777777" w:rsidR="00823480" w:rsidRPr="00823480" w:rsidRDefault="00823480" w:rsidP="00823480">
          <w:pPr>
            <w:rPr>
              <w:rFonts w:ascii="Times" w:hAnsi="Times" w:cs="Times"/>
              <w:sz w:val="18"/>
            </w:rPr>
          </w:pPr>
          <w:r w:rsidRPr="00823480">
            <w:rPr>
              <w:rFonts w:ascii="Times" w:hAnsi="Times" w:cs="Times"/>
              <w:sz w:val="18"/>
            </w:rPr>
            <w:t>ND = non detect</w:t>
          </w:r>
        </w:p>
      </w:tc>
    </w:tr>
    <w:tr w:rsidR="00823480" w:rsidRPr="00823480" w14:paraId="05C8804B" w14:textId="77777777" w:rsidTr="00B75E0D">
      <w:trPr>
        <w:trHeight w:val="313"/>
        <w:jc w:val="center"/>
      </w:trPr>
      <w:tc>
        <w:tcPr>
          <w:tcW w:w="3146" w:type="dxa"/>
          <w:tcBorders>
            <w:top w:val="nil"/>
            <w:left w:val="nil"/>
            <w:bottom w:val="nil"/>
            <w:right w:val="nil"/>
          </w:tcBorders>
          <w:noWrap/>
          <w:vAlign w:val="center"/>
        </w:tcPr>
        <w:p w14:paraId="5098EEA8" w14:textId="77777777" w:rsidR="00823480" w:rsidRPr="00823480" w:rsidRDefault="00823480" w:rsidP="00823480">
          <w:pPr>
            <w:rPr>
              <w:sz w:val="18"/>
              <w:szCs w:val="21"/>
            </w:rPr>
          </w:pPr>
          <w:r w:rsidRPr="00823480">
            <w:rPr>
              <w:rFonts w:ascii="Times" w:hAnsi="Times" w:cs="Times"/>
              <w:sz w:val="18"/>
            </w:rPr>
            <w:t>ppm = parts per million</w:t>
          </w:r>
        </w:p>
      </w:tc>
      <w:tc>
        <w:tcPr>
          <w:tcW w:w="2542" w:type="dxa"/>
          <w:tcBorders>
            <w:top w:val="nil"/>
            <w:left w:val="nil"/>
            <w:bottom w:val="nil"/>
            <w:right w:val="nil"/>
          </w:tcBorders>
          <w:vAlign w:val="center"/>
        </w:tcPr>
        <w:p w14:paraId="1608759B" w14:textId="77777777" w:rsidR="00823480" w:rsidRPr="00823480" w:rsidRDefault="00823480" w:rsidP="00823480">
          <w:pPr>
            <w:rPr>
              <w:rFonts w:ascii="Times" w:hAnsi="Times" w:cs="Times"/>
              <w:sz w:val="18"/>
            </w:rPr>
          </w:pPr>
          <w:r w:rsidRPr="00823480">
            <w:rPr>
              <w:rFonts w:ascii="Times" w:hAnsi="Times" w:cs="Times"/>
              <w:sz w:val="18"/>
            </w:rPr>
            <w:t>CT = ceiling tile</w:t>
          </w:r>
        </w:p>
      </w:tc>
      <w:tc>
        <w:tcPr>
          <w:tcW w:w="2542" w:type="dxa"/>
          <w:tcBorders>
            <w:top w:val="nil"/>
            <w:left w:val="nil"/>
            <w:bottom w:val="nil"/>
            <w:right w:val="nil"/>
          </w:tcBorders>
          <w:vAlign w:val="center"/>
        </w:tcPr>
        <w:p w14:paraId="5D94753A" w14:textId="77777777" w:rsidR="00823480" w:rsidRPr="00823480" w:rsidRDefault="00823480" w:rsidP="00823480">
          <w:pPr>
            <w:rPr>
              <w:rFonts w:ascii="Times" w:hAnsi="Times" w:cs="Times"/>
              <w:sz w:val="18"/>
            </w:rPr>
          </w:pPr>
          <w:r w:rsidRPr="00823480">
            <w:rPr>
              <w:rFonts w:ascii="Times" w:hAnsi="Times" w:cs="Times"/>
              <w:sz w:val="18"/>
            </w:rPr>
            <w:t>NC = non-carpeted</w:t>
          </w:r>
        </w:p>
      </w:tc>
      <w:tc>
        <w:tcPr>
          <w:tcW w:w="2542" w:type="dxa"/>
          <w:tcBorders>
            <w:top w:val="nil"/>
            <w:left w:val="nil"/>
            <w:bottom w:val="nil"/>
            <w:right w:val="nil"/>
          </w:tcBorders>
          <w:vAlign w:val="center"/>
        </w:tcPr>
        <w:p w14:paraId="23621B92" w14:textId="77777777" w:rsidR="00823480" w:rsidRPr="00823480" w:rsidRDefault="00823480" w:rsidP="00823480">
          <w:pPr>
            <w:rPr>
              <w:rFonts w:ascii="Times" w:hAnsi="Times" w:cs="Times"/>
              <w:sz w:val="18"/>
            </w:rPr>
          </w:pPr>
          <w:r w:rsidRPr="00823480">
            <w:rPr>
              <w:rFonts w:ascii="Times" w:hAnsi="Times" w:cs="Times"/>
              <w:sz w:val="18"/>
            </w:rPr>
            <w:t>WD = water-damaged</w:t>
          </w:r>
        </w:p>
      </w:tc>
    </w:tr>
  </w:tbl>
  <w:p w14:paraId="77EE5EF6" w14:textId="32B661E6" w:rsidR="00823480" w:rsidRPr="00823480" w:rsidRDefault="008103F6" w:rsidP="008103F6">
    <w:pPr>
      <w:tabs>
        <w:tab w:val="left" w:pos="9080"/>
      </w:tabs>
      <w:rPr>
        <w:b/>
        <w:sz w:val="20"/>
      </w:rPr>
    </w:pPr>
    <w:r>
      <w:rPr>
        <w:b/>
        <w:sz w:val="20"/>
      </w:rPr>
      <w:tab/>
    </w:r>
  </w:p>
  <w:p w14:paraId="0EBDF988" w14:textId="100F2DE2" w:rsidR="00823480" w:rsidRPr="00823480" w:rsidRDefault="00E81CC3" w:rsidP="00E81CC3">
    <w:pPr>
      <w:tabs>
        <w:tab w:val="left" w:pos="1440"/>
        <w:tab w:val="left" w:pos="9180"/>
      </w:tabs>
    </w:pPr>
    <w:r>
      <w:rPr>
        <w:b/>
        <w:sz w:val="20"/>
      </w:rPr>
      <w:tab/>
    </w:r>
    <w:r w:rsidR="00823480" w:rsidRPr="00823480">
      <w:rPr>
        <w:b/>
        <w:sz w:val="20"/>
      </w:rPr>
      <w:t>Comfort Guidelines</w:t>
    </w:r>
  </w:p>
  <w:tbl>
    <w:tblPr>
      <w:tblW w:w="11741" w:type="dxa"/>
      <w:jc w:val="center"/>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2201"/>
      <w:gridCol w:w="4860"/>
      <w:gridCol w:w="3600"/>
      <w:gridCol w:w="1080"/>
    </w:tblGrid>
    <w:tr w:rsidR="00823480" w:rsidRPr="00823480" w14:paraId="2E3D2CF2" w14:textId="77777777" w:rsidTr="00B75E0D">
      <w:trPr>
        <w:jc w:val="center"/>
      </w:trPr>
      <w:tc>
        <w:tcPr>
          <w:tcW w:w="2201" w:type="dxa"/>
        </w:tcPr>
        <w:p w14:paraId="291A9B1E" w14:textId="77777777" w:rsidR="00823480" w:rsidRPr="00823480" w:rsidRDefault="00823480" w:rsidP="00823480">
          <w:pPr>
            <w:jc w:val="center"/>
            <w:rPr>
              <w:sz w:val="18"/>
              <w:szCs w:val="18"/>
            </w:rPr>
          </w:pPr>
          <w:r w:rsidRPr="00823480">
            <w:rPr>
              <w:sz w:val="18"/>
              <w:szCs w:val="18"/>
            </w:rPr>
            <w:t>Carbon Dioxide:</w:t>
          </w:r>
        </w:p>
      </w:tc>
      <w:tc>
        <w:tcPr>
          <w:tcW w:w="4860" w:type="dxa"/>
        </w:tcPr>
        <w:p w14:paraId="7CBD9706" w14:textId="77777777" w:rsidR="00823480" w:rsidRPr="00823480" w:rsidRDefault="00823480" w:rsidP="00823480">
          <w:pPr>
            <w:rPr>
              <w:sz w:val="18"/>
              <w:szCs w:val="18"/>
            </w:rPr>
          </w:pPr>
          <w:r w:rsidRPr="00823480">
            <w:rPr>
              <w:sz w:val="18"/>
              <w:szCs w:val="18"/>
            </w:rPr>
            <w:t>&lt; 800 ppm = preferred</w:t>
          </w:r>
        </w:p>
      </w:tc>
      <w:tc>
        <w:tcPr>
          <w:tcW w:w="3600" w:type="dxa"/>
        </w:tcPr>
        <w:p w14:paraId="1057CC2D" w14:textId="77777777" w:rsidR="00823480" w:rsidRPr="00823480" w:rsidRDefault="00823480" w:rsidP="00823480">
          <w:pPr>
            <w:rPr>
              <w:sz w:val="18"/>
              <w:szCs w:val="18"/>
            </w:rPr>
          </w:pPr>
          <w:r w:rsidRPr="00823480">
            <w:rPr>
              <w:sz w:val="18"/>
              <w:szCs w:val="18"/>
            </w:rPr>
            <w:t>Temperature:</w:t>
          </w:r>
        </w:p>
      </w:tc>
      <w:tc>
        <w:tcPr>
          <w:tcW w:w="1080" w:type="dxa"/>
        </w:tcPr>
        <w:p w14:paraId="13408BBA" w14:textId="77777777" w:rsidR="00823480" w:rsidRPr="00823480" w:rsidRDefault="00823480" w:rsidP="00823480">
          <w:pPr>
            <w:rPr>
              <w:sz w:val="18"/>
              <w:szCs w:val="18"/>
            </w:rPr>
          </w:pPr>
          <w:r w:rsidRPr="00823480">
            <w:rPr>
              <w:sz w:val="18"/>
              <w:szCs w:val="18"/>
            </w:rPr>
            <w:t>70 - 78 °F</w:t>
          </w:r>
        </w:p>
      </w:tc>
    </w:tr>
    <w:tr w:rsidR="00823480" w:rsidRPr="00612CC3" w14:paraId="5CB64D86" w14:textId="77777777" w:rsidTr="00B75E0D">
      <w:trPr>
        <w:jc w:val="center"/>
      </w:trPr>
      <w:tc>
        <w:tcPr>
          <w:tcW w:w="2201" w:type="dxa"/>
        </w:tcPr>
        <w:p w14:paraId="7BF2199A" w14:textId="77777777" w:rsidR="00823480" w:rsidRPr="00823480" w:rsidRDefault="00823480" w:rsidP="00823480">
          <w:pPr>
            <w:rPr>
              <w:sz w:val="18"/>
              <w:szCs w:val="18"/>
            </w:rPr>
          </w:pPr>
        </w:p>
      </w:tc>
      <w:tc>
        <w:tcPr>
          <w:tcW w:w="4860" w:type="dxa"/>
        </w:tcPr>
        <w:p w14:paraId="11CD130C" w14:textId="77777777" w:rsidR="00823480" w:rsidRPr="00823480" w:rsidRDefault="00823480" w:rsidP="00823480">
          <w:pPr>
            <w:rPr>
              <w:sz w:val="18"/>
              <w:szCs w:val="18"/>
            </w:rPr>
          </w:pPr>
          <w:r w:rsidRPr="00823480">
            <w:rPr>
              <w:sz w:val="18"/>
              <w:szCs w:val="18"/>
            </w:rPr>
            <w:t>&gt; 800 ppm = indicative of ventilation problems</w:t>
          </w:r>
        </w:p>
      </w:tc>
      <w:tc>
        <w:tcPr>
          <w:tcW w:w="3600" w:type="dxa"/>
        </w:tcPr>
        <w:p w14:paraId="03606EA2" w14:textId="77777777" w:rsidR="00823480" w:rsidRPr="00823480" w:rsidRDefault="00823480" w:rsidP="00823480">
          <w:pPr>
            <w:rPr>
              <w:sz w:val="18"/>
              <w:szCs w:val="18"/>
            </w:rPr>
          </w:pPr>
          <w:r w:rsidRPr="00823480">
            <w:rPr>
              <w:sz w:val="18"/>
              <w:szCs w:val="18"/>
            </w:rPr>
            <w:t>Relative Humidity:</w:t>
          </w:r>
        </w:p>
      </w:tc>
      <w:tc>
        <w:tcPr>
          <w:tcW w:w="1080" w:type="dxa"/>
        </w:tcPr>
        <w:p w14:paraId="2580E3F7" w14:textId="77777777" w:rsidR="00823480" w:rsidRPr="00612CC3" w:rsidRDefault="00823480" w:rsidP="00823480">
          <w:pPr>
            <w:rPr>
              <w:sz w:val="18"/>
              <w:szCs w:val="18"/>
            </w:rPr>
          </w:pPr>
          <w:r w:rsidRPr="00823480">
            <w:rPr>
              <w:sz w:val="18"/>
              <w:szCs w:val="18"/>
            </w:rPr>
            <w:t>40 - 60%</w:t>
          </w:r>
        </w:p>
      </w:tc>
    </w:tr>
  </w:tbl>
  <w:p w14:paraId="58C902DE" w14:textId="77777777" w:rsidR="00823480" w:rsidRPr="00612CC3" w:rsidRDefault="00823480" w:rsidP="00823480">
    <w:pPr>
      <w:pStyle w:val="Footer"/>
      <w:jc w:val="center"/>
    </w:pPr>
  </w:p>
  <w:p w14:paraId="763E0717" w14:textId="0FF2E70B" w:rsidR="001332C2" w:rsidRDefault="00823480" w:rsidP="00823480">
    <w:pPr>
      <w:pStyle w:val="Footer"/>
      <w:jc w:val="center"/>
    </w:pPr>
    <w:r w:rsidRPr="00612CC3">
      <w:t xml:space="preserve">Table 1, Page </w:t>
    </w:r>
    <w:r w:rsidRPr="00612CC3">
      <w:fldChar w:fldCharType="begin"/>
    </w:r>
    <w:r w:rsidRPr="00612CC3">
      <w:instrText xml:space="preserve"> PAGE   \* MERGEFORMAT </w:instrText>
    </w:r>
    <w:r w:rsidRPr="00612CC3">
      <w:fldChar w:fldCharType="separate"/>
    </w:r>
    <w:r>
      <w:t>1</w:t>
    </w:r>
    <w:r w:rsidRPr="00612CC3">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772" w:type="dxa"/>
      <w:jc w:val="center"/>
      <w:tblLayout w:type="fixed"/>
      <w:tblLook w:val="0000" w:firstRow="0" w:lastRow="0" w:firstColumn="0" w:lastColumn="0" w:noHBand="0" w:noVBand="0"/>
    </w:tblPr>
    <w:tblGrid>
      <w:gridCol w:w="3146"/>
      <w:gridCol w:w="2542"/>
      <w:gridCol w:w="2542"/>
      <w:gridCol w:w="2542"/>
    </w:tblGrid>
    <w:tr w:rsidR="00823480" w:rsidRPr="00823480" w14:paraId="5FB8E585" w14:textId="77777777" w:rsidTr="00823480">
      <w:trPr>
        <w:trHeight w:val="313"/>
        <w:jc w:val="center"/>
      </w:trPr>
      <w:tc>
        <w:tcPr>
          <w:tcW w:w="3146" w:type="dxa"/>
          <w:tcBorders>
            <w:top w:val="nil"/>
            <w:left w:val="nil"/>
            <w:bottom w:val="nil"/>
            <w:right w:val="nil"/>
          </w:tcBorders>
          <w:noWrap/>
          <w:vAlign w:val="center"/>
        </w:tcPr>
        <w:p w14:paraId="4130DEC1" w14:textId="77777777" w:rsidR="00823480" w:rsidRPr="00823480" w:rsidRDefault="00823480" w:rsidP="00823480">
          <w:pPr>
            <w:rPr>
              <w:rFonts w:ascii="Times" w:hAnsi="Times" w:cs="Times"/>
              <w:sz w:val="18"/>
            </w:rPr>
          </w:pPr>
          <w:r w:rsidRPr="00823480">
            <w:rPr>
              <w:sz w:val="18"/>
              <w:szCs w:val="21"/>
            </w:rPr>
            <w:t>µg/m</w:t>
          </w:r>
          <w:r w:rsidRPr="00823480">
            <w:rPr>
              <w:sz w:val="18"/>
              <w:szCs w:val="21"/>
              <w:vertAlign w:val="superscript"/>
            </w:rPr>
            <w:t>3</w:t>
          </w:r>
          <w:r w:rsidRPr="00823480">
            <w:rPr>
              <w:b/>
              <w:sz w:val="18"/>
              <w:szCs w:val="21"/>
              <w:vertAlign w:val="superscript"/>
            </w:rPr>
            <w:t xml:space="preserve"> </w:t>
          </w:r>
          <w:r w:rsidRPr="00823480">
            <w:rPr>
              <w:rFonts w:ascii="Times" w:hAnsi="Times" w:cs="Times"/>
              <w:sz w:val="18"/>
            </w:rPr>
            <w:t>= micrograms per cubic meter</w:t>
          </w:r>
        </w:p>
      </w:tc>
      <w:tc>
        <w:tcPr>
          <w:tcW w:w="2542" w:type="dxa"/>
          <w:tcBorders>
            <w:top w:val="nil"/>
            <w:left w:val="nil"/>
            <w:bottom w:val="nil"/>
            <w:right w:val="nil"/>
          </w:tcBorders>
          <w:vAlign w:val="center"/>
        </w:tcPr>
        <w:p w14:paraId="0ADE607E" w14:textId="77777777" w:rsidR="00823480" w:rsidRPr="00823480" w:rsidRDefault="00823480" w:rsidP="00823480">
          <w:pPr>
            <w:rPr>
              <w:rFonts w:ascii="Times" w:hAnsi="Times" w:cs="Times"/>
              <w:sz w:val="18"/>
            </w:rPr>
          </w:pPr>
          <w:r w:rsidRPr="00823480">
            <w:rPr>
              <w:rFonts w:ascii="Times" w:hAnsi="Times" w:cs="Times"/>
              <w:sz w:val="18"/>
            </w:rPr>
            <w:t>AC = air conditioner</w:t>
          </w:r>
        </w:p>
      </w:tc>
      <w:tc>
        <w:tcPr>
          <w:tcW w:w="2542" w:type="dxa"/>
          <w:tcBorders>
            <w:top w:val="nil"/>
            <w:left w:val="nil"/>
            <w:bottom w:val="nil"/>
            <w:right w:val="nil"/>
          </w:tcBorders>
          <w:vAlign w:val="center"/>
        </w:tcPr>
        <w:p w14:paraId="1028751A" w14:textId="20CA44B5" w:rsidR="00823480" w:rsidRPr="00823480" w:rsidRDefault="00823480" w:rsidP="00823480">
          <w:pPr>
            <w:rPr>
              <w:rFonts w:ascii="Times" w:hAnsi="Times" w:cs="Times"/>
              <w:sz w:val="18"/>
            </w:rPr>
          </w:pPr>
          <w:r w:rsidRPr="00823480">
            <w:rPr>
              <w:rFonts w:ascii="Times" w:hAnsi="Times" w:cs="Times"/>
              <w:sz w:val="18"/>
            </w:rPr>
            <w:t>DEM = dry erase materials</w:t>
          </w:r>
        </w:p>
      </w:tc>
      <w:tc>
        <w:tcPr>
          <w:tcW w:w="2542" w:type="dxa"/>
          <w:tcBorders>
            <w:top w:val="nil"/>
            <w:left w:val="nil"/>
            <w:bottom w:val="nil"/>
            <w:right w:val="nil"/>
          </w:tcBorders>
          <w:vAlign w:val="center"/>
        </w:tcPr>
        <w:p w14:paraId="7B212A2D" w14:textId="42FE7853" w:rsidR="00823480" w:rsidRPr="00823480" w:rsidRDefault="00823480" w:rsidP="00823480">
          <w:pPr>
            <w:rPr>
              <w:rFonts w:ascii="Times" w:hAnsi="Times" w:cs="Times"/>
              <w:sz w:val="18"/>
            </w:rPr>
          </w:pPr>
          <w:r w:rsidRPr="00823480">
            <w:rPr>
              <w:rFonts w:ascii="Times" w:hAnsi="Times" w:cs="Times"/>
              <w:sz w:val="18"/>
            </w:rPr>
            <w:t>ND = non detect</w:t>
          </w:r>
        </w:p>
      </w:tc>
    </w:tr>
    <w:tr w:rsidR="00823480" w:rsidRPr="00823480" w14:paraId="049ABC49" w14:textId="77777777" w:rsidTr="00823480">
      <w:trPr>
        <w:trHeight w:val="313"/>
        <w:jc w:val="center"/>
      </w:trPr>
      <w:tc>
        <w:tcPr>
          <w:tcW w:w="3146" w:type="dxa"/>
          <w:tcBorders>
            <w:top w:val="nil"/>
            <w:left w:val="nil"/>
            <w:bottom w:val="nil"/>
            <w:right w:val="nil"/>
          </w:tcBorders>
          <w:noWrap/>
          <w:vAlign w:val="center"/>
        </w:tcPr>
        <w:p w14:paraId="5349F914" w14:textId="77777777" w:rsidR="00823480" w:rsidRPr="00823480" w:rsidRDefault="00823480" w:rsidP="00823480">
          <w:pPr>
            <w:rPr>
              <w:sz w:val="18"/>
              <w:szCs w:val="21"/>
            </w:rPr>
          </w:pPr>
          <w:r w:rsidRPr="00823480">
            <w:rPr>
              <w:rFonts w:ascii="Times" w:hAnsi="Times" w:cs="Times"/>
              <w:sz w:val="18"/>
            </w:rPr>
            <w:t>ppm = parts per million</w:t>
          </w:r>
        </w:p>
      </w:tc>
      <w:tc>
        <w:tcPr>
          <w:tcW w:w="2542" w:type="dxa"/>
          <w:tcBorders>
            <w:top w:val="nil"/>
            <w:left w:val="nil"/>
            <w:bottom w:val="nil"/>
            <w:right w:val="nil"/>
          </w:tcBorders>
          <w:vAlign w:val="center"/>
        </w:tcPr>
        <w:p w14:paraId="57E56555" w14:textId="2FAF7CA2" w:rsidR="00823480" w:rsidRPr="00823480" w:rsidRDefault="00823480" w:rsidP="00823480">
          <w:pPr>
            <w:rPr>
              <w:rFonts w:ascii="Times" w:hAnsi="Times" w:cs="Times"/>
              <w:sz w:val="18"/>
            </w:rPr>
          </w:pPr>
          <w:r w:rsidRPr="00823480">
            <w:rPr>
              <w:rFonts w:ascii="Times" w:hAnsi="Times" w:cs="Times"/>
              <w:sz w:val="18"/>
            </w:rPr>
            <w:t>CT = ceiling tile</w:t>
          </w:r>
        </w:p>
      </w:tc>
      <w:tc>
        <w:tcPr>
          <w:tcW w:w="2542" w:type="dxa"/>
          <w:tcBorders>
            <w:top w:val="nil"/>
            <w:left w:val="nil"/>
            <w:bottom w:val="nil"/>
            <w:right w:val="nil"/>
          </w:tcBorders>
          <w:vAlign w:val="center"/>
        </w:tcPr>
        <w:p w14:paraId="166D4B64" w14:textId="5F876D38" w:rsidR="00823480" w:rsidRPr="00823480" w:rsidRDefault="00823480" w:rsidP="00823480">
          <w:pPr>
            <w:rPr>
              <w:rFonts w:ascii="Times" w:hAnsi="Times" w:cs="Times"/>
              <w:sz w:val="18"/>
            </w:rPr>
          </w:pPr>
          <w:r w:rsidRPr="00823480">
            <w:rPr>
              <w:rFonts w:ascii="Times" w:hAnsi="Times" w:cs="Times"/>
              <w:sz w:val="18"/>
            </w:rPr>
            <w:t>NC = non-carpeted</w:t>
          </w:r>
        </w:p>
      </w:tc>
      <w:tc>
        <w:tcPr>
          <w:tcW w:w="2542" w:type="dxa"/>
          <w:tcBorders>
            <w:top w:val="nil"/>
            <w:left w:val="nil"/>
            <w:bottom w:val="nil"/>
            <w:right w:val="nil"/>
          </w:tcBorders>
          <w:vAlign w:val="center"/>
        </w:tcPr>
        <w:p w14:paraId="79F2092D" w14:textId="2F73033D" w:rsidR="00823480" w:rsidRPr="00823480" w:rsidRDefault="00823480" w:rsidP="00823480">
          <w:pPr>
            <w:rPr>
              <w:rFonts w:ascii="Times" w:hAnsi="Times" w:cs="Times"/>
              <w:sz w:val="18"/>
            </w:rPr>
          </w:pPr>
          <w:r w:rsidRPr="00823480">
            <w:rPr>
              <w:rFonts w:ascii="Times" w:hAnsi="Times" w:cs="Times"/>
              <w:sz w:val="18"/>
            </w:rPr>
            <w:t>WD = water-damaged</w:t>
          </w:r>
        </w:p>
      </w:tc>
    </w:tr>
  </w:tbl>
  <w:p w14:paraId="3F35DCBD" w14:textId="77777777" w:rsidR="0054034D" w:rsidRPr="00823480" w:rsidRDefault="0054034D" w:rsidP="0054034D">
    <w:pPr>
      <w:tabs>
        <w:tab w:val="left" w:pos="9180"/>
      </w:tabs>
      <w:rPr>
        <w:b/>
        <w:sz w:val="20"/>
      </w:rPr>
    </w:pPr>
  </w:p>
  <w:p w14:paraId="10621C8C" w14:textId="50BE9DA3" w:rsidR="0054034D" w:rsidRPr="00823480" w:rsidRDefault="00E81CC3" w:rsidP="00E81CC3">
    <w:pPr>
      <w:tabs>
        <w:tab w:val="left" w:pos="1440"/>
        <w:tab w:val="left" w:pos="9180"/>
      </w:tabs>
    </w:pPr>
    <w:r>
      <w:rPr>
        <w:b/>
        <w:sz w:val="20"/>
      </w:rPr>
      <w:tab/>
    </w:r>
    <w:r w:rsidR="0054034D" w:rsidRPr="00823480">
      <w:rPr>
        <w:b/>
        <w:sz w:val="20"/>
      </w:rPr>
      <w:t>Comfort Guidelines</w:t>
    </w:r>
  </w:p>
  <w:tbl>
    <w:tblPr>
      <w:tblW w:w="11741" w:type="dxa"/>
      <w:jc w:val="center"/>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2201"/>
      <w:gridCol w:w="4860"/>
      <w:gridCol w:w="3600"/>
      <w:gridCol w:w="1080"/>
    </w:tblGrid>
    <w:tr w:rsidR="0054034D" w:rsidRPr="00823480" w14:paraId="7EBCC073" w14:textId="77777777" w:rsidTr="00B75E0D">
      <w:trPr>
        <w:jc w:val="center"/>
      </w:trPr>
      <w:tc>
        <w:tcPr>
          <w:tcW w:w="2201" w:type="dxa"/>
        </w:tcPr>
        <w:p w14:paraId="1EEDF131" w14:textId="77777777" w:rsidR="0054034D" w:rsidRPr="00823480" w:rsidRDefault="0054034D" w:rsidP="0054034D">
          <w:pPr>
            <w:jc w:val="center"/>
            <w:rPr>
              <w:sz w:val="18"/>
              <w:szCs w:val="18"/>
            </w:rPr>
          </w:pPr>
          <w:r w:rsidRPr="00823480">
            <w:rPr>
              <w:sz w:val="18"/>
              <w:szCs w:val="18"/>
            </w:rPr>
            <w:t>Carbon Dioxide:</w:t>
          </w:r>
        </w:p>
      </w:tc>
      <w:tc>
        <w:tcPr>
          <w:tcW w:w="4860" w:type="dxa"/>
        </w:tcPr>
        <w:p w14:paraId="294A9F79" w14:textId="77777777" w:rsidR="0054034D" w:rsidRPr="00823480" w:rsidRDefault="0054034D" w:rsidP="0054034D">
          <w:pPr>
            <w:rPr>
              <w:sz w:val="18"/>
              <w:szCs w:val="18"/>
            </w:rPr>
          </w:pPr>
          <w:r w:rsidRPr="00823480">
            <w:rPr>
              <w:sz w:val="18"/>
              <w:szCs w:val="18"/>
            </w:rPr>
            <w:t>&lt; 800 ppm = preferred</w:t>
          </w:r>
        </w:p>
      </w:tc>
      <w:tc>
        <w:tcPr>
          <w:tcW w:w="3600" w:type="dxa"/>
        </w:tcPr>
        <w:p w14:paraId="2ED4A10D" w14:textId="77777777" w:rsidR="0054034D" w:rsidRPr="00823480" w:rsidRDefault="0054034D" w:rsidP="0054034D">
          <w:pPr>
            <w:rPr>
              <w:sz w:val="18"/>
              <w:szCs w:val="18"/>
            </w:rPr>
          </w:pPr>
          <w:r w:rsidRPr="00823480">
            <w:rPr>
              <w:sz w:val="18"/>
              <w:szCs w:val="18"/>
            </w:rPr>
            <w:t>Temperature:</w:t>
          </w:r>
        </w:p>
      </w:tc>
      <w:tc>
        <w:tcPr>
          <w:tcW w:w="1080" w:type="dxa"/>
        </w:tcPr>
        <w:p w14:paraId="2E333D20" w14:textId="77777777" w:rsidR="0054034D" w:rsidRPr="00823480" w:rsidRDefault="0054034D" w:rsidP="0054034D">
          <w:pPr>
            <w:rPr>
              <w:sz w:val="18"/>
              <w:szCs w:val="18"/>
            </w:rPr>
          </w:pPr>
          <w:r w:rsidRPr="00823480">
            <w:rPr>
              <w:sz w:val="18"/>
              <w:szCs w:val="18"/>
            </w:rPr>
            <w:t>70 - 78 °F</w:t>
          </w:r>
        </w:p>
      </w:tc>
    </w:tr>
    <w:tr w:rsidR="0054034D" w:rsidRPr="00612CC3" w14:paraId="0641EDE0" w14:textId="77777777" w:rsidTr="00B75E0D">
      <w:trPr>
        <w:jc w:val="center"/>
      </w:trPr>
      <w:tc>
        <w:tcPr>
          <w:tcW w:w="2201" w:type="dxa"/>
        </w:tcPr>
        <w:p w14:paraId="2A2FF517" w14:textId="77777777" w:rsidR="0054034D" w:rsidRPr="00823480" w:rsidRDefault="0054034D" w:rsidP="0054034D">
          <w:pPr>
            <w:rPr>
              <w:sz w:val="18"/>
              <w:szCs w:val="18"/>
            </w:rPr>
          </w:pPr>
        </w:p>
      </w:tc>
      <w:tc>
        <w:tcPr>
          <w:tcW w:w="4860" w:type="dxa"/>
        </w:tcPr>
        <w:p w14:paraId="0CDA29D5" w14:textId="77777777" w:rsidR="0054034D" w:rsidRPr="00823480" w:rsidRDefault="0054034D" w:rsidP="0054034D">
          <w:pPr>
            <w:rPr>
              <w:sz w:val="18"/>
              <w:szCs w:val="18"/>
            </w:rPr>
          </w:pPr>
          <w:r w:rsidRPr="00823480">
            <w:rPr>
              <w:sz w:val="18"/>
              <w:szCs w:val="18"/>
            </w:rPr>
            <w:t>&gt; 800 ppm = indicative of ventilation problems</w:t>
          </w:r>
        </w:p>
      </w:tc>
      <w:tc>
        <w:tcPr>
          <w:tcW w:w="3600" w:type="dxa"/>
        </w:tcPr>
        <w:p w14:paraId="288385E1" w14:textId="77777777" w:rsidR="0054034D" w:rsidRPr="00823480" w:rsidRDefault="0054034D" w:rsidP="0054034D">
          <w:pPr>
            <w:rPr>
              <w:sz w:val="18"/>
              <w:szCs w:val="18"/>
            </w:rPr>
          </w:pPr>
          <w:r w:rsidRPr="00823480">
            <w:rPr>
              <w:sz w:val="18"/>
              <w:szCs w:val="18"/>
            </w:rPr>
            <w:t>Relative Humidity:</w:t>
          </w:r>
        </w:p>
      </w:tc>
      <w:tc>
        <w:tcPr>
          <w:tcW w:w="1080" w:type="dxa"/>
        </w:tcPr>
        <w:p w14:paraId="58B3D6BD" w14:textId="77777777" w:rsidR="0054034D" w:rsidRPr="00612CC3" w:rsidRDefault="0054034D" w:rsidP="0054034D">
          <w:pPr>
            <w:rPr>
              <w:sz w:val="18"/>
              <w:szCs w:val="18"/>
            </w:rPr>
          </w:pPr>
          <w:r w:rsidRPr="00823480">
            <w:rPr>
              <w:sz w:val="18"/>
              <w:szCs w:val="18"/>
            </w:rPr>
            <w:t>40 - 60%</w:t>
          </w:r>
        </w:p>
      </w:tc>
    </w:tr>
  </w:tbl>
  <w:p w14:paraId="2A4F5C5B" w14:textId="77777777" w:rsidR="0054034D" w:rsidRPr="00612CC3" w:rsidRDefault="0054034D" w:rsidP="0054034D">
    <w:pPr>
      <w:pStyle w:val="Footer"/>
      <w:jc w:val="center"/>
    </w:pPr>
  </w:p>
  <w:p w14:paraId="7CB8CF9B" w14:textId="56021C41" w:rsidR="00A04C6C" w:rsidRDefault="0054034D" w:rsidP="0054034D">
    <w:pPr>
      <w:pStyle w:val="Footer"/>
      <w:jc w:val="center"/>
    </w:pPr>
    <w:r w:rsidRPr="00612CC3">
      <w:t xml:space="preserve">Table 1, Page </w:t>
    </w:r>
    <w:r w:rsidRPr="00612CC3">
      <w:fldChar w:fldCharType="begin"/>
    </w:r>
    <w:r w:rsidRPr="00612CC3">
      <w:instrText xml:space="preserve"> PAGE   \* MERGEFORMAT </w:instrText>
    </w:r>
    <w:r w:rsidRPr="00612CC3">
      <w:fldChar w:fldCharType="separate"/>
    </w:r>
    <w:r>
      <w:t>1</w:t>
    </w:r>
    <w:r w:rsidRPr="00612CC3">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60DD56" w14:textId="77777777" w:rsidR="00957CA3" w:rsidRDefault="00957CA3">
      <w:r>
        <w:separator/>
      </w:r>
    </w:p>
  </w:footnote>
  <w:footnote w:type="continuationSeparator" w:id="0">
    <w:p w14:paraId="6DB082A4" w14:textId="77777777" w:rsidR="00957CA3" w:rsidRDefault="00957CA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B9A713" w14:textId="77777777" w:rsidR="00FE4EFA" w:rsidRDefault="00FE4EFA" w:rsidP="008B3374">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0A0244" w14:textId="77777777" w:rsidR="00A04C6C" w:rsidRDefault="00A04C6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4400" w:type="dxa"/>
      <w:jc w:val="center"/>
      <w:tblLook w:val="0000" w:firstRow="0" w:lastRow="0" w:firstColumn="0" w:lastColumn="0" w:noHBand="0" w:noVBand="0"/>
    </w:tblPr>
    <w:tblGrid>
      <w:gridCol w:w="5760"/>
      <w:gridCol w:w="3150"/>
      <w:gridCol w:w="3282"/>
      <w:gridCol w:w="2208"/>
    </w:tblGrid>
    <w:tr w:rsidR="001571ED" w:rsidRPr="004A4AD0" w14:paraId="5830C097" w14:textId="77777777" w:rsidTr="00E81CC3">
      <w:trPr>
        <w:cantSplit/>
        <w:jc w:val="center"/>
      </w:trPr>
      <w:tc>
        <w:tcPr>
          <w:tcW w:w="12192" w:type="dxa"/>
          <w:gridSpan w:val="3"/>
        </w:tcPr>
        <w:p w14:paraId="01E4CBA3" w14:textId="77777777" w:rsidR="001571ED" w:rsidRPr="001B2CBB" w:rsidRDefault="001571ED" w:rsidP="001571ED">
          <w:pPr>
            <w:pStyle w:val="Header"/>
            <w:spacing w:before="60" w:after="60"/>
            <w:rPr>
              <w:b/>
              <w:szCs w:val="24"/>
            </w:rPr>
          </w:pPr>
          <w:r w:rsidRPr="001B2CBB">
            <w:rPr>
              <w:b/>
              <w:szCs w:val="24"/>
            </w:rPr>
            <w:t xml:space="preserve">Location: </w:t>
          </w:r>
          <w:r>
            <w:rPr>
              <w:b/>
              <w:szCs w:val="24"/>
            </w:rPr>
            <w:t>Flint Memorial Library</w:t>
          </w:r>
        </w:p>
      </w:tc>
      <w:tc>
        <w:tcPr>
          <w:tcW w:w="2208" w:type="dxa"/>
        </w:tcPr>
        <w:p w14:paraId="4164EEFA" w14:textId="77777777" w:rsidR="001571ED" w:rsidRPr="001B2CBB" w:rsidRDefault="001571ED" w:rsidP="001571ED">
          <w:pPr>
            <w:pStyle w:val="Header"/>
            <w:tabs>
              <w:tab w:val="clear" w:pos="4320"/>
              <w:tab w:val="clear" w:pos="8640"/>
            </w:tabs>
            <w:spacing w:before="60" w:after="60"/>
            <w:rPr>
              <w:b/>
              <w:szCs w:val="24"/>
            </w:rPr>
          </w:pPr>
          <w:r w:rsidRPr="001B2CBB">
            <w:rPr>
              <w:b/>
              <w:szCs w:val="24"/>
            </w:rPr>
            <w:t>Indoor Air Results</w:t>
          </w:r>
        </w:p>
      </w:tc>
    </w:tr>
    <w:tr w:rsidR="001571ED" w:rsidRPr="00C27AF8" w14:paraId="4ECD1652" w14:textId="77777777" w:rsidTr="00E81CC3">
      <w:trPr>
        <w:cantSplit/>
        <w:jc w:val="center"/>
      </w:trPr>
      <w:tc>
        <w:tcPr>
          <w:tcW w:w="5760" w:type="dxa"/>
        </w:tcPr>
        <w:p w14:paraId="6159548B" w14:textId="77777777" w:rsidR="001571ED" w:rsidRPr="001B2CBB" w:rsidRDefault="001571ED" w:rsidP="001571ED">
          <w:pPr>
            <w:pStyle w:val="Header"/>
            <w:tabs>
              <w:tab w:val="clear" w:pos="4320"/>
              <w:tab w:val="clear" w:pos="8640"/>
            </w:tabs>
            <w:spacing w:before="60" w:after="60"/>
            <w:rPr>
              <w:b/>
              <w:szCs w:val="24"/>
            </w:rPr>
          </w:pPr>
          <w:r w:rsidRPr="001B2CBB">
            <w:rPr>
              <w:b/>
              <w:szCs w:val="24"/>
            </w:rPr>
            <w:t xml:space="preserve">Address: </w:t>
          </w:r>
          <w:r>
            <w:rPr>
              <w:b/>
              <w:szCs w:val="24"/>
            </w:rPr>
            <w:t>147 Park Street, North Reading</w:t>
          </w:r>
        </w:p>
      </w:tc>
      <w:tc>
        <w:tcPr>
          <w:tcW w:w="3150" w:type="dxa"/>
        </w:tcPr>
        <w:p w14:paraId="3B0D43B8" w14:textId="77777777" w:rsidR="001571ED" w:rsidRPr="001B2CBB" w:rsidRDefault="001571ED" w:rsidP="001571ED">
          <w:pPr>
            <w:pStyle w:val="Header"/>
            <w:tabs>
              <w:tab w:val="clear" w:pos="4320"/>
              <w:tab w:val="clear" w:pos="8640"/>
              <w:tab w:val="left" w:pos="1560"/>
              <w:tab w:val="center" w:pos="2328"/>
            </w:tabs>
            <w:spacing w:before="60" w:after="60"/>
            <w:jc w:val="center"/>
            <w:rPr>
              <w:b/>
              <w:szCs w:val="24"/>
            </w:rPr>
          </w:pPr>
          <w:r w:rsidRPr="001B2CBB">
            <w:rPr>
              <w:b/>
              <w:szCs w:val="24"/>
            </w:rPr>
            <w:t>Table 1</w:t>
          </w:r>
        </w:p>
      </w:tc>
      <w:tc>
        <w:tcPr>
          <w:tcW w:w="3282" w:type="dxa"/>
        </w:tcPr>
        <w:p w14:paraId="06EBC0EA" w14:textId="77777777" w:rsidR="001571ED" w:rsidRPr="001B2CBB" w:rsidRDefault="001571ED" w:rsidP="001571ED">
          <w:pPr>
            <w:pStyle w:val="Header"/>
            <w:tabs>
              <w:tab w:val="clear" w:pos="4320"/>
              <w:tab w:val="clear" w:pos="8640"/>
            </w:tabs>
            <w:spacing w:before="60" w:after="60"/>
            <w:rPr>
              <w:b/>
              <w:szCs w:val="24"/>
            </w:rPr>
          </w:pPr>
        </w:p>
      </w:tc>
      <w:tc>
        <w:tcPr>
          <w:tcW w:w="2208" w:type="dxa"/>
        </w:tcPr>
        <w:p w14:paraId="1D548709" w14:textId="77777777" w:rsidR="001571ED" w:rsidRPr="001B2CBB" w:rsidRDefault="001571ED" w:rsidP="001571ED">
          <w:pPr>
            <w:pStyle w:val="Header"/>
            <w:tabs>
              <w:tab w:val="clear" w:pos="4320"/>
              <w:tab w:val="clear" w:pos="8640"/>
            </w:tabs>
            <w:spacing w:before="60" w:after="60"/>
            <w:rPr>
              <w:b/>
              <w:szCs w:val="24"/>
            </w:rPr>
          </w:pPr>
          <w:r w:rsidRPr="001B2CBB">
            <w:rPr>
              <w:b/>
              <w:szCs w:val="24"/>
            </w:rPr>
            <w:t xml:space="preserve">Date: </w:t>
          </w:r>
          <w:r>
            <w:rPr>
              <w:b/>
              <w:szCs w:val="24"/>
            </w:rPr>
            <w:t>2/28/24</w:t>
          </w:r>
        </w:p>
      </w:tc>
    </w:tr>
  </w:tbl>
  <w:p w14:paraId="0E1ECE8A" w14:textId="3B5862B4" w:rsidR="00C42F50" w:rsidRPr="00E45B21" w:rsidRDefault="00C42F50" w:rsidP="001571E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4400" w:type="dxa"/>
      <w:jc w:val="center"/>
      <w:tblLook w:val="0000" w:firstRow="0" w:lastRow="0" w:firstColumn="0" w:lastColumn="0" w:noHBand="0" w:noVBand="0"/>
    </w:tblPr>
    <w:tblGrid>
      <w:gridCol w:w="5670"/>
      <w:gridCol w:w="3240"/>
      <w:gridCol w:w="3282"/>
      <w:gridCol w:w="2208"/>
    </w:tblGrid>
    <w:tr w:rsidR="00A04C6C" w:rsidRPr="004A4AD0" w14:paraId="58615BF4" w14:textId="77777777" w:rsidTr="00E81CC3">
      <w:trPr>
        <w:cantSplit/>
        <w:jc w:val="center"/>
      </w:trPr>
      <w:tc>
        <w:tcPr>
          <w:tcW w:w="12192" w:type="dxa"/>
          <w:gridSpan w:val="3"/>
        </w:tcPr>
        <w:p w14:paraId="19D0C63E" w14:textId="7C04F13C" w:rsidR="00A04C6C" w:rsidRPr="001B2CBB" w:rsidRDefault="00A04C6C" w:rsidP="008B3374">
          <w:pPr>
            <w:pStyle w:val="Header"/>
            <w:spacing w:before="60" w:after="60"/>
            <w:rPr>
              <w:b/>
              <w:szCs w:val="24"/>
            </w:rPr>
          </w:pPr>
          <w:r w:rsidRPr="001B2CBB">
            <w:rPr>
              <w:b/>
              <w:szCs w:val="24"/>
            </w:rPr>
            <w:t xml:space="preserve">Location: </w:t>
          </w:r>
          <w:r w:rsidR="001571ED">
            <w:rPr>
              <w:b/>
              <w:szCs w:val="24"/>
            </w:rPr>
            <w:t>Flint Memorial Library</w:t>
          </w:r>
        </w:p>
      </w:tc>
      <w:tc>
        <w:tcPr>
          <w:tcW w:w="2208" w:type="dxa"/>
        </w:tcPr>
        <w:p w14:paraId="7951F643" w14:textId="77777777" w:rsidR="00A04C6C" w:rsidRPr="001B2CBB" w:rsidRDefault="00A04C6C" w:rsidP="008B3374">
          <w:pPr>
            <w:pStyle w:val="Header"/>
            <w:tabs>
              <w:tab w:val="clear" w:pos="4320"/>
              <w:tab w:val="clear" w:pos="8640"/>
            </w:tabs>
            <w:spacing w:before="60" w:after="60"/>
            <w:rPr>
              <w:b/>
              <w:szCs w:val="24"/>
            </w:rPr>
          </w:pPr>
          <w:r w:rsidRPr="001B2CBB">
            <w:rPr>
              <w:b/>
              <w:szCs w:val="24"/>
            </w:rPr>
            <w:t>Indoor Air Results</w:t>
          </w:r>
        </w:p>
      </w:tc>
    </w:tr>
    <w:tr w:rsidR="00A04C6C" w:rsidRPr="00C27AF8" w14:paraId="1551A0A6" w14:textId="77777777" w:rsidTr="00E81CC3">
      <w:trPr>
        <w:cantSplit/>
        <w:jc w:val="center"/>
      </w:trPr>
      <w:tc>
        <w:tcPr>
          <w:tcW w:w="5670" w:type="dxa"/>
        </w:tcPr>
        <w:p w14:paraId="2A1183F9" w14:textId="02923FBF" w:rsidR="00A04C6C" w:rsidRPr="001B2CBB" w:rsidRDefault="00A04C6C" w:rsidP="008B3374">
          <w:pPr>
            <w:pStyle w:val="Header"/>
            <w:tabs>
              <w:tab w:val="clear" w:pos="4320"/>
              <w:tab w:val="clear" w:pos="8640"/>
            </w:tabs>
            <w:spacing w:before="60" w:after="60"/>
            <w:rPr>
              <w:b/>
              <w:szCs w:val="24"/>
            </w:rPr>
          </w:pPr>
          <w:r w:rsidRPr="001B2CBB">
            <w:rPr>
              <w:b/>
              <w:szCs w:val="24"/>
            </w:rPr>
            <w:t xml:space="preserve">Address: </w:t>
          </w:r>
          <w:r w:rsidR="001571ED">
            <w:rPr>
              <w:b/>
              <w:szCs w:val="24"/>
            </w:rPr>
            <w:t>147 Park Street, North Reading</w:t>
          </w:r>
        </w:p>
      </w:tc>
      <w:tc>
        <w:tcPr>
          <w:tcW w:w="3240" w:type="dxa"/>
        </w:tcPr>
        <w:p w14:paraId="7D00A33F" w14:textId="77777777" w:rsidR="00A04C6C" w:rsidRPr="001B2CBB" w:rsidRDefault="00A04C6C" w:rsidP="008B3374">
          <w:pPr>
            <w:pStyle w:val="Header"/>
            <w:tabs>
              <w:tab w:val="clear" w:pos="4320"/>
              <w:tab w:val="clear" w:pos="8640"/>
              <w:tab w:val="left" w:pos="1560"/>
              <w:tab w:val="center" w:pos="2328"/>
            </w:tabs>
            <w:spacing w:before="60" w:after="60"/>
            <w:jc w:val="center"/>
            <w:rPr>
              <w:b/>
              <w:szCs w:val="24"/>
            </w:rPr>
          </w:pPr>
          <w:r w:rsidRPr="001B2CBB">
            <w:rPr>
              <w:b/>
              <w:szCs w:val="24"/>
            </w:rPr>
            <w:t>Table 1</w:t>
          </w:r>
        </w:p>
      </w:tc>
      <w:tc>
        <w:tcPr>
          <w:tcW w:w="3282" w:type="dxa"/>
        </w:tcPr>
        <w:p w14:paraId="1C83A625" w14:textId="77777777" w:rsidR="00A04C6C" w:rsidRPr="001B2CBB" w:rsidRDefault="00A04C6C" w:rsidP="008B3374">
          <w:pPr>
            <w:pStyle w:val="Header"/>
            <w:tabs>
              <w:tab w:val="clear" w:pos="4320"/>
              <w:tab w:val="clear" w:pos="8640"/>
            </w:tabs>
            <w:spacing w:before="60" w:after="60"/>
            <w:rPr>
              <w:b/>
              <w:szCs w:val="24"/>
            </w:rPr>
          </w:pPr>
        </w:p>
      </w:tc>
      <w:tc>
        <w:tcPr>
          <w:tcW w:w="2208" w:type="dxa"/>
        </w:tcPr>
        <w:p w14:paraId="01898F78" w14:textId="5100AA37" w:rsidR="00A04C6C" w:rsidRPr="001B2CBB" w:rsidRDefault="00A04C6C" w:rsidP="008B3374">
          <w:pPr>
            <w:pStyle w:val="Header"/>
            <w:tabs>
              <w:tab w:val="clear" w:pos="4320"/>
              <w:tab w:val="clear" w:pos="8640"/>
            </w:tabs>
            <w:spacing w:before="60" w:after="60"/>
            <w:rPr>
              <w:b/>
              <w:szCs w:val="24"/>
            </w:rPr>
          </w:pPr>
          <w:r w:rsidRPr="001B2CBB">
            <w:rPr>
              <w:b/>
              <w:szCs w:val="24"/>
            </w:rPr>
            <w:t xml:space="preserve">Date: </w:t>
          </w:r>
          <w:r w:rsidR="001571ED">
            <w:rPr>
              <w:b/>
              <w:szCs w:val="24"/>
            </w:rPr>
            <w:t>2/28</w:t>
          </w:r>
          <w:r>
            <w:rPr>
              <w:b/>
              <w:szCs w:val="24"/>
            </w:rPr>
            <w:t>/2</w:t>
          </w:r>
          <w:r w:rsidR="001571ED">
            <w:rPr>
              <w:b/>
              <w:szCs w:val="24"/>
            </w:rPr>
            <w:t>4</w:t>
          </w:r>
        </w:p>
      </w:tc>
    </w:tr>
  </w:tbl>
  <w:p w14:paraId="778CC0AB" w14:textId="77777777" w:rsidR="00A04C6C" w:rsidRDefault="00A04C6C" w:rsidP="008B3374">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B"/>
    <w:multiLevelType w:val="multilevel"/>
    <w:tmpl w:val="FFFFFFFF"/>
    <w:lvl w:ilvl="0">
      <w:start w:val="1"/>
      <w:numFmt w:val="decimal"/>
      <w:lvlText w:val="%1."/>
      <w:legacy w:legacy="1" w:legacySpace="0" w:legacyIndent="720"/>
      <w:lvlJc w:val="left"/>
      <w:pPr>
        <w:ind w:left="720" w:hanging="720"/>
      </w:pPr>
      <w:rPr>
        <w:rFonts w:cs="Times New Roman"/>
      </w:rPr>
    </w:lvl>
    <w:lvl w:ilvl="1">
      <w:start w:val="1"/>
      <w:numFmt w:val="decimal"/>
      <w:lvlText w:val="%1.%2."/>
      <w:legacy w:legacy="1" w:legacySpace="0" w:legacyIndent="720"/>
      <w:lvlJc w:val="left"/>
      <w:pPr>
        <w:ind w:left="1440" w:hanging="720"/>
      </w:pPr>
      <w:rPr>
        <w:rFonts w:cs="Times New Roman"/>
      </w:rPr>
    </w:lvl>
    <w:lvl w:ilvl="2">
      <w:start w:val="1"/>
      <w:numFmt w:val="decimal"/>
      <w:lvlText w:val="%1.%2.%3."/>
      <w:legacy w:legacy="1" w:legacySpace="0" w:legacyIndent="720"/>
      <w:lvlJc w:val="left"/>
      <w:pPr>
        <w:ind w:left="2160" w:hanging="720"/>
      </w:pPr>
      <w:rPr>
        <w:rFonts w:cs="Times New Roman"/>
      </w:rPr>
    </w:lvl>
    <w:lvl w:ilvl="3">
      <w:start w:val="1"/>
      <w:numFmt w:val="decimal"/>
      <w:pStyle w:val="Heading4"/>
      <w:lvlText w:val="%1.%2.%3.%4."/>
      <w:legacy w:legacy="1" w:legacySpace="0" w:legacyIndent="720"/>
      <w:lvlJc w:val="left"/>
      <w:pPr>
        <w:ind w:left="2880" w:hanging="720"/>
      </w:pPr>
      <w:rPr>
        <w:rFonts w:cs="Times New Roman"/>
      </w:rPr>
    </w:lvl>
    <w:lvl w:ilvl="4">
      <w:start w:val="1"/>
      <w:numFmt w:val="decimal"/>
      <w:pStyle w:val="Heading5"/>
      <w:lvlText w:val="%1.%2.%3.%4.%5."/>
      <w:legacy w:legacy="1" w:legacySpace="0" w:legacyIndent="720"/>
      <w:lvlJc w:val="left"/>
      <w:pPr>
        <w:ind w:left="3600" w:hanging="720"/>
      </w:pPr>
      <w:rPr>
        <w:rFonts w:cs="Times New Roman"/>
      </w:rPr>
    </w:lvl>
    <w:lvl w:ilvl="5">
      <w:start w:val="1"/>
      <w:numFmt w:val="decimal"/>
      <w:pStyle w:val="Heading6"/>
      <w:lvlText w:val="%1.%2.%3.%4.%5.%6."/>
      <w:legacy w:legacy="1" w:legacySpace="0" w:legacyIndent="720"/>
      <w:lvlJc w:val="left"/>
      <w:pPr>
        <w:ind w:left="4320" w:hanging="720"/>
      </w:pPr>
      <w:rPr>
        <w:rFonts w:cs="Times New Roman"/>
      </w:rPr>
    </w:lvl>
    <w:lvl w:ilvl="6">
      <w:start w:val="1"/>
      <w:numFmt w:val="decimal"/>
      <w:pStyle w:val="Heading7"/>
      <w:lvlText w:val="%1.%2.%3.%4.%5.%6.%7."/>
      <w:legacy w:legacy="1" w:legacySpace="0" w:legacyIndent="720"/>
      <w:lvlJc w:val="left"/>
      <w:pPr>
        <w:ind w:left="5040" w:hanging="720"/>
      </w:pPr>
      <w:rPr>
        <w:rFonts w:cs="Times New Roman"/>
      </w:rPr>
    </w:lvl>
    <w:lvl w:ilvl="7">
      <w:start w:val="1"/>
      <w:numFmt w:val="decimal"/>
      <w:pStyle w:val="Heading8"/>
      <w:lvlText w:val="%1.%2.%3.%4.%5.%6.%7.%8."/>
      <w:legacy w:legacy="1" w:legacySpace="0" w:legacyIndent="720"/>
      <w:lvlJc w:val="left"/>
      <w:pPr>
        <w:ind w:left="5760" w:hanging="720"/>
      </w:pPr>
      <w:rPr>
        <w:rFonts w:cs="Times New Roman"/>
      </w:rPr>
    </w:lvl>
    <w:lvl w:ilvl="8">
      <w:start w:val="1"/>
      <w:numFmt w:val="decimal"/>
      <w:pStyle w:val="Heading9"/>
      <w:lvlText w:val="%1.%2.%3.%4.%5.%6.%7.%8.%9."/>
      <w:legacy w:legacy="1" w:legacySpace="0" w:legacyIndent="720"/>
      <w:lvlJc w:val="left"/>
      <w:pPr>
        <w:ind w:left="6480" w:hanging="720"/>
      </w:pPr>
      <w:rPr>
        <w:rFonts w:cs="Times New Roman"/>
      </w:rPr>
    </w:lvl>
  </w:abstractNum>
  <w:abstractNum w:abstractNumId="1" w15:restartNumberingAfterBreak="0">
    <w:nsid w:val="04E26ED4"/>
    <w:multiLevelType w:val="hybridMultilevel"/>
    <w:tmpl w:val="1990150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E15F83"/>
    <w:multiLevelType w:val="hybridMultilevel"/>
    <w:tmpl w:val="F9C8116C"/>
    <w:lvl w:ilvl="0" w:tplc="C4601EC0">
      <w:start w:val="1"/>
      <w:numFmt w:val="decimal"/>
      <w:pStyle w:val="TOC6"/>
      <w:lvlText w:val="%1."/>
      <w:lvlJc w:val="left"/>
      <w:pPr>
        <w:tabs>
          <w:tab w:val="num" w:pos="720"/>
        </w:tabs>
        <w:ind w:left="72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 w15:restartNumberingAfterBreak="0">
    <w:nsid w:val="13304039"/>
    <w:multiLevelType w:val="multilevel"/>
    <w:tmpl w:val="2460C25C"/>
    <w:styleLink w:val="StyleNumbered"/>
    <w:lvl w:ilvl="0">
      <w:start w:val="1"/>
      <w:numFmt w:val="decimal"/>
      <w:lvlText w:val="%1."/>
      <w:lvlJc w:val="right"/>
      <w:pPr>
        <w:tabs>
          <w:tab w:val="num" w:pos="720"/>
        </w:tabs>
        <w:ind w:left="720" w:hanging="576"/>
      </w:pPr>
      <w:rPr>
        <w:rFonts w:ascii="Times New Roman" w:hAnsi="Times New Roman" w:cs="Times New Roman" w:hint="default"/>
        <w:sz w:val="24"/>
      </w:rPr>
    </w:lvl>
    <w:lvl w:ilvl="1">
      <w:start w:val="1"/>
      <w:numFmt w:val="lowerLetter"/>
      <w:lvlText w:val="%2."/>
      <w:lvlJc w:val="left"/>
      <w:pPr>
        <w:tabs>
          <w:tab w:val="num" w:pos="1440"/>
        </w:tabs>
        <w:ind w:left="1440" w:hanging="720"/>
      </w:pPr>
      <w:rPr>
        <w:rFonts w:cs="Times New Roman" w:hint="default"/>
      </w:rPr>
    </w:lvl>
    <w:lvl w:ilvl="2">
      <w:start w:val="1"/>
      <w:numFmt w:val="lowerRoman"/>
      <w:lvlText w:val="%3."/>
      <w:lvlJc w:val="right"/>
      <w:pPr>
        <w:tabs>
          <w:tab w:val="num" w:pos="2880"/>
        </w:tabs>
        <w:ind w:left="2880" w:hanging="180"/>
      </w:pPr>
      <w:rPr>
        <w:rFonts w:cs="Times New Roman" w:hint="default"/>
      </w:rPr>
    </w:lvl>
    <w:lvl w:ilvl="3">
      <w:start w:val="1"/>
      <w:numFmt w:val="decimal"/>
      <w:lvlText w:val="%4."/>
      <w:lvlJc w:val="left"/>
      <w:pPr>
        <w:tabs>
          <w:tab w:val="num" w:pos="3600"/>
        </w:tabs>
        <w:ind w:left="3600" w:hanging="360"/>
      </w:pPr>
      <w:rPr>
        <w:rFonts w:cs="Times New Roman" w:hint="default"/>
      </w:rPr>
    </w:lvl>
    <w:lvl w:ilvl="4">
      <w:start w:val="1"/>
      <w:numFmt w:val="lowerLetter"/>
      <w:lvlText w:val="%5."/>
      <w:lvlJc w:val="left"/>
      <w:pPr>
        <w:tabs>
          <w:tab w:val="num" w:pos="4320"/>
        </w:tabs>
        <w:ind w:left="4320" w:hanging="360"/>
      </w:pPr>
      <w:rPr>
        <w:rFonts w:cs="Times New Roman" w:hint="default"/>
      </w:rPr>
    </w:lvl>
    <w:lvl w:ilvl="5">
      <w:start w:val="1"/>
      <w:numFmt w:val="lowerRoman"/>
      <w:lvlText w:val="%6."/>
      <w:lvlJc w:val="right"/>
      <w:pPr>
        <w:tabs>
          <w:tab w:val="num" w:pos="5040"/>
        </w:tabs>
        <w:ind w:left="5040" w:hanging="180"/>
      </w:pPr>
      <w:rPr>
        <w:rFonts w:cs="Times New Roman" w:hint="default"/>
      </w:rPr>
    </w:lvl>
    <w:lvl w:ilvl="6">
      <w:start w:val="1"/>
      <w:numFmt w:val="decimal"/>
      <w:lvlText w:val="%7."/>
      <w:lvlJc w:val="left"/>
      <w:pPr>
        <w:tabs>
          <w:tab w:val="num" w:pos="5760"/>
        </w:tabs>
        <w:ind w:left="5760" w:hanging="360"/>
      </w:pPr>
      <w:rPr>
        <w:rFonts w:cs="Times New Roman" w:hint="default"/>
      </w:rPr>
    </w:lvl>
    <w:lvl w:ilvl="7">
      <w:start w:val="1"/>
      <w:numFmt w:val="lowerLetter"/>
      <w:lvlText w:val="%8."/>
      <w:lvlJc w:val="left"/>
      <w:pPr>
        <w:tabs>
          <w:tab w:val="num" w:pos="6480"/>
        </w:tabs>
        <w:ind w:left="6480" w:hanging="360"/>
      </w:pPr>
      <w:rPr>
        <w:rFonts w:cs="Times New Roman" w:hint="default"/>
      </w:rPr>
    </w:lvl>
    <w:lvl w:ilvl="8">
      <w:start w:val="1"/>
      <w:numFmt w:val="lowerRoman"/>
      <w:lvlText w:val="%9."/>
      <w:lvlJc w:val="right"/>
      <w:pPr>
        <w:tabs>
          <w:tab w:val="num" w:pos="7200"/>
        </w:tabs>
        <w:ind w:left="7200" w:hanging="180"/>
      </w:pPr>
      <w:rPr>
        <w:rFonts w:cs="Times New Roman" w:hint="default"/>
      </w:rPr>
    </w:lvl>
  </w:abstractNum>
  <w:abstractNum w:abstractNumId="4" w15:restartNumberingAfterBreak="0">
    <w:nsid w:val="13AC67B8"/>
    <w:multiLevelType w:val="hybridMultilevel"/>
    <w:tmpl w:val="0A1643F4"/>
    <w:lvl w:ilvl="0" w:tplc="714876B6">
      <w:start w:val="1"/>
      <w:numFmt w:val="decimal"/>
      <w:lvlText w:val="%1."/>
      <w:lvlJc w:val="right"/>
      <w:pPr>
        <w:ind w:left="72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16C126B6"/>
    <w:multiLevelType w:val="hybridMultilevel"/>
    <w:tmpl w:val="2C72888C"/>
    <w:lvl w:ilvl="0" w:tplc="4E965D2A">
      <w:start w:val="1"/>
      <w:numFmt w:val="decimal"/>
      <w:lvlText w:val="%1."/>
      <w:lvlJc w:val="right"/>
      <w:pPr>
        <w:tabs>
          <w:tab w:val="num" w:pos="1080"/>
        </w:tabs>
        <w:ind w:left="1080" w:hanging="360"/>
      </w:pPr>
      <w:rPr>
        <w:rFonts w:cs="Times New Roman" w:hint="default"/>
      </w:rPr>
    </w:lvl>
    <w:lvl w:ilvl="1" w:tplc="04090019" w:tentative="1">
      <w:start w:val="1"/>
      <w:numFmt w:val="lowerLetter"/>
      <w:lvlText w:val="%2."/>
      <w:lvlJc w:val="left"/>
      <w:pPr>
        <w:tabs>
          <w:tab w:val="num" w:pos="2160"/>
        </w:tabs>
        <w:ind w:left="2160" w:hanging="360"/>
      </w:pPr>
      <w:rPr>
        <w:rFonts w:cs="Times New Roman"/>
      </w:rPr>
    </w:lvl>
    <w:lvl w:ilvl="2" w:tplc="0409001B" w:tentative="1">
      <w:start w:val="1"/>
      <w:numFmt w:val="lowerRoman"/>
      <w:lvlText w:val="%3."/>
      <w:lvlJc w:val="right"/>
      <w:pPr>
        <w:tabs>
          <w:tab w:val="num" w:pos="2880"/>
        </w:tabs>
        <w:ind w:left="2880" w:hanging="180"/>
      </w:pPr>
      <w:rPr>
        <w:rFonts w:cs="Times New Roman"/>
      </w:rPr>
    </w:lvl>
    <w:lvl w:ilvl="3" w:tplc="0409000F" w:tentative="1">
      <w:start w:val="1"/>
      <w:numFmt w:val="decimal"/>
      <w:lvlText w:val="%4."/>
      <w:lvlJc w:val="left"/>
      <w:pPr>
        <w:tabs>
          <w:tab w:val="num" w:pos="3600"/>
        </w:tabs>
        <w:ind w:left="3600" w:hanging="360"/>
      </w:pPr>
      <w:rPr>
        <w:rFonts w:cs="Times New Roman"/>
      </w:rPr>
    </w:lvl>
    <w:lvl w:ilvl="4" w:tplc="04090019" w:tentative="1">
      <w:start w:val="1"/>
      <w:numFmt w:val="lowerLetter"/>
      <w:lvlText w:val="%5."/>
      <w:lvlJc w:val="left"/>
      <w:pPr>
        <w:tabs>
          <w:tab w:val="num" w:pos="4320"/>
        </w:tabs>
        <w:ind w:left="4320" w:hanging="360"/>
      </w:pPr>
      <w:rPr>
        <w:rFonts w:cs="Times New Roman"/>
      </w:rPr>
    </w:lvl>
    <w:lvl w:ilvl="5" w:tplc="0409001B" w:tentative="1">
      <w:start w:val="1"/>
      <w:numFmt w:val="lowerRoman"/>
      <w:lvlText w:val="%6."/>
      <w:lvlJc w:val="right"/>
      <w:pPr>
        <w:tabs>
          <w:tab w:val="num" w:pos="5040"/>
        </w:tabs>
        <w:ind w:left="5040" w:hanging="180"/>
      </w:pPr>
      <w:rPr>
        <w:rFonts w:cs="Times New Roman"/>
      </w:rPr>
    </w:lvl>
    <w:lvl w:ilvl="6" w:tplc="0409000F" w:tentative="1">
      <w:start w:val="1"/>
      <w:numFmt w:val="decimal"/>
      <w:lvlText w:val="%7."/>
      <w:lvlJc w:val="left"/>
      <w:pPr>
        <w:tabs>
          <w:tab w:val="num" w:pos="5760"/>
        </w:tabs>
        <w:ind w:left="5760" w:hanging="360"/>
      </w:pPr>
      <w:rPr>
        <w:rFonts w:cs="Times New Roman"/>
      </w:rPr>
    </w:lvl>
    <w:lvl w:ilvl="7" w:tplc="04090019" w:tentative="1">
      <w:start w:val="1"/>
      <w:numFmt w:val="lowerLetter"/>
      <w:lvlText w:val="%8."/>
      <w:lvlJc w:val="left"/>
      <w:pPr>
        <w:tabs>
          <w:tab w:val="num" w:pos="6480"/>
        </w:tabs>
        <w:ind w:left="6480" w:hanging="360"/>
      </w:pPr>
      <w:rPr>
        <w:rFonts w:cs="Times New Roman"/>
      </w:rPr>
    </w:lvl>
    <w:lvl w:ilvl="8" w:tplc="0409001B" w:tentative="1">
      <w:start w:val="1"/>
      <w:numFmt w:val="lowerRoman"/>
      <w:lvlText w:val="%9."/>
      <w:lvlJc w:val="right"/>
      <w:pPr>
        <w:tabs>
          <w:tab w:val="num" w:pos="7200"/>
        </w:tabs>
        <w:ind w:left="7200" w:hanging="180"/>
      </w:pPr>
      <w:rPr>
        <w:rFonts w:cs="Times New Roman"/>
      </w:rPr>
    </w:lvl>
  </w:abstractNum>
  <w:abstractNum w:abstractNumId="6" w15:restartNumberingAfterBreak="0">
    <w:nsid w:val="16E75566"/>
    <w:multiLevelType w:val="hybridMultilevel"/>
    <w:tmpl w:val="3C8AC996"/>
    <w:lvl w:ilvl="0" w:tplc="32040998">
      <w:start w:val="1"/>
      <w:numFmt w:val="decimal"/>
      <w:pStyle w:val="BodyTextNumberedConclusio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E346A8F"/>
    <w:multiLevelType w:val="multilevel"/>
    <w:tmpl w:val="10E2FA8C"/>
    <w:lvl w:ilvl="0">
      <w:start w:val="1"/>
      <w:numFmt w:val="decimal"/>
      <w:lvlText w:val="%1."/>
      <w:lvlJc w:val="right"/>
      <w:pPr>
        <w:tabs>
          <w:tab w:val="num" w:pos="360"/>
        </w:tabs>
        <w:ind w:left="360" w:hanging="72"/>
      </w:pPr>
      <w:rPr>
        <w:rFonts w:cs="Times New Roman" w:hint="default"/>
      </w:rPr>
    </w:lvl>
    <w:lvl w:ilvl="1">
      <w:start w:val="1"/>
      <w:numFmt w:val="lowerLetter"/>
      <w:lvlText w:val="%2)"/>
      <w:lvlJc w:val="left"/>
      <w:pPr>
        <w:tabs>
          <w:tab w:val="num" w:pos="720"/>
        </w:tabs>
        <w:ind w:left="720" w:hanging="360"/>
      </w:pPr>
      <w:rPr>
        <w:rFonts w:cs="Times New Roman" w:hint="default"/>
      </w:rPr>
    </w:lvl>
    <w:lvl w:ilvl="2">
      <w:start w:val="1"/>
      <w:numFmt w:val="lowerRoman"/>
      <w:lvlText w:val="%3)"/>
      <w:lvlJc w:val="left"/>
      <w:pPr>
        <w:tabs>
          <w:tab w:val="num" w:pos="1080"/>
        </w:tabs>
        <w:ind w:left="1080"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8" w15:restartNumberingAfterBreak="0">
    <w:nsid w:val="2001068B"/>
    <w:multiLevelType w:val="hybridMultilevel"/>
    <w:tmpl w:val="6082D91A"/>
    <w:lvl w:ilvl="0" w:tplc="0409000F">
      <w:start w:val="1"/>
      <w:numFmt w:val="decimal"/>
      <w:lvlText w:val="%1."/>
      <w:lvlJc w:val="left"/>
      <w:pPr>
        <w:tabs>
          <w:tab w:val="num" w:pos="1440"/>
        </w:tabs>
        <w:ind w:left="1440" w:hanging="360"/>
      </w:pPr>
      <w:rPr>
        <w:rFonts w:cs="Times New Roman"/>
      </w:rPr>
    </w:lvl>
    <w:lvl w:ilvl="1" w:tplc="04090019" w:tentative="1">
      <w:start w:val="1"/>
      <w:numFmt w:val="lowerLetter"/>
      <w:lvlText w:val="%2."/>
      <w:lvlJc w:val="left"/>
      <w:pPr>
        <w:tabs>
          <w:tab w:val="num" w:pos="2160"/>
        </w:tabs>
        <w:ind w:left="2160" w:hanging="360"/>
      </w:pPr>
      <w:rPr>
        <w:rFonts w:cs="Times New Roman"/>
      </w:rPr>
    </w:lvl>
    <w:lvl w:ilvl="2" w:tplc="0409001B" w:tentative="1">
      <w:start w:val="1"/>
      <w:numFmt w:val="lowerRoman"/>
      <w:lvlText w:val="%3."/>
      <w:lvlJc w:val="right"/>
      <w:pPr>
        <w:tabs>
          <w:tab w:val="num" w:pos="2880"/>
        </w:tabs>
        <w:ind w:left="2880" w:hanging="180"/>
      </w:pPr>
      <w:rPr>
        <w:rFonts w:cs="Times New Roman"/>
      </w:rPr>
    </w:lvl>
    <w:lvl w:ilvl="3" w:tplc="0409000F" w:tentative="1">
      <w:start w:val="1"/>
      <w:numFmt w:val="decimal"/>
      <w:lvlText w:val="%4."/>
      <w:lvlJc w:val="left"/>
      <w:pPr>
        <w:tabs>
          <w:tab w:val="num" w:pos="3600"/>
        </w:tabs>
        <w:ind w:left="3600" w:hanging="360"/>
      </w:pPr>
      <w:rPr>
        <w:rFonts w:cs="Times New Roman"/>
      </w:rPr>
    </w:lvl>
    <w:lvl w:ilvl="4" w:tplc="04090019" w:tentative="1">
      <w:start w:val="1"/>
      <w:numFmt w:val="lowerLetter"/>
      <w:lvlText w:val="%5."/>
      <w:lvlJc w:val="left"/>
      <w:pPr>
        <w:tabs>
          <w:tab w:val="num" w:pos="4320"/>
        </w:tabs>
        <w:ind w:left="4320" w:hanging="360"/>
      </w:pPr>
      <w:rPr>
        <w:rFonts w:cs="Times New Roman"/>
      </w:rPr>
    </w:lvl>
    <w:lvl w:ilvl="5" w:tplc="0409001B" w:tentative="1">
      <w:start w:val="1"/>
      <w:numFmt w:val="lowerRoman"/>
      <w:lvlText w:val="%6."/>
      <w:lvlJc w:val="right"/>
      <w:pPr>
        <w:tabs>
          <w:tab w:val="num" w:pos="5040"/>
        </w:tabs>
        <w:ind w:left="5040" w:hanging="180"/>
      </w:pPr>
      <w:rPr>
        <w:rFonts w:cs="Times New Roman"/>
      </w:rPr>
    </w:lvl>
    <w:lvl w:ilvl="6" w:tplc="0409000F" w:tentative="1">
      <w:start w:val="1"/>
      <w:numFmt w:val="decimal"/>
      <w:lvlText w:val="%7."/>
      <w:lvlJc w:val="left"/>
      <w:pPr>
        <w:tabs>
          <w:tab w:val="num" w:pos="5760"/>
        </w:tabs>
        <w:ind w:left="5760" w:hanging="360"/>
      </w:pPr>
      <w:rPr>
        <w:rFonts w:cs="Times New Roman"/>
      </w:rPr>
    </w:lvl>
    <w:lvl w:ilvl="7" w:tplc="04090019" w:tentative="1">
      <w:start w:val="1"/>
      <w:numFmt w:val="lowerLetter"/>
      <w:lvlText w:val="%8."/>
      <w:lvlJc w:val="left"/>
      <w:pPr>
        <w:tabs>
          <w:tab w:val="num" w:pos="6480"/>
        </w:tabs>
        <w:ind w:left="6480" w:hanging="360"/>
      </w:pPr>
      <w:rPr>
        <w:rFonts w:cs="Times New Roman"/>
      </w:rPr>
    </w:lvl>
    <w:lvl w:ilvl="8" w:tplc="0409001B" w:tentative="1">
      <w:start w:val="1"/>
      <w:numFmt w:val="lowerRoman"/>
      <w:lvlText w:val="%9."/>
      <w:lvlJc w:val="right"/>
      <w:pPr>
        <w:tabs>
          <w:tab w:val="num" w:pos="7200"/>
        </w:tabs>
        <w:ind w:left="7200" w:hanging="180"/>
      </w:pPr>
      <w:rPr>
        <w:rFonts w:cs="Times New Roman"/>
      </w:rPr>
    </w:lvl>
  </w:abstractNum>
  <w:abstractNum w:abstractNumId="9" w15:restartNumberingAfterBreak="0">
    <w:nsid w:val="22210CB7"/>
    <w:multiLevelType w:val="hybridMultilevel"/>
    <w:tmpl w:val="150A6100"/>
    <w:lvl w:ilvl="0" w:tplc="0409000F">
      <w:start w:val="1"/>
      <w:numFmt w:val="decimal"/>
      <w:lvlText w:val="%1."/>
      <w:lvlJc w:val="left"/>
      <w:pPr>
        <w:tabs>
          <w:tab w:val="num" w:pos="1440"/>
        </w:tabs>
        <w:ind w:left="1440" w:hanging="360"/>
      </w:pPr>
      <w:rPr>
        <w:rFonts w:cs="Times New Roman"/>
      </w:rPr>
    </w:lvl>
    <w:lvl w:ilvl="1" w:tplc="04090019" w:tentative="1">
      <w:start w:val="1"/>
      <w:numFmt w:val="lowerLetter"/>
      <w:lvlText w:val="%2."/>
      <w:lvlJc w:val="left"/>
      <w:pPr>
        <w:tabs>
          <w:tab w:val="num" w:pos="2160"/>
        </w:tabs>
        <w:ind w:left="2160" w:hanging="360"/>
      </w:pPr>
      <w:rPr>
        <w:rFonts w:cs="Times New Roman"/>
      </w:rPr>
    </w:lvl>
    <w:lvl w:ilvl="2" w:tplc="0409001B" w:tentative="1">
      <w:start w:val="1"/>
      <w:numFmt w:val="lowerRoman"/>
      <w:lvlText w:val="%3."/>
      <w:lvlJc w:val="right"/>
      <w:pPr>
        <w:tabs>
          <w:tab w:val="num" w:pos="2880"/>
        </w:tabs>
        <w:ind w:left="2880" w:hanging="180"/>
      </w:pPr>
      <w:rPr>
        <w:rFonts w:cs="Times New Roman"/>
      </w:rPr>
    </w:lvl>
    <w:lvl w:ilvl="3" w:tplc="0409000F" w:tentative="1">
      <w:start w:val="1"/>
      <w:numFmt w:val="decimal"/>
      <w:lvlText w:val="%4."/>
      <w:lvlJc w:val="left"/>
      <w:pPr>
        <w:tabs>
          <w:tab w:val="num" w:pos="3600"/>
        </w:tabs>
        <w:ind w:left="3600" w:hanging="360"/>
      </w:pPr>
      <w:rPr>
        <w:rFonts w:cs="Times New Roman"/>
      </w:rPr>
    </w:lvl>
    <w:lvl w:ilvl="4" w:tplc="04090019" w:tentative="1">
      <w:start w:val="1"/>
      <w:numFmt w:val="lowerLetter"/>
      <w:lvlText w:val="%5."/>
      <w:lvlJc w:val="left"/>
      <w:pPr>
        <w:tabs>
          <w:tab w:val="num" w:pos="4320"/>
        </w:tabs>
        <w:ind w:left="4320" w:hanging="360"/>
      </w:pPr>
      <w:rPr>
        <w:rFonts w:cs="Times New Roman"/>
      </w:rPr>
    </w:lvl>
    <w:lvl w:ilvl="5" w:tplc="0409001B" w:tentative="1">
      <w:start w:val="1"/>
      <w:numFmt w:val="lowerRoman"/>
      <w:lvlText w:val="%6."/>
      <w:lvlJc w:val="right"/>
      <w:pPr>
        <w:tabs>
          <w:tab w:val="num" w:pos="5040"/>
        </w:tabs>
        <w:ind w:left="5040" w:hanging="180"/>
      </w:pPr>
      <w:rPr>
        <w:rFonts w:cs="Times New Roman"/>
      </w:rPr>
    </w:lvl>
    <w:lvl w:ilvl="6" w:tplc="0409000F" w:tentative="1">
      <w:start w:val="1"/>
      <w:numFmt w:val="decimal"/>
      <w:lvlText w:val="%7."/>
      <w:lvlJc w:val="left"/>
      <w:pPr>
        <w:tabs>
          <w:tab w:val="num" w:pos="5760"/>
        </w:tabs>
        <w:ind w:left="5760" w:hanging="360"/>
      </w:pPr>
      <w:rPr>
        <w:rFonts w:cs="Times New Roman"/>
      </w:rPr>
    </w:lvl>
    <w:lvl w:ilvl="7" w:tplc="04090019" w:tentative="1">
      <w:start w:val="1"/>
      <w:numFmt w:val="lowerLetter"/>
      <w:lvlText w:val="%8."/>
      <w:lvlJc w:val="left"/>
      <w:pPr>
        <w:tabs>
          <w:tab w:val="num" w:pos="6480"/>
        </w:tabs>
        <w:ind w:left="6480" w:hanging="360"/>
      </w:pPr>
      <w:rPr>
        <w:rFonts w:cs="Times New Roman"/>
      </w:rPr>
    </w:lvl>
    <w:lvl w:ilvl="8" w:tplc="0409001B" w:tentative="1">
      <w:start w:val="1"/>
      <w:numFmt w:val="lowerRoman"/>
      <w:lvlText w:val="%9."/>
      <w:lvlJc w:val="right"/>
      <w:pPr>
        <w:tabs>
          <w:tab w:val="num" w:pos="7200"/>
        </w:tabs>
        <w:ind w:left="7200" w:hanging="180"/>
      </w:pPr>
      <w:rPr>
        <w:rFonts w:cs="Times New Roman"/>
      </w:rPr>
    </w:lvl>
  </w:abstractNum>
  <w:abstractNum w:abstractNumId="10" w15:restartNumberingAfterBreak="0">
    <w:nsid w:val="27313E01"/>
    <w:multiLevelType w:val="hybridMultilevel"/>
    <w:tmpl w:val="DBF035F0"/>
    <w:lvl w:ilvl="0" w:tplc="6AE2BF84">
      <w:start w:val="1"/>
      <w:numFmt w:val="bullet"/>
      <w:lvlText w:val=""/>
      <w:lvlJc w:val="left"/>
      <w:pPr>
        <w:tabs>
          <w:tab w:val="num" w:pos="2880"/>
        </w:tabs>
        <w:ind w:left="288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9B70715"/>
    <w:multiLevelType w:val="singleLevel"/>
    <w:tmpl w:val="35B61526"/>
    <w:lvl w:ilvl="0">
      <w:start w:val="1"/>
      <w:numFmt w:val="decimal"/>
      <w:lvlText w:val="%1."/>
      <w:lvlJc w:val="left"/>
      <w:pPr>
        <w:tabs>
          <w:tab w:val="num" w:pos="360"/>
        </w:tabs>
        <w:ind w:left="360" w:hanging="360"/>
      </w:pPr>
    </w:lvl>
  </w:abstractNum>
  <w:abstractNum w:abstractNumId="12" w15:restartNumberingAfterBreak="0">
    <w:nsid w:val="2B517792"/>
    <w:multiLevelType w:val="hybridMultilevel"/>
    <w:tmpl w:val="F71A2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D277BD7"/>
    <w:multiLevelType w:val="hybridMultilevel"/>
    <w:tmpl w:val="41942FD0"/>
    <w:lvl w:ilvl="0" w:tplc="881630AC">
      <w:start w:val="1"/>
      <w:numFmt w:val="decimal"/>
      <w:lvlText w:val="%1."/>
      <w:lvlJc w:val="left"/>
      <w:pPr>
        <w:tabs>
          <w:tab w:val="num" w:pos="360"/>
        </w:tabs>
        <w:ind w:left="360" w:hanging="360"/>
      </w:pPr>
      <w:rPr>
        <w:rFonts w:cs="Times New Roman"/>
      </w:rPr>
    </w:lvl>
    <w:lvl w:ilvl="1" w:tplc="04090019">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4" w15:restartNumberingAfterBreak="0">
    <w:nsid w:val="2EEC5BE2"/>
    <w:multiLevelType w:val="hybridMultilevel"/>
    <w:tmpl w:val="0AA23F42"/>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5" w15:restartNumberingAfterBreak="0">
    <w:nsid w:val="2FD542E3"/>
    <w:multiLevelType w:val="hybridMultilevel"/>
    <w:tmpl w:val="880217EE"/>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6" w15:restartNumberingAfterBreak="0">
    <w:nsid w:val="30B24EFB"/>
    <w:multiLevelType w:val="multilevel"/>
    <w:tmpl w:val="28FCADD2"/>
    <w:numStyleLink w:val="StyleBulletedSymbolsymbolLeft025Hanging025"/>
  </w:abstractNum>
  <w:abstractNum w:abstractNumId="17" w15:restartNumberingAfterBreak="0">
    <w:nsid w:val="310306A6"/>
    <w:multiLevelType w:val="singleLevel"/>
    <w:tmpl w:val="6ED8F27A"/>
    <w:lvl w:ilvl="0">
      <w:start w:val="1"/>
      <w:numFmt w:val="decimal"/>
      <w:lvlText w:val="%1."/>
      <w:legacy w:legacy="1" w:legacySpace="0" w:legacyIndent="360"/>
      <w:lvlJc w:val="left"/>
      <w:pPr>
        <w:ind w:left="360" w:hanging="360"/>
      </w:pPr>
      <w:rPr>
        <w:rFonts w:cs="Times New Roman"/>
      </w:rPr>
    </w:lvl>
  </w:abstractNum>
  <w:abstractNum w:abstractNumId="18" w15:restartNumberingAfterBreak="0">
    <w:nsid w:val="34542612"/>
    <w:multiLevelType w:val="multilevel"/>
    <w:tmpl w:val="FFFFFFFF"/>
    <w:lvl w:ilvl="0">
      <w:start w:val="1"/>
      <w:numFmt w:val="decimal"/>
      <w:lvlText w:val="%1."/>
      <w:legacy w:legacy="1" w:legacySpace="0" w:legacyIndent="720"/>
      <w:lvlJc w:val="left"/>
      <w:pPr>
        <w:ind w:left="720" w:hanging="720"/>
      </w:pPr>
      <w:rPr>
        <w:rFonts w:cs="Times New Roman"/>
      </w:rPr>
    </w:lvl>
    <w:lvl w:ilvl="1">
      <w:start w:val="1"/>
      <w:numFmt w:val="decimal"/>
      <w:lvlText w:val="%1.%2."/>
      <w:legacy w:legacy="1" w:legacySpace="0" w:legacyIndent="720"/>
      <w:lvlJc w:val="left"/>
      <w:pPr>
        <w:ind w:left="1440" w:hanging="720"/>
      </w:pPr>
      <w:rPr>
        <w:rFonts w:cs="Times New Roman"/>
      </w:rPr>
    </w:lvl>
    <w:lvl w:ilvl="2">
      <w:start w:val="1"/>
      <w:numFmt w:val="decimal"/>
      <w:lvlText w:val="%1.%2.%3."/>
      <w:legacy w:legacy="1" w:legacySpace="0" w:legacyIndent="720"/>
      <w:lvlJc w:val="left"/>
      <w:pPr>
        <w:ind w:left="2160" w:hanging="720"/>
      </w:pPr>
      <w:rPr>
        <w:rFonts w:cs="Times New Roman"/>
      </w:rPr>
    </w:lvl>
    <w:lvl w:ilvl="3">
      <w:start w:val="1"/>
      <w:numFmt w:val="decimal"/>
      <w:lvlText w:val="%1.%2.%3.%4."/>
      <w:legacy w:legacy="1" w:legacySpace="0" w:legacyIndent="720"/>
      <w:lvlJc w:val="left"/>
      <w:pPr>
        <w:ind w:left="2880" w:hanging="720"/>
      </w:pPr>
      <w:rPr>
        <w:rFonts w:cs="Times New Roman"/>
      </w:rPr>
    </w:lvl>
    <w:lvl w:ilvl="4">
      <w:start w:val="1"/>
      <w:numFmt w:val="decimal"/>
      <w:lvlText w:val="%1.%2.%3.%4.%5."/>
      <w:legacy w:legacy="1" w:legacySpace="0" w:legacyIndent="720"/>
      <w:lvlJc w:val="left"/>
      <w:pPr>
        <w:ind w:left="3600" w:hanging="720"/>
      </w:pPr>
      <w:rPr>
        <w:rFonts w:cs="Times New Roman"/>
      </w:rPr>
    </w:lvl>
    <w:lvl w:ilvl="5">
      <w:start w:val="1"/>
      <w:numFmt w:val="decimal"/>
      <w:lvlText w:val="%1.%2.%3.%4.%5.%6."/>
      <w:legacy w:legacy="1" w:legacySpace="0" w:legacyIndent="720"/>
      <w:lvlJc w:val="left"/>
      <w:pPr>
        <w:ind w:left="4320" w:hanging="720"/>
      </w:pPr>
      <w:rPr>
        <w:rFonts w:cs="Times New Roman"/>
      </w:rPr>
    </w:lvl>
    <w:lvl w:ilvl="6">
      <w:start w:val="1"/>
      <w:numFmt w:val="decimal"/>
      <w:lvlText w:val="%1.%2.%3.%4.%5.%6.%7."/>
      <w:legacy w:legacy="1" w:legacySpace="0" w:legacyIndent="720"/>
      <w:lvlJc w:val="left"/>
      <w:pPr>
        <w:ind w:left="5040" w:hanging="720"/>
      </w:pPr>
      <w:rPr>
        <w:rFonts w:cs="Times New Roman"/>
      </w:rPr>
    </w:lvl>
    <w:lvl w:ilvl="7">
      <w:start w:val="1"/>
      <w:numFmt w:val="decimal"/>
      <w:lvlText w:val="%1.%2.%3.%4.%5.%6.%7.%8."/>
      <w:legacy w:legacy="1" w:legacySpace="0" w:legacyIndent="720"/>
      <w:lvlJc w:val="left"/>
      <w:pPr>
        <w:ind w:left="5760" w:hanging="720"/>
      </w:pPr>
      <w:rPr>
        <w:rFonts w:cs="Times New Roman"/>
      </w:rPr>
    </w:lvl>
    <w:lvl w:ilvl="8">
      <w:start w:val="1"/>
      <w:numFmt w:val="decimal"/>
      <w:lvlText w:val="%1.%2.%3.%4.%5.%6.%7.%8.%9."/>
      <w:legacy w:legacy="1" w:legacySpace="0" w:legacyIndent="720"/>
      <w:lvlJc w:val="left"/>
      <w:pPr>
        <w:ind w:left="6480" w:hanging="720"/>
      </w:pPr>
      <w:rPr>
        <w:rFonts w:cs="Times New Roman"/>
      </w:rPr>
    </w:lvl>
  </w:abstractNum>
  <w:abstractNum w:abstractNumId="19" w15:restartNumberingAfterBreak="0">
    <w:nsid w:val="356D545D"/>
    <w:multiLevelType w:val="multilevel"/>
    <w:tmpl w:val="FFFFFFFF"/>
    <w:lvl w:ilvl="0">
      <w:start w:val="1"/>
      <w:numFmt w:val="decimal"/>
      <w:lvlText w:val="%1."/>
      <w:legacy w:legacy="1" w:legacySpace="0" w:legacyIndent="720"/>
      <w:lvlJc w:val="left"/>
      <w:pPr>
        <w:ind w:left="720" w:hanging="720"/>
      </w:pPr>
      <w:rPr>
        <w:rFonts w:cs="Times New Roman"/>
      </w:rPr>
    </w:lvl>
    <w:lvl w:ilvl="1">
      <w:start w:val="1"/>
      <w:numFmt w:val="decimal"/>
      <w:lvlText w:val="%1.%2."/>
      <w:legacy w:legacy="1" w:legacySpace="0" w:legacyIndent="720"/>
      <w:lvlJc w:val="left"/>
      <w:pPr>
        <w:ind w:left="1440" w:hanging="720"/>
      </w:pPr>
      <w:rPr>
        <w:rFonts w:cs="Times New Roman"/>
      </w:rPr>
    </w:lvl>
    <w:lvl w:ilvl="2">
      <w:start w:val="1"/>
      <w:numFmt w:val="decimal"/>
      <w:lvlText w:val="%1.%2.%3."/>
      <w:legacy w:legacy="1" w:legacySpace="0" w:legacyIndent="720"/>
      <w:lvlJc w:val="left"/>
      <w:pPr>
        <w:ind w:left="2160" w:hanging="720"/>
      </w:pPr>
      <w:rPr>
        <w:rFonts w:cs="Times New Roman"/>
      </w:rPr>
    </w:lvl>
    <w:lvl w:ilvl="3">
      <w:start w:val="1"/>
      <w:numFmt w:val="decimal"/>
      <w:lvlText w:val="%1.%2.%3.%4."/>
      <w:legacy w:legacy="1" w:legacySpace="0" w:legacyIndent="720"/>
      <w:lvlJc w:val="left"/>
      <w:pPr>
        <w:ind w:left="2880" w:hanging="720"/>
      </w:pPr>
      <w:rPr>
        <w:rFonts w:cs="Times New Roman"/>
      </w:rPr>
    </w:lvl>
    <w:lvl w:ilvl="4">
      <w:start w:val="1"/>
      <w:numFmt w:val="decimal"/>
      <w:lvlText w:val="%1.%2.%3.%4.%5."/>
      <w:legacy w:legacy="1" w:legacySpace="0" w:legacyIndent="720"/>
      <w:lvlJc w:val="left"/>
      <w:pPr>
        <w:ind w:left="3600" w:hanging="720"/>
      </w:pPr>
      <w:rPr>
        <w:rFonts w:cs="Times New Roman"/>
      </w:rPr>
    </w:lvl>
    <w:lvl w:ilvl="5">
      <w:start w:val="1"/>
      <w:numFmt w:val="decimal"/>
      <w:lvlText w:val="%1.%2.%3.%4.%5.%6."/>
      <w:legacy w:legacy="1" w:legacySpace="0" w:legacyIndent="720"/>
      <w:lvlJc w:val="left"/>
      <w:pPr>
        <w:ind w:left="4320" w:hanging="720"/>
      </w:pPr>
      <w:rPr>
        <w:rFonts w:cs="Times New Roman"/>
      </w:rPr>
    </w:lvl>
    <w:lvl w:ilvl="6">
      <w:start w:val="1"/>
      <w:numFmt w:val="decimal"/>
      <w:lvlText w:val="%1.%2.%3.%4.%5.%6.%7."/>
      <w:legacy w:legacy="1" w:legacySpace="0" w:legacyIndent="720"/>
      <w:lvlJc w:val="left"/>
      <w:pPr>
        <w:ind w:left="5040" w:hanging="720"/>
      </w:pPr>
      <w:rPr>
        <w:rFonts w:cs="Times New Roman"/>
      </w:rPr>
    </w:lvl>
    <w:lvl w:ilvl="7">
      <w:start w:val="1"/>
      <w:numFmt w:val="decimal"/>
      <w:lvlText w:val="%1.%2.%3.%4.%5.%6.%7.%8."/>
      <w:legacy w:legacy="1" w:legacySpace="0" w:legacyIndent="720"/>
      <w:lvlJc w:val="left"/>
      <w:pPr>
        <w:ind w:left="5760" w:hanging="720"/>
      </w:pPr>
      <w:rPr>
        <w:rFonts w:cs="Times New Roman"/>
      </w:rPr>
    </w:lvl>
    <w:lvl w:ilvl="8">
      <w:start w:val="1"/>
      <w:numFmt w:val="decimal"/>
      <w:lvlText w:val="%1.%2.%3.%4.%5.%6.%7.%8.%9."/>
      <w:legacy w:legacy="1" w:legacySpace="0" w:legacyIndent="720"/>
      <w:lvlJc w:val="left"/>
      <w:pPr>
        <w:ind w:left="6480" w:hanging="720"/>
      </w:pPr>
      <w:rPr>
        <w:rFonts w:cs="Times New Roman"/>
      </w:rPr>
    </w:lvl>
  </w:abstractNum>
  <w:abstractNum w:abstractNumId="20" w15:restartNumberingAfterBreak="0">
    <w:nsid w:val="40C74C09"/>
    <w:multiLevelType w:val="hybridMultilevel"/>
    <w:tmpl w:val="2EE0AAC0"/>
    <w:lvl w:ilvl="0" w:tplc="0409000F">
      <w:start w:val="1"/>
      <w:numFmt w:val="decimal"/>
      <w:lvlText w:val="%1."/>
      <w:lvlJc w:val="left"/>
      <w:pPr>
        <w:tabs>
          <w:tab w:val="num" w:pos="1440"/>
        </w:tabs>
        <w:ind w:left="1440" w:hanging="360"/>
      </w:pPr>
      <w:rPr>
        <w:rFonts w:cs="Times New Roman"/>
      </w:rPr>
    </w:lvl>
    <w:lvl w:ilvl="1" w:tplc="04090019" w:tentative="1">
      <w:start w:val="1"/>
      <w:numFmt w:val="lowerLetter"/>
      <w:lvlText w:val="%2."/>
      <w:lvlJc w:val="left"/>
      <w:pPr>
        <w:tabs>
          <w:tab w:val="num" w:pos="2160"/>
        </w:tabs>
        <w:ind w:left="2160" w:hanging="360"/>
      </w:pPr>
      <w:rPr>
        <w:rFonts w:cs="Times New Roman"/>
      </w:rPr>
    </w:lvl>
    <w:lvl w:ilvl="2" w:tplc="0409001B" w:tentative="1">
      <w:start w:val="1"/>
      <w:numFmt w:val="lowerRoman"/>
      <w:lvlText w:val="%3."/>
      <w:lvlJc w:val="right"/>
      <w:pPr>
        <w:tabs>
          <w:tab w:val="num" w:pos="2880"/>
        </w:tabs>
        <w:ind w:left="2880" w:hanging="180"/>
      </w:pPr>
      <w:rPr>
        <w:rFonts w:cs="Times New Roman"/>
      </w:rPr>
    </w:lvl>
    <w:lvl w:ilvl="3" w:tplc="0409000F" w:tentative="1">
      <w:start w:val="1"/>
      <w:numFmt w:val="decimal"/>
      <w:lvlText w:val="%4."/>
      <w:lvlJc w:val="left"/>
      <w:pPr>
        <w:tabs>
          <w:tab w:val="num" w:pos="3600"/>
        </w:tabs>
        <w:ind w:left="3600" w:hanging="360"/>
      </w:pPr>
      <w:rPr>
        <w:rFonts w:cs="Times New Roman"/>
      </w:rPr>
    </w:lvl>
    <w:lvl w:ilvl="4" w:tplc="04090019" w:tentative="1">
      <w:start w:val="1"/>
      <w:numFmt w:val="lowerLetter"/>
      <w:lvlText w:val="%5."/>
      <w:lvlJc w:val="left"/>
      <w:pPr>
        <w:tabs>
          <w:tab w:val="num" w:pos="4320"/>
        </w:tabs>
        <w:ind w:left="4320" w:hanging="360"/>
      </w:pPr>
      <w:rPr>
        <w:rFonts w:cs="Times New Roman"/>
      </w:rPr>
    </w:lvl>
    <w:lvl w:ilvl="5" w:tplc="0409001B" w:tentative="1">
      <w:start w:val="1"/>
      <w:numFmt w:val="lowerRoman"/>
      <w:lvlText w:val="%6."/>
      <w:lvlJc w:val="right"/>
      <w:pPr>
        <w:tabs>
          <w:tab w:val="num" w:pos="5040"/>
        </w:tabs>
        <w:ind w:left="5040" w:hanging="180"/>
      </w:pPr>
      <w:rPr>
        <w:rFonts w:cs="Times New Roman"/>
      </w:rPr>
    </w:lvl>
    <w:lvl w:ilvl="6" w:tplc="0409000F" w:tentative="1">
      <w:start w:val="1"/>
      <w:numFmt w:val="decimal"/>
      <w:lvlText w:val="%7."/>
      <w:lvlJc w:val="left"/>
      <w:pPr>
        <w:tabs>
          <w:tab w:val="num" w:pos="5760"/>
        </w:tabs>
        <w:ind w:left="5760" w:hanging="360"/>
      </w:pPr>
      <w:rPr>
        <w:rFonts w:cs="Times New Roman"/>
      </w:rPr>
    </w:lvl>
    <w:lvl w:ilvl="7" w:tplc="04090019" w:tentative="1">
      <w:start w:val="1"/>
      <w:numFmt w:val="lowerLetter"/>
      <w:lvlText w:val="%8."/>
      <w:lvlJc w:val="left"/>
      <w:pPr>
        <w:tabs>
          <w:tab w:val="num" w:pos="6480"/>
        </w:tabs>
        <w:ind w:left="6480" w:hanging="360"/>
      </w:pPr>
      <w:rPr>
        <w:rFonts w:cs="Times New Roman"/>
      </w:rPr>
    </w:lvl>
    <w:lvl w:ilvl="8" w:tplc="0409001B" w:tentative="1">
      <w:start w:val="1"/>
      <w:numFmt w:val="lowerRoman"/>
      <w:lvlText w:val="%9."/>
      <w:lvlJc w:val="right"/>
      <w:pPr>
        <w:tabs>
          <w:tab w:val="num" w:pos="7200"/>
        </w:tabs>
        <w:ind w:left="7200" w:hanging="180"/>
      </w:pPr>
      <w:rPr>
        <w:rFonts w:cs="Times New Roman"/>
      </w:rPr>
    </w:lvl>
  </w:abstractNum>
  <w:abstractNum w:abstractNumId="21" w15:restartNumberingAfterBreak="0">
    <w:nsid w:val="43777C7E"/>
    <w:multiLevelType w:val="hybridMultilevel"/>
    <w:tmpl w:val="4F0E5AE4"/>
    <w:lvl w:ilvl="0" w:tplc="5630F416">
      <w:start w:val="1"/>
      <w:numFmt w:val="decimal"/>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62713B3"/>
    <w:multiLevelType w:val="multilevel"/>
    <w:tmpl w:val="28FCADD2"/>
    <w:styleLink w:val="StyleBulletedSymbolsymbolLeft025Hanging025"/>
    <w:lvl w:ilvl="0">
      <w:start w:val="1"/>
      <w:numFmt w:val="bullet"/>
      <w:pStyle w:val="BodyTextBulleted"/>
      <w:lvlText w:val=""/>
      <w:lvlJc w:val="left"/>
      <w:pPr>
        <w:ind w:left="720" w:hanging="360"/>
      </w:pPr>
      <w:rPr>
        <w:rFonts w:ascii="Symbol" w:hAnsi="Symbol"/>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47F71386"/>
    <w:multiLevelType w:val="hybridMultilevel"/>
    <w:tmpl w:val="FDECD23C"/>
    <w:lvl w:ilvl="0" w:tplc="08309462">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48797C8F"/>
    <w:multiLevelType w:val="multilevel"/>
    <w:tmpl w:val="6322693A"/>
    <w:lvl w:ilvl="0">
      <w:start w:val="1"/>
      <w:numFmt w:val="decimal"/>
      <w:lvlText w:val="%1)"/>
      <w:lvlJc w:val="left"/>
      <w:pPr>
        <w:tabs>
          <w:tab w:val="num" w:pos="360"/>
        </w:tabs>
        <w:ind w:left="360" w:hanging="360"/>
      </w:pPr>
      <w:rPr>
        <w:rFonts w:cs="Times New Roman"/>
      </w:rPr>
    </w:lvl>
    <w:lvl w:ilvl="1">
      <w:start w:val="1"/>
      <w:numFmt w:val="decimal"/>
      <w:lvlText w:val="%2."/>
      <w:lvlJc w:val="left"/>
      <w:pPr>
        <w:tabs>
          <w:tab w:val="num" w:pos="720"/>
        </w:tabs>
        <w:ind w:left="720" w:hanging="360"/>
      </w:pPr>
      <w:rPr>
        <w:rFonts w:cs="Times New Roman" w:hint="default"/>
        <w:b w:val="0"/>
        <w:i w:val="0"/>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25" w15:restartNumberingAfterBreak="0">
    <w:nsid w:val="4976746A"/>
    <w:multiLevelType w:val="hybridMultilevel"/>
    <w:tmpl w:val="937683B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6" w15:restartNumberingAfterBreak="0">
    <w:nsid w:val="51B9620D"/>
    <w:multiLevelType w:val="hybridMultilevel"/>
    <w:tmpl w:val="9BCA073A"/>
    <w:lvl w:ilvl="0" w:tplc="980C9278">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25C6B03"/>
    <w:multiLevelType w:val="singleLevel"/>
    <w:tmpl w:val="0409000F"/>
    <w:lvl w:ilvl="0">
      <w:start w:val="1"/>
      <w:numFmt w:val="decimal"/>
      <w:lvlText w:val="%1."/>
      <w:lvlJc w:val="left"/>
      <w:pPr>
        <w:tabs>
          <w:tab w:val="num" w:pos="360"/>
        </w:tabs>
        <w:ind w:left="360" w:hanging="360"/>
      </w:pPr>
      <w:rPr>
        <w:rFonts w:cs="Times New Roman"/>
      </w:rPr>
    </w:lvl>
  </w:abstractNum>
  <w:abstractNum w:abstractNumId="28" w15:restartNumberingAfterBreak="0">
    <w:nsid w:val="53F11CA2"/>
    <w:multiLevelType w:val="hybridMultilevel"/>
    <w:tmpl w:val="3CE6A34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15:restartNumberingAfterBreak="0">
    <w:nsid w:val="56C04F4F"/>
    <w:multiLevelType w:val="multilevel"/>
    <w:tmpl w:val="2460C25C"/>
    <w:numStyleLink w:val="StyleNumbered"/>
  </w:abstractNum>
  <w:abstractNum w:abstractNumId="30" w15:restartNumberingAfterBreak="0">
    <w:nsid w:val="57757E90"/>
    <w:multiLevelType w:val="multilevel"/>
    <w:tmpl w:val="0409001D"/>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31" w15:restartNumberingAfterBreak="0">
    <w:nsid w:val="5A194CAA"/>
    <w:multiLevelType w:val="hybridMultilevel"/>
    <w:tmpl w:val="A8F4207A"/>
    <w:lvl w:ilvl="0" w:tplc="0409000F">
      <w:start w:val="1"/>
      <w:numFmt w:val="decimal"/>
      <w:lvlText w:val="%1."/>
      <w:lvlJc w:val="left"/>
      <w:pPr>
        <w:tabs>
          <w:tab w:val="num" w:pos="360"/>
        </w:tabs>
        <w:ind w:left="360" w:hanging="360"/>
      </w:pPr>
      <w:rPr>
        <w:rFonts w:cs="Times New Roman"/>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32" w15:restartNumberingAfterBreak="0">
    <w:nsid w:val="5AAC311A"/>
    <w:multiLevelType w:val="singleLevel"/>
    <w:tmpl w:val="4B0683B0"/>
    <w:lvl w:ilvl="0">
      <w:start w:val="1"/>
      <w:numFmt w:val="decimal"/>
      <w:lvlText w:val="%1."/>
      <w:lvlJc w:val="right"/>
      <w:pPr>
        <w:tabs>
          <w:tab w:val="num" w:pos="360"/>
        </w:tabs>
        <w:ind w:left="360" w:hanging="216"/>
      </w:pPr>
      <w:rPr>
        <w:rFonts w:ascii="Times New Roman" w:hAnsi="Times New Roman" w:cs="Times New Roman" w:hint="default"/>
        <w:b w:val="0"/>
        <w:i w:val="0"/>
        <w:sz w:val="24"/>
        <w:szCs w:val="24"/>
      </w:rPr>
    </w:lvl>
  </w:abstractNum>
  <w:abstractNum w:abstractNumId="33" w15:restartNumberingAfterBreak="0">
    <w:nsid w:val="63B14089"/>
    <w:multiLevelType w:val="hybridMultilevel"/>
    <w:tmpl w:val="F1CCDFBA"/>
    <w:lvl w:ilvl="0" w:tplc="13E0FA9E">
      <w:start w:val="1"/>
      <w:numFmt w:val="decimal"/>
      <w:lvlText w:val="%1."/>
      <w:lvlJc w:val="right"/>
      <w:pPr>
        <w:tabs>
          <w:tab w:val="num" w:pos="1080"/>
        </w:tabs>
        <w:ind w:left="1080" w:hanging="360"/>
      </w:pPr>
      <w:rPr>
        <w:rFonts w:cs="Times New Roman" w:hint="default"/>
        <w:sz w:val="24"/>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4" w15:restartNumberingAfterBreak="0">
    <w:nsid w:val="63F16A58"/>
    <w:multiLevelType w:val="hybridMultilevel"/>
    <w:tmpl w:val="360CF43E"/>
    <w:lvl w:ilvl="0" w:tplc="7D720DF6">
      <w:start w:val="1"/>
      <w:numFmt w:val="decimal"/>
      <w:lvlText w:val="%1."/>
      <w:lvlJc w:val="right"/>
      <w:pPr>
        <w:tabs>
          <w:tab w:val="num" w:pos="907"/>
        </w:tabs>
        <w:ind w:left="907" w:hanging="360"/>
      </w:pPr>
      <w:rPr>
        <w:rFonts w:cs="Times New Roman" w:hint="default"/>
      </w:rPr>
    </w:lvl>
    <w:lvl w:ilvl="1" w:tplc="04090019" w:tentative="1">
      <w:start w:val="1"/>
      <w:numFmt w:val="lowerLetter"/>
      <w:lvlText w:val="%2."/>
      <w:lvlJc w:val="left"/>
      <w:pPr>
        <w:tabs>
          <w:tab w:val="num" w:pos="1627"/>
        </w:tabs>
        <w:ind w:left="1627" w:hanging="360"/>
      </w:pPr>
      <w:rPr>
        <w:rFonts w:cs="Times New Roman"/>
      </w:rPr>
    </w:lvl>
    <w:lvl w:ilvl="2" w:tplc="0409001B" w:tentative="1">
      <w:start w:val="1"/>
      <w:numFmt w:val="lowerRoman"/>
      <w:lvlText w:val="%3."/>
      <w:lvlJc w:val="right"/>
      <w:pPr>
        <w:tabs>
          <w:tab w:val="num" w:pos="2347"/>
        </w:tabs>
        <w:ind w:left="2347" w:hanging="180"/>
      </w:pPr>
      <w:rPr>
        <w:rFonts w:cs="Times New Roman"/>
      </w:rPr>
    </w:lvl>
    <w:lvl w:ilvl="3" w:tplc="0409000F" w:tentative="1">
      <w:start w:val="1"/>
      <w:numFmt w:val="decimal"/>
      <w:lvlText w:val="%4."/>
      <w:lvlJc w:val="left"/>
      <w:pPr>
        <w:tabs>
          <w:tab w:val="num" w:pos="3067"/>
        </w:tabs>
        <w:ind w:left="3067" w:hanging="360"/>
      </w:pPr>
      <w:rPr>
        <w:rFonts w:cs="Times New Roman"/>
      </w:rPr>
    </w:lvl>
    <w:lvl w:ilvl="4" w:tplc="04090019" w:tentative="1">
      <w:start w:val="1"/>
      <w:numFmt w:val="lowerLetter"/>
      <w:lvlText w:val="%5."/>
      <w:lvlJc w:val="left"/>
      <w:pPr>
        <w:tabs>
          <w:tab w:val="num" w:pos="3787"/>
        </w:tabs>
        <w:ind w:left="3787" w:hanging="360"/>
      </w:pPr>
      <w:rPr>
        <w:rFonts w:cs="Times New Roman"/>
      </w:rPr>
    </w:lvl>
    <w:lvl w:ilvl="5" w:tplc="0409001B" w:tentative="1">
      <w:start w:val="1"/>
      <w:numFmt w:val="lowerRoman"/>
      <w:lvlText w:val="%6."/>
      <w:lvlJc w:val="right"/>
      <w:pPr>
        <w:tabs>
          <w:tab w:val="num" w:pos="4507"/>
        </w:tabs>
        <w:ind w:left="4507" w:hanging="180"/>
      </w:pPr>
      <w:rPr>
        <w:rFonts w:cs="Times New Roman"/>
      </w:rPr>
    </w:lvl>
    <w:lvl w:ilvl="6" w:tplc="0409000F" w:tentative="1">
      <w:start w:val="1"/>
      <w:numFmt w:val="decimal"/>
      <w:lvlText w:val="%7."/>
      <w:lvlJc w:val="left"/>
      <w:pPr>
        <w:tabs>
          <w:tab w:val="num" w:pos="5227"/>
        </w:tabs>
        <w:ind w:left="5227" w:hanging="360"/>
      </w:pPr>
      <w:rPr>
        <w:rFonts w:cs="Times New Roman"/>
      </w:rPr>
    </w:lvl>
    <w:lvl w:ilvl="7" w:tplc="04090019" w:tentative="1">
      <w:start w:val="1"/>
      <w:numFmt w:val="lowerLetter"/>
      <w:lvlText w:val="%8."/>
      <w:lvlJc w:val="left"/>
      <w:pPr>
        <w:tabs>
          <w:tab w:val="num" w:pos="5947"/>
        </w:tabs>
        <w:ind w:left="5947" w:hanging="360"/>
      </w:pPr>
      <w:rPr>
        <w:rFonts w:cs="Times New Roman"/>
      </w:rPr>
    </w:lvl>
    <w:lvl w:ilvl="8" w:tplc="0409001B" w:tentative="1">
      <w:start w:val="1"/>
      <w:numFmt w:val="lowerRoman"/>
      <w:lvlText w:val="%9."/>
      <w:lvlJc w:val="right"/>
      <w:pPr>
        <w:tabs>
          <w:tab w:val="num" w:pos="6667"/>
        </w:tabs>
        <w:ind w:left="6667" w:hanging="180"/>
      </w:pPr>
      <w:rPr>
        <w:rFonts w:cs="Times New Roman"/>
      </w:rPr>
    </w:lvl>
  </w:abstractNum>
  <w:abstractNum w:abstractNumId="35" w15:restartNumberingAfterBreak="0">
    <w:nsid w:val="69BD3284"/>
    <w:multiLevelType w:val="hybridMultilevel"/>
    <w:tmpl w:val="4A2A9B06"/>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6" w15:restartNumberingAfterBreak="0">
    <w:nsid w:val="6C414E9A"/>
    <w:multiLevelType w:val="hybridMultilevel"/>
    <w:tmpl w:val="3D901730"/>
    <w:lvl w:ilvl="0" w:tplc="463828AC">
      <w:start w:val="1"/>
      <w:numFmt w:val="decimal"/>
      <w:lvlText w:val="%1."/>
      <w:lvlJc w:val="right"/>
      <w:pPr>
        <w:tabs>
          <w:tab w:val="num" w:pos="1080"/>
        </w:tabs>
        <w:ind w:left="1080" w:hanging="720"/>
      </w:pPr>
      <w:rPr>
        <w:rFonts w:cs="Times New Roman" w:hint="default"/>
      </w:rPr>
    </w:lvl>
    <w:lvl w:ilvl="1" w:tplc="04090019" w:tentative="1">
      <w:start w:val="1"/>
      <w:numFmt w:val="lowerLetter"/>
      <w:lvlText w:val="%2."/>
      <w:lvlJc w:val="left"/>
      <w:pPr>
        <w:tabs>
          <w:tab w:val="num" w:pos="2160"/>
        </w:tabs>
        <w:ind w:left="2160" w:hanging="360"/>
      </w:pPr>
      <w:rPr>
        <w:rFonts w:cs="Times New Roman"/>
      </w:rPr>
    </w:lvl>
    <w:lvl w:ilvl="2" w:tplc="0409001B" w:tentative="1">
      <w:start w:val="1"/>
      <w:numFmt w:val="lowerRoman"/>
      <w:lvlText w:val="%3."/>
      <w:lvlJc w:val="right"/>
      <w:pPr>
        <w:tabs>
          <w:tab w:val="num" w:pos="2880"/>
        </w:tabs>
        <w:ind w:left="2880" w:hanging="180"/>
      </w:pPr>
      <w:rPr>
        <w:rFonts w:cs="Times New Roman"/>
      </w:rPr>
    </w:lvl>
    <w:lvl w:ilvl="3" w:tplc="0409000F" w:tentative="1">
      <w:start w:val="1"/>
      <w:numFmt w:val="decimal"/>
      <w:lvlText w:val="%4."/>
      <w:lvlJc w:val="left"/>
      <w:pPr>
        <w:tabs>
          <w:tab w:val="num" w:pos="3600"/>
        </w:tabs>
        <w:ind w:left="3600" w:hanging="360"/>
      </w:pPr>
      <w:rPr>
        <w:rFonts w:cs="Times New Roman"/>
      </w:rPr>
    </w:lvl>
    <w:lvl w:ilvl="4" w:tplc="04090019" w:tentative="1">
      <w:start w:val="1"/>
      <w:numFmt w:val="lowerLetter"/>
      <w:lvlText w:val="%5."/>
      <w:lvlJc w:val="left"/>
      <w:pPr>
        <w:tabs>
          <w:tab w:val="num" w:pos="4320"/>
        </w:tabs>
        <w:ind w:left="4320" w:hanging="360"/>
      </w:pPr>
      <w:rPr>
        <w:rFonts w:cs="Times New Roman"/>
      </w:rPr>
    </w:lvl>
    <w:lvl w:ilvl="5" w:tplc="0409001B" w:tentative="1">
      <w:start w:val="1"/>
      <w:numFmt w:val="lowerRoman"/>
      <w:lvlText w:val="%6."/>
      <w:lvlJc w:val="right"/>
      <w:pPr>
        <w:tabs>
          <w:tab w:val="num" w:pos="5040"/>
        </w:tabs>
        <w:ind w:left="5040" w:hanging="180"/>
      </w:pPr>
      <w:rPr>
        <w:rFonts w:cs="Times New Roman"/>
      </w:rPr>
    </w:lvl>
    <w:lvl w:ilvl="6" w:tplc="0409000F" w:tentative="1">
      <w:start w:val="1"/>
      <w:numFmt w:val="decimal"/>
      <w:lvlText w:val="%7."/>
      <w:lvlJc w:val="left"/>
      <w:pPr>
        <w:tabs>
          <w:tab w:val="num" w:pos="5760"/>
        </w:tabs>
        <w:ind w:left="5760" w:hanging="360"/>
      </w:pPr>
      <w:rPr>
        <w:rFonts w:cs="Times New Roman"/>
      </w:rPr>
    </w:lvl>
    <w:lvl w:ilvl="7" w:tplc="04090019" w:tentative="1">
      <w:start w:val="1"/>
      <w:numFmt w:val="lowerLetter"/>
      <w:lvlText w:val="%8."/>
      <w:lvlJc w:val="left"/>
      <w:pPr>
        <w:tabs>
          <w:tab w:val="num" w:pos="6480"/>
        </w:tabs>
        <w:ind w:left="6480" w:hanging="360"/>
      </w:pPr>
      <w:rPr>
        <w:rFonts w:cs="Times New Roman"/>
      </w:rPr>
    </w:lvl>
    <w:lvl w:ilvl="8" w:tplc="0409001B" w:tentative="1">
      <w:start w:val="1"/>
      <w:numFmt w:val="lowerRoman"/>
      <w:lvlText w:val="%9."/>
      <w:lvlJc w:val="right"/>
      <w:pPr>
        <w:tabs>
          <w:tab w:val="num" w:pos="7200"/>
        </w:tabs>
        <w:ind w:left="7200" w:hanging="180"/>
      </w:pPr>
      <w:rPr>
        <w:rFonts w:cs="Times New Roman"/>
      </w:rPr>
    </w:lvl>
  </w:abstractNum>
  <w:abstractNum w:abstractNumId="37" w15:restartNumberingAfterBreak="0">
    <w:nsid w:val="6D3D14CC"/>
    <w:multiLevelType w:val="hybridMultilevel"/>
    <w:tmpl w:val="00646BEA"/>
    <w:lvl w:ilvl="0" w:tplc="E37A4E80">
      <w:start w:val="1"/>
      <w:numFmt w:val="decimal"/>
      <w:lvlText w:val="%1."/>
      <w:lvlJc w:val="left"/>
      <w:pPr>
        <w:tabs>
          <w:tab w:val="num" w:pos="1440"/>
        </w:tabs>
        <w:ind w:left="1440" w:hanging="360"/>
      </w:pPr>
      <w:rPr>
        <w:rFonts w:cs="Times New Roman"/>
      </w:rPr>
    </w:lvl>
    <w:lvl w:ilvl="1" w:tplc="04090019" w:tentative="1">
      <w:start w:val="1"/>
      <w:numFmt w:val="lowerLetter"/>
      <w:lvlText w:val="%2."/>
      <w:lvlJc w:val="left"/>
      <w:pPr>
        <w:tabs>
          <w:tab w:val="num" w:pos="2160"/>
        </w:tabs>
        <w:ind w:left="2160" w:hanging="360"/>
      </w:pPr>
      <w:rPr>
        <w:rFonts w:cs="Times New Roman"/>
      </w:rPr>
    </w:lvl>
    <w:lvl w:ilvl="2" w:tplc="0409001B" w:tentative="1">
      <w:start w:val="1"/>
      <w:numFmt w:val="lowerRoman"/>
      <w:lvlText w:val="%3."/>
      <w:lvlJc w:val="right"/>
      <w:pPr>
        <w:tabs>
          <w:tab w:val="num" w:pos="2880"/>
        </w:tabs>
        <w:ind w:left="2880" w:hanging="180"/>
      </w:pPr>
      <w:rPr>
        <w:rFonts w:cs="Times New Roman"/>
      </w:rPr>
    </w:lvl>
    <w:lvl w:ilvl="3" w:tplc="0409000F" w:tentative="1">
      <w:start w:val="1"/>
      <w:numFmt w:val="decimal"/>
      <w:lvlText w:val="%4."/>
      <w:lvlJc w:val="left"/>
      <w:pPr>
        <w:tabs>
          <w:tab w:val="num" w:pos="3600"/>
        </w:tabs>
        <w:ind w:left="3600" w:hanging="360"/>
      </w:pPr>
      <w:rPr>
        <w:rFonts w:cs="Times New Roman"/>
      </w:rPr>
    </w:lvl>
    <w:lvl w:ilvl="4" w:tplc="04090019" w:tentative="1">
      <w:start w:val="1"/>
      <w:numFmt w:val="lowerLetter"/>
      <w:lvlText w:val="%5."/>
      <w:lvlJc w:val="left"/>
      <w:pPr>
        <w:tabs>
          <w:tab w:val="num" w:pos="4320"/>
        </w:tabs>
        <w:ind w:left="4320" w:hanging="360"/>
      </w:pPr>
      <w:rPr>
        <w:rFonts w:cs="Times New Roman"/>
      </w:rPr>
    </w:lvl>
    <w:lvl w:ilvl="5" w:tplc="0409001B" w:tentative="1">
      <w:start w:val="1"/>
      <w:numFmt w:val="lowerRoman"/>
      <w:lvlText w:val="%6."/>
      <w:lvlJc w:val="right"/>
      <w:pPr>
        <w:tabs>
          <w:tab w:val="num" w:pos="5040"/>
        </w:tabs>
        <w:ind w:left="5040" w:hanging="180"/>
      </w:pPr>
      <w:rPr>
        <w:rFonts w:cs="Times New Roman"/>
      </w:rPr>
    </w:lvl>
    <w:lvl w:ilvl="6" w:tplc="0409000F" w:tentative="1">
      <w:start w:val="1"/>
      <w:numFmt w:val="decimal"/>
      <w:lvlText w:val="%7."/>
      <w:lvlJc w:val="left"/>
      <w:pPr>
        <w:tabs>
          <w:tab w:val="num" w:pos="5760"/>
        </w:tabs>
        <w:ind w:left="5760" w:hanging="360"/>
      </w:pPr>
      <w:rPr>
        <w:rFonts w:cs="Times New Roman"/>
      </w:rPr>
    </w:lvl>
    <w:lvl w:ilvl="7" w:tplc="04090019" w:tentative="1">
      <w:start w:val="1"/>
      <w:numFmt w:val="lowerLetter"/>
      <w:lvlText w:val="%8."/>
      <w:lvlJc w:val="left"/>
      <w:pPr>
        <w:tabs>
          <w:tab w:val="num" w:pos="6480"/>
        </w:tabs>
        <w:ind w:left="6480" w:hanging="360"/>
      </w:pPr>
      <w:rPr>
        <w:rFonts w:cs="Times New Roman"/>
      </w:rPr>
    </w:lvl>
    <w:lvl w:ilvl="8" w:tplc="0409001B" w:tentative="1">
      <w:start w:val="1"/>
      <w:numFmt w:val="lowerRoman"/>
      <w:lvlText w:val="%9."/>
      <w:lvlJc w:val="right"/>
      <w:pPr>
        <w:tabs>
          <w:tab w:val="num" w:pos="7200"/>
        </w:tabs>
        <w:ind w:left="7200" w:hanging="180"/>
      </w:pPr>
      <w:rPr>
        <w:rFonts w:cs="Times New Roman"/>
      </w:rPr>
    </w:lvl>
  </w:abstractNum>
  <w:abstractNum w:abstractNumId="38" w15:restartNumberingAfterBreak="0">
    <w:nsid w:val="70971081"/>
    <w:multiLevelType w:val="hybridMultilevel"/>
    <w:tmpl w:val="8B00291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15:restartNumberingAfterBreak="0">
    <w:nsid w:val="72CE220D"/>
    <w:multiLevelType w:val="hybridMultilevel"/>
    <w:tmpl w:val="1F0ED23E"/>
    <w:lvl w:ilvl="0" w:tplc="6AE2BF84">
      <w:start w:val="1"/>
      <w:numFmt w:val="bullet"/>
      <w:lvlText w:val=""/>
      <w:lvlJc w:val="left"/>
      <w:pPr>
        <w:tabs>
          <w:tab w:val="num" w:pos="3600"/>
        </w:tabs>
        <w:ind w:left="3600" w:hanging="360"/>
      </w:pPr>
      <w:rPr>
        <w:rFonts w:ascii="Symbol" w:hAnsi="Symbol" w:hint="default"/>
        <w:sz w:val="20"/>
      </w:rPr>
    </w:lvl>
    <w:lvl w:ilvl="1" w:tplc="04090003">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0" w15:restartNumberingAfterBreak="0">
    <w:nsid w:val="79730245"/>
    <w:multiLevelType w:val="hybridMultilevel"/>
    <w:tmpl w:val="8356F8F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1" w15:restartNumberingAfterBreak="0">
    <w:nsid w:val="79FA4AAC"/>
    <w:multiLevelType w:val="hybridMultilevel"/>
    <w:tmpl w:val="D94481E0"/>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2" w15:restartNumberingAfterBreak="0">
    <w:nsid w:val="7B7F09EC"/>
    <w:multiLevelType w:val="multilevel"/>
    <w:tmpl w:val="0409001D"/>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43" w15:restartNumberingAfterBreak="0">
    <w:nsid w:val="7D17250A"/>
    <w:multiLevelType w:val="hybridMultilevel"/>
    <w:tmpl w:val="77C07148"/>
    <w:lvl w:ilvl="0" w:tplc="D2C45AB6">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060736749">
    <w:abstractNumId w:val="0"/>
  </w:num>
  <w:num w:numId="2" w16cid:durableId="643700903">
    <w:abstractNumId w:val="34"/>
  </w:num>
  <w:num w:numId="3" w16cid:durableId="1499421714">
    <w:abstractNumId w:val="17"/>
  </w:num>
  <w:num w:numId="4" w16cid:durableId="1095785883">
    <w:abstractNumId w:val="7"/>
  </w:num>
  <w:num w:numId="5" w16cid:durableId="1268005268">
    <w:abstractNumId w:val="32"/>
  </w:num>
  <w:num w:numId="6" w16cid:durableId="243614011">
    <w:abstractNumId w:val="3"/>
  </w:num>
  <w:num w:numId="7" w16cid:durableId="1997418490">
    <w:abstractNumId w:val="29"/>
  </w:num>
  <w:num w:numId="8" w16cid:durableId="2009478716">
    <w:abstractNumId w:val="42"/>
  </w:num>
  <w:num w:numId="9" w16cid:durableId="899753328">
    <w:abstractNumId w:val="19"/>
  </w:num>
  <w:num w:numId="10" w16cid:durableId="1654675654">
    <w:abstractNumId w:val="20"/>
  </w:num>
  <w:num w:numId="11" w16cid:durableId="47144063">
    <w:abstractNumId w:val="9"/>
  </w:num>
  <w:num w:numId="12" w16cid:durableId="1019353470">
    <w:abstractNumId w:val="37"/>
  </w:num>
  <w:num w:numId="13" w16cid:durableId="1822231853">
    <w:abstractNumId w:val="30"/>
  </w:num>
  <w:num w:numId="14" w16cid:durableId="184291333">
    <w:abstractNumId w:val="18"/>
  </w:num>
  <w:num w:numId="15" w16cid:durableId="2060586175">
    <w:abstractNumId w:val="2"/>
  </w:num>
  <w:num w:numId="16" w16cid:durableId="2023388822">
    <w:abstractNumId w:val="36"/>
  </w:num>
  <w:num w:numId="17" w16cid:durableId="1045183867">
    <w:abstractNumId w:val="5"/>
  </w:num>
  <w:num w:numId="18" w16cid:durableId="1975208524">
    <w:abstractNumId w:val="24"/>
  </w:num>
  <w:num w:numId="19" w16cid:durableId="2146729855">
    <w:abstractNumId w:val="41"/>
  </w:num>
  <w:num w:numId="20" w16cid:durableId="1082920064">
    <w:abstractNumId w:val="27"/>
  </w:num>
  <w:num w:numId="21" w16cid:durableId="82261348">
    <w:abstractNumId w:val="14"/>
  </w:num>
  <w:num w:numId="22" w16cid:durableId="1120220872">
    <w:abstractNumId w:val="39"/>
  </w:num>
  <w:num w:numId="23" w16cid:durableId="1011684804">
    <w:abstractNumId w:val="10"/>
  </w:num>
  <w:num w:numId="24" w16cid:durableId="1807090828">
    <w:abstractNumId w:val="31"/>
  </w:num>
  <w:num w:numId="25" w16cid:durableId="223220222">
    <w:abstractNumId w:val="15"/>
  </w:num>
  <w:num w:numId="26" w16cid:durableId="1269774738">
    <w:abstractNumId w:val="8"/>
  </w:num>
  <w:num w:numId="27" w16cid:durableId="1300528865">
    <w:abstractNumId w:val="33"/>
  </w:num>
  <w:num w:numId="28" w16cid:durableId="1694960989">
    <w:abstractNumId w:val="13"/>
  </w:num>
  <w:num w:numId="29" w16cid:durableId="758986522">
    <w:abstractNumId w:val="25"/>
  </w:num>
  <w:num w:numId="30" w16cid:durableId="2094356037">
    <w:abstractNumId w:val="35"/>
  </w:num>
  <w:num w:numId="31" w16cid:durableId="1865748361">
    <w:abstractNumId w:val="21"/>
  </w:num>
  <w:num w:numId="32" w16cid:durableId="530340590">
    <w:abstractNumId w:val="22"/>
  </w:num>
  <w:num w:numId="33" w16cid:durableId="428157117">
    <w:abstractNumId w:val="16"/>
  </w:num>
  <w:num w:numId="34" w16cid:durableId="1527478364">
    <w:abstractNumId w:val="12"/>
  </w:num>
  <w:num w:numId="35" w16cid:durableId="1718625152">
    <w:abstractNumId w:val="23"/>
  </w:num>
  <w:num w:numId="36" w16cid:durableId="1443962272">
    <w:abstractNumId w:val="43"/>
  </w:num>
  <w:num w:numId="37" w16cid:durableId="1006053704">
    <w:abstractNumId w:val="26"/>
  </w:num>
  <w:num w:numId="38" w16cid:durableId="1294674369">
    <w:abstractNumId w:val="11"/>
  </w:num>
  <w:num w:numId="39" w16cid:durableId="2054765078">
    <w:abstractNumId w:val="1"/>
  </w:num>
  <w:num w:numId="40" w16cid:durableId="661281152">
    <w:abstractNumId w:val="4"/>
  </w:num>
  <w:num w:numId="41" w16cid:durableId="1280524965">
    <w:abstractNumId w:val="28"/>
  </w:num>
  <w:num w:numId="42" w16cid:durableId="161892247">
    <w:abstractNumId w:val="40"/>
  </w:num>
  <w:num w:numId="43" w16cid:durableId="1583644181">
    <w:abstractNumId w:val="6"/>
  </w:num>
  <w:num w:numId="44" w16cid:durableId="1743486218">
    <w:abstractNumId w:val="38"/>
  </w:num>
  <w:num w:numId="45" w16cid:durableId="830097475">
    <w:abstractNumId w:val="26"/>
    <w:lvlOverride w:ilvl="0">
      <w:startOverride w:val="1"/>
    </w:lvlOverride>
  </w:num>
  <w:num w:numId="46" w16cid:durableId="899752642">
    <w:abstractNumId w:val="26"/>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8193"/>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4A18"/>
    <w:rsid w:val="00001BCE"/>
    <w:rsid w:val="00002752"/>
    <w:rsid w:val="00005A84"/>
    <w:rsid w:val="00006705"/>
    <w:rsid w:val="00007585"/>
    <w:rsid w:val="000078C6"/>
    <w:rsid w:val="00010309"/>
    <w:rsid w:val="00011C49"/>
    <w:rsid w:val="000121E2"/>
    <w:rsid w:val="0001296A"/>
    <w:rsid w:val="00013887"/>
    <w:rsid w:val="00013CD3"/>
    <w:rsid w:val="000144B1"/>
    <w:rsid w:val="00014A95"/>
    <w:rsid w:val="00020AFC"/>
    <w:rsid w:val="00021BB1"/>
    <w:rsid w:val="00022251"/>
    <w:rsid w:val="00022643"/>
    <w:rsid w:val="000243E2"/>
    <w:rsid w:val="0002461B"/>
    <w:rsid w:val="00024EFB"/>
    <w:rsid w:val="000310E9"/>
    <w:rsid w:val="00032478"/>
    <w:rsid w:val="00033029"/>
    <w:rsid w:val="00033928"/>
    <w:rsid w:val="000349C3"/>
    <w:rsid w:val="000373F6"/>
    <w:rsid w:val="0003756D"/>
    <w:rsid w:val="000378A6"/>
    <w:rsid w:val="00037B07"/>
    <w:rsid w:val="000403EA"/>
    <w:rsid w:val="000409A9"/>
    <w:rsid w:val="00040B56"/>
    <w:rsid w:val="000410AB"/>
    <w:rsid w:val="00042B94"/>
    <w:rsid w:val="00044168"/>
    <w:rsid w:val="00044785"/>
    <w:rsid w:val="00044B94"/>
    <w:rsid w:val="00046621"/>
    <w:rsid w:val="000476B2"/>
    <w:rsid w:val="00047734"/>
    <w:rsid w:val="0004785C"/>
    <w:rsid w:val="00050B61"/>
    <w:rsid w:val="00051744"/>
    <w:rsid w:val="000518CD"/>
    <w:rsid w:val="0005245F"/>
    <w:rsid w:val="0005335A"/>
    <w:rsid w:val="000534EE"/>
    <w:rsid w:val="00053C23"/>
    <w:rsid w:val="00053CC0"/>
    <w:rsid w:val="00056442"/>
    <w:rsid w:val="00060700"/>
    <w:rsid w:val="000619D3"/>
    <w:rsid w:val="00062A77"/>
    <w:rsid w:val="0006325F"/>
    <w:rsid w:val="00064796"/>
    <w:rsid w:val="00071AD0"/>
    <w:rsid w:val="000730C4"/>
    <w:rsid w:val="000731E2"/>
    <w:rsid w:val="00074796"/>
    <w:rsid w:val="0007496E"/>
    <w:rsid w:val="000759C7"/>
    <w:rsid w:val="00076244"/>
    <w:rsid w:val="000769C0"/>
    <w:rsid w:val="00077232"/>
    <w:rsid w:val="00077BA6"/>
    <w:rsid w:val="000822A5"/>
    <w:rsid w:val="0008406E"/>
    <w:rsid w:val="000849B1"/>
    <w:rsid w:val="000853D7"/>
    <w:rsid w:val="00087AC5"/>
    <w:rsid w:val="00087FFE"/>
    <w:rsid w:val="000923E0"/>
    <w:rsid w:val="000931A8"/>
    <w:rsid w:val="00094C28"/>
    <w:rsid w:val="00094CDC"/>
    <w:rsid w:val="0009526C"/>
    <w:rsid w:val="000954F2"/>
    <w:rsid w:val="00095C08"/>
    <w:rsid w:val="00096D99"/>
    <w:rsid w:val="00096EFF"/>
    <w:rsid w:val="000A0FC1"/>
    <w:rsid w:val="000A5846"/>
    <w:rsid w:val="000A6ABA"/>
    <w:rsid w:val="000A7B7E"/>
    <w:rsid w:val="000B0587"/>
    <w:rsid w:val="000B14C9"/>
    <w:rsid w:val="000B5F28"/>
    <w:rsid w:val="000B70F0"/>
    <w:rsid w:val="000C00D1"/>
    <w:rsid w:val="000C069B"/>
    <w:rsid w:val="000C27E5"/>
    <w:rsid w:val="000C453B"/>
    <w:rsid w:val="000C51EA"/>
    <w:rsid w:val="000C66CC"/>
    <w:rsid w:val="000C6A8B"/>
    <w:rsid w:val="000C6C7E"/>
    <w:rsid w:val="000C7835"/>
    <w:rsid w:val="000D03E4"/>
    <w:rsid w:val="000D04A4"/>
    <w:rsid w:val="000D0AB9"/>
    <w:rsid w:val="000D1120"/>
    <w:rsid w:val="000D2397"/>
    <w:rsid w:val="000D29AD"/>
    <w:rsid w:val="000D48D8"/>
    <w:rsid w:val="000D6F4A"/>
    <w:rsid w:val="000D71C7"/>
    <w:rsid w:val="000D7FA9"/>
    <w:rsid w:val="000E3087"/>
    <w:rsid w:val="000E3155"/>
    <w:rsid w:val="000E3C85"/>
    <w:rsid w:val="000E421C"/>
    <w:rsid w:val="000E4F48"/>
    <w:rsid w:val="000E51B4"/>
    <w:rsid w:val="000E631C"/>
    <w:rsid w:val="000E756D"/>
    <w:rsid w:val="000F0566"/>
    <w:rsid w:val="000F083D"/>
    <w:rsid w:val="000F0A04"/>
    <w:rsid w:val="000F0D14"/>
    <w:rsid w:val="000F10A7"/>
    <w:rsid w:val="000F1468"/>
    <w:rsid w:val="000F176E"/>
    <w:rsid w:val="000F237B"/>
    <w:rsid w:val="000F2B18"/>
    <w:rsid w:val="000F31C9"/>
    <w:rsid w:val="000F406E"/>
    <w:rsid w:val="000F625C"/>
    <w:rsid w:val="000F7780"/>
    <w:rsid w:val="00102A91"/>
    <w:rsid w:val="001042F2"/>
    <w:rsid w:val="001059F0"/>
    <w:rsid w:val="00106455"/>
    <w:rsid w:val="001111A6"/>
    <w:rsid w:val="00113CD6"/>
    <w:rsid w:val="00117020"/>
    <w:rsid w:val="001218AB"/>
    <w:rsid w:val="001219C4"/>
    <w:rsid w:val="001228FC"/>
    <w:rsid w:val="001229F3"/>
    <w:rsid w:val="00122B0B"/>
    <w:rsid w:val="00125402"/>
    <w:rsid w:val="0012688E"/>
    <w:rsid w:val="00127E51"/>
    <w:rsid w:val="001332C2"/>
    <w:rsid w:val="001334D3"/>
    <w:rsid w:val="00135B10"/>
    <w:rsid w:val="00135E78"/>
    <w:rsid w:val="001363FD"/>
    <w:rsid w:val="001371F0"/>
    <w:rsid w:val="00137864"/>
    <w:rsid w:val="00137FF9"/>
    <w:rsid w:val="001408A9"/>
    <w:rsid w:val="00142CCF"/>
    <w:rsid w:val="00143934"/>
    <w:rsid w:val="00145734"/>
    <w:rsid w:val="00152744"/>
    <w:rsid w:val="00152FA4"/>
    <w:rsid w:val="00153746"/>
    <w:rsid w:val="00154103"/>
    <w:rsid w:val="00154E72"/>
    <w:rsid w:val="00156A3F"/>
    <w:rsid w:val="00156D0C"/>
    <w:rsid w:val="001571ED"/>
    <w:rsid w:val="00157427"/>
    <w:rsid w:val="001612C8"/>
    <w:rsid w:val="00161429"/>
    <w:rsid w:val="00164C73"/>
    <w:rsid w:val="001651AD"/>
    <w:rsid w:val="00167AD5"/>
    <w:rsid w:val="001700B8"/>
    <w:rsid w:val="001708B9"/>
    <w:rsid w:val="00170AA6"/>
    <w:rsid w:val="00170C10"/>
    <w:rsid w:val="00171DCE"/>
    <w:rsid w:val="00172517"/>
    <w:rsid w:val="001727F0"/>
    <w:rsid w:val="00173A7F"/>
    <w:rsid w:val="00173EF3"/>
    <w:rsid w:val="00173FF9"/>
    <w:rsid w:val="00174B9D"/>
    <w:rsid w:val="00176C1C"/>
    <w:rsid w:val="00180CF3"/>
    <w:rsid w:val="00180D67"/>
    <w:rsid w:val="001821EB"/>
    <w:rsid w:val="001830C6"/>
    <w:rsid w:val="00183D80"/>
    <w:rsid w:val="001875C7"/>
    <w:rsid w:val="001904D5"/>
    <w:rsid w:val="00191727"/>
    <w:rsid w:val="00191EF9"/>
    <w:rsid w:val="001920E4"/>
    <w:rsid w:val="001955FA"/>
    <w:rsid w:val="001966EF"/>
    <w:rsid w:val="001A0120"/>
    <w:rsid w:val="001A0C85"/>
    <w:rsid w:val="001A2C80"/>
    <w:rsid w:val="001A4721"/>
    <w:rsid w:val="001A4EE7"/>
    <w:rsid w:val="001A64CA"/>
    <w:rsid w:val="001B01C1"/>
    <w:rsid w:val="001B0281"/>
    <w:rsid w:val="001B07EF"/>
    <w:rsid w:val="001B1527"/>
    <w:rsid w:val="001B3286"/>
    <w:rsid w:val="001B37C0"/>
    <w:rsid w:val="001B41FE"/>
    <w:rsid w:val="001B524D"/>
    <w:rsid w:val="001C0D0B"/>
    <w:rsid w:val="001C4A03"/>
    <w:rsid w:val="001C50E5"/>
    <w:rsid w:val="001C5828"/>
    <w:rsid w:val="001C7163"/>
    <w:rsid w:val="001C7311"/>
    <w:rsid w:val="001D0208"/>
    <w:rsid w:val="001D04F2"/>
    <w:rsid w:val="001D18CE"/>
    <w:rsid w:val="001D392B"/>
    <w:rsid w:val="001D4C63"/>
    <w:rsid w:val="001E11A0"/>
    <w:rsid w:val="001E1C34"/>
    <w:rsid w:val="001E3902"/>
    <w:rsid w:val="001E3D37"/>
    <w:rsid w:val="001E3E7A"/>
    <w:rsid w:val="001E3FC1"/>
    <w:rsid w:val="001E48A6"/>
    <w:rsid w:val="001E5DC1"/>
    <w:rsid w:val="001E6D4D"/>
    <w:rsid w:val="001E7E8F"/>
    <w:rsid w:val="001F043D"/>
    <w:rsid w:val="001F2A00"/>
    <w:rsid w:val="001F2F62"/>
    <w:rsid w:val="001F30A4"/>
    <w:rsid w:val="001F30DD"/>
    <w:rsid w:val="00200FEE"/>
    <w:rsid w:val="00203F39"/>
    <w:rsid w:val="0020567B"/>
    <w:rsid w:val="002069FF"/>
    <w:rsid w:val="0021003D"/>
    <w:rsid w:val="00211C0D"/>
    <w:rsid w:val="00217770"/>
    <w:rsid w:val="00217CB3"/>
    <w:rsid w:val="00221039"/>
    <w:rsid w:val="0022148F"/>
    <w:rsid w:val="00221F85"/>
    <w:rsid w:val="00222E1E"/>
    <w:rsid w:val="0022389E"/>
    <w:rsid w:val="0022716B"/>
    <w:rsid w:val="0022723C"/>
    <w:rsid w:val="00227326"/>
    <w:rsid w:val="002277EE"/>
    <w:rsid w:val="0023308B"/>
    <w:rsid w:val="00233650"/>
    <w:rsid w:val="00236430"/>
    <w:rsid w:val="002408A5"/>
    <w:rsid w:val="00242019"/>
    <w:rsid w:val="0024364B"/>
    <w:rsid w:val="002446CF"/>
    <w:rsid w:val="00244B0F"/>
    <w:rsid w:val="00245DFB"/>
    <w:rsid w:val="00246DBE"/>
    <w:rsid w:val="0025016D"/>
    <w:rsid w:val="002535DB"/>
    <w:rsid w:val="002560B7"/>
    <w:rsid w:val="0025680B"/>
    <w:rsid w:val="00257B15"/>
    <w:rsid w:val="00260FF2"/>
    <w:rsid w:val="00261986"/>
    <w:rsid w:val="00261D64"/>
    <w:rsid w:val="00263220"/>
    <w:rsid w:val="0026386C"/>
    <w:rsid w:val="00263F67"/>
    <w:rsid w:val="00265B8A"/>
    <w:rsid w:val="0026678D"/>
    <w:rsid w:val="00266AFC"/>
    <w:rsid w:val="002671A5"/>
    <w:rsid w:val="002703EC"/>
    <w:rsid w:val="00270D4B"/>
    <w:rsid w:val="00271B53"/>
    <w:rsid w:val="00272616"/>
    <w:rsid w:val="00272C4B"/>
    <w:rsid w:val="00274A18"/>
    <w:rsid w:val="00275DE5"/>
    <w:rsid w:val="00275FAD"/>
    <w:rsid w:val="002762E7"/>
    <w:rsid w:val="002766B4"/>
    <w:rsid w:val="00277838"/>
    <w:rsid w:val="002800C0"/>
    <w:rsid w:val="00280A4E"/>
    <w:rsid w:val="002848EC"/>
    <w:rsid w:val="002855F1"/>
    <w:rsid w:val="00285DCC"/>
    <w:rsid w:val="00286D43"/>
    <w:rsid w:val="00294605"/>
    <w:rsid w:val="0029526A"/>
    <w:rsid w:val="0029532B"/>
    <w:rsid w:val="002961D6"/>
    <w:rsid w:val="0029781E"/>
    <w:rsid w:val="002A03AC"/>
    <w:rsid w:val="002A03AD"/>
    <w:rsid w:val="002A0E45"/>
    <w:rsid w:val="002A1E54"/>
    <w:rsid w:val="002A2273"/>
    <w:rsid w:val="002A3B81"/>
    <w:rsid w:val="002A3C58"/>
    <w:rsid w:val="002A4951"/>
    <w:rsid w:val="002A6A7E"/>
    <w:rsid w:val="002A725B"/>
    <w:rsid w:val="002B110F"/>
    <w:rsid w:val="002B1134"/>
    <w:rsid w:val="002B178A"/>
    <w:rsid w:val="002B2342"/>
    <w:rsid w:val="002B4D68"/>
    <w:rsid w:val="002B52FA"/>
    <w:rsid w:val="002B6461"/>
    <w:rsid w:val="002B6B74"/>
    <w:rsid w:val="002B7962"/>
    <w:rsid w:val="002C044E"/>
    <w:rsid w:val="002C0696"/>
    <w:rsid w:val="002C0F06"/>
    <w:rsid w:val="002C1B05"/>
    <w:rsid w:val="002C320D"/>
    <w:rsid w:val="002C3887"/>
    <w:rsid w:val="002C39D2"/>
    <w:rsid w:val="002C3B1F"/>
    <w:rsid w:val="002C796F"/>
    <w:rsid w:val="002D046F"/>
    <w:rsid w:val="002D054F"/>
    <w:rsid w:val="002D107E"/>
    <w:rsid w:val="002D108D"/>
    <w:rsid w:val="002D3618"/>
    <w:rsid w:val="002D4CA8"/>
    <w:rsid w:val="002D5DA0"/>
    <w:rsid w:val="002D730A"/>
    <w:rsid w:val="002D74E7"/>
    <w:rsid w:val="002D76A0"/>
    <w:rsid w:val="002D7846"/>
    <w:rsid w:val="002E049F"/>
    <w:rsid w:val="002E3553"/>
    <w:rsid w:val="002E4367"/>
    <w:rsid w:val="002E466B"/>
    <w:rsid w:val="002E479A"/>
    <w:rsid w:val="002E4F56"/>
    <w:rsid w:val="002E56A1"/>
    <w:rsid w:val="002E63CF"/>
    <w:rsid w:val="002E689C"/>
    <w:rsid w:val="002E7843"/>
    <w:rsid w:val="002E7D49"/>
    <w:rsid w:val="002F0BFF"/>
    <w:rsid w:val="002F265E"/>
    <w:rsid w:val="002F3479"/>
    <w:rsid w:val="002F4148"/>
    <w:rsid w:val="00300B31"/>
    <w:rsid w:val="00302394"/>
    <w:rsid w:val="003024A4"/>
    <w:rsid w:val="00302947"/>
    <w:rsid w:val="003032E3"/>
    <w:rsid w:val="003052D3"/>
    <w:rsid w:val="00306E16"/>
    <w:rsid w:val="00306FF9"/>
    <w:rsid w:val="003078F2"/>
    <w:rsid w:val="00311D6A"/>
    <w:rsid w:val="00312771"/>
    <w:rsid w:val="00316D26"/>
    <w:rsid w:val="00317C66"/>
    <w:rsid w:val="00320320"/>
    <w:rsid w:val="0032285D"/>
    <w:rsid w:val="003266A6"/>
    <w:rsid w:val="00326DAD"/>
    <w:rsid w:val="00327005"/>
    <w:rsid w:val="00330114"/>
    <w:rsid w:val="003304A8"/>
    <w:rsid w:val="00331884"/>
    <w:rsid w:val="00333375"/>
    <w:rsid w:val="003333F3"/>
    <w:rsid w:val="00333D48"/>
    <w:rsid w:val="00334BB7"/>
    <w:rsid w:val="00334BBB"/>
    <w:rsid w:val="00335E6D"/>
    <w:rsid w:val="0033716E"/>
    <w:rsid w:val="00337A9F"/>
    <w:rsid w:val="00337AA9"/>
    <w:rsid w:val="00337CED"/>
    <w:rsid w:val="00337F53"/>
    <w:rsid w:val="00340BB8"/>
    <w:rsid w:val="003422D4"/>
    <w:rsid w:val="00343FA1"/>
    <w:rsid w:val="00344E35"/>
    <w:rsid w:val="00345937"/>
    <w:rsid w:val="003464C5"/>
    <w:rsid w:val="003474AA"/>
    <w:rsid w:val="003475EE"/>
    <w:rsid w:val="003476DB"/>
    <w:rsid w:val="00347940"/>
    <w:rsid w:val="00350417"/>
    <w:rsid w:val="00353CDC"/>
    <w:rsid w:val="003541A2"/>
    <w:rsid w:val="00354A51"/>
    <w:rsid w:val="00356F7C"/>
    <w:rsid w:val="0036046C"/>
    <w:rsid w:val="00361D75"/>
    <w:rsid w:val="00363F43"/>
    <w:rsid w:val="0036444A"/>
    <w:rsid w:val="00370EB9"/>
    <w:rsid w:val="003726F5"/>
    <w:rsid w:val="00373C27"/>
    <w:rsid w:val="003759CD"/>
    <w:rsid w:val="00376DF8"/>
    <w:rsid w:val="00376EDF"/>
    <w:rsid w:val="00381693"/>
    <w:rsid w:val="00381DC6"/>
    <w:rsid w:val="003837F3"/>
    <w:rsid w:val="0038391B"/>
    <w:rsid w:val="00385F2C"/>
    <w:rsid w:val="0038652B"/>
    <w:rsid w:val="00386B65"/>
    <w:rsid w:val="003901F4"/>
    <w:rsid w:val="00390505"/>
    <w:rsid w:val="00392614"/>
    <w:rsid w:val="003929D9"/>
    <w:rsid w:val="0039406D"/>
    <w:rsid w:val="00395FF0"/>
    <w:rsid w:val="00397DDB"/>
    <w:rsid w:val="003A2857"/>
    <w:rsid w:val="003A2DB7"/>
    <w:rsid w:val="003A3065"/>
    <w:rsid w:val="003A4E5B"/>
    <w:rsid w:val="003A5D9E"/>
    <w:rsid w:val="003B030F"/>
    <w:rsid w:val="003B0D9F"/>
    <w:rsid w:val="003B13B2"/>
    <w:rsid w:val="003B257A"/>
    <w:rsid w:val="003B366B"/>
    <w:rsid w:val="003B414B"/>
    <w:rsid w:val="003B442E"/>
    <w:rsid w:val="003B51AD"/>
    <w:rsid w:val="003B652D"/>
    <w:rsid w:val="003B689F"/>
    <w:rsid w:val="003B6F9B"/>
    <w:rsid w:val="003C03F6"/>
    <w:rsid w:val="003C149B"/>
    <w:rsid w:val="003C3835"/>
    <w:rsid w:val="003C5597"/>
    <w:rsid w:val="003C5DDF"/>
    <w:rsid w:val="003D0423"/>
    <w:rsid w:val="003D0BDA"/>
    <w:rsid w:val="003D1B1B"/>
    <w:rsid w:val="003D20C8"/>
    <w:rsid w:val="003D3FF9"/>
    <w:rsid w:val="003D41C0"/>
    <w:rsid w:val="003D4399"/>
    <w:rsid w:val="003D5E4B"/>
    <w:rsid w:val="003D5E6E"/>
    <w:rsid w:val="003E069B"/>
    <w:rsid w:val="003E16EC"/>
    <w:rsid w:val="003E1FE6"/>
    <w:rsid w:val="003E272E"/>
    <w:rsid w:val="003E4090"/>
    <w:rsid w:val="003E4811"/>
    <w:rsid w:val="003E4A13"/>
    <w:rsid w:val="003E6478"/>
    <w:rsid w:val="003E6EFC"/>
    <w:rsid w:val="003F36AE"/>
    <w:rsid w:val="003F3F4F"/>
    <w:rsid w:val="003F420C"/>
    <w:rsid w:val="003F4AD5"/>
    <w:rsid w:val="003F6B89"/>
    <w:rsid w:val="003F706A"/>
    <w:rsid w:val="00400893"/>
    <w:rsid w:val="00401119"/>
    <w:rsid w:val="0040118B"/>
    <w:rsid w:val="004015DA"/>
    <w:rsid w:val="0040329E"/>
    <w:rsid w:val="004038F8"/>
    <w:rsid w:val="00403AB2"/>
    <w:rsid w:val="00406519"/>
    <w:rsid w:val="00406BFE"/>
    <w:rsid w:val="00410430"/>
    <w:rsid w:val="00411265"/>
    <w:rsid w:val="00411586"/>
    <w:rsid w:val="00411D56"/>
    <w:rsid w:val="00414072"/>
    <w:rsid w:val="0041591F"/>
    <w:rsid w:val="00415A7A"/>
    <w:rsid w:val="00416040"/>
    <w:rsid w:val="004238AC"/>
    <w:rsid w:val="00423C3D"/>
    <w:rsid w:val="004258BA"/>
    <w:rsid w:val="00430418"/>
    <w:rsid w:val="00431D5C"/>
    <w:rsid w:val="0043207D"/>
    <w:rsid w:val="004328DA"/>
    <w:rsid w:val="0043307A"/>
    <w:rsid w:val="0043349A"/>
    <w:rsid w:val="00433BC8"/>
    <w:rsid w:val="00434514"/>
    <w:rsid w:val="00435AF3"/>
    <w:rsid w:val="00437707"/>
    <w:rsid w:val="00440823"/>
    <w:rsid w:val="0044107E"/>
    <w:rsid w:val="004439BE"/>
    <w:rsid w:val="00443BF8"/>
    <w:rsid w:val="00444C98"/>
    <w:rsid w:val="0044670D"/>
    <w:rsid w:val="004500E9"/>
    <w:rsid w:val="0045035C"/>
    <w:rsid w:val="00450DB7"/>
    <w:rsid w:val="0045166F"/>
    <w:rsid w:val="00453052"/>
    <w:rsid w:val="00453C41"/>
    <w:rsid w:val="004544BF"/>
    <w:rsid w:val="00460E5E"/>
    <w:rsid w:val="00460FB6"/>
    <w:rsid w:val="00461C68"/>
    <w:rsid w:val="00462C31"/>
    <w:rsid w:val="004637AF"/>
    <w:rsid w:val="0046486B"/>
    <w:rsid w:val="004675C8"/>
    <w:rsid w:val="00467FD9"/>
    <w:rsid w:val="0047021C"/>
    <w:rsid w:val="00471939"/>
    <w:rsid w:val="00473822"/>
    <w:rsid w:val="0047527A"/>
    <w:rsid w:val="00475457"/>
    <w:rsid w:val="00476116"/>
    <w:rsid w:val="0047729E"/>
    <w:rsid w:val="004773D9"/>
    <w:rsid w:val="00481A73"/>
    <w:rsid w:val="0048499C"/>
    <w:rsid w:val="00486E62"/>
    <w:rsid w:val="00487E85"/>
    <w:rsid w:val="00491323"/>
    <w:rsid w:val="00492BEB"/>
    <w:rsid w:val="00492C0A"/>
    <w:rsid w:val="00493E35"/>
    <w:rsid w:val="004945BC"/>
    <w:rsid w:val="00494F21"/>
    <w:rsid w:val="004957B8"/>
    <w:rsid w:val="004A0D40"/>
    <w:rsid w:val="004A2BB1"/>
    <w:rsid w:val="004A410F"/>
    <w:rsid w:val="004B14D6"/>
    <w:rsid w:val="004B3051"/>
    <w:rsid w:val="004B640A"/>
    <w:rsid w:val="004C0262"/>
    <w:rsid w:val="004C0929"/>
    <w:rsid w:val="004C2689"/>
    <w:rsid w:val="004C352E"/>
    <w:rsid w:val="004C42BC"/>
    <w:rsid w:val="004C4A8B"/>
    <w:rsid w:val="004C55B6"/>
    <w:rsid w:val="004C591E"/>
    <w:rsid w:val="004C5C81"/>
    <w:rsid w:val="004C6317"/>
    <w:rsid w:val="004C6A7F"/>
    <w:rsid w:val="004C79AB"/>
    <w:rsid w:val="004D1A09"/>
    <w:rsid w:val="004D238C"/>
    <w:rsid w:val="004D3388"/>
    <w:rsid w:val="004D3CAB"/>
    <w:rsid w:val="004D4352"/>
    <w:rsid w:val="004D528F"/>
    <w:rsid w:val="004D60A0"/>
    <w:rsid w:val="004D651C"/>
    <w:rsid w:val="004D7550"/>
    <w:rsid w:val="004E25C6"/>
    <w:rsid w:val="004E4375"/>
    <w:rsid w:val="004E4D21"/>
    <w:rsid w:val="004E57F7"/>
    <w:rsid w:val="004E626A"/>
    <w:rsid w:val="004E73B1"/>
    <w:rsid w:val="004F1493"/>
    <w:rsid w:val="004F2108"/>
    <w:rsid w:val="004F6582"/>
    <w:rsid w:val="004F6941"/>
    <w:rsid w:val="004F6DFF"/>
    <w:rsid w:val="005007F4"/>
    <w:rsid w:val="00500E1A"/>
    <w:rsid w:val="00501442"/>
    <w:rsid w:val="00501D7A"/>
    <w:rsid w:val="00502514"/>
    <w:rsid w:val="00502966"/>
    <w:rsid w:val="00505B74"/>
    <w:rsid w:val="0050651A"/>
    <w:rsid w:val="005069DF"/>
    <w:rsid w:val="00510313"/>
    <w:rsid w:val="00512064"/>
    <w:rsid w:val="0051273B"/>
    <w:rsid w:val="00513CA8"/>
    <w:rsid w:val="00513E15"/>
    <w:rsid w:val="005158A1"/>
    <w:rsid w:val="00520926"/>
    <w:rsid w:val="0052148B"/>
    <w:rsid w:val="0052169B"/>
    <w:rsid w:val="005230FE"/>
    <w:rsid w:val="00523C12"/>
    <w:rsid w:val="00523D1D"/>
    <w:rsid w:val="00524009"/>
    <w:rsid w:val="005256CD"/>
    <w:rsid w:val="00525B4C"/>
    <w:rsid w:val="00526FE3"/>
    <w:rsid w:val="005279FA"/>
    <w:rsid w:val="00530F8C"/>
    <w:rsid w:val="00532969"/>
    <w:rsid w:val="00533486"/>
    <w:rsid w:val="0053492F"/>
    <w:rsid w:val="00540198"/>
    <w:rsid w:val="0054034D"/>
    <w:rsid w:val="0054042C"/>
    <w:rsid w:val="005404B9"/>
    <w:rsid w:val="00540809"/>
    <w:rsid w:val="00542013"/>
    <w:rsid w:val="0054276A"/>
    <w:rsid w:val="005435B8"/>
    <w:rsid w:val="00543CE8"/>
    <w:rsid w:val="00545E7C"/>
    <w:rsid w:val="00547EF4"/>
    <w:rsid w:val="00550033"/>
    <w:rsid w:val="00550A23"/>
    <w:rsid w:val="00550B49"/>
    <w:rsid w:val="00550BD1"/>
    <w:rsid w:val="00551AF2"/>
    <w:rsid w:val="00552B4C"/>
    <w:rsid w:val="00553CF7"/>
    <w:rsid w:val="00556A6B"/>
    <w:rsid w:val="00557457"/>
    <w:rsid w:val="0056010E"/>
    <w:rsid w:val="005662D2"/>
    <w:rsid w:val="0056683A"/>
    <w:rsid w:val="00567088"/>
    <w:rsid w:val="005714BD"/>
    <w:rsid w:val="00571996"/>
    <w:rsid w:val="00571F5C"/>
    <w:rsid w:val="005745DD"/>
    <w:rsid w:val="005755BC"/>
    <w:rsid w:val="005756BC"/>
    <w:rsid w:val="00576F10"/>
    <w:rsid w:val="00577167"/>
    <w:rsid w:val="005813F7"/>
    <w:rsid w:val="005814E1"/>
    <w:rsid w:val="00581BB9"/>
    <w:rsid w:val="005825F0"/>
    <w:rsid w:val="00582CC9"/>
    <w:rsid w:val="00586D6C"/>
    <w:rsid w:val="0059051A"/>
    <w:rsid w:val="00592A63"/>
    <w:rsid w:val="00595254"/>
    <w:rsid w:val="00596E39"/>
    <w:rsid w:val="005979BB"/>
    <w:rsid w:val="005A083C"/>
    <w:rsid w:val="005A3773"/>
    <w:rsid w:val="005A45BE"/>
    <w:rsid w:val="005A4B39"/>
    <w:rsid w:val="005A4D05"/>
    <w:rsid w:val="005A5AF9"/>
    <w:rsid w:val="005A60A0"/>
    <w:rsid w:val="005A6B65"/>
    <w:rsid w:val="005A7B58"/>
    <w:rsid w:val="005B0052"/>
    <w:rsid w:val="005B311E"/>
    <w:rsid w:val="005B368D"/>
    <w:rsid w:val="005B41EB"/>
    <w:rsid w:val="005B42C3"/>
    <w:rsid w:val="005B4E89"/>
    <w:rsid w:val="005B52D3"/>
    <w:rsid w:val="005B681E"/>
    <w:rsid w:val="005C0285"/>
    <w:rsid w:val="005C066F"/>
    <w:rsid w:val="005C2EF1"/>
    <w:rsid w:val="005C478E"/>
    <w:rsid w:val="005C679C"/>
    <w:rsid w:val="005C683E"/>
    <w:rsid w:val="005C7FE9"/>
    <w:rsid w:val="005D4618"/>
    <w:rsid w:val="005D574A"/>
    <w:rsid w:val="005D5A44"/>
    <w:rsid w:val="005D6BFB"/>
    <w:rsid w:val="005D75CD"/>
    <w:rsid w:val="005D78C7"/>
    <w:rsid w:val="005E3836"/>
    <w:rsid w:val="005E3E95"/>
    <w:rsid w:val="005E40FB"/>
    <w:rsid w:val="005E4AAE"/>
    <w:rsid w:val="005E4DA4"/>
    <w:rsid w:val="005E5C25"/>
    <w:rsid w:val="005E5ED3"/>
    <w:rsid w:val="005E62D9"/>
    <w:rsid w:val="005E7295"/>
    <w:rsid w:val="005F0976"/>
    <w:rsid w:val="005F1F41"/>
    <w:rsid w:val="005F28D9"/>
    <w:rsid w:val="005F482F"/>
    <w:rsid w:val="005F5275"/>
    <w:rsid w:val="005F5E0A"/>
    <w:rsid w:val="005F6F27"/>
    <w:rsid w:val="005F72F3"/>
    <w:rsid w:val="005F739E"/>
    <w:rsid w:val="00600338"/>
    <w:rsid w:val="00600AB0"/>
    <w:rsid w:val="00600CFE"/>
    <w:rsid w:val="00601CD5"/>
    <w:rsid w:val="00601E95"/>
    <w:rsid w:val="00605BA2"/>
    <w:rsid w:val="006063C4"/>
    <w:rsid w:val="006072E1"/>
    <w:rsid w:val="0061067E"/>
    <w:rsid w:val="00610DD3"/>
    <w:rsid w:val="00613981"/>
    <w:rsid w:val="00613E96"/>
    <w:rsid w:val="00613FAC"/>
    <w:rsid w:val="00614289"/>
    <w:rsid w:val="00615CD6"/>
    <w:rsid w:val="00617EA1"/>
    <w:rsid w:val="006224A0"/>
    <w:rsid w:val="00623250"/>
    <w:rsid w:val="006235A9"/>
    <w:rsid w:val="006235C3"/>
    <w:rsid w:val="0062399F"/>
    <w:rsid w:val="00624148"/>
    <w:rsid w:val="0062659A"/>
    <w:rsid w:val="006265A7"/>
    <w:rsid w:val="006315A2"/>
    <w:rsid w:val="00631CD4"/>
    <w:rsid w:val="00632695"/>
    <w:rsid w:val="00632E0F"/>
    <w:rsid w:val="00634E31"/>
    <w:rsid w:val="00635F5A"/>
    <w:rsid w:val="006376E4"/>
    <w:rsid w:val="00640153"/>
    <w:rsid w:val="00640AB8"/>
    <w:rsid w:val="00641052"/>
    <w:rsid w:val="00644629"/>
    <w:rsid w:val="006451C0"/>
    <w:rsid w:val="006453C6"/>
    <w:rsid w:val="0064620F"/>
    <w:rsid w:val="00646D8F"/>
    <w:rsid w:val="00647135"/>
    <w:rsid w:val="006472EB"/>
    <w:rsid w:val="00650C45"/>
    <w:rsid w:val="00651382"/>
    <w:rsid w:val="006547C2"/>
    <w:rsid w:val="00655205"/>
    <w:rsid w:val="0065537D"/>
    <w:rsid w:val="006563E1"/>
    <w:rsid w:val="00656F8B"/>
    <w:rsid w:val="00660AE5"/>
    <w:rsid w:val="00661333"/>
    <w:rsid w:val="00663F9E"/>
    <w:rsid w:val="006711A8"/>
    <w:rsid w:val="00671852"/>
    <w:rsid w:val="00676C5F"/>
    <w:rsid w:val="00676CAF"/>
    <w:rsid w:val="00677BE2"/>
    <w:rsid w:val="0068132D"/>
    <w:rsid w:val="0068185E"/>
    <w:rsid w:val="00681D27"/>
    <w:rsid w:val="00683238"/>
    <w:rsid w:val="00686DB1"/>
    <w:rsid w:val="0069012A"/>
    <w:rsid w:val="00693549"/>
    <w:rsid w:val="00693B5F"/>
    <w:rsid w:val="00693D0C"/>
    <w:rsid w:val="00693DBD"/>
    <w:rsid w:val="0069413C"/>
    <w:rsid w:val="00694504"/>
    <w:rsid w:val="006948F0"/>
    <w:rsid w:val="00695707"/>
    <w:rsid w:val="006965A7"/>
    <w:rsid w:val="00696BB1"/>
    <w:rsid w:val="006A13BA"/>
    <w:rsid w:val="006A417B"/>
    <w:rsid w:val="006A43CD"/>
    <w:rsid w:val="006A5781"/>
    <w:rsid w:val="006A63D7"/>
    <w:rsid w:val="006B0748"/>
    <w:rsid w:val="006B10A4"/>
    <w:rsid w:val="006B1A73"/>
    <w:rsid w:val="006B2362"/>
    <w:rsid w:val="006B2C98"/>
    <w:rsid w:val="006B63DF"/>
    <w:rsid w:val="006C088B"/>
    <w:rsid w:val="006C166F"/>
    <w:rsid w:val="006C2181"/>
    <w:rsid w:val="006C28B0"/>
    <w:rsid w:val="006C2F54"/>
    <w:rsid w:val="006C3092"/>
    <w:rsid w:val="006C3609"/>
    <w:rsid w:val="006C4918"/>
    <w:rsid w:val="006C4EBB"/>
    <w:rsid w:val="006C58C4"/>
    <w:rsid w:val="006C5E26"/>
    <w:rsid w:val="006C7326"/>
    <w:rsid w:val="006C7E39"/>
    <w:rsid w:val="006D06BD"/>
    <w:rsid w:val="006D07C0"/>
    <w:rsid w:val="006D2037"/>
    <w:rsid w:val="006D30EF"/>
    <w:rsid w:val="006D3410"/>
    <w:rsid w:val="006D3A7D"/>
    <w:rsid w:val="006D55BE"/>
    <w:rsid w:val="006D5EC8"/>
    <w:rsid w:val="006D75F0"/>
    <w:rsid w:val="006D7DE9"/>
    <w:rsid w:val="006E339F"/>
    <w:rsid w:val="006E620F"/>
    <w:rsid w:val="006E62A8"/>
    <w:rsid w:val="006E79B8"/>
    <w:rsid w:val="006F22C2"/>
    <w:rsid w:val="006F3DAE"/>
    <w:rsid w:val="006F4853"/>
    <w:rsid w:val="006F69A9"/>
    <w:rsid w:val="006F6CA3"/>
    <w:rsid w:val="006F6E11"/>
    <w:rsid w:val="007006CF"/>
    <w:rsid w:val="00705149"/>
    <w:rsid w:val="007056E1"/>
    <w:rsid w:val="0071014C"/>
    <w:rsid w:val="007144FC"/>
    <w:rsid w:val="00714514"/>
    <w:rsid w:val="00714C8C"/>
    <w:rsid w:val="00714D71"/>
    <w:rsid w:val="0072302A"/>
    <w:rsid w:val="00723452"/>
    <w:rsid w:val="00723936"/>
    <w:rsid w:val="00725720"/>
    <w:rsid w:val="007302E8"/>
    <w:rsid w:val="00731320"/>
    <w:rsid w:val="007318EC"/>
    <w:rsid w:val="0073299A"/>
    <w:rsid w:val="00732C62"/>
    <w:rsid w:val="0073302B"/>
    <w:rsid w:val="00733768"/>
    <w:rsid w:val="00734866"/>
    <w:rsid w:val="00736123"/>
    <w:rsid w:val="007366E3"/>
    <w:rsid w:val="00740B42"/>
    <w:rsid w:val="00743EB2"/>
    <w:rsid w:val="007454EC"/>
    <w:rsid w:val="007458BD"/>
    <w:rsid w:val="00745ADF"/>
    <w:rsid w:val="0074692F"/>
    <w:rsid w:val="007471FA"/>
    <w:rsid w:val="007472E8"/>
    <w:rsid w:val="00747B28"/>
    <w:rsid w:val="00750B98"/>
    <w:rsid w:val="0075199E"/>
    <w:rsid w:val="00752930"/>
    <w:rsid w:val="00753870"/>
    <w:rsid w:val="007545A0"/>
    <w:rsid w:val="00755D10"/>
    <w:rsid w:val="007567B0"/>
    <w:rsid w:val="00756CBB"/>
    <w:rsid w:val="007573CE"/>
    <w:rsid w:val="00760710"/>
    <w:rsid w:val="00763052"/>
    <w:rsid w:val="00763640"/>
    <w:rsid w:val="00764B1B"/>
    <w:rsid w:val="00764E4B"/>
    <w:rsid w:val="007658D4"/>
    <w:rsid w:val="00770CB5"/>
    <w:rsid w:val="00771183"/>
    <w:rsid w:val="0077466D"/>
    <w:rsid w:val="00776710"/>
    <w:rsid w:val="007777C5"/>
    <w:rsid w:val="00777E20"/>
    <w:rsid w:val="007830DC"/>
    <w:rsid w:val="00783257"/>
    <w:rsid w:val="00783660"/>
    <w:rsid w:val="00784009"/>
    <w:rsid w:val="00786C8F"/>
    <w:rsid w:val="00790099"/>
    <w:rsid w:val="00790517"/>
    <w:rsid w:val="0079100D"/>
    <w:rsid w:val="00791CAE"/>
    <w:rsid w:val="007941B2"/>
    <w:rsid w:val="00796632"/>
    <w:rsid w:val="00796754"/>
    <w:rsid w:val="007A0920"/>
    <w:rsid w:val="007A2030"/>
    <w:rsid w:val="007A462F"/>
    <w:rsid w:val="007A4A72"/>
    <w:rsid w:val="007A4A96"/>
    <w:rsid w:val="007A4F50"/>
    <w:rsid w:val="007A5C55"/>
    <w:rsid w:val="007A5DB3"/>
    <w:rsid w:val="007A5DE6"/>
    <w:rsid w:val="007A6FB8"/>
    <w:rsid w:val="007B1A07"/>
    <w:rsid w:val="007B2493"/>
    <w:rsid w:val="007B37F3"/>
    <w:rsid w:val="007B3B96"/>
    <w:rsid w:val="007B67EC"/>
    <w:rsid w:val="007B703B"/>
    <w:rsid w:val="007B7868"/>
    <w:rsid w:val="007C0494"/>
    <w:rsid w:val="007C0B34"/>
    <w:rsid w:val="007C11C9"/>
    <w:rsid w:val="007C1633"/>
    <w:rsid w:val="007C26D7"/>
    <w:rsid w:val="007C2E02"/>
    <w:rsid w:val="007C352A"/>
    <w:rsid w:val="007C3761"/>
    <w:rsid w:val="007C3BA0"/>
    <w:rsid w:val="007C4A18"/>
    <w:rsid w:val="007C59E9"/>
    <w:rsid w:val="007C5DAC"/>
    <w:rsid w:val="007C5E18"/>
    <w:rsid w:val="007C6406"/>
    <w:rsid w:val="007C700A"/>
    <w:rsid w:val="007C70BD"/>
    <w:rsid w:val="007C7429"/>
    <w:rsid w:val="007D0634"/>
    <w:rsid w:val="007D0C97"/>
    <w:rsid w:val="007D18E5"/>
    <w:rsid w:val="007D19D6"/>
    <w:rsid w:val="007D3555"/>
    <w:rsid w:val="007D4C09"/>
    <w:rsid w:val="007D79C6"/>
    <w:rsid w:val="007E0B02"/>
    <w:rsid w:val="007E1DA9"/>
    <w:rsid w:val="007E4CD9"/>
    <w:rsid w:val="007E55BA"/>
    <w:rsid w:val="007E5B03"/>
    <w:rsid w:val="007E5E23"/>
    <w:rsid w:val="007E6F5D"/>
    <w:rsid w:val="007E7BC5"/>
    <w:rsid w:val="007F0631"/>
    <w:rsid w:val="007F17FF"/>
    <w:rsid w:val="007F2805"/>
    <w:rsid w:val="007F3364"/>
    <w:rsid w:val="007F460A"/>
    <w:rsid w:val="007F4B89"/>
    <w:rsid w:val="00800501"/>
    <w:rsid w:val="008021ED"/>
    <w:rsid w:val="0080369E"/>
    <w:rsid w:val="00803C2C"/>
    <w:rsid w:val="00804192"/>
    <w:rsid w:val="00805EE6"/>
    <w:rsid w:val="00806585"/>
    <w:rsid w:val="0080754F"/>
    <w:rsid w:val="008103F6"/>
    <w:rsid w:val="00816CCF"/>
    <w:rsid w:val="00816D01"/>
    <w:rsid w:val="008171C8"/>
    <w:rsid w:val="00817909"/>
    <w:rsid w:val="00820C98"/>
    <w:rsid w:val="00823480"/>
    <w:rsid w:val="00825768"/>
    <w:rsid w:val="00826CCD"/>
    <w:rsid w:val="00827C74"/>
    <w:rsid w:val="008345DF"/>
    <w:rsid w:val="00834B55"/>
    <w:rsid w:val="0083777E"/>
    <w:rsid w:val="008415E5"/>
    <w:rsid w:val="008436CD"/>
    <w:rsid w:val="008442EF"/>
    <w:rsid w:val="00844576"/>
    <w:rsid w:val="008509CD"/>
    <w:rsid w:val="00851494"/>
    <w:rsid w:val="00853E64"/>
    <w:rsid w:val="0085511F"/>
    <w:rsid w:val="008552F2"/>
    <w:rsid w:val="0085587D"/>
    <w:rsid w:val="00857C69"/>
    <w:rsid w:val="008617CD"/>
    <w:rsid w:val="008618BE"/>
    <w:rsid w:val="008620BF"/>
    <w:rsid w:val="00863076"/>
    <w:rsid w:val="00864568"/>
    <w:rsid w:val="008655E0"/>
    <w:rsid w:val="00865801"/>
    <w:rsid w:val="00867832"/>
    <w:rsid w:val="008679F5"/>
    <w:rsid w:val="008710F3"/>
    <w:rsid w:val="00871A95"/>
    <w:rsid w:val="0087236E"/>
    <w:rsid w:val="0087265D"/>
    <w:rsid w:val="008736CE"/>
    <w:rsid w:val="008739D6"/>
    <w:rsid w:val="00873DF1"/>
    <w:rsid w:val="00874F64"/>
    <w:rsid w:val="0087768E"/>
    <w:rsid w:val="00877FA5"/>
    <w:rsid w:val="00880D57"/>
    <w:rsid w:val="00882CCA"/>
    <w:rsid w:val="00884392"/>
    <w:rsid w:val="00885412"/>
    <w:rsid w:val="0088659A"/>
    <w:rsid w:val="008868BF"/>
    <w:rsid w:val="0089005A"/>
    <w:rsid w:val="008952FD"/>
    <w:rsid w:val="00895E02"/>
    <w:rsid w:val="00896017"/>
    <w:rsid w:val="008A0102"/>
    <w:rsid w:val="008A09C9"/>
    <w:rsid w:val="008A18B4"/>
    <w:rsid w:val="008A1A57"/>
    <w:rsid w:val="008A20E8"/>
    <w:rsid w:val="008A282C"/>
    <w:rsid w:val="008A2F27"/>
    <w:rsid w:val="008A4C0F"/>
    <w:rsid w:val="008A72E0"/>
    <w:rsid w:val="008B0DD7"/>
    <w:rsid w:val="008B1F59"/>
    <w:rsid w:val="008B20A9"/>
    <w:rsid w:val="008B2811"/>
    <w:rsid w:val="008B3374"/>
    <w:rsid w:val="008B5D42"/>
    <w:rsid w:val="008B6C00"/>
    <w:rsid w:val="008B6C01"/>
    <w:rsid w:val="008B719E"/>
    <w:rsid w:val="008B76AE"/>
    <w:rsid w:val="008B7FAD"/>
    <w:rsid w:val="008C07B5"/>
    <w:rsid w:val="008C07DF"/>
    <w:rsid w:val="008C0B97"/>
    <w:rsid w:val="008C1B17"/>
    <w:rsid w:val="008C2BEA"/>
    <w:rsid w:val="008C32D3"/>
    <w:rsid w:val="008C3771"/>
    <w:rsid w:val="008C7CE6"/>
    <w:rsid w:val="008D3056"/>
    <w:rsid w:val="008D3362"/>
    <w:rsid w:val="008D7410"/>
    <w:rsid w:val="008E0D1B"/>
    <w:rsid w:val="008E125C"/>
    <w:rsid w:val="008E2E22"/>
    <w:rsid w:val="008E2FF2"/>
    <w:rsid w:val="008E3E35"/>
    <w:rsid w:val="008E5168"/>
    <w:rsid w:val="008F18ED"/>
    <w:rsid w:val="008F224E"/>
    <w:rsid w:val="008F2491"/>
    <w:rsid w:val="008F2856"/>
    <w:rsid w:val="008F2B60"/>
    <w:rsid w:val="008F490A"/>
    <w:rsid w:val="008F4D0A"/>
    <w:rsid w:val="008F628E"/>
    <w:rsid w:val="008F69E7"/>
    <w:rsid w:val="008F7F70"/>
    <w:rsid w:val="00900B26"/>
    <w:rsid w:val="00902562"/>
    <w:rsid w:val="00902FC3"/>
    <w:rsid w:val="009046EE"/>
    <w:rsid w:val="00904E43"/>
    <w:rsid w:val="009050F3"/>
    <w:rsid w:val="00905C1B"/>
    <w:rsid w:val="00906CB6"/>
    <w:rsid w:val="009140D0"/>
    <w:rsid w:val="00914411"/>
    <w:rsid w:val="00915B5D"/>
    <w:rsid w:val="00917D9E"/>
    <w:rsid w:val="00920032"/>
    <w:rsid w:val="009205D9"/>
    <w:rsid w:val="009209F6"/>
    <w:rsid w:val="00922AC3"/>
    <w:rsid w:val="0092378F"/>
    <w:rsid w:val="0092660D"/>
    <w:rsid w:val="00927687"/>
    <w:rsid w:val="00927E90"/>
    <w:rsid w:val="00930151"/>
    <w:rsid w:val="0093067B"/>
    <w:rsid w:val="00933ED8"/>
    <w:rsid w:val="00934600"/>
    <w:rsid w:val="009371A3"/>
    <w:rsid w:val="00937B15"/>
    <w:rsid w:val="00940E89"/>
    <w:rsid w:val="00941D09"/>
    <w:rsid w:val="009442FC"/>
    <w:rsid w:val="00945E40"/>
    <w:rsid w:val="009464A6"/>
    <w:rsid w:val="009467D9"/>
    <w:rsid w:val="009470EC"/>
    <w:rsid w:val="009508C7"/>
    <w:rsid w:val="00950FB5"/>
    <w:rsid w:val="00951424"/>
    <w:rsid w:val="00951DC6"/>
    <w:rsid w:val="00952050"/>
    <w:rsid w:val="00952EE8"/>
    <w:rsid w:val="00953A47"/>
    <w:rsid w:val="00953FFA"/>
    <w:rsid w:val="00955322"/>
    <w:rsid w:val="00957CA3"/>
    <w:rsid w:val="0096068B"/>
    <w:rsid w:val="0096167D"/>
    <w:rsid w:val="009616DB"/>
    <w:rsid w:val="00962552"/>
    <w:rsid w:val="0096297D"/>
    <w:rsid w:val="00962CCB"/>
    <w:rsid w:val="009644E9"/>
    <w:rsid w:val="00965358"/>
    <w:rsid w:val="00965483"/>
    <w:rsid w:val="00966658"/>
    <w:rsid w:val="00966F13"/>
    <w:rsid w:val="00967302"/>
    <w:rsid w:val="00967C04"/>
    <w:rsid w:val="0097174B"/>
    <w:rsid w:val="00972898"/>
    <w:rsid w:val="00972B90"/>
    <w:rsid w:val="00973D29"/>
    <w:rsid w:val="00974EED"/>
    <w:rsid w:val="00975324"/>
    <w:rsid w:val="009829AB"/>
    <w:rsid w:val="0098448D"/>
    <w:rsid w:val="00984AD8"/>
    <w:rsid w:val="00984C05"/>
    <w:rsid w:val="009908FD"/>
    <w:rsid w:val="00990E61"/>
    <w:rsid w:val="00991B18"/>
    <w:rsid w:val="00991EB7"/>
    <w:rsid w:val="009925A5"/>
    <w:rsid w:val="00993B5D"/>
    <w:rsid w:val="00994B35"/>
    <w:rsid w:val="009961BB"/>
    <w:rsid w:val="009976F2"/>
    <w:rsid w:val="009A3877"/>
    <w:rsid w:val="009A45B7"/>
    <w:rsid w:val="009A4EC5"/>
    <w:rsid w:val="009A59A5"/>
    <w:rsid w:val="009A75C1"/>
    <w:rsid w:val="009B1A74"/>
    <w:rsid w:val="009B32FB"/>
    <w:rsid w:val="009B41B1"/>
    <w:rsid w:val="009B4BCC"/>
    <w:rsid w:val="009B6100"/>
    <w:rsid w:val="009B7478"/>
    <w:rsid w:val="009B77E4"/>
    <w:rsid w:val="009B79E2"/>
    <w:rsid w:val="009C0944"/>
    <w:rsid w:val="009C20A4"/>
    <w:rsid w:val="009C2A05"/>
    <w:rsid w:val="009C3FE5"/>
    <w:rsid w:val="009C4019"/>
    <w:rsid w:val="009C7352"/>
    <w:rsid w:val="009D187D"/>
    <w:rsid w:val="009D2FC2"/>
    <w:rsid w:val="009D4684"/>
    <w:rsid w:val="009D67B7"/>
    <w:rsid w:val="009D73ED"/>
    <w:rsid w:val="009E0DF6"/>
    <w:rsid w:val="009E4BE5"/>
    <w:rsid w:val="009E73C2"/>
    <w:rsid w:val="009E7900"/>
    <w:rsid w:val="009F044E"/>
    <w:rsid w:val="009F0F72"/>
    <w:rsid w:val="009F35FD"/>
    <w:rsid w:val="009F5331"/>
    <w:rsid w:val="009F5B84"/>
    <w:rsid w:val="009F6263"/>
    <w:rsid w:val="009F6AA7"/>
    <w:rsid w:val="009F70FF"/>
    <w:rsid w:val="009F7289"/>
    <w:rsid w:val="00A00865"/>
    <w:rsid w:val="00A0221F"/>
    <w:rsid w:val="00A022B0"/>
    <w:rsid w:val="00A02981"/>
    <w:rsid w:val="00A034AF"/>
    <w:rsid w:val="00A03846"/>
    <w:rsid w:val="00A0442B"/>
    <w:rsid w:val="00A04C6C"/>
    <w:rsid w:val="00A0563C"/>
    <w:rsid w:val="00A05AC3"/>
    <w:rsid w:val="00A06289"/>
    <w:rsid w:val="00A07296"/>
    <w:rsid w:val="00A07529"/>
    <w:rsid w:val="00A134FB"/>
    <w:rsid w:val="00A163D9"/>
    <w:rsid w:val="00A177AE"/>
    <w:rsid w:val="00A22192"/>
    <w:rsid w:val="00A22855"/>
    <w:rsid w:val="00A2303C"/>
    <w:rsid w:val="00A239A1"/>
    <w:rsid w:val="00A2689D"/>
    <w:rsid w:val="00A26A68"/>
    <w:rsid w:val="00A26C26"/>
    <w:rsid w:val="00A3124B"/>
    <w:rsid w:val="00A34616"/>
    <w:rsid w:val="00A35A70"/>
    <w:rsid w:val="00A35C17"/>
    <w:rsid w:val="00A36014"/>
    <w:rsid w:val="00A360D8"/>
    <w:rsid w:val="00A40325"/>
    <w:rsid w:val="00A4079C"/>
    <w:rsid w:val="00A428FC"/>
    <w:rsid w:val="00A42E03"/>
    <w:rsid w:val="00A450F4"/>
    <w:rsid w:val="00A456C2"/>
    <w:rsid w:val="00A46646"/>
    <w:rsid w:val="00A475E0"/>
    <w:rsid w:val="00A5351D"/>
    <w:rsid w:val="00A54FD2"/>
    <w:rsid w:val="00A56632"/>
    <w:rsid w:val="00A572C7"/>
    <w:rsid w:val="00A6186F"/>
    <w:rsid w:val="00A62208"/>
    <w:rsid w:val="00A63318"/>
    <w:rsid w:val="00A633A2"/>
    <w:rsid w:val="00A65091"/>
    <w:rsid w:val="00A654CA"/>
    <w:rsid w:val="00A662C4"/>
    <w:rsid w:val="00A67125"/>
    <w:rsid w:val="00A67137"/>
    <w:rsid w:val="00A6721D"/>
    <w:rsid w:val="00A672BB"/>
    <w:rsid w:val="00A7173C"/>
    <w:rsid w:val="00A720DF"/>
    <w:rsid w:val="00A73184"/>
    <w:rsid w:val="00A73492"/>
    <w:rsid w:val="00A74121"/>
    <w:rsid w:val="00A745D0"/>
    <w:rsid w:val="00A8014D"/>
    <w:rsid w:val="00A805D1"/>
    <w:rsid w:val="00A8063F"/>
    <w:rsid w:val="00A80FF5"/>
    <w:rsid w:val="00A81686"/>
    <w:rsid w:val="00A83781"/>
    <w:rsid w:val="00A84D34"/>
    <w:rsid w:val="00A8767A"/>
    <w:rsid w:val="00A91284"/>
    <w:rsid w:val="00A91415"/>
    <w:rsid w:val="00A9285C"/>
    <w:rsid w:val="00A92F51"/>
    <w:rsid w:val="00A945BB"/>
    <w:rsid w:val="00A953A9"/>
    <w:rsid w:val="00A95A78"/>
    <w:rsid w:val="00A96163"/>
    <w:rsid w:val="00A96AB8"/>
    <w:rsid w:val="00A970CC"/>
    <w:rsid w:val="00A9750F"/>
    <w:rsid w:val="00AA2148"/>
    <w:rsid w:val="00AA4927"/>
    <w:rsid w:val="00AA5E36"/>
    <w:rsid w:val="00AA6CC0"/>
    <w:rsid w:val="00AB02B6"/>
    <w:rsid w:val="00AB2F0B"/>
    <w:rsid w:val="00AB370E"/>
    <w:rsid w:val="00AB4144"/>
    <w:rsid w:val="00AB41ED"/>
    <w:rsid w:val="00AB4DE6"/>
    <w:rsid w:val="00AB52CC"/>
    <w:rsid w:val="00AB5D3D"/>
    <w:rsid w:val="00AB5F86"/>
    <w:rsid w:val="00AC029A"/>
    <w:rsid w:val="00AC0651"/>
    <w:rsid w:val="00AC11D3"/>
    <w:rsid w:val="00AC1E01"/>
    <w:rsid w:val="00AC427F"/>
    <w:rsid w:val="00AC45E8"/>
    <w:rsid w:val="00AC5134"/>
    <w:rsid w:val="00AD054B"/>
    <w:rsid w:val="00AD083D"/>
    <w:rsid w:val="00AD12C3"/>
    <w:rsid w:val="00AD20D2"/>
    <w:rsid w:val="00AD24D6"/>
    <w:rsid w:val="00AD26FC"/>
    <w:rsid w:val="00AD28A6"/>
    <w:rsid w:val="00AD353F"/>
    <w:rsid w:val="00AD3BF2"/>
    <w:rsid w:val="00AD5B08"/>
    <w:rsid w:val="00AD739C"/>
    <w:rsid w:val="00AD7F9F"/>
    <w:rsid w:val="00AE03F3"/>
    <w:rsid w:val="00AE3D02"/>
    <w:rsid w:val="00AE59A8"/>
    <w:rsid w:val="00AE6215"/>
    <w:rsid w:val="00AF002E"/>
    <w:rsid w:val="00AF0EE2"/>
    <w:rsid w:val="00AF194A"/>
    <w:rsid w:val="00AF1CDF"/>
    <w:rsid w:val="00AF397E"/>
    <w:rsid w:val="00AF45AC"/>
    <w:rsid w:val="00B0078D"/>
    <w:rsid w:val="00B013BC"/>
    <w:rsid w:val="00B01720"/>
    <w:rsid w:val="00B02028"/>
    <w:rsid w:val="00B0247A"/>
    <w:rsid w:val="00B057CE"/>
    <w:rsid w:val="00B06AFD"/>
    <w:rsid w:val="00B06D04"/>
    <w:rsid w:val="00B07344"/>
    <w:rsid w:val="00B101C8"/>
    <w:rsid w:val="00B129AB"/>
    <w:rsid w:val="00B12F8E"/>
    <w:rsid w:val="00B1475E"/>
    <w:rsid w:val="00B14CCC"/>
    <w:rsid w:val="00B15FAC"/>
    <w:rsid w:val="00B16332"/>
    <w:rsid w:val="00B202BA"/>
    <w:rsid w:val="00B2308F"/>
    <w:rsid w:val="00B23C25"/>
    <w:rsid w:val="00B244DB"/>
    <w:rsid w:val="00B248EC"/>
    <w:rsid w:val="00B2547D"/>
    <w:rsid w:val="00B26D17"/>
    <w:rsid w:val="00B30B93"/>
    <w:rsid w:val="00B3224F"/>
    <w:rsid w:val="00B334FC"/>
    <w:rsid w:val="00B3535E"/>
    <w:rsid w:val="00B354B5"/>
    <w:rsid w:val="00B43587"/>
    <w:rsid w:val="00B449EB"/>
    <w:rsid w:val="00B44BAF"/>
    <w:rsid w:val="00B4502A"/>
    <w:rsid w:val="00B45401"/>
    <w:rsid w:val="00B45727"/>
    <w:rsid w:val="00B56D56"/>
    <w:rsid w:val="00B63689"/>
    <w:rsid w:val="00B63969"/>
    <w:rsid w:val="00B650BA"/>
    <w:rsid w:val="00B67F29"/>
    <w:rsid w:val="00B700F4"/>
    <w:rsid w:val="00B70BB7"/>
    <w:rsid w:val="00B7105D"/>
    <w:rsid w:val="00B71AB1"/>
    <w:rsid w:val="00B71DAA"/>
    <w:rsid w:val="00B731CF"/>
    <w:rsid w:val="00B74606"/>
    <w:rsid w:val="00B7591C"/>
    <w:rsid w:val="00B7628A"/>
    <w:rsid w:val="00B77A61"/>
    <w:rsid w:val="00B808C3"/>
    <w:rsid w:val="00B82F1D"/>
    <w:rsid w:val="00B83349"/>
    <w:rsid w:val="00B84EE9"/>
    <w:rsid w:val="00B855C6"/>
    <w:rsid w:val="00B86E27"/>
    <w:rsid w:val="00B87C51"/>
    <w:rsid w:val="00B87D9E"/>
    <w:rsid w:val="00B9256B"/>
    <w:rsid w:val="00B932C7"/>
    <w:rsid w:val="00B9609C"/>
    <w:rsid w:val="00BA01D0"/>
    <w:rsid w:val="00BA0723"/>
    <w:rsid w:val="00BA188E"/>
    <w:rsid w:val="00BA32C7"/>
    <w:rsid w:val="00BA3B7E"/>
    <w:rsid w:val="00BA4F4F"/>
    <w:rsid w:val="00BB03A2"/>
    <w:rsid w:val="00BB0AC5"/>
    <w:rsid w:val="00BB0C7C"/>
    <w:rsid w:val="00BB1BF5"/>
    <w:rsid w:val="00BB2FC3"/>
    <w:rsid w:val="00BB3970"/>
    <w:rsid w:val="00BB459D"/>
    <w:rsid w:val="00BB4797"/>
    <w:rsid w:val="00BB4A9B"/>
    <w:rsid w:val="00BB5007"/>
    <w:rsid w:val="00BB511C"/>
    <w:rsid w:val="00BB5BD9"/>
    <w:rsid w:val="00BB7254"/>
    <w:rsid w:val="00BB7C44"/>
    <w:rsid w:val="00BC0975"/>
    <w:rsid w:val="00BD081A"/>
    <w:rsid w:val="00BD183F"/>
    <w:rsid w:val="00BD3C0C"/>
    <w:rsid w:val="00BD6AA2"/>
    <w:rsid w:val="00BD78B1"/>
    <w:rsid w:val="00BD7B7E"/>
    <w:rsid w:val="00BE122E"/>
    <w:rsid w:val="00BE1805"/>
    <w:rsid w:val="00BE20B8"/>
    <w:rsid w:val="00BE274B"/>
    <w:rsid w:val="00BE7518"/>
    <w:rsid w:val="00BE753D"/>
    <w:rsid w:val="00BE7D33"/>
    <w:rsid w:val="00BF0DE1"/>
    <w:rsid w:val="00BF1AD1"/>
    <w:rsid w:val="00BF292E"/>
    <w:rsid w:val="00BF3F8E"/>
    <w:rsid w:val="00BF41F0"/>
    <w:rsid w:val="00BF5024"/>
    <w:rsid w:val="00BF516E"/>
    <w:rsid w:val="00BF53A6"/>
    <w:rsid w:val="00BF5D2D"/>
    <w:rsid w:val="00BF7144"/>
    <w:rsid w:val="00C00DC8"/>
    <w:rsid w:val="00C00E2F"/>
    <w:rsid w:val="00C01192"/>
    <w:rsid w:val="00C0217C"/>
    <w:rsid w:val="00C0275A"/>
    <w:rsid w:val="00C03D3C"/>
    <w:rsid w:val="00C04923"/>
    <w:rsid w:val="00C04931"/>
    <w:rsid w:val="00C054F4"/>
    <w:rsid w:val="00C06DF2"/>
    <w:rsid w:val="00C07271"/>
    <w:rsid w:val="00C07EE2"/>
    <w:rsid w:val="00C10A6B"/>
    <w:rsid w:val="00C10DCB"/>
    <w:rsid w:val="00C159B5"/>
    <w:rsid w:val="00C16B65"/>
    <w:rsid w:val="00C171A7"/>
    <w:rsid w:val="00C17346"/>
    <w:rsid w:val="00C223D2"/>
    <w:rsid w:val="00C22987"/>
    <w:rsid w:val="00C23385"/>
    <w:rsid w:val="00C264D8"/>
    <w:rsid w:val="00C3000D"/>
    <w:rsid w:val="00C32A34"/>
    <w:rsid w:val="00C3385E"/>
    <w:rsid w:val="00C342E9"/>
    <w:rsid w:val="00C34EF6"/>
    <w:rsid w:val="00C35CE9"/>
    <w:rsid w:val="00C37B6B"/>
    <w:rsid w:val="00C41765"/>
    <w:rsid w:val="00C42936"/>
    <w:rsid w:val="00C42F50"/>
    <w:rsid w:val="00C44175"/>
    <w:rsid w:val="00C44473"/>
    <w:rsid w:val="00C465A1"/>
    <w:rsid w:val="00C47DF1"/>
    <w:rsid w:val="00C518F6"/>
    <w:rsid w:val="00C53617"/>
    <w:rsid w:val="00C55089"/>
    <w:rsid w:val="00C605DC"/>
    <w:rsid w:val="00C61ABF"/>
    <w:rsid w:val="00C61C6C"/>
    <w:rsid w:val="00C624C8"/>
    <w:rsid w:val="00C6458E"/>
    <w:rsid w:val="00C658F2"/>
    <w:rsid w:val="00C66ABA"/>
    <w:rsid w:val="00C66F64"/>
    <w:rsid w:val="00C70D5C"/>
    <w:rsid w:val="00C734B8"/>
    <w:rsid w:val="00C74A58"/>
    <w:rsid w:val="00C74B95"/>
    <w:rsid w:val="00C75F58"/>
    <w:rsid w:val="00C8227E"/>
    <w:rsid w:val="00C842CB"/>
    <w:rsid w:val="00C86107"/>
    <w:rsid w:val="00C86797"/>
    <w:rsid w:val="00C86ACE"/>
    <w:rsid w:val="00C874E3"/>
    <w:rsid w:val="00C87593"/>
    <w:rsid w:val="00C87FDD"/>
    <w:rsid w:val="00C9086F"/>
    <w:rsid w:val="00C909C5"/>
    <w:rsid w:val="00C90F78"/>
    <w:rsid w:val="00C938E7"/>
    <w:rsid w:val="00C95EC2"/>
    <w:rsid w:val="00C97296"/>
    <w:rsid w:val="00CA156C"/>
    <w:rsid w:val="00CA2793"/>
    <w:rsid w:val="00CA4980"/>
    <w:rsid w:val="00CA50AE"/>
    <w:rsid w:val="00CA62B1"/>
    <w:rsid w:val="00CB2072"/>
    <w:rsid w:val="00CB2C25"/>
    <w:rsid w:val="00CB5650"/>
    <w:rsid w:val="00CB7FB1"/>
    <w:rsid w:val="00CC0689"/>
    <w:rsid w:val="00CC14E3"/>
    <w:rsid w:val="00CC23C4"/>
    <w:rsid w:val="00CC473E"/>
    <w:rsid w:val="00CC55A6"/>
    <w:rsid w:val="00CC58CA"/>
    <w:rsid w:val="00CC6085"/>
    <w:rsid w:val="00CC646A"/>
    <w:rsid w:val="00CC6C0D"/>
    <w:rsid w:val="00CC7F88"/>
    <w:rsid w:val="00CD019E"/>
    <w:rsid w:val="00CD03B2"/>
    <w:rsid w:val="00CD099C"/>
    <w:rsid w:val="00CD173F"/>
    <w:rsid w:val="00CD345D"/>
    <w:rsid w:val="00CD6CED"/>
    <w:rsid w:val="00CD77C4"/>
    <w:rsid w:val="00CE0987"/>
    <w:rsid w:val="00CE1289"/>
    <w:rsid w:val="00CE357F"/>
    <w:rsid w:val="00CE3DCA"/>
    <w:rsid w:val="00CE4745"/>
    <w:rsid w:val="00CE59DE"/>
    <w:rsid w:val="00CE7265"/>
    <w:rsid w:val="00CE7A02"/>
    <w:rsid w:val="00CE7DE3"/>
    <w:rsid w:val="00CF6D47"/>
    <w:rsid w:val="00CF7EF6"/>
    <w:rsid w:val="00D006D4"/>
    <w:rsid w:val="00D01362"/>
    <w:rsid w:val="00D019A5"/>
    <w:rsid w:val="00D01F1C"/>
    <w:rsid w:val="00D039B5"/>
    <w:rsid w:val="00D04644"/>
    <w:rsid w:val="00D05197"/>
    <w:rsid w:val="00D06395"/>
    <w:rsid w:val="00D104D1"/>
    <w:rsid w:val="00D108F8"/>
    <w:rsid w:val="00D118CF"/>
    <w:rsid w:val="00D11A7D"/>
    <w:rsid w:val="00D12B41"/>
    <w:rsid w:val="00D12F20"/>
    <w:rsid w:val="00D14420"/>
    <w:rsid w:val="00D14785"/>
    <w:rsid w:val="00D1496F"/>
    <w:rsid w:val="00D14F3F"/>
    <w:rsid w:val="00D15B10"/>
    <w:rsid w:val="00D17ED2"/>
    <w:rsid w:val="00D2095C"/>
    <w:rsid w:val="00D21435"/>
    <w:rsid w:val="00D21AA8"/>
    <w:rsid w:val="00D22714"/>
    <w:rsid w:val="00D22FF3"/>
    <w:rsid w:val="00D25AAA"/>
    <w:rsid w:val="00D26CC3"/>
    <w:rsid w:val="00D2732E"/>
    <w:rsid w:val="00D302D3"/>
    <w:rsid w:val="00D31245"/>
    <w:rsid w:val="00D3316E"/>
    <w:rsid w:val="00D42EFC"/>
    <w:rsid w:val="00D431EB"/>
    <w:rsid w:val="00D4364F"/>
    <w:rsid w:val="00D43C17"/>
    <w:rsid w:val="00D441C3"/>
    <w:rsid w:val="00D5029B"/>
    <w:rsid w:val="00D506E1"/>
    <w:rsid w:val="00D51CDB"/>
    <w:rsid w:val="00D521E9"/>
    <w:rsid w:val="00D53010"/>
    <w:rsid w:val="00D53453"/>
    <w:rsid w:val="00D53A14"/>
    <w:rsid w:val="00D54E23"/>
    <w:rsid w:val="00D579EF"/>
    <w:rsid w:val="00D6184A"/>
    <w:rsid w:val="00D62995"/>
    <w:rsid w:val="00D64430"/>
    <w:rsid w:val="00D64A60"/>
    <w:rsid w:val="00D65E76"/>
    <w:rsid w:val="00D6606C"/>
    <w:rsid w:val="00D66435"/>
    <w:rsid w:val="00D6765D"/>
    <w:rsid w:val="00D67D58"/>
    <w:rsid w:val="00D71276"/>
    <w:rsid w:val="00D718D3"/>
    <w:rsid w:val="00D71FA7"/>
    <w:rsid w:val="00D74E1C"/>
    <w:rsid w:val="00D751BF"/>
    <w:rsid w:val="00D758C8"/>
    <w:rsid w:val="00D7725B"/>
    <w:rsid w:val="00D77E51"/>
    <w:rsid w:val="00D844EB"/>
    <w:rsid w:val="00D84804"/>
    <w:rsid w:val="00D85078"/>
    <w:rsid w:val="00D860E5"/>
    <w:rsid w:val="00D90243"/>
    <w:rsid w:val="00D90E78"/>
    <w:rsid w:val="00D92E33"/>
    <w:rsid w:val="00D938E7"/>
    <w:rsid w:val="00D94356"/>
    <w:rsid w:val="00D949ED"/>
    <w:rsid w:val="00D96B83"/>
    <w:rsid w:val="00DA0663"/>
    <w:rsid w:val="00DA25E6"/>
    <w:rsid w:val="00DA2DDE"/>
    <w:rsid w:val="00DA3847"/>
    <w:rsid w:val="00DA657E"/>
    <w:rsid w:val="00DA6B0E"/>
    <w:rsid w:val="00DA71AF"/>
    <w:rsid w:val="00DB0359"/>
    <w:rsid w:val="00DB047D"/>
    <w:rsid w:val="00DB2807"/>
    <w:rsid w:val="00DB2AEB"/>
    <w:rsid w:val="00DC00CE"/>
    <w:rsid w:val="00DC093D"/>
    <w:rsid w:val="00DC0BE9"/>
    <w:rsid w:val="00DC2546"/>
    <w:rsid w:val="00DC2B70"/>
    <w:rsid w:val="00DC39EC"/>
    <w:rsid w:val="00DC4481"/>
    <w:rsid w:val="00DC5290"/>
    <w:rsid w:val="00DC59EE"/>
    <w:rsid w:val="00DC6EAF"/>
    <w:rsid w:val="00DC7D3D"/>
    <w:rsid w:val="00DC7F65"/>
    <w:rsid w:val="00DD06FF"/>
    <w:rsid w:val="00DD1536"/>
    <w:rsid w:val="00DD67B3"/>
    <w:rsid w:val="00DD7001"/>
    <w:rsid w:val="00DE04DE"/>
    <w:rsid w:val="00DE0F7F"/>
    <w:rsid w:val="00DE2AFC"/>
    <w:rsid w:val="00DE3945"/>
    <w:rsid w:val="00DE3A85"/>
    <w:rsid w:val="00DE3EB3"/>
    <w:rsid w:val="00DE53CE"/>
    <w:rsid w:val="00DE5D1A"/>
    <w:rsid w:val="00DE658C"/>
    <w:rsid w:val="00DE75C9"/>
    <w:rsid w:val="00DF1506"/>
    <w:rsid w:val="00DF167A"/>
    <w:rsid w:val="00DF2F9C"/>
    <w:rsid w:val="00DF48DF"/>
    <w:rsid w:val="00DF4B23"/>
    <w:rsid w:val="00DF4F1E"/>
    <w:rsid w:val="00DF64D2"/>
    <w:rsid w:val="00DF695B"/>
    <w:rsid w:val="00E01FBA"/>
    <w:rsid w:val="00E02828"/>
    <w:rsid w:val="00E03DAD"/>
    <w:rsid w:val="00E0429A"/>
    <w:rsid w:val="00E047D1"/>
    <w:rsid w:val="00E0492A"/>
    <w:rsid w:val="00E04D34"/>
    <w:rsid w:val="00E04DEA"/>
    <w:rsid w:val="00E05D40"/>
    <w:rsid w:val="00E066B7"/>
    <w:rsid w:val="00E07CAA"/>
    <w:rsid w:val="00E10CE8"/>
    <w:rsid w:val="00E1423B"/>
    <w:rsid w:val="00E1645A"/>
    <w:rsid w:val="00E214DE"/>
    <w:rsid w:val="00E223B9"/>
    <w:rsid w:val="00E226E8"/>
    <w:rsid w:val="00E247C1"/>
    <w:rsid w:val="00E24D05"/>
    <w:rsid w:val="00E24E50"/>
    <w:rsid w:val="00E24F5C"/>
    <w:rsid w:val="00E2577B"/>
    <w:rsid w:val="00E2617C"/>
    <w:rsid w:val="00E26730"/>
    <w:rsid w:val="00E27A5B"/>
    <w:rsid w:val="00E311E4"/>
    <w:rsid w:val="00E31D90"/>
    <w:rsid w:val="00E32A3E"/>
    <w:rsid w:val="00E32C13"/>
    <w:rsid w:val="00E34254"/>
    <w:rsid w:val="00E34421"/>
    <w:rsid w:val="00E34DDC"/>
    <w:rsid w:val="00E351C4"/>
    <w:rsid w:val="00E35F31"/>
    <w:rsid w:val="00E361A4"/>
    <w:rsid w:val="00E36345"/>
    <w:rsid w:val="00E41122"/>
    <w:rsid w:val="00E41A21"/>
    <w:rsid w:val="00E41EEF"/>
    <w:rsid w:val="00E45B21"/>
    <w:rsid w:val="00E46D01"/>
    <w:rsid w:val="00E513AC"/>
    <w:rsid w:val="00E5150D"/>
    <w:rsid w:val="00E51D70"/>
    <w:rsid w:val="00E530E3"/>
    <w:rsid w:val="00E53995"/>
    <w:rsid w:val="00E53C3D"/>
    <w:rsid w:val="00E54D09"/>
    <w:rsid w:val="00E54FBA"/>
    <w:rsid w:val="00E55849"/>
    <w:rsid w:val="00E55D8A"/>
    <w:rsid w:val="00E56D81"/>
    <w:rsid w:val="00E56EA5"/>
    <w:rsid w:val="00E57000"/>
    <w:rsid w:val="00E60219"/>
    <w:rsid w:val="00E61D26"/>
    <w:rsid w:val="00E620F3"/>
    <w:rsid w:val="00E62D7F"/>
    <w:rsid w:val="00E631A0"/>
    <w:rsid w:val="00E63E2D"/>
    <w:rsid w:val="00E641C2"/>
    <w:rsid w:val="00E66D63"/>
    <w:rsid w:val="00E70084"/>
    <w:rsid w:val="00E700C3"/>
    <w:rsid w:val="00E70331"/>
    <w:rsid w:val="00E716ED"/>
    <w:rsid w:val="00E72BA6"/>
    <w:rsid w:val="00E73B89"/>
    <w:rsid w:val="00E75588"/>
    <w:rsid w:val="00E75858"/>
    <w:rsid w:val="00E81CC3"/>
    <w:rsid w:val="00E8499B"/>
    <w:rsid w:val="00E85C60"/>
    <w:rsid w:val="00E862F7"/>
    <w:rsid w:val="00E924C3"/>
    <w:rsid w:val="00E94F07"/>
    <w:rsid w:val="00E950D0"/>
    <w:rsid w:val="00E9540C"/>
    <w:rsid w:val="00E959A1"/>
    <w:rsid w:val="00E96173"/>
    <w:rsid w:val="00E96CFA"/>
    <w:rsid w:val="00E97121"/>
    <w:rsid w:val="00E97431"/>
    <w:rsid w:val="00EA12B7"/>
    <w:rsid w:val="00EA3DA2"/>
    <w:rsid w:val="00EA4B99"/>
    <w:rsid w:val="00EA5166"/>
    <w:rsid w:val="00EA5D0E"/>
    <w:rsid w:val="00EB0806"/>
    <w:rsid w:val="00EB09C3"/>
    <w:rsid w:val="00EB10EC"/>
    <w:rsid w:val="00EB10ED"/>
    <w:rsid w:val="00EB16BE"/>
    <w:rsid w:val="00EB2059"/>
    <w:rsid w:val="00EB570A"/>
    <w:rsid w:val="00EB669F"/>
    <w:rsid w:val="00EB72EB"/>
    <w:rsid w:val="00EC007E"/>
    <w:rsid w:val="00EC1602"/>
    <w:rsid w:val="00EC1A7F"/>
    <w:rsid w:val="00EC1D4F"/>
    <w:rsid w:val="00EC21EC"/>
    <w:rsid w:val="00EC2F70"/>
    <w:rsid w:val="00EC31F9"/>
    <w:rsid w:val="00EC4DA8"/>
    <w:rsid w:val="00EC55E4"/>
    <w:rsid w:val="00EC6323"/>
    <w:rsid w:val="00EC7CB5"/>
    <w:rsid w:val="00ED035D"/>
    <w:rsid w:val="00ED0D0B"/>
    <w:rsid w:val="00ED14E2"/>
    <w:rsid w:val="00ED3599"/>
    <w:rsid w:val="00ED5495"/>
    <w:rsid w:val="00ED74B5"/>
    <w:rsid w:val="00EE371C"/>
    <w:rsid w:val="00EE4D7C"/>
    <w:rsid w:val="00EE561D"/>
    <w:rsid w:val="00EE6448"/>
    <w:rsid w:val="00EF021C"/>
    <w:rsid w:val="00EF1C8F"/>
    <w:rsid w:val="00EF219D"/>
    <w:rsid w:val="00EF2318"/>
    <w:rsid w:val="00EF23A9"/>
    <w:rsid w:val="00EF36F9"/>
    <w:rsid w:val="00EF37DB"/>
    <w:rsid w:val="00EF434A"/>
    <w:rsid w:val="00EF780C"/>
    <w:rsid w:val="00F0334D"/>
    <w:rsid w:val="00F03433"/>
    <w:rsid w:val="00F0414E"/>
    <w:rsid w:val="00F06D8F"/>
    <w:rsid w:val="00F122CE"/>
    <w:rsid w:val="00F143D3"/>
    <w:rsid w:val="00F1483F"/>
    <w:rsid w:val="00F16600"/>
    <w:rsid w:val="00F2145B"/>
    <w:rsid w:val="00F21E0B"/>
    <w:rsid w:val="00F241F0"/>
    <w:rsid w:val="00F252E6"/>
    <w:rsid w:val="00F2774F"/>
    <w:rsid w:val="00F32C5F"/>
    <w:rsid w:val="00F3341D"/>
    <w:rsid w:val="00F349BE"/>
    <w:rsid w:val="00F35E7D"/>
    <w:rsid w:val="00F44043"/>
    <w:rsid w:val="00F50219"/>
    <w:rsid w:val="00F50903"/>
    <w:rsid w:val="00F52DA4"/>
    <w:rsid w:val="00F52F20"/>
    <w:rsid w:val="00F53201"/>
    <w:rsid w:val="00F53D31"/>
    <w:rsid w:val="00F56AE3"/>
    <w:rsid w:val="00F573FE"/>
    <w:rsid w:val="00F6298F"/>
    <w:rsid w:val="00F6513C"/>
    <w:rsid w:val="00F65D9A"/>
    <w:rsid w:val="00F72492"/>
    <w:rsid w:val="00F726D0"/>
    <w:rsid w:val="00F7308C"/>
    <w:rsid w:val="00F77312"/>
    <w:rsid w:val="00F80A19"/>
    <w:rsid w:val="00F819C1"/>
    <w:rsid w:val="00F81A98"/>
    <w:rsid w:val="00F859A9"/>
    <w:rsid w:val="00F85BB9"/>
    <w:rsid w:val="00F85DC0"/>
    <w:rsid w:val="00F918A4"/>
    <w:rsid w:val="00F91C8A"/>
    <w:rsid w:val="00F944CC"/>
    <w:rsid w:val="00F95742"/>
    <w:rsid w:val="00F9705D"/>
    <w:rsid w:val="00FA0494"/>
    <w:rsid w:val="00FA2528"/>
    <w:rsid w:val="00FA2CB5"/>
    <w:rsid w:val="00FA4F70"/>
    <w:rsid w:val="00FA5821"/>
    <w:rsid w:val="00FA5F45"/>
    <w:rsid w:val="00FA5F93"/>
    <w:rsid w:val="00FA6353"/>
    <w:rsid w:val="00FA660D"/>
    <w:rsid w:val="00FA72F3"/>
    <w:rsid w:val="00FA74D2"/>
    <w:rsid w:val="00FB0AEC"/>
    <w:rsid w:val="00FB2EB0"/>
    <w:rsid w:val="00FB40EA"/>
    <w:rsid w:val="00FB412B"/>
    <w:rsid w:val="00FB5582"/>
    <w:rsid w:val="00FB58D1"/>
    <w:rsid w:val="00FB662A"/>
    <w:rsid w:val="00FB7C0E"/>
    <w:rsid w:val="00FC0A42"/>
    <w:rsid w:val="00FC107F"/>
    <w:rsid w:val="00FC1912"/>
    <w:rsid w:val="00FC2CC4"/>
    <w:rsid w:val="00FC426D"/>
    <w:rsid w:val="00FC4337"/>
    <w:rsid w:val="00FC48EE"/>
    <w:rsid w:val="00FC4E68"/>
    <w:rsid w:val="00FC5871"/>
    <w:rsid w:val="00FC66D2"/>
    <w:rsid w:val="00FC78F2"/>
    <w:rsid w:val="00FD09A5"/>
    <w:rsid w:val="00FD10DF"/>
    <w:rsid w:val="00FD224A"/>
    <w:rsid w:val="00FD23CA"/>
    <w:rsid w:val="00FD3986"/>
    <w:rsid w:val="00FD5AF2"/>
    <w:rsid w:val="00FD671F"/>
    <w:rsid w:val="00FE10D1"/>
    <w:rsid w:val="00FE38E2"/>
    <w:rsid w:val="00FE3AC1"/>
    <w:rsid w:val="00FE4909"/>
    <w:rsid w:val="00FE4EFA"/>
    <w:rsid w:val="00FE5170"/>
    <w:rsid w:val="00FE67BE"/>
    <w:rsid w:val="00FE693C"/>
    <w:rsid w:val="00FE78E7"/>
    <w:rsid w:val="00FE7FAF"/>
    <w:rsid w:val="00FF0C11"/>
    <w:rsid w:val="00FF1071"/>
    <w:rsid w:val="00FF1DF4"/>
    <w:rsid w:val="00FF4018"/>
    <w:rsid w:val="00FF4581"/>
    <w:rsid w:val="00FF5A4B"/>
    <w:rsid w:val="00FF5DDF"/>
    <w:rsid w:val="00FF71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37D9AA39"/>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rPr>
  </w:style>
  <w:style w:type="paragraph" w:styleId="Heading1">
    <w:name w:val="heading 1"/>
    <w:basedOn w:val="Normal"/>
    <w:next w:val="Normal"/>
    <w:link w:val="Heading1Char"/>
    <w:qFormat/>
    <w:rsid w:val="007F17FF"/>
    <w:pPr>
      <w:keepNext/>
      <w:spacing w:before="600" w:line="480" w:lineRule="auto"/>
      <w:outlineLvl w:val="0"/>
    </w:pPr>
    <w:rPr>
      <w:b/>
      <w:sz w:val="28"/>
    </w:rPr>
  </w:style>
  <w:style w:type="paragraph" w:styleId="Heading2">
    <w:name w:val="heading 2"/>
    <w:basedOn w:val="Normal"/>
    <w:next w:val="Normal"/>
    <w:link w:val="Heading2Char"/>
    <w:uiPriority w:val="9"/>
    <w:qFormat/>
    <w:rsid w:val="0004785C"/>
    <w:pPr>
      <w:keepNext/>
      <w:spacing w:before="240" w:line="480" w:lineRule="auto"/>
      <w:ind w:left="360"/>
      <w:outlineLvl w:val="1"/>
    </w:pPr>
    <w:rPr>
      <w:b/>
    </w:rPr>
  </w:style>
  <w:style w:type="paragraph" w:styleId="Heading3">
    <w:name w:val="heading 3"/>
    <w:basedOn w:val="Normal"/>
    <w:next w:val="Normal"/>
    <w:link w:val="Heading3Char"/>
    <w:uiPriority w:val="9"/>
    <w:qFormat/>
    <w:rsid w:val="007E55BA"/>
    <w:pPr>
      <w:keepNext/>
      <w:spacing w:before="480" w:after="60" w:line="480" w:lineRule="auto"/>
      <w:ind w:firstLine="720"/>
      <w:outlineLvl w:val="2"/>
    </w:pPr>
    <w:rPr>
      <w:i/>
    </w:rPr>
  </w:style>
  <w:style w:type="paragraph" w:styleId="Heading4">
    <w:name w:val="heading 4"/>
    <w:basedOn w:val="Normal"/>
    <w:next w:val="Normal"/>
    <w:link w:val="Heading4Char"/>
    <w:uiPriority w:val="9"/>
    <w:qFormat/>
    <w:pPr>
      <w:keepNext/>
      <w:numPr>
        <w:ilvl w:val="3"/>
        <w:numId w:val="1"/>
      </w:numPr>
      <w:spacing w:before="240" w:after="60"/>
      <w:outlineLvl w:val="3"/>
    </w:pPr>
    <w:rPr>
      <w:b/>
      <w:i/>
    </w:rPr>
  </w:style>
  <w:style w:type="paragraph" w:styleId="Heading5">
    <w:name w:val="heading 5"/>
    <w:basedOn w:val="Normal"/>
    <w:next w:val="Normal"/>
    <w:link w:val="Heading5Char"/>
    <w:uiPriority w:val="9"/>
    <w:qFormat/>
    <w:pPr>
      <w:numPr>
        <w:ilvl w:val="4"/>
        <w:numId w:val="1"/>
      </w:numPr>
      <w:spacing w:before="240" w:after="60"/>
      <w:outlineLvl w:val="4"/>
    </w:pPr>
    <w:rPr>
      <w:rFonts w:ascii="Arial" w:hAnsi="Arial"/>
      <w:sz w:val="22"/>
    </w:rPr>
  </w:style>
  <w:style w:type="paragraph" w:styleId="Heading6">
    <w:name w:val="heading 6"/>
    <w:basedOn w:val="Normal"/>
    <w:next w:val="Normal"/>
    <w:link w:val="Heading6Char"/>
    <w:uiPriority w:val="9"/>
    <w:qFormat/>
    <w:pPr>
      <w:numPr>
        <w:ilvl w:val="5"/>
        <w:numId w:val="1"/>
      </w:numPr>
      <w:spacing w:before="240" w:after="60"/>
      <w:outlineLvl w:val="5"/>
    </w:pPr>
    <w:rPr>
      <w:rFonts w:ascii="Arial" w:hAnsi="Arial"/>
      <w:i/>
      <w:sz w:val="22"/>
    </w:rPr>
  </w:style>
  <w:style w:type="paragraph" w:styleId="Heading7">
    <w:name w:val="heading 7"/>
    <w:basedOn w:val="Normal"/>
    <w:next w:val="Normal"/>
    <w:link w:val="Heading7Char"/>
    <w:uiPriority w:val="9"/>
    <w:qFormat/>
    <w:pPr>
      <w:numPr>
        <w:ilvl w:val="6"/>
        <w:numId w:val="1"/>
      </w:numPr>
      <w:spacing w:before="240" w:after="60"/>
      <w:outlineLvl w:val="6"/>
    </w:pPr>
    <w:rPr>
      <w:rFonts w:ascii="Arial" w:hAnsi="Arial"/>
      <w:sz w:val="20"/>
    </w:rPr>
  </w:style>
  <w:style w:type="paragraph" w:styleId="Heading8">
    <w:name w:val="heading 8"/>
    <w:basedOn w:val="Normal"/>
    <w:next w:val="Normal"/>
    <w:link w:val="Heading8Char"/>
    <w:uiPriority w:val="9"/>
    <w:qFormat/>
    <w:pPr>
      <w:numPr>
        <w:ilvl w:val="7"/>
        <w:numId w:val="1"/>
      </w:numPr>
      <w:spacing w:before="240" w:after="60"/>
      <w:outlineLvl w:val="7"/>
    </w:pPr>
    <w:rPr>
      <w:rFonts w:ascii="Arial" w:hAnsi="Arial"/>
      <w:i/>
      <w:sz w:val="20"/>
    </w:rPr>
  </w:style>
  <w:style w:type="paragraph" w:styleId="Heading9">
    <w:name w:val="heading 9"/>
    <w:basedOn w:val="Normal"/>
    <w:next w:val="Normal"/>
    <w:link w:val="Heading9Char"/>
    <w:uiPriority w:val="9"/>
    <w:qFormat/>
    <w:pPr>
      <w:numPr>
        <w:ilvl w:val="8"/>
        <w:numId w:val="1"/>
      </w:numPr>
      <w:spacing w:before="240" w:after="60"/>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1A1955"/>
    <w:rPr>
      <w:rFonts w:ascii="Cambria" w:eastAsia="Times New Roman" w:hAnsi="Cambria" w:cs="Times New Roman"/>
      <w:b/>
      <w:bCs/>
      <w:kern w:val="32"/>
      <w:sz w:val="32"/>
      <w:szCs w:val="32"/>
    </w:rPr>
  </w:style>
  <w:style w:type="character" w:customStyle="1" w:styleId="Heading2Char">
    <w:name w:val="Heading 2 Char"/>
    <w:link w:val="Heading2"/>
    <w:uiPriority w:val="9"/>
    <w:semiHidden/>
    <w:rsid w:val="001A1955"/>
    <w:rPr>
      <w:rFonts w:ascii="Cambria" w:eastAsia="Times New Roman" w:hAnsi="Cambria" w:cs="Times New Roman"/>
      <w:b/>
      <w:bCs/>
      <w:i/>
      <w:iCs/>
      <w:sz w:val="28"/>
      <w:szCs w:val="28"/>
    </w:rPr>
  </w:style>
  <w:style w:type="character" w:customStyle="1" w:styleId="Heading3Char">
    <w:name w:val="Heading 3 Char"/>
    <w:link w:val="Heading3"/>
    <w:uiPriority w:val="9"/>
    <w:semiHidden/>
    <w:rsid w:val="001A1955"/>
    <w:rPr>
      <w:rFonts w:ascii="Cambria" w:eastAsia="Times New Roman" w:hAnsi="Cambria" w:cs="Times New Roman"/>
      <w:b/>
      <w:bCs/>
      <w:sz w:val="26"/>
      <w:szCs w:val="26"/>
    </w:rPr>
  </w:style>
  <w:style w:type="character" w:customStyle="1" w:styleId="Heading4Char">
    <w:name w:val="Heading 4 Char"/>
    <w:link w:val="Heading4"/>
    <w:uiPriority w:val="9"/>
    <w:semiHidden/>
    <w:rsid w:val="001A1955"/>
    <w:rPr>
      <w:rFonts w:ascii="Calibri" w:eastAsia="Times New Roman" w:hAnsi="Calibri" w:cs="Times New Roman"/>
      <w:b/>
      <w:bCs/>
      <w:sz w:val="28"/>
      <w:szCs w:val="28"/>
    </w:rPr>
  </w:style>
  <w:style w:type="character" w:customStyle="1" w:styleId="Heading5Char">
    <w:name w:val="Heading 5 Char"/>
    <w:link w:val="Heading5"/>
    <w:uiPriority w:val="9"/>
    <w:semiHidden/>
    <w:rsid w:val="001A1955"/>
    <w:rPr>
      <w:rFonts w:ascii="Calibri" w:eastAsia="Times New Roman" w:hAnsi="Calibri" w:cs="Times New Roman"/>
      <w:b/>
      <w:bCs/>
      <w:i/>
      <w:iCs/>
      <w:sz w:val="26"/>
      <w:szCs w:val="26"/>
    </w:rPr>
  </w:style>
  <w:style w:type="character" w:customStyle="1" w:styleId="Heading6Char">
    <w:name w:val="Heading 6 Char"/>
    <w:link w:val="Heading6"/>
    <w:uiPriority w:val="9"/>
    <w:semiHidden/>
    <w:rsid w:val="001A1955"/>
    <w:rPr>
      <w:rFonts w:ascii="Calibri" w:eastAsia="Times New Roman" w:hAnsi="Calibri" w:cs="Times New Roman"/>
      <w:b/>
      <w:bCs/>
      <w:sz w:val="22"/>
      <w:szCs w:val="22"/>
    </w:rPr>
  </w:style>
  <w:style w:type="character" w:customStyle="1" w:styleId="Heading7Char">
    <w:name w:val="Heading 7 Char"/>
    <w:link w:val="Heading7"/>
    <w:uiPriority w:val="9"/>
    <w:semiHidden/>
    <w:rsid w:val="001A1955"/>
    <w:rPr>
      <w:rFonts w:ascii="Calibri" w:eastAsia="Times New Roman" w:hAnsi="Calibri" w:cs="Times New Roman"/>
      <w:sz w:val="24"/>
      <w:szCs w:val="24"/>
    </w:rPr>
  </w:style>
  <w:style w:type="character" w:customStyle="1" w:styleId="Heading8Char">
    <w:name w:val="Heading 8 Char"/>
    <w:link w:val="Heading8"/>
    <w:uiPriority w:val="9"/>
    <w:semiHidden/>
    <w:rsid w:val="001A1955"/>
    <w:rPr>
      <w:rFonts w:ascii="Calibri" w:eastAsia="Times New Roman" w:hAnsi="Calibri" w:cs="Times New Roman"/>
      <w:i/>
      <w:iCs/>
      <w:sz w:val="24"/>
      <w:szCs w:val="24"/>
    </w:rPr>
  </w:style>
  <w:style w:type="character" w:customStyle="1" w:styleId="Heading9Char">
    <w:name w:val="Heading 9 Char"/>
    <w:link w:val="Heading9"/>
    <w:uiPriority w:val="9"/>
    <w:semiHidden/>
    <w:rsid w:val="001A1955"/>
    <w:rPr>
      <w:rFonts w:ascii="Cambria" w:eastAsia="Times New Roman" w:hAnsi="Cambria" w:cs="Times New Roman"/>
      <w:sz w:val="22"/>
      <w:szCs w:val="22"/>
    </w:rPr>
  </w:style>
  <w:style w:type="paragraph" w:styleId="Footer">
    <w:name w:val="footer"/>
    <w:basedOn w:val="Normal"/>
    <w:link w:val="FooterChar"/>
    <w:uiPriority w:val="99"/>
    <w:pPr>
      <w:tabs>
        <w:tab w:val="center" w:pos="4320"/>
        <w:tab w:val="right" w:pos="8640"/>
      </w:tabs>
    </w:pPr>
  </w:style>
  <w:style w:type="character" w:customStyle="1" w:styleId="FooterChar">
    <w:name w:val="Footer Char"/>
    <w:link w:val="Footer"/>
    <w:uiPriority w:val="99"/>
    <w:rsid w:val="001A1955"/>
    <w:rPr>
      <w:sz w:val="24"/>
    </w:rPr>
  </w:style>
  <w:style w:type="character" w:styleId="PageNumber">
    <w:name w:val="page number"/>
    <w:uiPriority w:val="99"/>
    <w:rPr>
      <w:rFonts w:cs="Times New Roman"/>
    </w:rPr>
  </w:style>
  <w:style w:type="paragraph" w:styleId="BodyText">
    <w:name w:val="Body Text"/>
    <w:basedOn w:val="Normal"/>
    <w:link w:val="BodyTextChar1"/>
    <w:rsid w:val="004C79AB"/>
    <w:pPr>
      <w:spacing w:line="480" w:lineRule="auto"/>
      <w:ind w:firstLine="720"/>
    </w:pPr>
  </w:style>
  <w:style w:type="character" w:customStyle="1" w:styleId="BodyTextChar1">
    <w:name w:val="Body Text Char1"/>
    <w:link w:val="BodyText"/>
    <w:locked/>
    <w:rsid w:val="004C79AB"/>
    <w:rPr>
      <w:rFonts w:cs="Times New Roman"/>
      <w:sz w:val="24"/>
      <w:lang w:val="en-US" w:eastAsia="en-US" w:bidi="ar-SA"/>
    </w:rPr>
  </w:style>
  <w:style w:type="paragraph" w:styleId="BodyTextIndent">
    <w:name w:val="Body Text Indent"/>
    <w:basedOn w:val="Normal"/>
    <w:link w:val="BodyTextIndentChar"/>
    <w:uiPriority w:val="99"/>
    <w:pPr>
      <w:spacing w:line="480" w:lineRule="auto"/>
      <w:ind w:firstLine="720"/>
    </w:pPr>
  </w:style>
  <w:style w:type="character" w:customStyle="1" w:styleId="BodyTextIndentChar">
    <w:name w:val="Body Text Indent Char"/>
    <w:link w:val="BodyTextIndent"/>
    <w:uiPriority w:val="99"/>
    <w:semiHidden/>
    <w:rsid w:val="001A1955"/>
    <w:rPr>
      <w:sz w:val="24"/>
    </w:rPr>
  </w:style>
  <w:style w:type="paragraph" w:styleId="DocumentMap">
    <w:name w:val="Document Map"/>
    <w:basedOn w:val="Normal"/>
    <w:link w:val="DocumentMapChar"/>
    <w:uiPriority w:val="99"/>
    <w:semiHidden/>
    <w:pPr>
      <w:shd w:val="clear" w:color="auto" w:fill="000080"/>
    </w:pPr>
    <w:rPr>
      <w:rFonts w:ascii="Tahoma" w:hAnsi="Tahoma"/>
    </w:rPr>
  </w:style>
  <w:style w:type="character" w:customStyle="1" w:styleId="DocumentMapChar">
    <w:name w:val="Document Map Char"/>
    <w:link w:val="DocumentMap"/>
    <w:uiPriority w:val="99"/>
    <w:semiHidden/>
    <w:rsid w:val="001A1955"/>
    <w:rPr>
      <w:sz w:val="0"/>
      <w:szCs w:val="0"/>
    </w:rPr>
  </w:style>
  <w:style w:type="paragraph" w:styleId="BodyText3">
    <w:name w:val="Body Text 3"/>
    <w:basedOn w:val="Normal"/>
    <w:link w:val="BodyText3Char"/>
    <w:uiPriority w:val="99"/>
    <w:pPr>
      <w:tabs>
        <w:tab w:val="left" w:pos="-1440"/>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960"/>
        <w:tab w:val="left" w:pos="14400"/>
        <w:tab w:val="left" w:pos="15840"/>
        <w:tab w:val="left" w:pos="17280"/>
        <w:tab w:val="left" w:pos="18720"/>
      </w:tabs>
      <w:suppressAutoHyphens/>
      <w:spacing w:line="480" w:lineRule="auto"/>
      <w:ind w:right="720"/>
    </w:pPr>
  </w:style>
  <w:style w:type="character" w:customStyle="1" w:styleId="BodyText3Char">
    <w:name w:val="Body Text 3 Char"/>
    <w:link w:val="BodyText3"/>
    <w:uiPriority w:val="99"/>
    <w:semiHidden/>
    <w:rsid w:val="001A1955"/>
    <w:rPr>
      <w:sz w:val="16"/>
      <w:szCs w:val="16"/>
    </w:rPr>
  </w:style>
  <w:style w:type="paragraph" w:styleId="BodyText2">
    <w:name w:val="Body Text 2"/>
    <w:basedOn w:val="Normal"/>
    <w:link w:val="BodyText2Char"/>
    <w:uiPriority w:val="99"/>
    <w:rsid w:val="00705149"/>
    <w:pPr>
      <w:spacing w:after="240"/>
    </w:pPr>
  </w:style>
  <w:style w:type="character" w:customStyle="1" w:styleId="BodyText2Char">
    <w:name w:val="Body Text 2 Char"/>
    <w:link w:val="BodyText2"/>
    <w:uiPriority w:val="99"/>
    <w:semiHidden/>
    <w:rsid w:val="001A1955"/>
    <w:rPr>
      <w:sz w:val="24"/>
    </w:rPr>
  </w:style>
  <w:style w:type="paragraph" w:styleId="BodyTextIndent3">
    <w:name w:val="Body Text Indent 3"/>
    <w:basedOn w:val="Normal"/>
    <w:link w:val="BodyTextIndent3Char"/>
    <w:uiPriority w:val="99"/>
    <w:pPr>
      <w:spacing w:line="480" w:lineRule="auto"/>
      <w:ind w:firstLine="720"/>
    </w:pPr>
  </w:style>
  <w:style w:type="character" w:customStyle="1" w:styleId="BodyTextIndent3Char">
    <w:name w:val="Body Text Indent 3 Char"/>
    <w:link w:val="BodyTextIndent3"/>
    <w:uiPriority w:val="99"/>
    <w:semiHidden/>
    <w:rsid w:val="001A1955"/>
    <w:rPr>
      <w:sz w:val="16"/>
      <w:szCs w:val="16"/>
    </w:rPr>
  </w:style>
  <w:style w:type="paragraph" w:styleId="TOC6">
    <w:name w:val="toc 6"/>
    <w:basedOn w:val="Normal"/>
    <w:next w:val="Normal"/>
    <w:autoRedefine/>
    <w:uiPriority w:val="39"/>
    <w:semiHidden/>
    <w:rsid w:val="00E0429A"/>
    <w:pPr>
      <w:numPr>
        <w:numId w:val="15"/>
      </w:numPr>
      <w:spacing w:line="480" w:lineRule="auto"/>
    </w:pPr>
  </w:style>
  <w:style w:type="character" w:styleId="Hyperlink">
    <w:name w:val="Hyperlink"/>
    <w:uiPriority w:val="99"/>
    <w:rPr>
      <w:rFonts w:cs="Times New Roman"/>
      <w:color w:val="0000FF"/>
      <w:u w:val="single"/>
    </w:rPr>
  </w:style>
  <w:style w:type="character" w:customStyle="1" w:styleId="tiny1">
    <w:name w:val="tiny1"/>
    <w:rPr>
      <w:rFonts w:ascii="Verdana" w:hAnsi="Verdana" w:cs="Times New Roman"/>
      <w:sz w:val="15"/>
      <w:szCs w:val="15"/>
    </w:rPr>
  </w:style>
  <w:style w:type="paragraph" w:styleId="BodyTextIndent2">
    <w:name w:val="Body Text Indent 2"/>
    <w:basedOn w:val="Normal"/>
    <w:link w:val="BodyTextIndent2Char"/>
    <w:uiPriority w:val="99"/>
    <w:pPr>
      <w:spacing w:line="480" w:lineRule="auto"/>
      <w:ind w:firstLine="720"/>
    </w:pPr>
  </w:style>
  <w:style w:type="character" w:customStyle="1" w:styleId="BodyTextIndent2Char">
    <w:name w:val="Body Text Indent 2 Char"/>
    <w:link w:val="BodyTextIndent2"/>
    <w:uiPriority w:val="99"/>
    <w:semiHidden/>
    <w:rsid w:val="001A1955"/>
    <w:rPr>
      <w:sz w:val="24"/>
    </w:rPr>
  </w:style>
  <w:style w:type="paragraph" w:styleId="PlainText">
    <w:name w:val="Plain Text"/>
    <w:basedOn w:val="Normal"/>
    <w:link w:val="PlainTextChar"/>
    <w:uiPriority w:val="99"/>
    <w:rPr>
      <w:rFonts w:ascii="Courier New" w:hAnsi="Courier New"/>
      <w:sz w:val="20"/>
    </w:rPr>
  </w:style>
  <w:style w:type="character" w:customStyle="1" w:styleId="PlainTextChar">
    <w:name w:val="Plain Text Char"/>
    <w:link w:val="PlainText"/>
    <w:uiPriority w:val="99"/>
    <w:semiHidden/>
    <w:rsid w:val="001A1955"/>
    <w:rPr>
      <w:rFonts w:ascii="Courier New" w:hAnsi="Courier New" w:cs="Courier New"/>
    </w:rPr>
  </w:style>
  <w:style w:type="paragraph" w:styleId="BalloonText">
    <w:name w:val="Balloon Text"/>
    <w:basedOn w:val="Normal"/>
    <w:link w:val="BalloonTextChar"/>
    <w:uiPriority w:val="99"/>
    <w:semiHidden/>
    <w:rPr>
      <w:rFonts w:ascii="Tahoma" w:hAnsi="Tahoma" w:cs="Tahoma"/>
      <w:sz w:val="16"/>
      <w:szCs w:val="16"/>
    </w:rPr>
  </w:style>
  <w:style w:type="character" w:customStyle="1" w:styleId="BalloonTextChar">
    <w:name w:val="Balloon Text Char"/>
    <w:link w:val="BalloonText"/>
    <w:uiPriority w:val="99"/>
    <w:semiHidden/>
    <w:rsid w:val="001A1955"/>
    <w:rPr>
      <w:sz w:val="0"/>
      <w:szCs w:val="0"/>
    </w:rPr>
  </w:style>
  <w:style w:type="paragraph" w:styleId="TOC2">
    <w:name w:val="toc 2"/>
    <w:basedOn w:val="Normal"/>
    <w:next w:val="Normal"/>
    <w:autoRedefine/>
    <w:uiPriority w:val="39"/>
    <w:semiHidden/>
    <w:rsid w:val="00E56EA5"/>
    <w:pPr>
      <w:ind w:left="240"/>
    </w:pPr>
  </w:style>
  <w:style w:type="paragraph" w:styleId="Header">
    <w:name w:val="header"/>
    <w:basedOn w:val="Normal"/>
    <w:link w:val="HeaderChar"/>
    <w:rsid w:val="00770CB5"/>
    <w:pPr>
      <w:tabs>
        <w:tab w:val="center" w:pos="4320"/>
        <w:tab w:val="right" w:pos="8640"/>
      </w:tabs>
    </w:pPr>
  </w:style>
  <w:style w:type="character" w:customStyle="1" w:styleId="HeaderChar">
    <w:name w:val="Header Char"/>
    <w:link w:val="Header"/>
    <w:rsid w:val="001A1955"/>
    <w:rPr>
      <w:sz w:val="24"/>
    </w:rPr>
  </w:style>
  <w:style w:type="paragraph" w:customStyle="1" w:styleId="NormalFirstline05">
    <w:name w:val="Normal + First line:  0.5&quot;"/>
    <w:aliases w:val="Line spacing:  Double"/>
    <w:basedOn w:val="BodyTextIndent2"/>
    <w:rsid w:val="00051744"/>
    <w:pPr>
      <w:ind w:firstLine="0"/>
    </w:pPr>
  </w:style>
  <w:style w:type="paragraph" w:customStyle="1" w:styleId="StyleHeading3NotBoldItalicLeft05Firstline0">
    <w:name w:val="Style Heading 3 + Not Bold Italic Left:  0.5&quot; First line:  0&quot;"/>
    <w:basedOn w:val="Heading3"/>
    <w:rsid w:val="007E55BA"/>
    <w:rPr>
      <w:b/>
      <w:i w:val="0"/>
      <w:iCs/>
    </w:rPr>
  </w:style>
  <w:style w:type="paragraph" w:customStyle="1" w:styleId="StyleHeading3NotBoldItalicLeft05Firstline0L">
    <w:name w:val="Style Heading 3 + Not Bold Italic Left:  0.5&quot; First line:  0&quot; L..."/>
    <w:basedOn w:val="Heading3"/>
    <w:rsid w:val="007E55BA"/>
    <w:pPr>
      <w:ind w:left="720"/>
    </w:pPr>
    <w:rPr>
      <w:b/>
      <w:i w:val="0"/>
      <w:iCs/>
    </w:rPr>
  </w:style>
  <w:style w:type="character" w:customStyle="1" w:styleId="CharChar">
    <w:name w:val="Char Char"/>
    <w:rsid w:val="002A3C58"/>
    <w:rPr>
      <w:rFonts w:cs="Times New Roman"/>
      <w:sz w:val="24"/>
      <w:lang w:val="en-US" w:eastAsia="en-US" w:bidi="ar-SA"/>
    </w:rPr>
  </w:style>
  <w:style w:type="paragraph" w:styleId="FootnoteText">
    <w:name w:val="footnote text"/>
    <w:basedOn w:val="Normal"/>
    <w:link w:val="FootnoteTextChar"/>
    <w:semiHidden/>
    <w:rsid w:val="00ED3599"/>
    <w:rPr>
      <w:sz w:val="20"/>
    </w:rPr>
  </w:style>
  <w:style w:type="character" w:customStyle="1" w:styleId="FootnoteTextChar">
    <w:name w:val="Footnote Text Char"/>
    <w:basedOn w:val="DefaultParagraphFont"/>
    <w:link w:val="FootnoteText"/>
    <w:uiPriority w:val="99"/>
    <w:semiHidden/>
    <w:rsid w:val="001A1955"/>
  </w:style>
  <w:style w:type="character" w:styleId="FootnoteReference">
    <w:name w:val="footnote reference"/>
    <w:uiPriority w:val="99"/>
    <w:semiHidden/>
    <w:rsid w:val="00ED3599"/>
    <w:rPr>
      <w:rFonts w:cs="Times New Roman"/>
      <w:vertAlign w:val="superscript"/>
    </w:rPr>
  </w:style>
  <w:style w:type="table" w:styleId="TableGrid">
    <w:name w:val="Table Grid"/>
    <w:basedOn w:val="TableNormal"/>
    <w:uiPriority w:val="59"/>
    <w:rsid w:val="0070514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Bold">
    <w:name w:val="Body Text + Bold"/>
    <w:basedOn w:val="BodyText"/>
    <w:next w:val="BodyText"/>
    <w:rsid w:val="00705149"/>
    <w:pPr>
      <w:spacing w:line="240" w:lineRule="auto"/>
      <w:ind w:firstLine="0"/>
    </w:pPr>
    <w:rPr>
      <w:b/>
      <w:bCs/>
    </w:rPr>
  </w:style>
  <w:style w:type="paragraph" w:customStyle="1" w:styleId="PictureHeading">
    <w:name w:val="Picture Heading"/>
    <w:basedOn w:val="Normal"/>
    <w:rsid w:val="009B41B1"/>
    <w:pPr>
      <w:spacing w:after="240"/>
    </w:pPr>
    <w:rPr>
      <w:b/>
    </w:rPr>
  </w:style>
  <w:style w:type="paragraph" w:customStyle="1" w:styleId="PictureDescription">
    <w:name w:val="Picture Description"/>
    <w:basedOn w:val="Normal"/>
    <w:rsid w:val="009B41B1"/>
    <w:pPr>
      <w:spacing w:before="240" w:after="240"/>
      <w:jc w:val="center"/>
    </w:pPr>
    <w:rPr>
      <w:b/>
    </w:rPr>
  </w:style>
  <w:style w:type="paragraph" w:customStyle="1" w:styleId="BackgroundTable">
    <w:name w:val="Background Table"/>
    <w:basedOn w:val="BodyTextBold"/>
    <w:rsid w:val="004C79AB"/>
  </w:style>
  <w:style w:type="paragraph" w:customStyle="1" w:styleId="BackgroundInfo">
    <w:name w:val="Background Info"/>
    <w:basedOn w:val="BodyText"/>
    <w:rsid w:val="0004785C"/>
    <w:pPr>
      <w:spacing w:line="240" w:lineRule="auto"/>
      <w:ind w:firstLine="0"/>
    </w:pPr>
  </w:style>
  <w:style w:type="paragraph" w:customStyle="1" w:styleId="TableTextCentered">
    <w:name w:val="Table Text Centered"/>
    <w:basedOn w:val="BodyText"/>
    <w:rsid w:val="00D64430"/>
    <w:pPr>
      <w:spacing w:line="240" w:lineRule="auto"/>
      <w:ind w:firstLine="0"/>
      <w:jc w:val="center"/>
    </w:pPr>
    <w:rPr>
      <w:sz w:val="20"/>
    </w:rPr>
  </w:style>
  <w:style w:type="paragraph" w:customStyle="1" w:styleId="Heading2Left">
    <w:name w:val="Heading 2 + Left"/>
    <w:basedOn w:val="Heading2"/>
    <w:rsid w:val="00C10DCB"/>
    <w:pPr>
      <w:ind w:left="0"/>
    </w:pPr>
    <w:rPr>
      <w:bCs/>
    </w:rPr>
  </w:style>
  <w:style w:type="paragraph" w:customStyle="1" w:styleId="StyleBodyTextLeft025">
    <w:name w:val="Style Body Text + Left:  0.25&quot;"/>
    <w:basedOn w:val="BodyText"/>
    <w:rsid w:val="0004785C"/>
  </w:style>
  <w:style w:type="paragraph" w:customStyle="1" w:styleId="BodyTextLeft">
    <w:name w:val="Body Text + Left"/>
    <w:basedOn w:val="BodyText"/>
    <w:rsid w:val="0004785C"/>
    <w:pPr>
      <w:ind w:left="144" w:firstLine="0"/>
    </w:pPr>
  </w:style>
  <w:style w:type="character" w:styleId="FollowedHyperlink">
    <w:name w:val="FollowedHyperlink"/>
    <w:uiPriority w:val="99"/>
    <w:rsid w:val="00FA72F3"/>
    <w:rPr>
      <w:rFonts w:cs="Times New Roman"/>
      <w:color w:val="800080"/>
      <w:u w:val="single"/>
    </w:rPr>
  </w:style>
  <w:style w:type="paragraph" w:customStyle="1" w:styleId="StyleBodyTextLeft011Firstline0">
    <w:name w:val="Style Body Text + Left:  0.11&quot; First line:  0&quot;"/>
    <w:basedOn w:val="BodyText"/>
    <w:rsid w:val="001B524D"/>
    <w:pPr>
      <w:spacing w:before="240"/>
      <w:ind w:left="158" w:firstLine="0"/>
    </w:pPr>
  </w:style>
  <w:style w:type="numbering" w:customStyle="1" w:styleId="StyleNumbered">
    <w:name w:val="Style Numbered"/>
    <w:rsid w:val="001A1955"/>
    <w:pPr>
      <w:numPr>
        <w:numId w:val="6"/>
      </w:numPr>
    </w:pPr>
  </w:style>
  <w:style w:type="character" w:customStyle="1" w:styleId="BodyTextChar">
    <w:name w:val="Body Text Char"/>
    <w:rsid w:val="000D71C7"/>
    <w:rPr>
      <w:sz w:val="24"/>
      <w:lang w:val="en-US" w:eastAsia="en-US" w:bidi="ar-SA"/>
    </w:rPr>
  </w:style>
  <w:style w:type="character" w:customStyle="1" w:styleId="BodyTextChar2">
    <w:name w:val="Body Text Char2"/>
    <w:rsid w:val="00280A4E"/>
    <w:rPr>
      <w:sz w:val="24"/>
    </w:rPr>
  </w:style>
  <w:style w:type="character" w:customStyle="1" w:styleId="BackgroundBoldedDescriptors">
    <w:name w:val="Background Bolded Descriptors"/>
    <w:rsid w:val="00540198"/>
    <w:rPr>
      <w:b/>
      <w:bCs/>
    </w:rPr>
  </w:style>
  <w:style w:type="paragraph" w:customStyle="1" w:styleId="References">
    <w:name w:val="References"/>
    <w:basedOn w:val="Normal"/>
    <w:qFormat/>
    <w:rsid w:val="001F30DD"/>
    <w:pPr>
      <w:spacing w:after="240"/>
    </w:pPr>
  </w:style>
  <w:style w:type="paragraph" w:customStyle="1" w:styleId="BodyTextNumberedConclusion">
    <w:name w:val="Body Text Numbered Conclusion"/>
    <w:basedOn w:val="BodyTextIndent2"/>
    <w:link w:val="BodyTextNumberedConclusionChar"/>
    <w:autoRedefine/>
    <w:rsid w:val="00EC1602"/>
    <w:pPr>
      <w:numPr>
        <w:numId w:val="43"/>
      </w:numPr>
      <w:spacing w:line="360" w:lineRule="auto"/>
    </w:pPr>
  </w:style>
  <w:style w:type="character" w:styleId="UnresolvedMention">
    <w:name w:val="Unresolved Mention"/>
    <w:uiPriority w:val="99"/>
    <w:semiHidden/>
    <w:unhideWhenUsed/>
    <w:rsid w:val="00CA2793"/>
    <w:rPr>
      <w:color w:val="605E5C"/>
      <w:shd w:val="clear" w:color="auto" w:fill="E1DFDD"/>
    </w:rPr>
  </w:style>
  <w:style w:type="paragraph" w:customStyle="1" w:styleId="StaffTitleHangingIndent">
    <w:name w:val="Staff Title Hanging Indent"/>
    <w:basedOn w:val="Normal"/>
    <w:rsid w:val="00905C1B"/>
    <w:pPr>
      <w:ind w:left="252" w:hanging="252"/>
    </w:pPr>
  </w:style>
  <w:style w:type="numbering" w:customStyle="1" w:styleId="StyleBulletedSymbolsymbolLeft025Hanging025">
    <w:name w:val="Style Bulleted Symbol (symbol) Left:  0.25&quot; Hanging:  0.25&quot;"/>
    <w:basedOn w:val="NoList"/>
    <w:rsid w:val="00905C1B"/>
    <w:pPr>
      <w:numPr>
        <w:numId w:val="32"/>
      </w:numPr>
    </w:pPr>
  </w:style>
  <w:style w:type="paragraph" w:customStyle="1" w:styleId="BodyTextBulleted">
    <w:name w:val="Body Text: Bulleted"/>
    <w:basedOn w:val="Normal"/>
    <w:qFormat/>
    <w:rsid w:val="00905C1B"/>
    <w:pPr>
      <w:numPr>
        <w:numId w:val="33"/>
      </w:numPr>
      <w:spacing w:line="360" w:lineRule="auto"/>
    </w:pPr>
  </w:style>
  <w:style w:type="character" w:customStyle="1" w:styleId="BodyTextNumberedConclusionChar">
    <w:name w:val="Body Text Numbered Conclusion Char"/>
    <w:link w:val="BodyTextNumberedConclusion"/>
    <w:rsid w:val="00EC1602"/>
    <w:rPr>
      <w:sz w:val="24"/>
    </w:rPr>
  </w:style>
  <w:style w:type="paragraph" w:customStyle="1" w:styleId="BodyText1">
    <w:name w:val="Body Text1"/>
    <w:basedOn w:val="BodyText"/>
    <w:link w:val="bodytextChar0"/>
    <w:qFormat/>
    <w:rsid w:val="008B7FAD"/>
    <w:pPr>
      <w:spacing w:line="360" w:lineRule="auto"/>
      <w:ind w:left="720" w:hanging="360"/>
    </w:pPr>
  </w:style>
  <w:style w:type="character" w:customStyle="1" w:styleId="bodytextChar0">
    <w:name w:val="body text Char"/>
    <w:link w:val="BodyText1"/>
    <w:rsid w:val="008B7FAD"/>
    <w:rPr>
      <w:sz w:val="24"/>
    </w:rPr>
  </w:style>
  <w:style w:type="paragraph" w:styleId="ListParagraph">
    <w:name w:val="List Paragraph"/>
    <w:basedOn w:val="Normal"/>
    <w:uiPriority w:val="34"/>
    <w:qFormat/>
    <w:rsid w:val="00F85BB9"/>
    <w:pPr>
      <w:ind w:left="720"/>
      <w:contextualSpacing/>
    </w:pPr>
  </w:style>
  <w:style w:type="paragraph" w:styleId="NormalWeb">
    <w:name w:val="Normal (Web)"/>
    <w:basedOn w:val="Normal"/>
    <w:uiPriority w:val="99"/>
    <w:unhideWhenUsed/>
    <w:rsid w:val="008552F2"/>
    <w:pPr>
      <w:spacing w:before="100" w:beforeAutospacing="1" w:after="100" w:afterAutospacing="1"/>
    </w:pPr>
    <w:rPr>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78061">
      <w:bodyDiv w:val="1"/>
      <w:marLeft w:val="0"/>
      <w:marRight w:val="0"/>
      <w:marTop w:val="0"/>
      <w:marBottom w:val="0"/>
      <w:divBdr>
        <w:top w:val="none" w:sz="0" w:space="0" w:color="auto"/>
        <w:left w:val="none" w:sz="0" w:space="0" w:color="auto"/>
        <w:bottom w:val="none" w:sz="0" w:space="0" w:color="auto"/>
        <w:right w:val="none" w:sz="0" w:space="0" w:color="auto"/>
      </w:divBdr>
    </w:div>
    <w:div w:id="66804724">
      <w:bodyDiv w:val="1"/>
      <w:marLeft w:val="0"/>
      <w:marRight w:val="0"/>
      <w:marTop w:val="0"/>
      <w:marBottom w:val="0"/>
      <w:divBdr>
        <w:top w:val="none" w:sz="0" w:space="0" w:color="auto"/>
        <w:left w:val="none" w:sz="0" w:space="0" w:color="auto"/>
        <w:bottom w:val="none" w:sz="0" w:space="0" w:color="auto"/>
        <w:right w:val="none" w:sz="0" w:space="0" w:color="auto"/>
      </w:divBdr>
    </w:div>
    <w:div w:id="127167975">
      <w:bodyDiv w:val="1"/>
      <w:marLeft w:val="0"/>
      <w:marRight w:val="0"/>
      <w:marTop w:val="0"/>
      <w:marBottom w:val="0"/>
      <w:divBdr>
        <w:top w:val="none" w:sz="0" w:space="0" w:color="auto"/>
        <w:left w:val="none" w:sz="0" w:space="0" w:color="auto"/>
        <w:bottom w:val="none" w:sz="0" w:space="0" w:color="auto"/>
        <w:right w:val="none" w:sz="0" w:space="0" w:color="auto"/>
      </w:divBdr>
    </w:div>
    <w:div w:id="207107066">
      <w:marLeft w:val="0"/>
      <w:marRight w:val="0"/>
      <w:marTop w:val="0"/>
      <w:marBottom w:val="0"/>
      <w:divBdr>
        <w:top w:val="none" w:sz="0" w:space="0" w:color="auto"/>
        <w:left w:val="none" w:sz="0" w:space="0" w:color="auto"/>
        <w:bottom w:val="none" w:sz="0" w:space="0" w:color="auto"/>
        <w:right w:val="none" w:sz="0" w:space="0" w:color="auto"/>
      </w:divBdr>
    </w:div>
    <w:div w:id="207107067">
      <w:marLeft w:val="0"/>
      <w:marRight w:val="0"/>
      <w:marTop w:val="0"/>
      <w:marBottom w:val="0"/>
      <w:divBdr>
        <w:top w:val="none" w:sz="0" w:space="0" w:color="auto"/>
        <w:left w:val="none" w:sz="0" w:space="0" w:color="auto"/>
        <w:bottom w:val="none" w:sz="0" w:space="0" w:color="auto"/>
        <w:right w:val="none" w:sz="0" w:space="0" w:color="auto"/>
      </w:divBdr>
    </w:div>
    <w:div w:id="207107068">
      <w:marLeft w:val="0"/>
      <w:marRight w:val="0"/>
      <w:marTop w:val="0"/>
      <w:marBottom w:val="0"/>
      <w:divBdr>
        <w:top w:val="none" w:sz="0" w:space="0" w:color="auto"/>
        <w:left w:val="none" w:sz="0" w:space="0" w:color="auto"/>
        <w:bottom w:val="none" w:sz="0" w:space="0" w:color="auto"/>
        <w:right w:val="none" w:sz="0" w:space="0" w:color="auto"/>
      </w:divBdr>
    </w:div>
    <w:div w:id="209921221">
      <w:bodyDiv w:val="1"/>
      <w:marLeft w:val="0"/>
      <w:marRight w:val="0"/>
      <w:marTop w:val="0"/>
      <w:marBottom w:val="0"/>
      <w:divBdr>
        <w:top w:val="none" w:sz="0" w:space="0" w:color="auto"/>
        <w:left w:val="none" w:sz="0" w:space="0" w:color="auto"/>
        <w:bottom w:val="none" w:sz="0" w:space="0" w:color="auto"/>
        <w:right w:val="none" w:sz="0" w:space="0" w:color="auto"/>
      </w:divBdr>
    </w:div>
    <w:div w:id="226839945">
      <w:bodyDiv w:val="1"/>
      <w:marLeft w:val="0"/>
      <w:marRight w:val="0"/>
      <w:marTop w:val="0"/>
      <w:marBottom w:val="0"/>
      <w:divBdr>
        <w:top w:val="none" w:sz="0" w:space="0" w:color="auto"/>
        <w:left w:val="none" w:sz="0" w:space="0" w:color="auto"/>
        <w:bottom w:val="none" w:sz="0" w:space="0" w:color="auto"/>
        <w:right w:val="none" w:sz="0" w:space="0" w:color="auto"/>
      </w:divBdr>
    </w:div>
    <w:div w:id="350373009">
      <w:bodyDiv w:val="1"/>
      <w:marLeft w:val="0"/>
      <w:marRight w:val="0"/>
      <w:marTop w:val="0"/>
      <w:marBottom w:val="0"/>
      <w:divBdr>
        <w:top w:val="none" w:sz="0" w:space="0" w:color="auto"/>
        <w:left w:val="none" w:sz="0" w:space="0" w:color="auto"/>
        <w:bottom w:val="none" w:sz="0" w:space="0" w:color="auto"/>
        <w:right w:val="none" w:sz="0" w:space="0" w:color="auto"/>
      </w:divBdr>
    </w:div>
    <w:div w:id="628827635">
      <w:bodyDiv w:val="1"/>
      <w:marLeft w:val="0"/>
      <w:marRight w:val="0"/>
      <w:marTop w:val="0"/>
      <w:marBottom w:val="0"/>
      <w:divBdr>
        <w:top w:val="none" w:sz="0" w:space="0" w:color="auto"/>
        <w:left w:val="none" w:sz="0" w:space="0" w:color="auto"/>
        <w:bottom w:val="none" w:sz="0" w:space="0" w:color="auto"/>
        <w:right w:val="none" w:sz="0" w:space="0" w:color="auto"/>
      </w:divBdr>
    </w:div>
    <w:div w:id="737048191">
      <w:bodyDiv w:val="1"/>
      <w:marLeft w:val="0"/>
      <w:marRight w:val="0"/>
      <w:marTop w:val="0"/>
      <w:marBottom w:val="0"/>
      <w:divBdr>
        <w:top w:val="none" w:sz="0" w:space="0" w:color="auto"/>
        <w:left w:val="none" w:sz="0" w:space="0" w:color="auto"/>
        <w:bottom w:val="none" w:sz="0" w:space="0" w:color="auto"/>
        <w:right w:val="none" w:sz="0" w:space="0" w:color="auto"/>
      </w:divBdr>
    </w:div>
    <w:div w:id="764885409">
      <w:bodyDiv w:val="1"/>
      <w:marLeft w:val="0"/>
      <w:marRight w:val="0"/>
      <w:marTop w:val="0"/>
      <w:marBottom w:val="0"/>
      <w:divBdr>
        <w:top w:val="none" w:sz="0" w:space="0" w:color="auto"/>
        <w:left w:val="none" w:sz="0" w:space="0" w:color="auto"/>
        <w:bottom w:val="none" w:sz="0" w:space="0" w:color="auto"/>
        <w:right w:val="none" w:sz="0" w:space="0" w:color="auto"/>
      </w:divBdr>
    </w:div>
    <w:div w:id="1025212349">
      <w:bodyDiv w:val="1"/>
      <w:marLeft w:val="0"/>
      <w:marRight w:val="0"/>
      <w:marTop w:val="0"/>
      <w:marBottom w:val="0"/>
      <w:divBdr>
        <w:top w:val="none" w:sz="0" w:space="0" w:color="auto"/>
        <w:left w:val="none" w:sz="0" w:space="0" w:color="auto"/>
        <w:bottom w:val="none" w:sz="0" w:space="0" w:color="auto"/>
        <w:right w:val="none" w:sz="0" w:space="0" w:color="auto"/>
      </w:divBdr>
    </w:div>
    <w:div w:id="1046680199">
      <w:bodyDiv w:val="1"/>
      <w:marLeft w:val="0"/>
      <w:marRight w:val="0"/>
      <w:marTop w:val="0"/>
      <w:marBottom w:val="0"/>
      <w:divBdr>
        <w:top w:val="none" w:sz="0" w:space="0" w:color="auto"/>
        <w:left w:val="none" w:sz="0" w:space="0" w:color="auto"/>
        <w:bottom w:val="none" w:sz="0" w:space="0" w:color="auto"/>
        <w:right w:val="none" w:sz="0" w:space="0" w:color="auto"/>
      </w:divBdr>
    </w:div>
    <w:div w:id="1165240349">
      <w:bodyDiv w:val="1"/>
      <w:marLeft w:val="0"/>
      <w:marRight w:val="0"/>
      <w:marTop w:val="0"/>
      <w:marBottom w:val="0"/>
      <w:divBdr>
        <w:top w:val="none" w:sz="0" w:space="0" w:color="auto"/>
        <w:left w:val="none" w:sz="0" w:space="0" w:color="auto"/>
        <w:bottom w:val="none" w:sz="0" w:space="0" w:color="auto"/>
        <w:right w:val="none" w:sz="0" w:space="0" w:color="auto"/>
      </w:divBdr>
    </w:div>
    <w:div w:id="1171411107">
      <w:bodyDiv w:val="1"/>
      <w:marLeft w:val="0"/>
      <w:marRight w:val="0"/>
      <w:marTop w:val="0"/>
      <w:marBottom w:val="0"/>
      <w:divBdr>
        <w:top w:val="none" w:sz="0" w:space="0" w:color="auto"/>
        <w:left w:val="none" w:sz="0" w:space="0" w:color="auto"/>
        <w:bottom w:val="none" w:sz="0" w:space="0" w:color="auto"/>
        <w:right w:val="none" w:sz="0" w:space="0" w:color="auto"/>
      </w:divBdr>
    </w:div>
    <w:div w:id="1584413112">
      <w:bodyDiv w:val="1"/>
      <w:marLeft w:val="0"/>
      <w:marRight w:val="0"/>
      <w:marTop w:val="0"/>
      <w:marBottom w:val="0"/>
      <w:divBdr>
        <w:top w:val="none" w:sz="0" w:space="0" w:color="auto"/>
        <w:left w:val="none" w:sz="0" w:space="0" w:color="auto"/>
        <w:bottom w:val="none" w:sz="0" w:space="0" w:color="auto"/>
        <w:right w:val="none" w:sz="0" w:space="0" w:color="auto"/>
      </w:divBdr>
    </w:div>
    <w:div w:id="1608343681">
      <w:bodyDiv w:val="1"/>
      <w:marLeft w:val="0"/>
      <w:marRight w:val="0"/>
      <w:marTop w:val="0"/>
      <w:marBottom w:val="0"/>
      <w:divBdr>
        <w:top w:val="none" w:sz="0" w:space="0" w:color="auto"/>
        <w:left w:val="none" w:sz="0" w:space="0" w:color="auto"/>
        <w:bottom w:val="none" w:sz="0" w:space="0" w:color="auto"/>
        <w:right w:val="none" w:sz="0" w:space="0" w:color="auto"/>
      </w:divBdr>
    </w:div>
    <w:div w:id="1636788946">
      <w:bodyDiv w:val="1"/>
      <w:marLeft w:val="0"/>
      <w:marRight w:val="0"/>
      <w:marTop w:val="0"/>
      <w:marBottom w:val="0"/>
      <w:divBdr>
        <w:top w:val="none" w:sz="0" w:space="0" w:color="auto"/>
        <w:left w:val="none" w:sz="0" w:space="0" w:color="auto"/>
        <w:bottom w:val="none" w:sz="0" w:space="0" w:color="auto"/>
        <w:right w:val="none" w:sz="0" w:space="0" w:color="auto"/>
      </w:divBdr>
    </w:div>
    <w:div w:id="1659383423">
      <w:bodyDiv w:val="1"/>
      <w:marLeft w:val="0"/>
      <w:marRight w:val="0"/>
      <w:marTop w:val="0"/>
      <w:marBottom w:val="0"/>
      <w:divBdr>
        <w:top w:val="none" w:sz="0" w:space="0" w:color="auto"/>
        <w:left w:val="none" w:sz="0" w:space="0" w:color="auto"/>
        <w:bottom w:val="none" w:sz="0" w:space="0" w:color="auto"/>
        <w:right w:val="none" w:sz="0" w:space="0" w:color="auto"/>
      </w:divBdr>
    </w:div>
    <w:div w:id="1719665940">
      <w:bodyDiv w:val="1"/>
      <w:marLeft w:val="0"/>
      <w:marRight w:val="0"/>
      <w:marTop w:val="0"/>
      <w:marBottom w:val="0"/>
      <w:divBdr>
        <w:top w:val="none" w:sz="0" w:space="0" w:color="auto"/>
        <w:left w:val="none" w:sz="0" w:space="0" w:color="auto"/>
        <w:bottom w:val="none" w:sz="0" w:space="0" w:color="auto"/>
        <w:right w:val="none" w:sz="0" w:space="0" w:color="auto"/>
      </w:divBdr>
    </w:div>
    <w:div w:id="17906630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6.jpe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3.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footer" Target="footer3.xml"/><Relationship Id="rId10" Type="http://schemas.openxmlformats.org/officeDocument/2006/relationships/hyperlink" Target="https://www.mass.gov/lists/indoor-air-quality-manual-and-appendices" TargetMode="External"/><Relationship Id="rId19" Type="http://schemas.openxmlformats.org/officeDocument/2006/relationships/image" Target="media/image8.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mass.gov/dph/iaq" TargetMode="Externa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header" Target="header3.xml"/><Relationship Id="rId30"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FF6ACA-4562-4D0D-B957-D243C40B1D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2070</Words>
  <Characters>10857</Characters>
  <Application>Microsoft Office Word</Application>
  <DocSecurity>0</DocSecurity>
  <Lines>90</Lines>
  <Paragraphs>25</Paragraphs>
  <ScaleCrop>false</ScaleCrop>
  <Company/>
  <LinksUpToDate>false</LinksUpToDate>
  <CharactersWithSpaces>12902</CharactersWithSpaces>
  <SharedDoc>false</SharedDoc>
  <HLinks>
    <vt:vector size="24" baseType="variant">
      <vt:variant>
        <vt:i4>655452</vt:i4>
      </vt:variant>
      <vt:variant>
        <vt:i4>9</vt:i4>
      </vt:variant>
      <vt:variant>
        <vt:i4>0</vt:i4>
      </vt:variant>
      <vt:variant>
        <vt:i4>5</vt:i4>
      </vt:variant>
      <vt:variant>
        <vt:lpwstr>https://www.nytimes.com/interactive/2023/us/smoke-maps-canada-fires.html</vt:lpwstr>
      </vt:variant>
      <vt:variant>
        <vt:lpwstr/>
      </vt:variant>
      <vt:variant>
        <vt:i4>6422652</vt:i4>
      </vt:variant>
      <vt:variant>
        <vt:i4>6</vt:i4>
      </vt:variant>
      <vt:variant>
        <vt:i4>0</vt:i4>
      </vt:variant>
      <vt:variant>
        <vt:i4>5</vt:i4>
      </vt:variant>
      <vt:variant>
        <vt:lpwstr>https://www.mass.gov/lists/indoor-air-quality-manual-and-appendices</vt:lpwstr>
      </vt:variant>
      <vt:variant>
        <vt:lpwstr/>
      </vt:variant>
      <vt:variant>
        <vt:i4>3473463</vt:i4>
      </vt:variant>
      <vt:variant>
        <vt:i4>3</vt:i4>
      </vt:variant>
      <vt:variant>
        <vt:i4>0</vt:i4>
      </vt:variant>
      <vt:variant>
        <vt:i4>5</vt:i4>
      </vt:variant>
      <vt:variant>
        <vt:lpwstr>http://www.iicrc.org/consumers/care/commercial-carpet-cleaning</vt:lpwstr>
      </vt:variant>
      <vt:variant>
        <vt:lpwstr/>
      </vt:variant>
      <vt:variant>
        <vt:i4>6619247</vt:i4>
      </vt:variant>
      <vt:variant>
        <vt:i4>0</vt:i4>
      </vt:variant>
      <vt:variant>
        <vt:i4>0</vt:i4>
      </vt:variant>
      <vt:variant>
        <vt:i4>5</vt:i4>
      </vt:variant>
      <vt:variant>
        <vt:lpwstr>http://mass.gov/dph/iaq</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2024-04-04T13:40:00Z</dcterms:created>
  <dcterms:modified xsi:type="dcterms:W3CDTF">2024-04-04T13:41:00Z</dcterms:modified>
</cp:coreProperties>
</file>