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01A7" w14:textId="77777777" w:rsidR="009D2F0C" w:rsidRDefault="009D2F0C" w:rsidP="00DC4408">
      <w:pPr>
        <w:pStyle w:val="Title"/>
      </w:pPr>
      <w:proofErr w:type="spellStart"/>
      <w:r>
        <w:rPr>
          <w:rFonts w:eastAsia="MS Gothic" w:hint="eastAsia"/>
        </w:rPr>
        <w:t>食物過敏</w:t>
      </w:r>
      <w:proofErr w:type="spellEnd"/>
    </w:p>
    <w:p w14:paraId="71DD3289" w14:textId="46916270" w:rsidR="001B055C" w:rsidRDefault="009D2F0C" w:rsidP="009D2F0C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如何確保和顧及客人安全</w:t>
      </w:r>
      <w:proofErr w:type="spellEnd"/>
      <w:r>
        <w:rPr>
          <w:rFonts w:ascii="MS Gothic" w:eastAsia="MS Gothic" w:hAnsi="MS Gothic" w:cs="MS Gothic" w:hint="eastAsia"/>
        </w:rPr>
        <w:t>！</w:t>
      </w:r>
    </w:p>
    <w:p w14:paraId="462D7C27" w14:textId="76EF9638" w:rsidR="009D2F0C" w:rsidRDefault="004D790A" w:rsidP="009D2F0C">
      <w:pPr>
        <w:rPr>
          <w:rFonts w:ascii="MS Gothic" w:eastAsia="MS Gothic" w:hAnsi="MS Gothic" w:cs="MS Gothic"/>
        </w:rPr>
      </w:pPr>
      <w:r w:rsidRPr="004D790A">
        <w:rPr>
          <w:rFonts w:ascii="MS Gothic" w:eastAsia="MS Gothic" w:hAnsi="MS Gothic" w:cs="MS Gothic" w:hint="eastAsia"/>
        </w:rPr>
        <w:t>每</w:t>
      </w:r>
      <w:r w:rsidRPr="004D790A">
        <w:t xml:space="preserve"> 10 </w:t>
      </w:r>
      <w:proofErr w:type="spellStart"/>
      <w:r w:rsidRPr="004D790A">
        <w:rPr>
          <w:rFonts w:ascii="MS Gothic" w:eastAsia="MS Gothic" w:hAnsi="MS Gothic" w:cs="MS Gothic" w:hint="eastAsia"/>
        </w:rPr>
        <w:t>秒便會出現一位因食物過敏反應而被送進急診室的患者</w:t>
      </w:r>
      <w:proofErr w:type="spellEnd"/>
    </w:p>
    <w:p w14:paraId="4C6628EF" w14:textId="5D38E474" w:rsidR="004D790A" w:rsidRDefault="00DE513E" w:rsidP="009D2F0C">
      <w:pPr>
        <w:rPr>
          <w:rFonts w:ascii="MS Gothic" w:eastAsia="MS Gothic" w:hAnsi="MS Gothic" w:cs="MS Gothic"/>
        </w:rPr>
      </w:pPr>
      <w:proofErr w:type="spellStart"/>
      <w:r w:rsidRPr="00DE513E">
        <w:rPr>
          <w:rFonts w:ascii="MS Gothic" w:eastAsia="MS Gothic" w:hAnsi="MS Gothic" w:cs="MS Gothic" w:hint="eastAsia"/>
        </w:rPr>
        <w:t>常見九大食物過敏原</w:t>
      </w:r>
      <w:proofErr w:type="spellEnd"/>
    </w:p>
    <w:p w14:paraId="42926377" w14:textId="1E577667" w:rsidR="00DE513E" w:rsidRDefault="00AC3FFC" w:rsidP="009D2F0C">
      <w:pPr>
        <w:rPr>
          <w:rFonts w:ascii="MS Gothic" w:eastAsia="MS Gothic" w:hAnsi="MS Gothic" w:cs="MS Gothic"/>
        </w:rPr>
      </w:pPr>
      <w:proofErr w:type="spellStart"/>
      <w:r w:rsidRPr="00AC3FFC">
        <w:rPr>
          <w:rFonts w:ascii="MS Gothic" w:eastAsia="MS Gothic" w:hAnsi="MS Gothic" w:cs="MS Gothic" w:hint="eastAsia"/>
        </w:rPr>
        <w:t>花生</w:t>
      </w:r>
      <w:proofErr w:type="spellEnd"/>
    </w:p>
    <w:p w14:paraId="1042E29C" w14:textId="4B4ED985" w:rsidR="00AC3FFC" w:rsidRDefault="00EA1832" w:rsidP="009D2F0C">
      <w:pPr>
        <w:rPr>
          <w:rFonts w:ascii="MS Gothic" w:eastAsia="MS Gothic" w:hAnsi="MS Gothic" w:cs="MS Gothic"/>
        </w:rPr>
      </w:pPr>
      <w:proofErr w:type="spellStart"/>
      <w:r w:rsidRPr="00EA1832">
        <w:rPr>
          <w:rFonts w:ascii="MS Gothic" w:eastAsia="MS Gothic" w:hAnsi="MS Gothic" w:cs="MS Gothic" w:hint="eastAsia"/>
        </w:rPr>
        <w:t>木本堅果</w:t>
      </w:r>
      <w:proofErr w:type="spellEnd"/>
    </w:p>
    <w:p w14:paraId="12D70D0D" w14:textId="0A9F720B" w:rsidR="00EA1832" w:rsidRDefault="0071057C" w:rsidP="009D2F0C">
      <w:pPr>
        <w:rPr>
          <w:rFonts w:ascii="MS Gothic" w:eastAsia="MS Gothic" w:hAnsi="MS Gothic" w:cs="MS Gothic"/>
        </w:rPr>
      </w:pPr>
      <w:proofErr w:type="spellStart"/>
      <w:r w:rsidRPr="0071057C">
        <w:rPr>
          <w:rFonts w:ascii="MS Gothic" w:eastAsia="MS Gothic" w:hAnsi="MS Gothic" w:cs="MS Gothic" w:hint="eastAsia"/>
        </w:rPr>
        <w:t>小麥</w:t>
      </w:r>
      <w:proofErr w:type="spellEnd"/>
    </w:p>
    <w:p w14:paraId="2E9D96D8" w14:textId="7EFD4398" w:rsidR="0071057C" w:rsidRDefault="00EA71B7" w:rsidP="009D2F0C">
      <w:pPr>
        <w:rPr>
          <w:rFonts w:ascii="MS Gothic" w:eastAsia="MS Gothic" w:hAnsi="MS Gothic" w:cs="MS Gothic"/>
        </w:rPr>
      </w:pPr>
      <w:proofErr w:type="spellStart"/>
      <w:r w:rsidRPr="00EA71B7">
        <w:rPr>
          <w:rFonts w:ascii="MS Gothic" w:eastAsia="MS Gothic" w:hAnsi="MS Gothic" w:cs="MS Gothic" w:hint="eastAsia"/>
        </w:rPr>
        <w:t>奶類</w:t>
      </w:r>
      <w:proofErr w:type="spellEnd"/>
    </w:p>
    <w:p w14:paraId="719DF67F" w14:textId="54B44E8E" w:rsidR="00EA71B7" w:rsidRDefault="00C03F2D" w:rsidP="009D2F0C">
      <w:pPr>
        <w:rPr>
          <w:rFonts w:ascii="MS Gothic" w:eastAsia="MS Gothic" w:hAnsi="MS Gothic" w:cs="MS Gothic"/>
        </w:rPr>
      </w:pPr>
      <w:proofErr w:type="spellStart"/>
      <w:r w:rsidRPr="00C03F2D">
        <w:rPr>
          <w:rFonts w:ascii="MS Gothic" w:eastAsia="MS Gothic" w:hAnsi="MS Gothic" w:cs="MS Gothic" w:hint="eastAsia"/>
        </w:rPr>
        <w:t>蛋類</w:t>
      </w:r>
      <w:proofErr w:type="spellEnd"/>
    </w:p>
    <w:p w14:paraId="5A4B0E5A" w14:textId="750C35CC" w:rsidR="00C03F2D" w:rsidRDefault="00166849" w:rsidP="009D2F0C">
      <w:pPr>
        <w:rPr>
          <w:rFonts w:ascii="MS Gothic" w:eastAsia="MS Gothic" w:hAnsi="MS Gothic" w:cs="MS Gothic"/>
        </w:rPr>
      </w:pPr>
      <w:proofErr w:type="spellStart"/>
      <w:r w:rsidRPr="00166849">
        <w:rPr>
          <w:rFonts w:ascii="MS Gothic" w:eastAsia="MS Gothic" w:hAnsi="MS Gothic" w:cs="MS Gothic" w:hint="eastAsia"/>
        </w:rPr>
        <w:t>大豆</w:t>
      </w:r>
      <w:proofErr w:type="spellEnd"/>
    </w:p>
    <w:p w14:paraId="6352D835" w14:textId="2BF29663" w:rsidR="00166849" w:rsidRDefault="00714757" w:rsidP="009D2F0C">
      <w:pPr>
        <w:rPr>
          <w:rFonts w:ascii="MS Gothic" w:eastAsia="MS Gothic" w:hAnsi="MS Gothic" w:cs="MS Gothic"/>
        </w:rPr>
      </w:pPr>
      <w:proofErr w:type="spellStart"/>
      <w:r w:rsidRPr="00714757">
        <w:rPr>
          <w:rFonts w:ascii="MS Gothic" w:eastAsia="MS Gothic" w:hAnsi="MS Gothic" w:cs="MS Gothic" w:hint="eastAsia"/>
        </w:rPr>
        <w:t>魚類</w:t>
      </w:r>
      <w:proofErr w:type="spellEnd"/>
    </w:p>
    <w:p w14:paraId="1219E427" w14:textId="1DC82F69" w:rsidR="00714757" w:rsidRDefault="00633AE1" w:rsidP="009D2F0C">
      <w:pPr>
        <w:rPr>
          <w:rFonts w:ascii="MS Gothic" w:eastAsia="MS Gothic" w:hAnsi="MS Gothic" w:cs="MS Gothic"/>
        </w:rPr>
      </w:pPr>
      <w:proofErr w:type="spellStart"/>
      <w:r w:rsidRPr="00633AE1">
        <w:rPr>
          <w:rFonts w:ascii="MS Gothic" w:eastAsia="MS Gothic" w:hAnsi="MS Gothic" w:cs="MS Gothic" w:hint="eastAsia"/>
        </w:rPr>
        <w:t>甲殼類動物</w:t>
      </w:r>
      <w:proofErr w:type="spellEnd"/>
    </w:p>
    <w:p w14:paraId="6A3D6628" w14:textId="271ED581" w:rsidR="00633AE1" w:rsidRDefault="00B0559B" w:rsidP="009D2F0C">
      <w:pPr>
        <w:rPr>
          <w:rFonts w:ascii="MS Gothic" w:eastAsia="MS Gothic" w:hAnsi="MS Gothic" w:cs="MS Gothic"/>
        </w:rPr>
      </w:pPr>
      <w:proofErr w:type="spellStart"/>
      <w:r w:rsidRPr="00B0559B">
        <w:rPr>
          <w:rFonts w:ascii="MS Gothic" w:eastAsia="MS Gothic" w:hAnsi="MS Gothic" w:cs="MS Gothic" w:hint="eastAsia"/>
        </w:rPr>
        <w:t>芝麻</w:t>
      </w:r>
      <w:proofErr w:type="spellEnd"/>
    </w:p>
    <w:p w14:paraId="221FDE32" w14:textId="1C7CE6E8" w:rsidR="00B0559B" w:rsidRDefault="0077699A" w:rsidP="009D2F0C">
      <w:pPr>
        <w:rPr>
          <w:rFonts w:ascii="MS Gothic" w:eastAsia="MS Gothic" w:hAnsi="MS Gothic" w:cs="MS Gothic"/>
        </w:rPr>
      </w:pPr>
      <w:proofErr w:type="spellStart"/>
      <w:r w:rsidRPr="0077699A">
        <w:rPr>
          <w:rFonts w:ascii="MS Gothic" w:eastAsia="MS Gothic" w:hAnsi="MS Gothic" w:cs="MS Gothic" w:hint="eastAsia"/>
        </w:rPr>
        <w:t>食物過敏很嚴重。食物過敏反應，可能致命</w:t>
      </w:r>
      <w:proofErr w:type="spellEnd"/>
      <w:r w:rsidRPr="0077699A">
        <w:rPr>
          <w:rFonts w:ascii="MS Gothic" w:eastAsia="MS Gothic" w:hAnsi="MS Gothic" w:cs="MS Gothic" w:hint="eastAsia"/>
        </w:rPr>
        <w:t>。</w:t>
      </w:r>
      <w:r w:rsidR="00D16F60">
        <w:rPr>
          <w:rFonts w:ascii="MS Gothic" w:eastAsia="MS Gothic" w:hAnsi="MS Gothic" w:cs="MS Gothic"/>
        </w:rPr>
        <w:br/>
      </w:r>
      <w:proofErr w:type="spellStart"/>
      <w:r w:rsidRPr="0077699A">
        <w:rPr>
          <w:rFonts w:ascii="MS Gothic" w:eastAsia="MS Gothic" w:hAnsi="MS Gothic" w:cs="MS Gothic" w:hint="eastAsia"/>
        </w:rPr>
        <w:t>當您為食物過敏人士準備餐點時</w:t>
      </w:r>
      <w:proofErr w:type="spellEnd"/>
      <w:r w:rsidRPr="0077699A">
        <w:rPr>
          <w:rFonts w:ascii="MS Gothic" w:eastAsia="MS Gothic" w:hAnsi="MS Gothic" w:cs="MS Gothic" w:hint="eastAsia"/>
        </w:rPr>
        <w:t>：</w:t>
      </w:r>
    </w:p>
    <w:p w14:paraId="5D3FFDF0" w14:textId="36EA9E63" w:rsidR="0077699A" w:rsidRDefault="007C7E33" w:rsidP="009D2F0C">
      <w:pPr>
        <w:rPr>
          <w:rFonts w:ascii="MS Gothic" w:eastAsia="MS Gothic" w:hAnsi="MS Gothic" w:cs="MS Gothic"/>
        </w:rPr>
      </w:pPr>
      <w:proofErr w:type="spellStart"/>
      <w:r w:rsidRPr="007C7E33">
        <w:rPr>
          <w:rFonts w:ascii="MS Gothic" w:eastAsia="MS Gothic" w:hAnsi="MS Gothic" w:cs="MS Gothic" w:hint="eastAsia"/>
        </w:rPr>
        <w:t>請善待食物過敏客人</w:t>
      </w:r>
      <w:proofErr w:type="spellEnd"/>
      <w:r w:rsidRPr="007C7E33">
        <w:rPr>
          <w:rFonts w:ascii="MS Gothic" w:eastAsia="MS Gothic" w:hAnsi="MS Gothic" w:cs="MS Gothic" w:hint="eastAsia"/>
        </w:rPr>
        <w:t>。</w:t>
      </w:r>
      <w:r w:rsidR="00D16F60">
        <w:rPr>
          <w:rFonts w:ascii="MS Gothic" w:eastAsia="MS Gothic" w:hAnsi="MS Gothic" w:cs="MS Gothic"/>
        </w:rPr>
        <w:br/>
      </w:r>
      <w:proofErr w:type="spellStart"/>
      <w:r w:rsidRPr="007C7E33">
        <w:rPr>
          <w:rFonts w:ascii="MS Gothic" w:eastAsia="MS Gothic" w:hAnsi="MS Gothic" w:cs="MS Gothic" w:hint="eastAsia"/>
        </w:rPr>
        <w:t>他們可能會對外出</w:t>
      </w:r>
      <w:proofErr w:type="spellEnd"/>
      <w:r w:rsidRPr="007C7E33">
        <w:t xml:space="preserve"> </w:t>
      </w:r>
      <w:r w:rsidR="00D16F60">
        <w:br/>
      </w:r>
      <w:proofErr w:type="spellStart"/>
      <w:r w:rsidRPr="007C7E33">
        <w:rPr>
          <w:rFonts w:ascii="MS Gothic" w:eastAsia="MS Gothic" w:hAnsi="MS Gothic" w:cs="MS Gothic" w:hint="eastAsia"/>
        </w:rPr>
        <w:t>用餐，感到不安</w:t>
      </w:r>
      <w:proofErr w:type="spellEnd"/>
      <w:r w:rsidRPr="007C7E33">
        <w:rPr>
          <w:rFonts w:ascii="MS Gothic" w:eastAsia="MS Gothic" w:hAnsi="MS Gothic" w:cs="MS Gothic" w:hint="eastAsia"/>
        </w:rPr>
        <w:t>。</w:t>
      </w:r>
    </w:p>
    <w:p w14:paraId="46A7E15F" w14:textId="26634A82" w:rsidR="007C7E33" w:rsidRDefault="0015414B" w:rsidP="0015414B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當客人向您</w:t>
      </w:r>
      <w:r>
        <w:rPr>
          <w:rFonts w:ascii="Microsoft JhengHei" w:eastAsia="Microsoft JhengHei" w:hAnsi="Microsoft JhengHei" w:cs="Microsoft JhengHei" w:hint="eastAsia"/>
        </w:rPr>
        <w:t>查詢時，給</w:t>
      </w:r>
      <w:proofErr w:type="spellEnd"/>
      <w:r>
        <w:rPr>
          <w:rFonts w:ascii="Microsoft JhengHei" w:eastAsia="Microsoft JhengHei" w:hAnsi="Microsoft JhengHei" w:cs="Microsoft JhengHei"/>
        </w:rPr>
        <w:br/>
      </w:r>
      <w:proofErr w:type="spellStart"/>
      <w:r>
        <w:rPr>
          <w:rFonts w:ascii="Microsoft JhengHei" w:eastAsia="Microsoft JhengHei" w:hAnsi="Microsoft JhengHei" w:cs="Microsoft JhengHei" w:hint="eastAsia"/>
        </w:rPr>
        <w:t>予開通兼坦誠的回答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rPr>
          <w:rFonts w:ascii="Microsoft JhengHei" w:eastAsia="Microsoft JhengHei" w:hAnsi="Microsoft JhengHei" w:cs="Microsoft JhengHei"/>
        </w:rPr>
        <w:br/>
      </w:r>
      <w:proofErr w:type="spellStart"/>
      <w:r>
        <w:rPr>
          <w:rFonts w:ascii="Microsoft JhengHei" w:eastAsia="Microsoft JhengHei" w:hAnsi="Microsoft JhengHei" w:cs="Microsoft JhengHei" w:hint="eastAsia"/>
        </w:rPr>
        <w:t>這可幫助客人作</w:t>
      </w:r>
      <w:proofErr w:type="spellEnd"/>
      <w:r>
        <w:rPr>
          <w:rFonts w:ascii="Microsoft JhengHei" w:eastAsia="Microsoft JhengHei" w:hAnsi="Microsoft JhengHei" w:cs="Microsoft JhengHei"/>
        </w:rPr>
        <w:br/>
      </w:r>
      <w:proofErr w:type="spellStart"/>
      <w:r>
        <w:rPr>
          <w:rFonts w:ascii="MS Gothic" w:eastAsia="MS Gothic" w:hAnsi="MS Gothic" w:cs="MS Gothic" w:hint="eastAsia"/>
        </w:rPr>
        <w:t>安全決定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54844984" w14:textId="1FA76CB6" w:rsidR="00077148" w:rsidRDefault="0012238F" w:rsidP="0012238F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建立安全食物處理空間</w:t>
      </w:r>
      <w:proofErr w:type="spellEnd"/>
      <w:r>
        <w:rPr>
          <w:rFonts w:ascii="MS Gothic" w:eastAsia="MS Gothic" w:hAnsi="MS Gothic" w:cs="MS Gothic" w:hint="eastAsia"/>
        </w:rPr>
        <w:t>，</w:t>
      </w:r>
      <w:r>
        <w:t xml:space="preserve">  </w:t>
      </w:r>
      <w:r>
        <w:br/>
      </w:r>
      <w:proofErr w:type="spellStart"/>
      <w:r>
        <w:rPr>
          <w:rFonts w:ascii="MS Gothic" w:eastAsia="MS Gothic" w:hAnsi="MS Gothic" w:cs="MS Gothic" w:hint="eastAsia"/>
        </w:rPr>
        <w:t>確保安全食物不會接觸過敏原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rPr>
          <w:rFonts w:ascii="MS Gothic" w:eastAsia="MS Gothic" w:hAnsi="MS Gothic" w:cs="MS Gothic"/>
        </w:rPr>
        <w:br/>
      </w:r>
      <w:proofErr w:type="spellStart"/>
      <w:r>
        <w:rPr>
          <w:rFonts w:ascii="MS Gothic" w:eastAsia="MS Gothic" w:hAnsi="MS Gothic" w:cs="MS Gothic" w:hint="eastAsia"/>
        </w:rPr>
        <w:t>全部準備非過敏食物的設備</w:t>
      </w:r>
      <w:proofErr w:type="spellEnd"/>
      <w:r>
        <w:rPr>
          <w:rFonts w:ascii="MS Gothic" w:eastAsia="MS Gothic" w:hAnsi="MS Gothic" w:cs="MS Gothic" w:hint="eastAsia"/>
        </w:rPr>
        <w:t>，</w:t>
      </w:r>
      <w:r>
        <w:rPr>
          <w:rFonts w:ascii="MS Gothic" w:eastAsia="MS Gothic" w:hAnsi="MS Gothic" w:cs="MS Gothic"/>
        </w:rPr>
        <w:br/>
      </w:r>
      <w:proofErr w:type="spellStart"/>
      <w:r>
        <w:rPr>
          <w:rFonts w:ascii="MS Gothic" w:eastAsia="MS Gothic" w:hAnsi="MS Gothic" w:cs="MS Gothic" w:hint="eastAsia"/>
        </w:rPr>
        <w:t>使用前，均須經適當清潔和消毒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74ABAD66" w14:textId="5576BCCE" w:rsidR="0012238F" w:rsidRDefault="002175F9" w:rsidP="002175F9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lastRenderedPageBreak/>
        <w:t>給客人盡多的</w:t>
      </w:r>
      <w:proofErr w:type="spellEnd"/>
      <w:r>
        <w:rPr>
          <w:rFonts w:ascii="MS Gothic" w:eastAsia="MS Gothic" w:hAnsi="MS Gothic" w:cs="MS Gothic"/>
        </w:rPr>
        <w:br/>
      </w:r>
      <w:proofErr w:type="spellStart"/>
      <w:r>
        <w:rPr>
          <w:rFonts w:ascii="MS Gothic" w:eastAsia="MS Gothic" w:hAnsi="MS Gothic" w:cs="MS Gothic" w:hint="eastAsia"/>
        </w:rPr>
        <w:t>機會告知其食物</w:t>
      </w:r>
      <w:proofErr w:type="spellEnd"/>
      <w:r>
        <w:br/>
      </w:r>
      <w:proofErr w:type="spellStart"/>
      <w:r>
        <w:rPr>
          <w:rFonts w:ascii="MS Gothic" w:eastAsia="MS Gothic" w:hAnsi="MS Gothic" w:cs="MS Gothic" w:hint="eastAsia"/>
        </w:rPr>
        <w:t>過敏情況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7D0B01C7" w14:textId="5C0EEA39" w:rsidR="002175F9" w:rsidRDefault="00861582" w:rsidP="00861582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以簡單準確的方式與</w:t>
      </w:r>
      <w:proofErr w:type="spellEnd"/>
      <w:r>
        <w:rPr>
          <w:rFonts w:ascii="MS Gothic" w:eastAsia="MS Gothic" w:hAnsi="MS Gothic" w:cs="MS Gothic"/>
        </w:rPr>
        <w:br/>
      </w:r>
      <w:proofErr w:type="spellStart"/>
      <w:r>
        <w:rPr>
          <w:rFonts w:ascii="MS Gothic" w:eastAsia="MS Gothic" w:hAnsi="MS Gothic" w:cs="MS Gothic" w:hint="eastAsia"/>
        </w:rPr>
        <w:t>客人分享資訊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rPr>
          <w:rFonts w:ascii="MS Gothic" w:eastAsia="MS Gothic" w:hAnsi="MS Gothic" w:cs="MS Gothic"/>
        </w:rPr>
        <w:br/>
      </w:r>
      <w:proofErr w:type="spellStart"/>
      <w:r>
        <w:rPr>
          <w:rFonts w:ascii="MS Gothic" w:eastAsia="MS Gothic" w:hAnsi="MS Gothic" w:cs="MS Gothic" w:hint="eastAsia"/>
        </w:rPr>
        <w:t>菜單、標誌和標籤</w:t>
      </w:r>
      <w:proofErr w:type="spellEnd"/>
      <w:r>
        <w:rPr>
          <w:rFonts w:ascii="MS Gothic" w:eastAsia="MS Gothic" w:hAnsi="MS Gothic" w:cs="MS Gothic" w:hint="eastAsia"/>
        </w:rPr>
        <w:t>，</w:t>
      </w:r>
      <w:r>
        <w:rPr>
          <w:rFonts w:ascii="MS Gothic" w:eastAsia="MS Gothic" w:hAnsi="MS Gothic" w:cs="MS Gothic"/>
        </w:rPr>
        <w:br/>
      </w:r>
      <w:proofErr w:type="spellStart"/>
      <w:r>
        <w:rPr>
          <w:rFonts w:ascii="MS Gothic" w:eastAsia="MS Gothic" w:hAnsi="MS Gothic" w:cs="MS Gothic" w:hint="eastAsia"/>
        </w:rPr>
        <w:t>均須為最新的</w:t>
      </w:r>
      <w:proofErr w:type="spellEnd"/>
      <w:r>
        <w:rPr>
          <w:rFonts w:ascii="MS Gothic" w:eastAsia="MS Gothic" w:hAnsi="MS Gothic" w:cs="MS Gothic" w:hint="eastAsia"/>
        </w:rPr>
        <w:t>。</w:t>
      </w:r>
    </w:p>
    <w:p w14:paraId="03DCFBFF" w14:textId="78676B86" w:rsidR="00861582" w:rsidRDefault="00FF04F7" w:rsidP="00FF04F7">
      <w:pPr>
        <w:rPr>
          <w:rFonts w:ascii="MS Gothic" w:eastAsia="MS Gothic" w:hAnsi="MS Gothic" w:cs="MS Gothic"/>
        </w:rPr>
      </w:pPr>
      <w:proofErr w:type="spellStart"/>
      <w:r>
        <w:rPr>
          <w:rFonts w:ascii="MS Gothic" w:eastAsia="MS Gothic" w:hAnsi="MS Gothic" w:cs="MS Gothic" w:hint="eastAsia"/>
        </w:rPr>
        <w:t>適時接受最新食物</w:t>
      </w:r>
      <w:proofErr w:type="spellEnd"/>
      <w:r>
        <w:rPr>
          <w:rFonts w:ascii="MS Gothic" w:eastAsia="MS Gothic" w:hAnsi="MS Gothic" w:cs="MS Gothic"/>
        </w:rPr>
        <w:br/>
      </w:r>
      <w:proofErr w:type="spellStart"/>
      <w:r>
        <w:rPr>
          <w:rFonts w:ascii="MS Gothic" w:eastAsia="MS Gothic" w:hAnsi="MS Gothic" w:cs="MS Gothic" w:hint="eastAsia"/>
        </w:rPr>
        <w:t>過敏培訓</w:t>
      </w:r>
      <w:proofErr w:type="spellEnd"/>
      <w:r>
        <w:rPr>
          <w:rFonts w:ascii="MS Gothic" w:eastAsia="MS Gothic" w:hAnsi="MS Gothic" w:cs="MS Gothic" w:hint="eastAsia"/>
        </w:rPr>
        <w:t>。</w:t>
      </w:r>
      <w:r>
        <w:rPr>
          <w:rFonts w:ascii="MS Gothic" w:eastAsia="MS Gothic" w:hAnsi="MS Gothic" w:cs="MS Gothic"/>
        </w:rPr>
        <w:br/>
      </w:r>
      <w:proofErr w:type="spellStart"/>
      <w:r>
        <w:rPr>
          <w:rFonts w:ascii="MS Gothic" w:eastAsia="MS Gothic" w:hAnsi="MS Gothic" w:cs="MS Gothic" w:hint="eastAsia"/>
        </w:rPr>
        <w:t>了解如何辨認和處理食物</w:t>
      </w:r>
      <w:proofErr w:type="spellEnd"/>
      <w:r>
        <w:rPr>
          <w:rFonts w:ascii="MS Gothic" w:eastAsia="MS Gothic" w:hAnsi="MS Gothic" w:cs="MS Gothic"/>
        </w:rPr>
        <w:br/>
      </w:r>
      <w:proofErr w:type="spellStart"/>
      <w:r>
        <w:rPr>
          <w:rFonts w:ascii="MS Gothic" w:eastAsia="MS Gothic" w:hAnsi="MS Gothic" w:cs="MS Gothic" w:hint="eastAsia"/>
        </w:rPr>
        <w:t>過敏反應，可救人一命</w:t>
      </w:r>
      <w:proofErr w:type="spellEnd"/>
      <w:r>
        <w:rPr>
          <w:rFonts w:ascii="MS Gothic" w:eastAsia="MS Gothic" w:hAnsi="MS Gothic" w:cs="MS Gothic" w:hint="eastAsia"/>
        </w:rPr>
        <w:t>！</w:t>
      </w:r>
    </w:p>
    <w:p w14:paraId="17825518" w14:textId="5E2AC0F0" w:rsidR="00FF04F7" w:rsidRDefault="002B1D47" w:rsidP="00FF04F7">
      <w:pPr>
        <w:rPr>
          <w:rFonts w:ascii="MS Gothic" w:eastAsia="MS Gothic" w:hAnsi="MS Gothic" w:cs="MS Gothic"/>
        </w:rPr>
      </w:pPr>
      <w:proofErr w:type="spellStart"/>
      <w:r w:rsidRPr="002B1D47">
        <w:rPr>
          <w:rFonts w:ascii="MS Gothic" w:eastAsia="MS Gothic" w:hAnsi="MS Gothic" w:cs="MS Gothic" w:hint="eastAsia"/>
        </w:rPr>
        <w:t>當出現反應跡象</w:t>
      </w:r>
      <w:proofErr w:type="spellEnd"/>
      <w:r w:rsidRPr="002B1D47">
        <w:rPr>
          <w:rFonts w:ascii="MS Gothic" w:eastAsia="MS Gothic" w:hAnsi="MS Gothic" w:cs="MS Gothic" w:hint="eastAsia"/>
        </w:rPr>
        <w:t>，</w:t>
      </w:r>
      <w:r>
        <w:rPr>
          <w:rFonts w:ascii="MS Gothic" w:eastAsia="MS Gothic" w:hAnsi="MS Gothic" w:cs="MS Gothic"/>
        </w:rPr>
        <w:br/>
      </w:r>
      <w:proofErr w:type="spellStart"/>
      <w:r w:rsidRPr="002B1D47">
        <w:rPr>
          <w:rFonts w:ascii="MS Gothic" w:eastAsia="MS Gothic" w:hAnsi="MS Gothic" w:cs="MS Gothic" w:hint="eastAsia"/>
        </w:rPr>
        <w:t>請致電</w:t>
      </w:r>
      <w:proofErr w:type="spellEnd"/>
      <w:r w:rsidRPr="002B1D47">
        <w:t xml:space="preserve"> 911</w:t>
      </w:r>
      <w:r w:rsidRPr="002B1D47">
        <w:rPr>
          <w:rFonts w:ascii="MS Gothic" w:eastAsia="MS Gothic" w:hAnsi="MS Gothic" w:cs="MS Gothic" w:hint="eastAsia"/>
        </w:rPr>
        <w:t>！</w:t>
      </w:r>
    </w:p>
    <w:p w14:paraId="4227E280" w14:textId="387F1601" w:rsidR="008D79A9" w:rsidRPr="008D79A9" w:rsidRDefault="006C4CD9" w:rsidP="008D79A9">
      <w:proofErr w:type="spellStart"/>
      <w:r w:rsidRPr="006C4CD9">
        <w:rPr>
          <w:rFonts w:ascii="MS Gothic" w:eastAsia="MS Gothic" w:hAnsi="MS Gothic" w:cs="MS Gothic" w:hint="eastAsia"/>
        </w:rPr>
        <w:t>食物過敏研究與教育</w:t>
      </w:r>
      <w:proofErr w:type="spellEnd"/>
      <w:r>
        <w:rPr>
          <w:rFonts w:ascii="MS Gothic" w:eastAsia="MS Gothic" w:hAnsi="MS Gothic" w:cs="MS Gothic"/>
        </w:rPr>
        <w:t xml:space="preserve"> </w:t>
      </w:r>
      <w:r w:rsidR="0044520A">
        <w:t>(FARE)</w:t>
      </w:r>
      <w:r>
        <w:t>:</w:t>
      </w:r>
      <w:r w:rsidR="0044520A">
        <w:br/>
      </w:r>
      <w:hyperlink r:id="rId4" w:history="1">
        <w:r w:rsidR="008D79A9" w:rsidRPr="008D79A9">
          <w:rPr>
            <w:rStyle w:val="Hyperlink"/>
          </w:rPr>
          <w:t>foodallergy.org</w:t>
        </w:r>
      </w:hyperlink>
    </w:p>
    <w:p w14:paraId="0F29178D" w14:textId="77777777" w:rsidR="008D79A9" w:rsidRPr="008D79A9" w:rsidRDefault="008D79A9" w:rsidP="008D79A9">
      <w:pPr>
        <w:rPr>
          <w:bCs/>
        </w:rPr>
      </w:pPr>
      <w:r w:rsidRPr="008D79A9">
        <w:rPr>
          <w:bCs/>
        </w:rPr>
        <w:t>Bureau of Climate and Environmental Health</w:t>
      </w:r>
      <w:r w:rsidRPr="008D79A9">
        <w:rPr>
          <w:bCs/>
        </w:rPr>
        <w:br/>
        <w:t>Division of Food Protection</w:t>
      </w:r>
      <w:r w:rsidRPr="008D79A9">
        <w:rPr>
          <w:bCs/>
        </w:rPr>
        <w:br/>
        <w:t>Massachusetts Department of Public Health</w:t>
      </w:r>
      <w:r w:rsidRPr="008D79A9">
        <w:rPr>
          <w:bCs/>
        </w:rPr>
        <w:br/>
        <w:t>250 Washington Street, Boston, MA 02108</w:t>
      </w:r>
    </w:p>
    <w:p w14:paraId="367947E7" w14:textId="030767DC" w:rsidR="008D79A9" w:rsidRPr="008D79A9" w:rsidRDefault="00880DD4" w:rsidP="008D79A9">
      <w:pPr>
        <w:rPr>
          <w:b/>
          <w:bCs/>
        </w:rPr>
      </w:pPr>
      <w:proofErr w:type="spellStart"/>
      <w:r w:rsidRPr="002D5DE9">
        <w:rPr>
          <w:rFonts w:ascii="Calibri" w:eastAsia="SimHei" w:hAnsi="Calibri" w:cs="Calibri"/>
          <w:b/>
        </w:rPr>
        <w:t>電話</w:t>
      </w:r>
      <w:proofErr w:type="spellEnd"/>
      <w:r w:rsidRPr="002D5DE9">
        <w:rPr>
          <w:rFonts w:ascii="Calibri" w:eastAsia="SimHei" w:hAnsi="Calibri" w:cs="Calibri"/>
          <w:b/>
        </w:rPr>
        <w:t>：</w:t>
      </w:r>
      <w:r w:rsidR="008D79A9" w:rsidRPr="008D79A9">
        <w:rPr>
          <w:bCs/>
        </w:rPr>
        <w:t>(617) 983-6712 |</w:t>
      </w:r>
      <w:r w:rsidR="008D79A9" w:rsidRPr="008D79A9">
        <w:rPr>
          <w:b/>
        </w:rPr>
        <w:t xml:space="preserve"> </w:t>
      </w:r>
      <w:hyperlink r:id="rId5" w:history="1">
        <w:r w:rsidR="008D79A9" w:rsidRPr="008D79A9">
          <w:rPr>
            <w:rStyle w:val="Hyperlink"/>
            <w:b/>
          </w:rPr>
          <w:t>FPP.DPH@state.ma.us</w:t>
        </w:r>
      </w:hyperlink>
    </w:p>
    <w:p w14:paraId="65C82DED" w14:textId="77777777" w:rsidR="008D79A9" w:rsidRPr="008D79A9" w:rsidRDefault="008D79A9" w:rsidP="008D79A9">
      <w:hyperlink r:id="rId6" w:history="1">
        <w:r w:rsidRPr="008D79A9">
          <w:rPr>
            <w:rStyle w:val="Hyperlink"/>
            <w:b/>
          </w:rPr>
          <w:t>https://www.mass.gov/lists/food-allergen-awareness-guidance</w:t>
        </w:r>
      </w:hyperlink>
    </w:p>
    <w:p w14:paraId="42CE9D0A" w14:textId="77777777" w:rsidR="008D79A9" w:rsidRDefault="008D79A9" w:rsidP="00FF04F7"/>
    <w:sectPr w:rsidR="008D7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74"/>
    <w:rsid w:val="00077148"/>
    <w:rsid w:val="0012238F"/>
    <w:rsid w:val="0013649F"/>
    <w:rsid w:val="0015414B"/>
    <w:rsid w:val="00166849"/>
    <w:rsid w:val="001B055C"/>
    <w:rsid w:val="002175F9"/>
    <w:rsid w:val="002A1FE2"/>
    <w:rsid w:val="002B1D47"/>
    <w:rsid w:val="00344DD8"/>
    <w:rsid w:val="0044520A"/>
    <w:rsid w:val="00464F89"/>
    <w:rsid w:val="004D790A"/>
    <w:rsid w:val="005410A7"/>
    <w:rsid w:val="005D7F0A"/>
    <w:rsid w:val="005E3F43"/>
    <w:rsid w:val="00633AE1"/>
    <w:rsid w:val="006C4CD9"/>
    <w:rsid w:val="0071057C"/>
    <w:rsid w:val="00714757"/>
    <w:rsid w:val="0077699A"/>
    <w:rsid w:val="007C7E33"/>
    <w:rsid w:val="00844374"/>
    <w:rsid w:val="00861582"/>
    <w:rsid w:val="00880DD4"/>
    <w:rsid w:val="008D79A9"/>
    <w:rsid w:val="009D2F0C"/>
    <w:rsid w:val="00AC3FFC"/>
    <w:rsid w:val="00B0559B"/>
    <w:rsid w:val="00C03F2D"/>
    <w:rsid w:val="00D16F60"/>
    <w:rsid w:val="00D4751D"/>
    <w:rsid w:val="00DC4408"/>
    <w:rsid w:val="00DE513E"/>
    <w:rsid w:val="00E70137"/>
    <w:rsid w:val="00EA1832"/>
    <w:rsid w:val="00EA71B7"/>
    <w:rsid w:val="00EE710D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FB48"/>
  <w15:chartTrackingRefBased/>
  <w15:docId w15:val="{B52CE8D9-B2F7-4D76-AE5C-AF3F2E29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3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3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3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3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3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79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s.gov/lists/food-allergen-awareness-guidance" TargetMode="External"/><Relationship Id="rId5" Type="http://schemas.openxmlformats.org/officeDocument/2006/relationships/hyperlink" Target="mailto:FPP.DPH@state.ma.us" TargetMode="External"/><Relationship Id="rId4" Type="http://schemas.openxmlformats.org/officeDocument/2006/relationships/hyperlink" Target="https://www.foodallerg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694</Characters>
  <Application>Microsoft Office Word</Application>
  <DocSecurity>0</DocSecurity>
  <Lines>5</Lines>
  <Paragraphs>1</Paragraphs>
  <ScaleCrop>false</ScaleCrop>
  <Company>Commonwealth of Massachusetts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Eggleston, Jeff (DPH)</dc:creator>
  <cp:keywords/>
  <dc:description/>
  <cp:lastModifiedBy>Eggleston, Jeff (DPH)</cp:lastModifiedBy>
  <cp:revision>32</cp:revision>
  <dcterms:created xsi:type="dcterms:W3CDTF">2025-05-22T19:30:00Z</dcterms:created>
  <dcterms:modified xsi:type="dcterms:W3CDTF">2025-05-23T16:24:00Z</dcterms:modified>
</cp:coreProperties>
</file>