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WithEffects.xml" ContentType="application/vnd.openxmlformats-officedocument.wordprocessingml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light1"/>
  <w:body>
    <w:p w14:paraId="4C28F514" w14:textId="77777777" w:rsidR="00E4440B" w:rsidRDefault="00142B59">
      <w:pPr>
        <w:pStyle w:val="sasusertext"/>
        <w:pBdr>
          <w:top w:val="nil"/>
          <w:left w:val="nil"/>
          <w:bottom w:val="nil"/>
          <w:right w:val="nil"/>
        </w:pBdr>
      </w:pPr>
      <w:bookmarkStart w:id="0" w:name="IDX"/>
      <w:bookmarkEnd w:id="0"/>
      <w:r>
        <w:br/>
      </w:r>
      <w:r>
        <w:rPr>
          <w:b/>
          <w:bCs/>
          <w:sz w:val="28"/>
          <w:szCs w:val="28"/>
        </w:rPr>
        <w:t>FOODBORNE AND WATERBORNE ILLNESS REPORTED IN MASSACHUSETTS, 2015-2025</w:t>
      </w:r>
      <w:r>
        <w:rPr>
          <w:b/>
          <w:bCs/>
          <w:sz w:val="28"/>
          <w:szCs w:val="28"/>
          <w:vertAlign w:val="superscript"/>
        </w:rPr>
        <w:t>1</w:t>
      </w:r>
      <w:r>
        <w:rPr>
          <w:b/>
          <w:bCs/>
          <w:sz w:val="28"/>
          <w:szCs w:val="28"/>
        </w:rPr>
        <w:t> </w:t>
      </w:r>
    </w:p>
    <w:p w14:paraId="5A4EEB43" w14:textId="77777777" w:rsidR="00E4440B" w:rsidRDefault="00E4440B">
      <w:pPr>
        <w:spacing w:after="0" w:line="240" w:lineRule="exact"/>
      </w:pPr>
    </w:p>
    <w:tbl>
      <w:tblPr>
        <w:tblStyle w:val="sastable"/>
        <w:tblW w:w="11425" w:type="dxa"/>
        <w:jc w:val="center"/>
        <w:tblInd w:w="0" w:type="dxa"/>
        <w:tblLook w:val="04A0" w:firstRow="1" w:lastRow="0" w:firstColumn="1" w:lastColumn="0" w:noHBand="0" w:noVBand="1"/>
        <w:tblCaption w:val="Table 1"/>
      </w:tblPr>
      <w:tblGrid>
        <w:gridCol w:w="3247"/>
        <w:gridCol w:w="698"/>
        <w:gridCol w:w="698"/>
        <w:gridCol w:w="698"/>
        <w:gridCol w:w="698"/>
        <w:gridCol w:w="698"/>
        <w:gridCol w:w="698"/>
        <w:gridCol w:w="698"/>
        <w:gridCol w:w="698"/>
        <w:gridCol w:w="698"/>
        <w:gridCol w:w="698"/>
        <w:gridCol w:w="1198"/>
      </w:tblGrid>
      <w:tr w:rsidR="00E4440B" w14:paraId="5BB40A18" w14:textId="77777777">
        <w:trPr>
          <w:cantSplit/>
          <w:tblHeader/>
          <w:jc w:val="center"/>
        </w:trPr>
        <w:tc>
          <w:tcPr>
            <w:tcW w:w="3247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A451DE" w14:textId="77777777" w:rsidR="00E4440B" w:rsidRDefault="00142B59">
            <w:pPr>
              <w:pStyle w:val="sasheader"/>
              <w:jc w:val="center"/>
            </w:pPr>
            <w:r>
              <w:t>Disease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E57409" w14:textId="77777777" w:rsidR="00E4440B" w:rsidRDefault="00142B59">
            <w:pPr>
              <w:pStyle w:val="sasheader"/>
              <w:jc w:val="center"/>
            </w:pPr>
            <w:r>
              <w:t>2015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FA15490" w14:textId="77777777" w:rsidR="00E4440B" w:rsidRDefault="00142B59">
            <w:pPr>
              <w:pStyle w:val="sasheader"/>
              <w:jc w:val="center"/>
            </w:pPr>
            <w:r>
              <w:t>2016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B35E33D" w14:textId="77777777" w:rsidR="00E4440B" w:rsidRDefault="00142B59">
            <w:pPr>
              <w:pStyle w:val="sasheader"/>
              <w:jc w:val="center"/>
            </w:pPr>
            <w:r>
              <w:t>2017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D5B8D93" w14:textId="77777777" w:rsidR="00E4440B" w:rsidRDefault="00142B59">
            <w:pPr>
              <w:pStyle w:val="sasheader"/>
              <w:jc w:val="center"/>
            </w:pPr>
            <w:r>
              <w:t>2018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C532840" w14:textId="77777777" w:rsidR="00E4440B" w:rsidRDefault="00142B59">
            <w:pPr>
              <w:pStyle w:val="sasheader"/>
              <w:jc w:val="center"/>
            </w:pPr>
            <w:r>
              <w:t>2019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D3C1604" w14:textId="77777777" w:rsidR="00E4440B" w:rsidRDefault="00142B59">
            <w:pPr>
              <w:pStyle w:val="sasheader"/>
              <w:jc w:val="center"/>
            </w:pPr>
            <w:r>
              <w:t>2020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525472F" w14:textId="77777777" w:rsidR="00E4440B" w:rsidRDefault="00142B59">
            <w:pPr>
              <w:pStyle w:val="sasheader"/>
              <w:jc w:val="center"/>
            </w:pPr>
            <w:r>
              <w:t>2021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228A49A" w14:textId="77777777" w:rsidR="00E4440B" w:rsidRDefault="00142B59">
            <w:pPr>
              <w:pStyle w:val="sasheader"/>
              <w:jc w:val="center"/>
            </w:pPr>
            <w:r>
              <w:t>2022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C3F6936" w14:textId="77777777" w:rsidR="00E4440B" w:rsidRDefault="00142B59">
            <w:pPr>
              <w:pStyle w:val="sasheader"/>
              <w:jc w:val="center"/>
            </w:pPr>
            <w:r>
              <w:t>2023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7B3F81B" w14:textId="77777777" w:rsidR="00E4440B" w:rsidRDefault="00142B59">
            <w:pPr>
              <w:pStyle w:val="sasheader"/>
              <w:jc w:val="center"/>
            </w:pPr>
            <w:r>
              <w:t>2024</w:t>
            </w:r>
          </w:p>
        </w:tc>
        <w:tc>
          <w:tcPr>
            <w:tcW w:w="11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E422C8D" w14:textId="6EB3B337" w:rsidR="00E4440B" w:rsidRDefault="00142B59">
            <w:pPr>
              <w:pStyle w:val="sasheader"/>
              <w:jc w:val="center"/>
            </w:pPr>
            <w:r>
              <w:t>2025 YTD</w:t>
            </w:r>
            <w:r w:rsidRPr="00142B59">
              <w:rPr>
                <w:vertAlign w:val="superscript"/>
              </w:rPr>
              <w:t>1</w:t>
            </w:r>
          </w:p>
        </w:tc>
      </w:tr>
      <w:tr w:rsidR="00E4440B" w14:paraId="424BA2B9" w14:textId="77777777">
        <w:trPr>
          <w:cantSplit/>
          <w:jc w:val="center"/>
        </w:trPr>
        <w:tc>
          <w:tcPr>
            <w:tcW w:w="3247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F411A3" w14:textId="77777777" w:rsidR="00E4440B" w:rsidRDefault="00142B59">
            <w:pPr>
              <w:pStyle w:val="sasrowheader"/>
            </w:pPr>
            <w:r>
              <w:t>Amebiasis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25568AA" w14:textId="77777777" w:rsidR="00E4440B" w:rsidRDefault="00142B59">
            <w:pPr>
              <w:pStyle w:val="sasdata"/>
              <w:jc w:val="right"/>
            </w:pPr>
            <w:r>
              <w:t>43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19D226A" w14:textId="77777777" w:rsidR="00E4440B" w:rsidRDefault="00142B59">
            <w:pPr>
              <w:pStyle w:val="sasdata"/>
              <w:jc w:val="right"/>
            </w:pPr>
            <w:r>
              <w:t>50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43E227C" w14:textId="77777777" w:rsidR="00E4440B" w:rsidRDefault="00142B59">
            <w:pPr>
              <w:pStyle w:val="sasdata"/>
              <w:jc w:val="right"/>
            </w:pPr>
            <w:r>
              <w:t>31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EBDD10E" w14:textId="77777777" w:rsidR="00E4440B" w:rsidRDefault="00142B59">
            <w:pPr>
              <w:pStyle w:val="sasdata"/>
              <w:jc w:val="right"/>
            </w:pPr>
            <w:r>
              <w:t>31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309D00B" w14:textId="77777777" w:rsidR="00E4440B" w:rsidRDefault="00142B59">
            <w:pPr>
              <w:pStyle w:val="sasdata"/>
              <w:jc w:val="right"/>
            </w:pPr>
            <w:r>
              <w:t>46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A7EF42F" w14:textId="77777777" w:rsidR="00E4440B" w:rsidRDefault="00142B59">
            <w:pPr>
              <w:pStyle w:val="sasdata"/>
              <w:jc w:val="right"/>
            </w:pPr>
            <w:r>
              <w:t>22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36AA622" w14:textId="77777777" w:rsidR="00E4440B" w:rsidRDefault="00142B59">
            <w:pPr>
              <w:pStyle w:val="sasdata"/>
              <w:jc w:val="right"/>
            </w:pPr>
            <w:r>
              <w:t>20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D745851" w14:textId="77777777" w:rsidR="00E4440B" w:rsidRDefault="00142B59">
            <w:pPr>
              <w:pStyle w:val="sasdata"/>
              <w:jc w:val="right"/>
            </w:pPr>
            <w:r>
              <w:t>22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36CFFE7" w14:textId="77777777" w:rsidR="00E4440B" w:rsidRDefault="00142B59">
            <w:pPr>
              <w:pStyle w:val="sasdata"/>
              <w:jc w:val="right"/>
            </w:pPr>
            <w:r>
              <w:t>44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7A23103" w14:textId="77777777" w:rsidR="00E4440B" w:rsidRDefault="00142B59">
            <w:pPr>
              <w:pStyle w:val="sasdata"/>
              <w:jc w:val="right"/>
            </w:pPr>
            <w:r>
              <w:t>53</w:t>
            </w:r>
          </w:p>
        </w:tc>
        <w:tc>
          <w:tcPr>
            <w:tcW w:w="11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43F0FBD" w14:textId="77777777" w:rsidR="00E4440B" w:rsidRDefault="00142B59">
            <w:pPr>
              <w:pStyle w:val="sasdata"/>
              <w:jc w:val="right"/>
            </w:pPr>
            <w:r>
              <w:t>39</w:t>
            </w:r>
          </w:p>
        </w:tc>
      </w:tr>
      <w:tr w:rsidR="00E4440B" w14:paraId="3F1F7F52" w14:textId="77777777">
        <w:trPr>
          <w:cantSplit/>
          <w:jc w:val="center"/>
        </w:trPr>
        <w:tc>
          <w:tcPr>
            <w:tcW w:w="3247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AE5D9C" w14:textId="77777777" w:rsidR="00E4440B" w:rsidRDefault="00142B59">
            <w:pPr>
              <w:pStyle w:val="sasrowheader"/>
            </w:pPr>
            <w:r>
              <w:t>Campylobacter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E4A11AC" w14:textId="77777777" w:rsidR="00E4440B" w:rsidRDefault="00142B59">
            <w:pPr>
              <w:pStyle w:val="sasdata"/>
              <w:jc w:val="right"/>
            </w:pPr>
            <w:r>
              <w:t>1458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A94D1D2" w14:textId="77777777" w:rsidR="00E4440B" w:rsidRDefault="00142B59">
            <w:pPr>
              <w:pStyle w:val="sasdata"/>
              <w:jc w:val="right"/>
            </w:pPr>
            <w:r>
              <w:t>1368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A423310" w14:textId="77777777" w:rsidR="00E4440B" w:rsidRDefault="00142B59">
            <w:pPr>
              <w:pStyle w:val="sasdata"/>
              <w:jc w:val="right"/>
            </w:pPr>
            <w:r>
              <w:t>1408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8ADDB7B" w14:textId="77777777" w:rsidR="00E4440B" w:rsidRDefault="00142B59">
            <w:pPr>
              <w:pStyle w:val="sasdata"/>
              <w:jc w:val="right"/>
            </w:pPr>
            <w:r>
              <w:t>1547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0C9E277" w14:textId="77777777" w:rsidR="00E4440B" w:rsidRDefault="00142B59">
            <w:pPr>
              <w:pStyle w:val="sasdata"/>
              <w:jc w:val="right"/>
            </w:pPr>
            <w:r>
              <w:t>1726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C01AE77" w14:textId="77777777" w:rsidR="00E4440B" w:rsidRDefault="00142B59">
            <w:pPr>
              <w:pStyle w:val="sasdata"/>
              <w:jc w:val="right"/>
            </w:pPr>
            <w:r>
              <w:t>1062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78F171F" w14:textId="77777777" w:rsidR="00E4440B" w:rsidRDefault="00142B59">
            <w:pPr>
              <w:pStyle w:val="sasdata"/>
              <w:jc w:val="right"/>
            </w:pPr>
            <w:r>
              <w:t>1440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776DEE5" w14:textId="77777777" w:rsidR="00E4440B" w:rsidRDefault="00142B59">
            <w:pPr>
              <w:pStyle w:val="sasdata"/>
              <w:jc w:val="right"/>
            </w:pPr>
            <w:r>
              <w:t>1690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651E0D8" w14:textId="77777777" w:rsidR="00E4440B" w:rsidRDefault="00142B59">
            <w:pPr>
              <w:pStyle w:val="sasdata"/>
              <w:jc w:val="right"/>
            </w:pPr>
            <w:r>
              <w:t>1662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E2B7671" w14:textId="77777777" w:rsidR="00E4440B" w:rsidRDefault="00142B59">
            <w:pPr>
              <w:pStyle w:val="sasdata"/>
              <w:jc w:val="right"/>
            </w:pPr>
            <w:r>
              <w:t>1933</w:t>
            </w:r>
          </w:p>
        </w:tc>
        <w:tc>
          <w:tcPr>
            <w:tcW w:w="11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46B9AD3" w14:textId="77777777" w:rsidR="00E4440B" w:rsidRDefault="00142B59">
            <w:pPr>
              <w:pStyle w:val="sasdata"/>
              <w:jc w:val="right"/>
            </w:pPr>
            <w:r>
              <w:t>1752</w:t>
            </w:r>
          </w:p>
        </w:tc>
      </w:tr>
      <w:tr w:rsidR="00E4440B" w14:paraId="42619D17" w14:textId="77777777">
        <w:trPr>
          <w:cantSplit/>
          <w:jc w:val="center"/>
        </w:trPr>
        <w:tc>
          <w:tcPr>
            <w:tcW w:w="3247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64517E" w14:textId="77777777" w:rsidR="00E4440B" w:rsidRDefault="00142B59">
            <w:pPr>
              <w:pStyle w:val="sasrowheader"/>
            </w:pPr>
            <w:r>
              <w:t>Cryptosporidiosis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1972D68" w14:textId="77777777" w:rsidR="00E4440B" w:rsidRDefault="00142B59">
            <w:pPr>
              <w:pStyle w:val="sasdata"/>
              <w:jc w:val="right"/>
            </w:pPr>
            <w:r>
              <w:t>210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FB5D86E" w14:textId="77777777" w:rsidR="00E4440B" w:rsidRDefault="00142B59">
            <w:pPr>
              <w:pStyle w:val="sasdata"/>
              <w:jc w:val="right"/>
            </w:pPr>
            <w:r>
              <w:t>198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E3CD225" w14:textId="77777777" w:rsidR="00E4440B" w:rsidRDefault="00142B59">
            <w:pPr>
              <w:pStyle w:val="sasdata"/>
              <w:jc w:val="right"/>
            </w:pPr>
            <w:r>
              <w:t>156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E56BBA4" w14:textId="77777777" w:rsidR="00E4440B" w:rsidRDefault="00142B59">
            <w:pPr>
              <w:pStyle w:val="sasdata"/>
              <w:jc w:val="right"/>
            </w:pPr>
            <w:r>
              <w:t>247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069797D" w14:textId="77777777" w:rsidR="00E4440B" w:rsidRDefault="00142B59">
            <w:pPr>
              <w:pStyle w:val="sasdata"/>
              <w:jc w:val="right"/>
            </w:pPr>
            <w:r>
              <w:t>226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966945E" w14:textId="77777777" w:rsidR="00E4440B" w:rsidRDefault="00142B59">
            <w:pPr>
              <w:pStyle w:val="sasdata"/>
              <w:jc w:val="right"/>
            </w:pPr>
            <w:r>
              <w:t>119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F569976" w14:textId="77777777" w:rsidR="00E4440B" w:rsidRDefault="00142B59">
            <w:pPr>
              <w:pStyle w:val="sasdata"/>
              <w:jc w:val="right"/>
            </w:pPr>
            <w:r>
              <w:t>138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84A305E" w14:textId="77777777" w:rsidR="00E4440B" w:rsidRDefault="00142B59">
            <w:pPr>
              <w:pStyle w:val="sasdata"/>
              <w:jc w:val="right"/>
            </w:pPr>
            <w:r>
              <w:t>172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12E3A39" w14:textId="77777777" w:rsidR="00E4440B" w:rsidRDefault="00142B59">
            <w:pPr>
              <w:pStyle w:val="sasdata"/>
              <w:jc w:val="right"/>
            </w:pPr>
            <w:r>
              <w:t>190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57C7FC4" w14:textId="77777777" w:rsidR="00E4440B" w:rsidRDefault="00142B59">
            <w:pPr>
              <w:pStyle w:val="sasdata"/>
              <w:jc w:val="right"/>
            </w:pPr>
            <w:r>
              <w:t>162</w:t>
            </w:r>
          </w:p>
        </w:tc>
        <w:tc>
          <w:tcPr>
            <w:tcW w:w="11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43E3AC6" w14:textId="77777777" w:rsidR="00E4440B" w:rsidRDefault="00142B59">
            <w:pPr>
              <w:pStyle w:val="sasdata"/>
              <w:jc w:val="right"/>
            </w:pPr>
            <w:r>
              <w:t>264</w:t>
            </w:r>
          </w:p>
        </w:tc>
      </w:tr>
      <w:tr w:rsidR="00E4440B" w14:paraId="1BB13635" w14:textId="77777777">
        <w:trPr>
          <w:cantSplit/>
          <w:jc w:val="center"/>
        </w:trPr>
        <w:tc>
          <w:tcPr>
            <w:tcW w:w="3247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D4490F" w14:textId="77777777" w:rsidR="00E4440B" w:rsidRDefault="00142B59">
            <w:pPr>
              <w:pStyle w:val="sasrowheader"/>
            </w:pPr>
            <w:r>
              <w:t>Cyclospora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C0385CA" w14:textId="77777777" w:rsidR="00E4440B" w:rsidRDefault="00142B59">
            <w:pPr>
              <w:pStyle w:val="sasdata"/>
              <w:jc w:val="right"/>
            </w:pPr>
            <w:r>
              <w:t>21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E3058D9" w14:textId="77777777" w:rsidR="00E4440B" w:rsidRDefault="00142B59">
            <w:pPr>
              <w:pStyle w:val="sasdata"/>
              <w:jc w:val="right"/>
            </w:pPr>
            <w:r>
              <w:t>23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FCD34BB" w14:textId="77777777" w:rsidR="00E4440B" w:rsidRDefault="00142B59">
            <w:pPr>
              <w:pStyle w:val="sasdata"/>
              <w:jc w:val="right"/>
            </w:pPr>
            <w:r>
              <w:t>25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E6CB0BE" w14:textId="77777777" w:rsidR="00E4440B" w:rsidRDefault="00142B59">
            <w:pPr>
              <w:pStyle w:val="sasdata"/>
              <w:jc w:val="right"/>
            </w:pPr>
            <w:r>
              <w:t>33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AC53573" w14:textId="77777777" w:rsidR="00E4440B" w:rsidRDefault="00142B59">
            <w:pPr>
              <w:pStyle w:val="sasdata"/>
              <w:jc w:val="right"/>
            </w:pPr>
            <w:r>
              <w:t>211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AA0611C" w14:textId="77777777" w:rsidR="00E4440B" w:rsidRDefault="00142B59">
            <w:pPr>
              <w:pStyle w:val="sasdata"/>
              <w:jc w:val="right"/>
            </w:pPr>
            <w:r>
              <w:t>24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5BA2B0A" w14:textId="77777777" w:rsidR="00E4440B" w:rsidRDefault="00142B59">
            <w:pPr>
              <w:pStyle w:val="sasdata"/>
              <w:jc w:val="right"/>
            </w:pPr>
            <w:r>
              <w:t>37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211FD7E" w14:textId="77777777" w:rsidR="00E4440B" w:rsidRDefault="00142B59">
            <w:pPr>
              <w:pStyle w:val="sasdata"/>
              <w:jc w:val="right"/>
            </w:pPr>
            <w:r>
              <w:t>38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736A2F6" w14:textId="77777777" w:rsidR="00E4440B" w:rsidRDefault="00142B59">
            <w:pPr>
              <w:pStyle w:val="sasdata"/>
              <w:jc w:val="right"/>
            </w:pPr>
            <w:r>
              <w:t>97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616AF8E" w14:textId="77777777" w:rsidR="00E4440B" w:rsidRDefault="00142B59">
            <w:pPr>
              <w:pStyle w:val="sasdata"/>
              <w:jc w:val="right"/>
            </w:pPr>
            <w:r>
              <w:t>84</w:t>
            </w:r>
          </w:p>
        </w:tc>
        <w:tc>
          <w:tcPr>
            <w:tcW w:w="11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F599B8D" w14:textId="77777777" w:rsidR="00E4440B" w:rsidRDefault="00142B59">
            <w:pPr>
              <w:pStyle w:val="sasdata"/>
              <w:jc w:val="right"/>
            </w:pPr>
            <w:r>
              <w:t>73</w:t>
            </w:r>
          </w:p>
        </w:tc>
      </w:tr>
      <w:tr w:rsidR="00E4440B" w14:paraId="255E6677" w14:textId="77777777">
        <w:trPr>
          <w:cantSplit/>
          <w:jc w:val="center"/>
        </w:trPr>
        <w:tc>
          <w:tcPr>
            <w:tcW w:w="3247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795BC1" w14:textId="77777777" w:rsidR="00E4440B" w:rsidRDefault="00142B59">
            <w:pPr>
              <w:pStyle w:val="sasrowheader"/>
            </w:pPr>
            <w:r>
              <w:t>Giardia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2C1E669" w14:textId="77777777" w:rsidR="00E4440B" w:rsidRDefault="00142B59">
            <w:pPr>
              <w:pStyle w:val="sasdata"/>
              <w:jc w:val="right"/>
            </w:pPr>
            <w:r>
              <w:t>682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3B1282E" w14:textId="77777777" w:rsidR="00E4440B" w:rsidRDefault="00142B59">
            <w:pPr>
              <w:pStyle w:val="sasdata"/>
              <w:jc w:val="right"/>
            </w:pPr>
            <w:r>
              <w:t>584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E5F44F9" w14:textId="77777777" w:rsidR="00E4440B" w:rsidRDefault="00142B59">
            <w:pPr>
              <w:pStyle w:val="sasdata"/>
              <w:jc w:val="right"/>
            </w:pPr>
            <w:r>
              <w:t>556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7E6039D" w14:textId="77777777" w:rsidR="00E4440B" w:rsidRDefault="00142B59">
            <w:pPr>
              <w:pStyle w:val="sasdata"/>
              <w:jc w:val="right"/>
            </w:pPr>
            <w:r>
              <w:t>559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E255AF4" w14:textId="77777777" w:rsidR="00E4440B" w:rsidRDefault="00142B59">
            <w:pPr>
              <w:pStyle w:val="sasdata"/>
              <w:jc w:val="right"/>
            </w:pPr>
            <w:r>
              <w:t>529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A1F0FF8" w14:textId="77777777" w:rsidR="00E4440B" w:rsidRDefault="00142B59">
            <w:pPr>
              <w:pStyle w:val="sasdata"/>
              <w:jc w:val="right"/>
            </w:pPr>
            <w:r>
              <w:t>273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4B461F4" w14:textId="77777777" w:rsidR="00E4440B" w:rsidRDefault="00142B59">
            <w:pPr>
              <w:pStyle w:val="sasdata"/>
              <w:jc w:val="right"/>
            </w:pPr>
            <w:r>
              <w:t>377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71EA4B6" w14:textId="77777777" w:rsidR="00E4440B" w:rsidRDefault="00142B59">
            <w:pPr>
              <w:pStyle w:val="sasdata"/>
              <w:jc w:val="right"/>
            </w:pPr>
            <w:r>
              <w:t>606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DA19024" w14:textId="77777777" w:rsidR="00E4440B" w:rsidRDefault="00142B59">
            <w:pPr>
              <w:pStyle w:val="sasdata"/>
              <w:jc w:val="right"/>
            </w:pPr>
            <w:r>
              <w:t>582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A238D7F" w14:textId="77777777" w:rsidR="00E4440B" w:rsidRDefault="00142B59">
            <w:pPr>
              <w:pStyle w:val="sasdata"/>
              <w:jc w:val="right"/>
            </w:pPr>
            <w:r>
              <w:t>746</w:t>
            </w:r>
          </w:p>
        </w:tc>
        <w:tc>
          <w:tcPr>
            <w:tcW w:w="11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0F80180" w14:textId="77777777" w:rsidR="00E4440B" w:rsidRDefault="00142B59">
            <w:pPr>
              <w:pStyle w:val="sasdata"/>
              <w:jc w:val="right"/>
            </w:pPr>
            <w:r>
              <w:t>498</w:t>
            </w:r>
          </w:p>
        </w:tc>
      </w:tr>
      <w:tr w:rsidR="00E4440B" w14:paraId="70524B90" w14:textId="77777777">
        <w:trPr>
          <w:cantSplit/>
          <w:jc w:val="center"/>
        </w:trPr>
        <w:tc>
          <w:tcPr>
            <w:tcW w:w="3247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8DAA57" w14:textId="77777777" w:rsidR="00E4440B" w:rsidRDefault="00142B59">
            <w:pPr>
              <w:pStyle w:val="sasrowheader"/>
            </w:pPr>
            <w:r>
              <w:t>Legionella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2CC8D8B" w14:textId="77777777" w:rsidR="00E4440B" w:rsidRDefault="00142B59">
            <w:pPr>
              <w:pStyle w:val="sasdata"/>
              <w:jc w:val="right"/>
            </w:pPr>
            <w:r>
              <w:t>164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C5EE158" w14:textId="77777777" w:rsidR="00E4440B" w:rsidRDefault="00142B59">
            <w:pPr>
              <w:pStyle w:val="sasdata"/>
              <w:jc w:val="right"/>
            </w:pPr>
            <w:r>
              <w:t>141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EF7AA42" w14:textId="77777777" w:rsidR="00E4440B" w:rsidRDefault="00142B59">
            <w:pPr>
              <w:pStyle w:val="sasdata"/>
              <w:jc w:val="right"/>
            </w:pPr>
            <w:r>
              <w:t>203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E4B9624" w14:textId="77777777" w:rsidR="00E4440B" w:rsidRDefault="00142B59">
            <w:pPr>
              <w:pStyle w:val="sasdata"/>
              <w:jc w:val="right"/>
            </w:pPr>
            <w:r>
              <w:t>389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4CBE022" w14:textId="77777777" w:rsidR="00E4440B" w:rsidRDefault="00142B59">
            <w:pPr>
              <w:pStyle w:val="sasdata"/>
              <w:jc w:val="right"/>
            </w:pPr>
            <w:r>
              <w:t>256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C625857" w14:textId="77777777" w:rsidR="00E4440B" w:rsidRDefault="00142B59">
            <w:pPr>
              <w:pStyle w:val="sasdata"/>
              <w:jc w:val="right"/>
            </w:pPr>
            <w:r>
              <w:t>180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3E3A8DE" w14:textId="77777777" w:rsidR="00E4440B" w:rsidRDefault="00142B59">
            <w:pPr>
              <w:pStyle w:val="sasdata"/>
              <w:jc w:val="right"/>
            </w:pPr>
            <w:r>
              <w:t>290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FD22D62" w14:textId="77777777" w:rsidR="00E4440B" w:rsidRDefault="00142B59">
            <w:pPr>
              <w:pStyle w:val="sasdata"/>
              <w:jc w:val="right"/>
            </w:pPr>
            <w:r>
              <w:t>214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D23CF2E" w14:textId="77777777" w:rsidR="00E4440B" w:rsidRDefault="00142B59">
            <w:pPr>
              <w:pStyle w:val="sasdata"/>
              <w:jc w:val="right"/>
            </w:pPr>
            <w:r>
              <w:t>258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1D01BF5" w14:textId="77777777" w:rsidR="00E4440B" w:rsidRDefault="00142B59">
            <w:pPr>
              <w:pStyle w:val="sasdata"/>
              <w:jc w:val="right"/>
            </w:pPr>
            <w:r>
              <w:t>208</w:t>
            </w:r>
          </w:p>
        </w:tc>
        <w:tc>
          <w:tcPr>
            <w:tcW w:w="11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7CD76C6" w14:textId="77777777" w:rsidR="00E4440B" w:rsidRDefault="00142B59">
            <w:pPr>
              <w:pStyle w:val="sasdata"/>
              <w:jc w:val="right"/>
            </w:pPr>
            <w:r>
              <w:t>196</w:t>
            </w:r>
          </w:p>
        </w:tc>
      </w:tr>
      <w:tr w:rsidR="00E4440B" w14:paraId="686A040F" w14:textId="77777777">
        <w:trPr>
          <w:cantSplit/>
          <w:jc w:val="center"/>
        </w:trPr>
        <w:tc>
          <w:tcPr>
            <w:tcW w:w="3247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29D803" w14:textId="77777777" w:rsidR="00E4440B" w:rsidRDefault="00142B59">
            <w:pPr>
              <w:pStyle w:val="sasrowheader"/>
            </w:pPr>
            <w:r>
              <w:t>Listeria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050B8F2" w14:textId="77777777" w:rsidR="00E4440B" w:rsidRDefault="00142B59">
            <w:pPr>
              <w:pStyle w:val="sasdata"/>
              <w:jc w:val="right"/>
            </w:pPr>
            <w:r>
              <w:t>19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3D3C4D3" w14:textId="77777777" w:rsidR="00E4440B" w:rsidRDefault="00142B59">
            <w:pPr>
              <w:pStyle w:val="sasdata"/>
              <w:jc w:val="right"/>
            </w:pPr>
            <w:r>
              <w:t>21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E32B33C" w14:textId="77777777" w:rsidR="00E4440B" w:rsidRDefault="00142B59">
            <w:pPr>
              <w:pStyle w:val="sasdata"/>
              <w:jc w:val="right"/>
            </w:pPr>
            <w:r>
              <w:t>36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12F231" w14:textId="77777777" w:rsidR="00E4440B" w:rsidRDefault="00142B59">
            <w:pPr>
              <w:pStyle w:val="sasdata"/>
              <w:jc w:val="right"/>
            </w:pPr>
            <w:r>
              <w:t>31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3E22322" w14:textId="77777777" w:rsidR="00E4440B" w:rsidRDefault="00142B59">
            <w:pPr>
              <w:pStyle w:val="sasdata"/>
              <w:jc w:val="right"/>
            </w:pPr>
            <w:r>
              <w:t>29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56AA751" w14:textId="77777777" w:rsidR="00E4440B" w:rsidRDefault="00142B59">
            <w:pPr>
              <w:pStyle w:val="sasdata"/>
              <w:jc w:val="right"/>
            </w:pPr>
            <w:r>
              <w:t>39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7A1B1B4" w14:textId="77777777" w:rsidR="00E4440B" w:rsidRDefault="00142B59">
            <w:pPr>
              <w:pStyle w:val="sasdata"/>
              <w:jc w:val="right"/>
            </w:pPr>
            <w:r>
              <w:t>30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12B3A14" w14:textId="77777777" w:rsidR="00E4440B" w:rsidRDefault="00142B59">
            <w:pPr>
              <w:pStyle w:val="sasdata"/>
              <w:jc w:val="right"/>
            </w:pPr>
            <w:r>
              <w:t>41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25FFC7D" w14:textId="77777777" w:rsidR="00E4440B" w:rsidRDefault="00142B59">
            <w:pPr>
              <w:pStyle w:val="sasdata"/>
              <w:jc w:val="right"/>
            </w:pPr>
            <w:r>
              <w:t>45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7661E8D" w14:textId="77777777" w:rsidR="00E4440B" w:rsidRDefault="00142B59">
            <w:pPr>
              <w:pStyle w:val="sasdata"/>
              <w:jc w:val="right"/>
            </w:pPr>
            <w:r>
              <w:t>49</w:t>
            </w:r>
          </w:p>
        </w:tc>
        <w:tc>
          <w:tcPr>
            <w:tcW w:w="11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3AEEA95" w14:textId="77777777" w:rsidR="00E4440B" w:rsidRDefault="00142B59">
            <w:pPr>
              <w:pStyle w:val="sasdata"/>
              <w:jc w:val="right"/>
            </w:pPr>
            <w:r>
              <w:t>28</w:t>
            </w:r>
          </w:p>
        </w:tc>
      </w:tr>
      <w:tr w:rsidR="00E4440B" w14:paraId="45A66F31" w14:textId="77777777">
        <w:trPr>
          <w:cantSplit/>
          <w:jc w:val="center"/>
        </w:trPr>
        <w:tc>
          <w:tcPr>
            <w:tcW w:w="3247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2A9A8D" w14:textId="77777777" w:rsidR="00E4440B" w:rsidRDefault="00142B59">
            <w:pPr>
              <w:pStyle w:val="sasrowheader"/>
            </w:pPr>
            <w:r>
              <w:t>Norovirus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B77EAA9" w14:textId="77777777" w:rsidR="00E4440B" w:rsidRDefault="00142B59">
            <w:pPr>
              <w:pStyle w:val="sasdata"/>
              <w:jc w:val="right"/>
            </w:pPr>
            <w:r>
              <w:t>267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272549F" w14:textId="77777777" w:rsidR="00E4440B" w:rsidRDefault="00142B59">
            <w:pPr>
              <w:pStyle w:val="sasdata"/>
              <w:jc w:val="right"/>
            </w:pPr>
            <w:r>
              <w:t>492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7254216" w14:textId="77777777" w:rsidR="00E4440B" w:rsidRDefault="00142B59">
            <w:pPr>
              <w:pStyle w:val="sasdata"/>
              <w:jc w:val="right"/>
            </w:pPr>
            <w:r>
              <w:t>409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B65163D" w14:textId="77777777" w:rsidR="00E4440B" w:rsidRDefault="00142B59">
            <w:pPr>
              <w:pStyle w:val="sasdata"/>
              <w:jc w:val="right"/>
            </w:pPr>
            <w:r>
              <w:t>508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013109B" w14:textId="77777777" w:rsidR="00E4440B" w:rsidRDefault="00142B59">
            <w:pPr>
              <w:pStyle w:val="sasdata"/>
              <w:jc w:val="right"/>
            </w:pPr>
            <w:r>
              <w:t>530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670DA1C" w14:textId="77777777" w:rsidR="00E4440B" w:rsidRDefault="00142B59">
            <w:pPr>
              <w:pStyle w:val="sasdata"/>
              <w:jc w:val="right"/>
            </w:pPr>
            <w:r>
              <w:t>366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26C28CF" w14:textId="77777777" w:rsidR="00E4440B" w:rsidRDefault="00142B59">
            <w:pPr>
              <w:pStyle w:val="sasdata"/>
              <w:jc w:val="right"/>
            </w:pPr>
            <w:r>
              <w:t>310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A664F5C" w14:textId="77777777" w:rsidR="00E4440B" w:rsidRDefault="00142B59">
            <w:pPr>
              <w:pStyle w:val="sasdata"/>
              <w:jc w:val="right"/>
            </w:pPr>
            <w:r>
              <w:t>678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1FF652C" w14:textId="77777777" w:rsidR="00E4440B" w:rsidRDefault="00142B59">
            <w:pPr>
              <w:pStyle w:val="sasdata"/>
              <w:jc w:val="right"/>
            </w:pPr>
            <w:r>
              <w:t>1254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DD9206C" w14:textId="77777777" w:rsidR="00E4440B" w:rsidRDefault="00142B59">
            <w:pPr>
              <w:pStyle w:val="sasdata"/>
              <w:jc w:val="right"/>
            </w:pPr>
            <w:r>
              <w:t>2132</w:t>
            </w:r>
          </w:p>
        </w:tc>
        <w:tc>
          <w:tcPr>
            <w:tcW w:w="11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DBDCE77" w14:textId="77777777" w:rsidR="00E4440B" w:rsidRDefault="00142B59">
            <w:pPr>
              <w:pStyle w:val="sasdata"/>
              <w:jc w:val="right"/>
            </w:pPr>
            <w:r>
              <w:t>2836</w:t>
            </w:r>
          </w:p>
        </w:tc>
      </w:tr>
      <w:tr w:rsidR="00E4440B" w14:paraId="12C4FE15" w14:textId="77777777">
        <w:trPr>
          <w:cantSplit/>
          <w:jc w:val="center"/>
        </w:trPr>
        <w:tc>
          <w:tcPr>
            <w:tcW w:w="3247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047AFA" w14:textId="77777777" w:rsidR="00E4440B" w:rsidRDefault="00142B59">
            <w:pPr>
              <w:pStyle w:val="sasrowheader"/>
            </w:pPr>
            <w:r>
              <w:t>Salmonella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FEE89EF" w14:textId="77777777" w:rsidR="00E4440B" w:rsidRDefault="00142B59">
            <w:pPr>
              <w:pStyle w:val="sasdata"/>
              <w:jc w:val="right"/>
            </w:pPr>
            <w:r>
              <w:t>1166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D2E69BF" w14:textId="77777777" w:rsidR="00E4440B" w:rsidRDefault="00142B59">
            <w:pPr>
              <w:pStyle w:val="sasdata"/>
              <w:jc w:val="right"/>
            </w:pPr>
            <w:r>
              <w:t>1198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89B88A5" w14:textId="77777777" w:rsidR="00E4440B" w:rsidRDefault="00142B59">
            <w:pPr>
              <w:pStyle w:val="sasdata"/>
              <w:jc w:val="right"/>
            </w:pPr>
            <w:r>
              <w:t>1168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1D60DFE" w14:textId="77777777" w:rsidR="00E4440B" w:rsidRDefault="00142B59">
            <w:pPr>
              <w:pStyle w:val="sasdata"/>
              <w:jc w:val="right"/>
            </w:pPr>
            <w:r>
              <w:t>1244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BE379E7" w14:textId="77777777" w:rsidR="00E4440B" w:rsidRDefault="00142B59">
            <w:pPr>
              <w:pStyle w:val="sasdata"/>
              <w:jc w:val="right"/>
            </w:pPr>
            <w:r>
              <w:t>1129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0C86856" w14:textId="77777777" w:rsidR="00E4440B" w:rsidRDefault="00142B59">
            <w:pPr>
              <w:pStyle w:val="sasdata"/>
              <w:jc w:val="right"/>
            </w:pPr>
            <w:r>
              <w:t>718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35787C7" w14:textId="77777777" w:rsidR="00E4440B" w:rsidRDefault="00142B59">
            <w:pPr>
              <w:pStyle w:val="sasdata"/>
              <w:jc w:val="right"/>
            </w:pPr>
            <w:r>
              <w:t>901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000C3A5" w14:textId="77777777" w:rsidR="00E4440B" w:rsidRDefault="00142B59">
            <w:pPr>
              <w:pStyle w:val="sasdata"/>
              <w:jc w:val="right"/>
            </w:pPr>
            <w:r>
              <w:t>1106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85E6F6E" w14:textId="77777777" w:rsidR="00E4440B" w:rsidRDefault="00142B59">
            <w:pPr>
              <w:pStyle w:val="sasdata"/>
              <w:jc w:val="right"/>
            </w:pPr>
            <w:r>
              <w:t>1208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9E5844F" w14:textId="77777777" w:rsidR="00E4440B" w:rsidRDefault="00142B59">
            <w:pPr>
              <w:pStyle w:val="sasdata"/>
              <w:jc w:val="right"/>
            </w:pPr>
            <w:r>
              <w:t>1249</w:t>
            </w:r>
          </w:p>
        </w:tc>
        <w:tc>
          <w:tcPr>
            <w:tcW w:w="11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511B121" w14:textId="77777777" w:rsidR="00E4440B" w:rsidRDefault="00142B59">
            <w:pPr>
              <w:pStyle w:val="sasdata"/>
              <w:jc w:val="right"/>
            </w:pPr>
            <w:r>
              <w:t>1058</w:t>
            </w:r>
          </w:p>
        </w:tc>
      </w:tr>
      <w:tr w:rsidR="00E4440B" w14:paraId="65CF0D40" w14:textId="77777777">
        <w:trPr>
          <w:cantSplit/>
          <w:jc w:val="center"/>
        </w:trPr>
        <w:tc>
          <w:tcPr>
            <w:tcW w:w="3247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541CDC" w14:textId="77777777" w:rsidR="00E4440B" w:rsidRDefault="00142B59">
            <w:pPr>
              <w:pStyle w:val="sasrowheader"/>
            </w:pPr>
            <w:r>
              <w:t>Shiga toxin-producing E. coli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7E3E45B" w14:textId="77777777" w:rsidR="00E4440B" w:rsidRDefault="00142B59">
            <w:pPr>
              <w:pStyle w:val="sasdata"/>
              <w:jc w:val="right"/>
            </w:pPr>
            <w:r>
              <w:t>89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CBC7F5A" w14:textId="77777777" w:rsidR="00E4440B" w:rsidRDefault="00142B59">
            <w:pPr>
              <w:pStyle w:val="sasdata"/>
              <w:jc w:val="right"/>
            </w:pPr>
            <w:r>
              <w:t>140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66E891E" w14:textId="77777777" w:rsidR="00E4440B" w:rsidRDefault="00142B59">
            <w:pPr>
              <w:pStyle w:val="sasdata"/>
              <w:jc w:val="right"/>
            </w:pPr>
            <w:r>
              <w:t>159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98F339E" w14:textId="77777777" w:rsidR="00E4440B" w:rsidRDefault="00142B59">
            <w:pPr>
              <w:pStyle w:val="sasdata"/>
              <w:jc w:val="right"/>
            </w:pPr>
            <w:r>
              <w:t>182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5BC0792" w14:textId="77777777" w:rsidR="00E4440B" w:rsidRDefault="00142B59">
            <w:pPr>
              <w:pStyle w:val="sasdata"/>
              <w:jc w:val="right"/>
            </w:pPr>
            <w:r>
              <w:t>179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97B3757" w14:textId="77777777" w:rsidR="00E4440B" w:rsidRDefault="00142B59">
            <w:pPr>
              <w:pStyle w:val="sasdata"/>
              <w:jc w:val="right"/>
            </w:pPr>
            <w:r>
              <w:t>127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706F37F" w14:textId="77777777" w:rsidR="00E4440B" w:rsidRDefault="00142B59">
            <w:pPr>
              <w:pStyle w:val="sasdata"/>
              <w:jc w:val="right"/>
            </w:pPr>
            <w:r>
              <w:t>177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0B848C0" w14:textId="77777777" w:rsidR="00E4440B" w:rsidRDefault="00142B59">
            <w:pPr>
              <w:pStyle w:val="sasdata"/>
              <w:jc w:val="right"/>
            </w:pPr>
            <w:r>
              <w:t>199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8CB99A9" w14:textId="77777777" w:rsidR="00E4440B" w:rsidRDefault="00142B59">
            <w:pPr>
              <w:pStyle w:val="sasdata"/>
              <w:jc w:val="right"/>
            </w:pPr>
            <w:r>
              <w:t>227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5D2ACCF" w14:textId="77777777" w:rsidR="00E4440B" w:rsidRDefault="00142B59">
            <w:pPr>
              <w:pStyle w:val="sasdata"/>
              <w:jc w:val="right"/>
            </w:pPr>
            <w:r>
              <w:t>347</w:t>
            </w:r>
          </w:p>
        </w:tc>
        <w:tc>
          <w:tcPr>
            <w:tcW w:w="11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E3C2E74" w14:textId="77777777" w:rsidR="00E4440B" w:rsidRDefault="00142B59">
            <w:pPr>
              <w:pStyle w:val="sasdata"/>
              <w:jc w:val="right"/>
            </w:pPr>
            <w:r>
              <w:t>404</w:t>
            </w:r>
          </w:p>
        </w:tc>
      </w:tr>
      <w:tr w:rsidR="00E4440B" w14:paraId="77033532" w14:textId="77777777">
        <w:trPr>
          <w:cantSplit/>
          <w:jc w:val="center"/>
        </w:trPr>
        <w:tc>
          <w:tcPr>
            <w:tcW w:w="3247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3C4CDB" w14:textId="77777777" w:rsidR="00E4440B" w:rsidRDefault="00142B59">
            <w:pPr>
              <w:pStyle w:val="sasrowheader"/>
            </w:pPr>
            <w:r>
              <w:t>Shigella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B5D4A05" w14:textId="77777777" w:rsidR="00E4440B" w:rsidRDefault="00142B59">
            <w:pPr>
              <w:pStyle w:val="sasdata"/>
              <w:jc w:val="right"/>
            </w:pPr>
            <w:r>
              <w:t>164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4ED8133" w14:textId="77777777" w:rsidR="00E4440B" w:rsidRDefault="00142B59">
            <w:pPr>
              <w:pStyle w:val="sasdata"/>
              <w:jc w:val="right"/>
            </w:pPr>
            <w:r>
              <w:t>183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6826422" w14:textId="77777777" w:rsidR="00E4440B" w:rsidRDefault="00142B59">
            <w:pPr>
              <w:pStyle w:val="sasdata"/>
              <w:jc w:val="right"/>
            </w:pPr>
            <w:r>
              <w:t>186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34847B0" w14:textId="77777777" w:rsidR="00E4440B" w:rsidRDefault="00142B59">
            <w:pPr>
              <w:pStyle w:val="sasdata"/>
              <w:jc w:val="right"/>
            </w:pPr>
            <w:r>
              <w:t>206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6F314E3" w14:textId="77777777" w:rsidR="00E4440B" w:rsidRDefault="00142B59">
            <w:pPr>
              <w:pStyle w:val="sasdata"/>
              <w:jc w:val="right"/>
            </w:pPr>
            <w:r>
              <w:t>257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6751C28" w14:textId="77777777" w:rsidR="00E4440B" w:rsidRDefault="00142B59">
            <w:pPr>
              <w:pStyle w:val="sasdata"/>
              <w:jc w:val="right"/>
            </w:pPr>
            <w:r>
              <w:t>120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5C6269E" w14:textId="77777777" w:rsidR="00E4440B" w:rsidRDefault="00142B59">
            <w:pPr>
              <w:pStyle w:val="sasdata"/>
              <w:jc w:val="right"/>
            </w:pPr>
            <w:r>
              <w:t>162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DC42716" w14:textId="77777777" w:rsidR="00E4440B" w:rsidRDefault="00142B59">
            <w:pPr>
              <w:pStyle w:val="sasdata"/>
              <w:jc w:val="right"/>
            </w:pPr>
            <w:r>
              <w:t>256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91C2680" w14:textId="77777777" w:rsidR="00E4440B" w:rsidRDefault="00142B59">
            <w:pPr>
              <w:pStyle w:val="sasdata"/>
              <w:jc w:val="right"/>
            </w:pPr>
            <w:r>
              <w:t>303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7FDB61F" w14:textId="77777777" w:rsidR="00E4440B" w:rsidRDefault="00142B59">
            <w:pPr>
              <w:pStyle w:val="sasdata"/>
              <w:jc w:val="right"/>
            </w:pPr>
            <w:r>
              <w:t>397</w:t>
            </w:r>
          </w:p>
        </w:tc>
        <w:tc>
          <w:tcPr>
            <w:tcW w:w="11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B4090E2" w14:textId="77777777" w:rsidR="00E4440B" w:rsidRDefault="00142B59">
            <w:pPr>
              <w:pStyle w:val="sasdata"/>
              <w:jc w:val="right"/>
            </w:pPr>
            <w:r>
              <w:t>380</w:t>
            </w:r>
          </w:p>
        </w:tc>
      </w:tr>
      <w:tr w:rsidR="00E4440B" w14:paraId="0CF66D80" w14:textId="77777777">
        <w:trPr>
          <w:cantSplit/>
          <w:jc w:val="center"/>
        </w:trPr>
        <w:tc>
          <w:tcPr>
            <w:tcW w:w="3247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1CAC2F" w14:textId="77777777" w:rsidR="00E4440B" w:rsidRDefault="00142B59">
            <w:pPr>
              <w:pStyle w:val="sasrowheader"/>
            </w:pPr>
            <w:r>
              <w:t>Vibrio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4066C00" w14:textId="77777777" w:rsidR="00E4440B" w:rsidRDefault="00142B59">
            <w:pPr>
              <w:pStyle w:val="sasdata"/>
              <w:jc w:val="right"/>
            </w:pPr>
            <w:r>
              <w:t>76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56A2F8B" w14:textId="77777777" w:rsidR="00E4440B" w:rsidRDefault="00142B59">
            <w:pPr>
              <w:pStyle w:val="sasdata"/>
              <w:jc w:val="right"/>
            </w:pPr>
            <w:r>
              <w:t>65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5AE9E6C" w14:textId="77777777" w:rsidR="00E4440B" w:rsidRDefault="00142B59">
            <w:pPr>
              <w:pStyle w:val="sasdata"/>
              <w:jc w:val="right"/>
            </w:pPr>
            <w:r>
              <w:t>72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7004E2E" w14:textId="77777777" w:rsidR="00E4440B" w:rsidRDefault="00142B59">
            <w:pPr>
              <w:pStyle w:val="sasdata"/>
              <w:jc w:val="right"/>
            </w:pPr>
            <w:r>
              <w:t>82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1C4165A" w14:textId="77777777" w:rsidR="00E4440B" w:rsidRDefault="00142B59">
            <w:pPr>
              <w:pStyle w:val="sasdata"/>
              <w:jc w:val="right"/>
            </w:pPr>
            <w:r>
              <w:t>91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A9A33CA" w14:textId="77777777" w:rsidR="00E4440B" w:rsidRDefault="00142B59">
            <w:pPr>
              <w:pStyle w:val="sasdata"/>
              <w:jc w:val="right"/>
            </w:pPr>
            <w:r>
              <w:t>62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8C1B5F6" w14:textId="77777777" w:rsidR="00E4440B" w:rsidRDefault="00142B59">
            <w:pPr>
              <w:pStyle w:val="sasdata"/>
              <w:jc w:val="right"/>
            </w:pPr>
            <w:r>
              <w:t>108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A6E4F4D" w14:textId="77777777" w:rsidR="00E4440B" w:rsidRDefault="00142B59">
            <w:pPr>
              <w:pStyle w:val="sasdata"/>
              <w:jc w:val="right"/>
            </w:pPr>
            <w:r>
              <w:t>103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4E4E18A" w14:textId="77777777" w:rsidR="00E4440B" w:rsidRDefault="00142B59">
            <w:pPr>
              <w:pStyle w:val="sasdata"/>
              <w:jc w:val="right"/>
            </w:pPr>
            <w:r>
              <w:t>99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BAD3730" w14:textId="77777777" w:rsidR="00E4440B" w:rsidRDefault="00142B59">
            <w:pPr>
              <w:pStyle w:val="sasdata"/>
              <w:jc w:val="right"/>
            </w:pPr>
            <w:r>
              <w:t>127</w:t>
            </w:r>
          </w:p>
        </w:tc>
        <w:tc>
          <w:tcPr>
            <w:tcW w:w="11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F2AEDEC" w14:textId="77777777" w:rsidR="00E4440B" w:rsidRDefault="00142B59">
            <w:pPr>
              <w:pStyle w:val="sasdata"/>
              <w:jc w:val="right"/>
            </w:pPr>
            <w:r>
              <w:t>112</w:t>
            </w:r>
          </w:p>
        </w:tc>
      </w:tr>
      <w:tr w:rsidR="00E4440B" w14:paraId="4F77320A" w14:textId="77777777">
        <w:trPr>
          <w:cantSplit/>
          <w:jc w:val="center"/>
        </w:trPr>
        <w:tc>
          <w:tcPr>
            <w:tcW w:w="3247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D37727" w14:textId="77777777" w:rsidR="00E4440B" w:rsidRDefault="00142B59">
            <w:pPr>
              <w:pStyle w:val="sasrowheader"/>
            </w:pPr>
            <w:r>
              <w:t>Yersiniosis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F8F0117" w14:textId="77777777" w:rsidR="00E4440B" w:rsidRDefault="00142B59">
            <w:pPr>
              <w:pStyle w:val="sasdata"/>
              <w:jc w:val="right"/>
            </w:pPr>
            <w:r>
              <w:t>33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C2994BD" w14:textId="77777777" w:rsidR="00E4440B" w:rsidRDefault="00142B59">
            <w:pPr>
              <w:pStyle w:val="sasdata"/>
              <w:jc w:val="right"/>
            </w:pPr>
            <w:r>
              <w:t>46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23BF824" w14:textId="77777777" w:rsidR="00E4440B" w:rsidRDefault="00142B59">
            <w:pPr>
              <w:pStyle w:val="sasdata"/>
              <w:jc w:val="right"/>
            </w:pPr>
            <w:r>
              <w:t>36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1AB62FC" w14:textId="77777777" w:rsidR="00E4440B" w:rsidRDefault="00142B59">
            <w:pPr>
              <w:pStyle w:val="sasdata"/>
              <w:jc w:val="right"/>
            </w:pPr>
            <w:r>
              <w:t>51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7011239" w14:textId="77777777" w:rsidR="00E4440B" w:rsidRDefault="00142B59">
            <w:pPr>
              <w:pStyle w:val="sasdata"/>
              <w:jc w:val="right"/>
            </w:pPr>
            <w:r>
              <w:t>87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F24E2C8" w14:textId="77777777" w:rsidR="00E4440B" w:rsidRDefault="00142B59">
            <w:pPr>
              <w:pStyle w:val="sasdata"/>
              <w:jc w:val="right"/>
            </w:pPr>
            <w:r>
              <w:t>59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51D0DD6" w14:textId="77777777" w:rsidR="00E4440B" w:rsidRDefault="00142B59">
            <w:pPr>
              <w:pStyle w:val="sasdata"/>
              <w:jc w:val="right"/>
            </w:pPr>
            <w:r>
              <w:t>90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6A8BC41" w14:textId="77777777" w:rsidR="00E4440B" w:rsidRDefault="00142B59">
            <w:pPr>
              <w:pStyle w:val="sasdata"/>
              <w:jc w:val="right"/>
            </w:pPr>
            <w:r>
              <w:t>118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24B1102" w14:textId="77777777" w:rsidR="00E4440B" w:rsidRDefault="00142B59">
            <w:pPr>
              <w:pStyle w:val="sasdata"/>
              <w:jc w:val="right"/>
            </w:pPr>
            <w:r>
              <w:t>134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4D85C42" w14:textId="77777777" w:rsidR="00E4440B" w:rsidRDefault="00142B59">
            <w:pPr>
              <w:pStyle w:val="sasdata"/>
              <w:jc w:val="right"/>
            </w:pPr>
            <w:r>
              <w:t>185</w:t>
            </w:r>
          </w:p>
        </w:tc>
        <w:tc>
          <w:tcPr>
            <w:tcW w:w="11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B582459" w14:textId="77777777" w:rsidR="00E4440B" w:rsidRDefault="00142B59">
            <w:pPr>
              <w:pStyle w:val="sasdata"/>
              <w:jc w:val="right"/>
            </w:pPr>
            <w:r>
              <w:t>183</w:t>
            </w:r>
          </w:p>
        </w:tc>
      </w:tr>
    </w:tbl>
    <w:p w14:paraId="2AC77CF4" w14:textId="77777777" w:rsidR="00E4440B" w:rsidRDefault="00E4440B">
      <w:pPr>
        <w:pStyle w:val="sastinyparagraph"/>
      </w:pPr>
    </w:p>
    <w:p w14:paraId="421175E1" w14:textId="77777777" w:rsidR="00E4440B" w:rsidRDefault="00142B59">
      <w:pPr>
        <w:pStyle w:val="sasusertext"/>
        <w:pBdr>
          <w:top w:val="nil"/>
          <w:left w:val="nil"/>
          <w:bottom w:val="nil"/>
          <w:right w:val="nil"/>
        </w:pBdr>
      </w:pPr>
      <w:r>
        <w:br/>
      </w:r>
      <w:r>
        <w:rPr>
          <w:vertAlign w:val="superscript"/>
        </w:rPr>
        <w:t>1</w:t>
      </w:r>
      <w:r>
        <w:t> Data are current as of 12/01/2025 and include year-to-date (YTD) case counts through 12/01/2025. Data are preliminary and subject to change.</w:t>
      </w:r>
    </w:p>
    <w:p w14:paraId="32E41F64" w14:textId="77777777" w:rsidR="00E4440B" w:rsidRDefault="00142B59">
      <w:pPr>
        <w:pStyle w:val="sasusertext"/>
        <w:pBdr>
          <w:top w:val="nil"/>
          <w:left w:val="nil"/>
          <w:bottom w:val="nil"/>
          <w:right w:val="nil"/>
        </w:pBdr>
      </w:pPr>
      <w:r>
        <w:br/>
        <w:t>Confirmed and probable cases are included for Amebiasis, Campylobacter, Cryptosporidium, Cyclospora, Giardia, Legionella, Listeria, Norovirus, Salmonella, Shigella, Vibrio, and Yersinia.  Shiga toxin-producing E. coli includes confirmed, probable, and suspect cases.</w:t>
      </w:r>
    </w:p>
    <w:sectPr w:rsidR="00E4440B">
      <w:pgSz w:w="15840" w:h="12240" w:orient="landscape"/>
      <w:pgMar w:top="360" w:right="360" w:bottom="360" w:left="360" w:header="360" w:footer="360" w:gutter="0"/>
      <w:pgBorders>
        <w:top w:val="nil"/>
        <w:left w:val="nil"/>
        <w:bottom w:val="nil"/>
        <w:right w:val="nil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732DA" w14:textId="77777777" w:rsidR="00E4440B" w:rsidRDefault="00142B59">
      <w:r>
        <w:separator/>
      </w:r>
    </w:p>
  </w:endnote>
  <w:endnote w:type="continuationSeparator" w:id="0">
    <w:p w14:paraId="0D417357" w14:textId="77777777" w:rsidR="00E4440B" w:rsidRDefault="0014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any AMT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32262" w14:textId="77777777" w:rsidR="00E4440B" w:rsidRDefault="00142B59">
      <w:r>
        <w:separator/>
      </w:r>
    </w:p>
  </w:footnote>
  <w:footnote w:type="continuationSeparator" w:id="0">
    <w:p w14:paraId="59F0E19F" w14:textId="77777777" w:rsidR="00E4440B" w:rsidRDefault="00142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91219"/>
    <w:multiLevelType w:val="hybridMultilevel"/>
    <w:tmpl w:val="1D4E8C4E"/>
    <w:lvl w:ilvl="0" w:tplc="22AC6B52">
      <w:start w:val="1"/>
      <w:numFmt w:val="decimal"/>
      <w:lvlText w:val="%1."/>
      <w:lvlJc w:val="left"/>
      <w:pPr>
        <w:ind w:left="720" w:hanging="360"/>
      </w:pPr>
    </w:lvl>
    <w:lvl w:ilvl="1" w:tplc="9F0652A0">
      <w:start w:val="1"/>
      <w:numFmt w:val="decimal"/>
      <w:lvlText w:val="%2."/>
      <w:lvlJc w:val="left"/>
      <w:pPr>
        <w:ind w:left="1440" w:hanging="360"/>
      </w:pPr>
    </w:lvl>
    <w:lvl w:ilvl="2" w:tplc="2626FB52">
      <w:start w:val="1"/>
      <w:numFmt w:val="decimal"/>
      <w:lvlText w:val="%3."/>
      <w:lvlJc w:val="left"/>
      <w:pPr>
        <w:ind w:left="2160" w:hanging="360"/>
      </w:pPr>
    </w:lvl>
    <w:lvl w:ilvl="3" w:tplc="2266E646">
      <w:start w:val="1"/>
      <w:numFmt w:val="decimal"/>
      <w:lvlText w:val="%4."/>
      <w:lvlJc w:val="left"/>
      <w:pPr>
        <w:ind w:left="2880" w:hanging="360"/>
      </w:pPr>
    </w:lvl>
    <w:lvl w:ilvl="4" w:tplc="9FAE4996">
      <w:start w:val="1"/>
      <w:numFmt w:val="decimal"/>
      <w:lvlText w:val="%5."/>
      <w:lvlJc w:val="left"/>
      <w:pPr>
        <w:ind w:left="3600" w:hanging="360"/>
      </w:pPr>
    </w:lvl>
    <w:lvl w:ilvl="5" w:tplc="8D0A21B4">
      <w:start w:val="1"/>
      <w:numFmt w:val="decimal"/>
      <w:lvlText w:val="%6."/>
      <w:lvlJc w:val="left"/>
      <w:pPr>
        <w:ind w:left="4320" w:hanging="360"/>
      </w:pPr>
    </w:lvl>
    <w:lvl w:ilvl="6" w:tplc="7B2CD918">
      <w:start w:val="1"/>
      <w:numFmt w:val="decimal"/>
      <w:lvlText w:val="%7."/>
      <w:lvlJc w:val="left"/>
      <w:pPr>
        <w:ind w:left="5040" w:hanging="360"/>
      </w:pPr>
    </w:lvl>
    <w:lvl w:ilvl="7" w:tplc="10B2E214">
      <w:start w:val="1"/>
      <w:numFmt w:val="decimal"/>
      <w:lvlText w:val="%8."/>
      <w:lvlJc w:val="left"/>
      <w:pPr>
        <w:ind w:left="5760" w:hanging="360"/>
      </w:pPr>
    </w:lvl>
    <w:lvl w:ilvl="8" w:tplc="ABAEAE02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A5739EA"/>
    <w:multiLevelType w:val="hybridMultilevel"/>
    <w:tmpl w:val="2714835C"/>
    <w:lvl w:ilvl="0" w:tplc="BFCEDDAA"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89A1626"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24A3A6"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C69CC096"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D464A1A6"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5C7954"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F62EFB72"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E8083016"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CA55F8"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979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1B8"/>
    <w:rsid w:val="000A40AB"/>
    <w:rsid w:val="00142B59"/>
    <w:rsid w:val="008B11B8"/>
    <w:rsid w:val="0095104D"/>
    <w:rsid w:val="00AB5B02"/>
    <w:rsid w:val="00E4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D60AAB"/>
  <w15:docId w15:val="{93EE478F-CBA6-4236-BC6D-618E27F0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/>
      <w:noProof/>
      <w:color w:val="4472C4" w:themeColor="accent1"/>
      <w:sz w:val="32"/>
      <w:szCs w:val="32"/>
    </w:rPr>
  </w:style>
  <w:style w:type="paragraph" w:styleId="Heading2">
    <w:name w:val="heading 2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/>
      <w:noProof/>
      <w:color w:val="4472C4" w:themeColor="accent1"/>
      <w:sz w:val="26"/>
      <w:szCs w:val="26"/>
    </w:rPr>
  </w:style>
  <w:style w:type="paragraph" w:styleId="Heading3">
    <w:name w:val="heading 3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/>
      <w:noProof/>
      <w:color w:val="4472C4" w:themeColor="accent1"/>
      <w:sz w:val="24"/>
      <w:szCs w:val="24"/>
    </w:rPr>
  </w:style>
  <w:style w:type="paragraph" w:styleId="Heading4">
    <w:name w:val="heading 4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noProof/>
      <w:color w:val="4472C4" w:themeColor="accent1"/>
    </w:rPr>
  </w:style>
  <w:style w:type="paragraph" w:styleId="Heading5">
    <w:name w:val="heading 5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/>
      <w:noProof/>
      <w:color w:val="4472C4" w:themeColor="accent1"/>
    </w:rPr>
  </w:style>
  <w:style w:type="paragraph" w:styleId="Heading6">
    <w:name w:val="heading 6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/>
      <w:noProof/>
      <w:color w:val="4472C4" w:themeColor="accent1"/>
    </w:rPr>
  </w:style>
  <w:style w:type="paragraph" w:styleId="Heading7">
    <w:name w:val="heading 7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/>
      <w:i/>
      <w:iCs/>
      <w:noProof/>
      <w:color w:val="4472C4" w:themeColor="accent1"/>
    </w:rPr>
  </w:style>
  <w:style w:type="paragraph" w:styleId="Heading8">
    <w:name w:val="heading 8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/>
      <w:noProof/>
      <w:color w:val="000000" w:themeColor="dark1"/>
      <w:sz w:val="21"/>
      <w:szCs w:val="21"/>
    </w:rPr>
  </w:style>
  <w:style w:type="paragraph" w:styleId="Heading9">
    <w:name w:val="heading 9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/>
      <w:i/>
      <w:iCs/>
      <w:noProof/>
      <w:color w:val="000000" w:themeColor="dark1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Pr>
      <w:color w:val="0563C1" w:themeColor="hyperlink"/>
      <w:u w:val="single"/>
    </w:rPr>
  </w:style>
  <w:style w:type="paragraph" w:customStyle="1" w:styleId="sastinyparagraph">
    <w:name w:val="sastinyparagraph"/>
    <w:semiHidden/>
    <w:unhideWhenUsed/>
    <w:pPr>
      <w:spacing w:after="0" w:line="10" w:lineRule="exact"/>
    </w:pPr>
    <w:rPr>
      <w:sz w:val="1"/>
    </w:rPr>
  </w:style>
  <w:style w:type="paragraph" w:customStyle="1" w:styleId="sasdata">
    <w:name w:val="sasdata"/>
    <w:semiHidden/>
    <w:unhideWhenUsed/>
    <w:pPr>
      <w:spacing w:before="20" w:after="20"/>
      <w:ind w:left="20" w:right="20"/>
    </w:pPr>
    <w:rPr>
      <w:noProof/>
      <w:color w:val="000000" w:themeColor="dark1"/>
      <w:sz w:val="20"/>
      <w:szCs w:val="20"/>
    </w:rPr>
  </w:style>
  <w:style w:type="paragraph" w:customStyle="1" w:styleId="sasheader">
    <w:name w:val="sasheader"/>
    <w:semiHidden/>
    <w:unhideWhenUsed/>
    <w:pPr>
      <w:spacing w:before="20" w:after="20"/>
      <w:ind w:left="20" w:right="20"/>
    </w:pPr>
    <w:rPr>
      <w:b/>
      <w:bCs/>
      <w:noProof/>
      <w:color w:val="000000" w:themeColor="dark1"/>
    </w:rPr>
  </w:style>
  <w:style w:type="paragraph" w:customStyle="1" w:styleId="sasrowheader">
    <w:name w:val="sasrowheader"/>
    <w:semiHidden/>
    <w:unhideWhenUsed/>
    <w:pPr>
      <w:spacing w:before="20" w:after="20"/>
      <w:ind w:left="20" w:right="20"/>
    </w:pPr>
    <w:rPr>
      <w:b/>
      <w:bCs/>
      <w:noProof/>
      <w:color w:val="000000" w:themeColor="dark1"/>
    </w:rPr>
  </w:style>
  <w:style w:type="table" w:customStyle="1" w:styleId="sastable">
    <w:name w:val="sastable"/>
    <w:semiHidden/>
    <w:unhideWhenUsed/>
    <w:tblPr>
      <w:tblBorders>
        <w:top w:val="single" w:sz="6" w:space="0" w:color="44546A" w:themeColor="dark2"/>
        <w:left w:val="single" w:sz="6" w:space="0" w:color="44546A" w:themeColor="dark2"/>
        <w:bottom w:val="single" w:sz="6" w:space="0" w:color="44546A" w:themeColor="dark2"/>
        <w:right w:val="single" w:sz="6" w:space="0" w:color="44546A" w:themeColor="dark2"/>
      </w:tblBorders>
      <w:shd w:val="clear" w:color="auto" w:fill="FFFFFF" w:themeFill="light1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semiHidden/>
    <w:unhideWhenUsed/>
    <w:pPr>
      <w:shd w:val="clear" w:color="auto" w:fill="FFFFFF" w:themeFill="light1"/>
      <w:spacing w:after="100"/>
    </w:pPr>
    <w:rPr>
      <w:noProof/>
      <w:color w:val="000000" w:themeColor="dark1"/>
    </w:rPr>
  </w:style>
  <w:style w:type="paragraph" w:styleId="TOC2">
    <w:name w:val="toc 2"/>
    <w:semiHidden/>
    <w:unhideWhenUsed/>
    <w:pPr>
      <w:shd w:val="clear" w:color="auto" w:fill="FFFFFF" w:themeFill="light1"/>
      <w:spacing w:after="100"/>
      <w:ind w:left="202"/>
    </w:pPr>
    <w:rPr>
      <w:noProof/>
      <w:color w:val="000000" w:themeColor="dark1"/>
    </w:rPr>
  </w:style>
  <w:style w:type="paragraph" w:styleId="TOC3">
    <w:name w:val="toc 3"/>
    <w:semiHidden/>
    <w:unhideWhenUsed/>
    <w:pPr>
      <w:shd w:val="clear" w:color="auto" w:fill="FFFFFF" w:themeFill="light1"/>
      <w:spacing w:after="100"/>
      <w:ind w:left="403"/>
    </w:pPr>
    <w:rPr>
      <w:noProof/>
      <w:color w:val="000000" w:themeColor="dark1"/>
    </w:rPr>
  </w:style>
  <w:style w:type="paragraph" w:styleId="TOC4">
    <w:name w:val="toc 4"/>
    <w:semiHidden/>
    <w:unhideWhenUsed/>
    <w:pPr>
      <w:shd w:val="clear" w:color="auto" w:fill="FFFFFF" w:themeFill="light1"/>
      <w:spacing w:after="100"/>
      <w:ind w:left="605"/>
    </w:pPr>
    <w:rPr>
      <w:noProof/>
      <w:color w:val="000000" w:themeColor="dark1"/>
    </w:rPr>
  </w:style>
  <w:style w:type="paragraph" w:styleId="TOC5">
    <w:name w:val="toc 5"/>
    <w:semiHidden/>
    <w:unhideWhenUsed/>
    <w:pPr>
      <w:shd w:val="clear" w:color="auto" w:fill="FFFFFF" w:themeFill="light1"/>
      <w:spacing w:after="100"/>
      <w:ind w:left="806"/>
    </w:pPr>
    <w:rPr>
      <w:noProof/>
      <w:color w:val="000000" w:themeColor="dark1"/>
    </w:rPr>
  </w:style>
  <w:style w:type="paragraph" w:styleId="TOC6">
    <w:name w:val="toc 6"/>
    <w:semiHidden/>
    <w:unhideWhenUsed/>
    <w:pPr>
      <w:shd w:val="clear" w:color="auto" w:fill="FFFFFF" w:themeFill="light1"/>
      <w:spacing w:after="100"/>
      <w:ind w:left="1008"/>
    </w:pPr>
    <w:rPr>
      <w:noProof/>
      <w:color w:val="000000" w:themeColor="dark1"/>
    </w:rPr>
  </w:style>
  <w:style w:type="paragraph" w:styleId="TOC7">
    <w:name w:val="toc 7"/>
    <w:semiHidden/>
    <w:unhideWhenUsed/>
    <w:pPr>
      <w:shd w:val="clear" w:color="auto" w:fill="FFFFFF" w:themeFill="light1"/>
      <w:spacing w:after="100"/>
      <w:ind w:left="1210"/>
    </w:pPr>
    <w:rPr>
      <w:noProof/>
      <w:color w:val="000000" w:themeColor="dark1"/>
    </w:rPr>
  </w:style>
  <w:style w:type="paragraph" w:styleId="TOC8">
    <w:name w:val="toc 8"/>
    <w:semiHidden/>
    <w:unhideWhenUsed/>
    <w:pPr>
      <w:shd w:val="clear" w:color="auto" w:fill="FFFFFF" w:themeFill="light1"/>
      <w:spacing w:after="100"/>
      <w:ind w:left="1411"/>
    </w:pPr>
    <w:rPr>
      <w:noProof/>
      <w:color w:val="000000" w:themeColor="dark1"/>
    </w:rPr>
  </w:style>
  <w:style w:type="paragraph" w:styleId="TOC9">
    <w:name w:val="toc 9"/>
    <w:semiHidden/>
    <w:unhideWhenUsed/>
    <w:pPr>
      <w:shd w:val="clear" w:color="auto" w:fill="FFFFFF" w:themeFill="light1"/>
      <w:spacing w:after="100"/>
      <w:ind w:left="1598"/>
    </w:pPr>
    <w:rPr>
      <w:noProof/>
      <w:color w:val="000000" w:themeColor="dark1"/>
    </w:rPr>
  </w:style>
  <w:style w:type="paragraph" w:customStyle="1" w:styleId="sasusertext">
    <w:name w:val="sasusertext"/>
    <w:semiHidden/>
    <w:unhideWhenUsed/>
    <w:pPr>
      <w:shd w:val="clear" w:color="auto" w:fill="FFFFFF" w:themeFill="light1"/>
      <w:spacing w:before="240"/>
    </w:pPr>
    <w:rPr>
      <w:noProof/>
      <w:color w:val="000000" w:themeColor="dark1"/>
    </w:rPr>
  </w:style>
</w:styles>
</file>

<file path=word/stylesWithEffects.xml><?xml version="1.0" encoding="utf-8"?>
<w:styles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w15="http://schemas.microsoft.com/office/word/2012/wordml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mc:Ignorable="w14 wp14">
  <w:docDefaults>
    <w:rPrDefault>
      <w:rPr>
        <w:rFonts w:cstheme="minorBidi" w:hAnsiTheme="minorHAnsi" w:eastAsiaTheme="minorEastAsia" w:asciiTheme="minorHAnsi"/>
        <w:sz w:val="22"/>
        <w:szCs w:val="22"/>
        <w:lang w:val="en-US"/>
      </w:rPr>
    </w:rPrDefault>
    <w:pPrDefault>
      <w:pPr>
        <w:spacing w:lineRule="auto" w:line="276" w:after="100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DS Word">
  <a:themeElements>
    <a:clrScheme name="ODS Word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DS Word">
      <a:majorFont>
        <a:latin typeface="Albany AMT"/>
        <a:ea typeface=""/>
        <a:cs typeface=""/>
      </a:majorFont>
      <a:minorFont>
        <a:latin typeface="Albany AMT"/>
        <a:ea typeface=""/>
        <a:cs typeface=""/>
      </a:minorFont>
    </a:fontScheme>
    <a:fmtScheme name="ODS Word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9E4D0FF1C4E541B548F67620461E9D" ma:contentTypeVersion="16" ma:contentTypeDescription="Create a new document." ma:contentTypeScope="" ma:versionID="ed9b24643ae716deb9a83ece817bd1dd">
  <xsd:schema xmlns:xsd="http://www.w3.org/2001/XMLSchema" xmlns:xs="http://www.w3.org/2001/XMLSchema" xmlns:p="http://schemas.microsoft.com/office/2006/metadata/properties" xmlns:ns2="9feaec9f-61e1-437e-80d0-60434dedf0c7" xmlns:ns3="50260a40-231a-497d-b43b-733f36c464c8" targetNamespace="http://schemas.microsoft.com/office/2006/metadata/properties" ma:root="true" ma:fieldsID="fe40f61b50accae5632addfccbb33cdc" ns2:_="" ns3:_="">
    <xsd:import namespace="9feaec9f-61e1-437e-80d0-60434dedf0c7"/>
    <xsd:import namespace="50260a40-231a-497d-b43b-733f36c464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aec9f-61e1-437e-80d0-60434dedf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60a40-231a-497d-b43b-733f36c464c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b58b2d7-1a53-49bb-acb6-19b7457979dc}" ma:internalName="TaxCatchAll" ma:showField="CatchAllData" ma:web="50260a40-231a-497d-b43b-733f36c464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260a40-231a-497d-b43b-733f36c464c8" xsi:nil="true"/>
    <lcf76f155ced4ddcb4097134ff3c332f xmlns="9feaec9f-61e1-437e-80d0-60434dedf0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4198A5-139C-4380-9406-3769573BC5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669124-E3FF-4BC1-B9CC-97AFAFB6F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eaec9f-61e1-437e-80d0-60434dedf0c7"/>
    <ds:schemaRef ds:uri="50260a40-231a-497d-b43b-733f36c46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D391D3-4F85-4F5B-943C-0D71BD9DE434}">
  <ds:schemaRefs>
    <ds:schemaRef ds:uri="http://schemas.microsoft.com/office/2006/metadata/properties"/>
    <ds:schemaRef ds:uri="http://schemas.microsoft.com/office/infopath/2007/PartnerControls"/>
    <ds:schemaRef ds:uri="50260a40-231a-497d-b43b-733f36c464c8"/>
    <ds:schemaRef ds:uri="9feaec9f-61e1-437e-80d0-60434dedf0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4</DocSecurity>
  <Lines>9</Lines>
  <Paragraphs>2</Paragraphs>
  <ScaleCrop>false</ScaleCrop>
  <Company>Commonwealth of Massachusetts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jvostok</dc:creator>
  <cp:lastModifiedBy>Gmuer, Fredlyne (DPH)</cp:lastModifiedBy>
  <cp:revision>2</cp:revision>
  <dcterms:created xsi:type="dcterms:W3CDTF">2025-12-01T21:02:00Z</dcterms:created>
  <dcterms:modified xsi:type="dcterms:W3CDTF">2025-12-01T21:02:00Z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0x010100279E4D0FF1C4E541B548F67620461E9D</vt:lpwstr>
  </property>
</Properties>
</file>