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2FC10" w14:textId="77777777" w:rsidR="009E3009" w:rsidRDefault="009E3009" w:rsidP="00CC6089">
      <w:pPr>
        <w:pStyle w:val="ChapterHead"/>
        <w:rPr>
          <w:szCs w:val="24"/>
        </w:rPr>
      </w:pPr>
    </w:p>
    <w:p w14:paraId="2324793C" w14:textId="77777777" w:rsidR="00E7652D" w:rsidRDefault="00E7652D" w:rsidP="00CC6089">
      <w:pPr>
        <w:pStyle w:val="ChapterHead"/>
        <w:rPr>
          <w:szCs w:val="24"/>
        </w:rPr>
      </w:pPr>
    </w:p>
    <w:p w14:paraId="71843041" w14:textId="77777777" w:rsidR="00E7652D" w:rsidRDefault="00E7652D" w:rsidP="00CC6089">
      <w:pPr>
        <w:pStyle w:val="ChapterHead"/>
        <w:rPr>
          <w:szCs w:val="24"/>
        </w:rPr>
      </w:pPr>
    </w:p>
    <w:p w14:paraId="773C0FFE" w14:textId="77777777" w:rsidR="00E7652D" w:rsidRDefault="00E7652D" w:rsidP="00CC6089">
      <w:pPr>
        <w:pStyle w:val="ChapterHead"/>
        <w:rPr>
          <w:szCs w:val="24"/>
        </w:rPr>
      </w:pPr>
    </w:p>
    <w:p w14:paraId="563E7025" w14:textId="0B0D01BF" w:rsidR="00E7652D" w:rsidRPr="00E7652D" w:rsidRDefault="00E7652D" w:rsidP="00CC6089">
      <w:pPr>
        <w:pStyle w:val="ChapterHead"/>
        <w:rPr>
          <w:szCs w:val="24"/>
        </w:rPr>
      </w:pPr>
      <w:bookmarkStart w:id="0" w:name="_GoBack"/>
      <w:r>
        <w:rPr>
          <w:noProof/>
          <w:szCs w:val="24"/>
        </w:rPr>
        <w:drawing>
          <wp:inline distT="0" distB="0" distL="0" distR="0" wp14:anchorId="0D08B290" wp14:editId="65B2FC6B">
            <wp:extent cx="4059936" cy="2706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847479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9936" cy="2706624"/>
                    </a:xfrm>
                    <a:prstGeom prst="rect">
                      <a:avLst/>
                    </a:prstGeom>
                  </pic:spPr>
                </pic:pic>
              </a:graphicData>
            </a:graphic>
          </wp:inline>
        </w:drawing>
      </w:r>
      <w:bookmarkEnd w:id="0"/>
    </w:p>
    <w:p w14:paraId="3AC0E64D" w14:textId="7BDE6159" w:rsidR="009E3009" w:rsidRPr="00E7652D" w:rsidRDefault="009E3009" w:rsidP="00CC6089">
      <w:pPr>
        <w:pStyle w:val="ChapterHead"/>
        <w:rPr>
          <w:szCs w:val="24"/>
        </w:rPr>
      </w:pPr>
    </w:p>
    <w:p w14:paraId="154FF69C" w14:textId="77777777" w:rsidR="009E3009" w:rsidRDefault="009E3009" w:rsidP="00CC6089">
      <w:pPr>
        <w:pStyle w:val="ChapterHead"/>
        <w:rPr>
          <w:sz w:val="48"/>
          <w:szCs w:val="48"/>
        </w:rPr>
      </w:pPr>
    </w:p>
    <w:p w14:paraId="6F7D1BCB" w14:textId="2D5115E1" w:rsidR="009E3009" w:rsidRDefault="009E3009" w:rsidP="00CC6089">
      <w:pPr>
        <w:pStyle w:val="ChapterHead"/>
        <w:rPr>
          <w:sz w:val="48"/>
          <w:szCs w:val="48"/>
        </w:rPr>
      </w:pPr>
      <w:r>
        <w:rPr>
          <w:sz w:val="48"/>
          <w:szCs w:val="48"/>
        </w:rPr>
        <w:t>CHAPTER III</w:t>
      </w:r>
      <w:r w:rsidR="00421C43">
        <w:rPr>
          <w:sz w:val="48"/>
          <w:szCs w:val="48"/>
        </w:rPr>
        <w:t>:</w:t>
      </w:r>
    </w:p>
    <w:p w14:paraId="27AA91E3" w14:textId="2DA02046" w:rsidR="008E5DC2" w:rsidRDefault="008E5DC2" w:rsidP="00CC6089">
      <w:pPr>
        <w:pStyle w:val="ChapterHead"/>
        <w:tabs>
          <w:tab w:val="left" w:pos="10170"/>
        </w:tabs>
        <w:rPr>
          <w:sz w:val="48"/>
          <w:szCs w:val="48"/>
        </w:rPr>
      </w:pPr>
      <w:r w:rsidRPr="009E3009">
        <w:rPr>
          <w:sz w:val="48"/>
          <w:szCs w:val="48"/>
        </w:rPr>
        <w:t>FOODBORNE ILLNESS SURVEILLANCE</w:t>
      </w:r>
    </w:p>
    <w:p w14:paraId="72740C53" w14:textId="77777777" w:rsidR="00E65FF5" w:rsidRDefault="00E65FF5" w:rsidP="00CC6089">
      <w:pPr>
        <w:pStyle w:val="ChapterHead"/>
        <w:tabs>
          <w:tab w:val="left" w:pos="10170"/>
        </w:tabs>
        <w:rPr>
          <w:sz w:val="48"/>
          <w:szCs w:val="48"/>
        </w:rPr>
      </w:pPr>
    </w:p>
    <w:p w14:paraId="6909CF33" w14:textId="77777777" w:rsidR="00E65FF5" w:rsidRDefault="00E65FF5" w:rsidP="00CC6089">
      <w:pPr>
        <w:pStyle w:val="ChapterHead"/>
        <w:tabs>
          <w:tab w:val="left" w:pos="10170"/>
        </w:tabs>
        <w:rPr>
          <w:sz w:val="48"/>
          <w:szCs w:val="48"/>
        </w:rPr>
      </w:pPr>
    </w:p>
    <w:p w14:paraId="220692D3" w14:textId="2258E8E3" w:rsidR="002637B1" w:rsidRDefault="0034226C" w:rsidP="00CC6089">
      <w:pPr>
        <w:pStyle w:val="ChapterHead"/>
        <w:tabs>
          <w:tab w:val="left" w:pos="10170"/>
        </w:tabs>
        <w:rPr>
          <w:sz w:val="48"/>
          <w:szCs w:val="48"/>
        </w:rPr>
      </w:pPr>
      <w:r>
        <w:rPr>
          <w:noProof/>
          <w:sz w:val="48"/>
          <w:szCs w:val="48"/>
        </w:rPr>
        <mc:AlternateContent>
          <mc:Choice Requires="wps">
            <w:drawing>
              <wp:anchor distT="0" distB="0" distL="114300" distR="114300" simplePos="0" relativeHeight="251641841" behindDoc="1" locked="0" layoutInCell="1" allowOverlap="1" wp14:anchorId="47EB0B41" wp14:editId="3D984F5B">
                <wp:simplePos x="0" y="0"/>
                <wp:positionH relativeFrom="column">
                  <wp:posOffset>1203960</wp:posOffset>
                </wp:positionH>
                <wp:positionV relativeFrom="paragraph">
                  <wp:posOffset>254000</wp:posOffset>
                </wp:positionV>
                <wp:extent cx="4498848" cy="1363980"/>
                <wp:effectExtent l="0" t="0" r="16510" b="26670"/>
                <wp:wrapNone/>
                <wp:docPr id="522" name="Rectangle 522"/>
                <wp:cNvGraphicFramePr/>
                <a:graphic xmlns:a="http://schemas.openxmlformats.org/drawingml/2006/main">
                  <a:graphicData uri="http://schemas.microsoft.com/office/word/2010/wordprocessingShape">
                    <wps:wsp>
                      <wps:cNvSpPr/>
                      <wps:spPr>
                        <a:xfrm>
                          <a:off x="0" y="0"/>
                          <a:ext cx="4498848" cy="136398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DB2E25" id="Rectangle 522" o:spid="_x0000_s1026" style="position:absolute;margin-left:94.8pt;margin-top:20pt;width:354.25pt;height:107.4pt;z-index:-251674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" fillcolor="#d9e2f3 [660]" strokecolor="#1f3763 [1604]" strokeweight="1pt"/>
            </w:pict>
          </mc:Fallback>
        </mc:AlternateContent>
      </w:r>
    </w:p>
    <w:p w14:paraId="1127032D" w14:textId="77777777" w:rsidR="002637B1" w:rsidRPr="00555BD2" w:rsidRDefault="002637B1" w:rsidP="0034226C">
      <w:pPr>
        <w:tabs>
          <w:tab w:val="left" w:pos="10170"/>
        </w:tabs>
        <w:jc w:val="center"/>
        <w:rPr>
          <w:rFonts w:cs="Times New Roman"/>
          <w:b/>
          <w:sz w:val="28"/>
          <w:szCs w:val="28"/>
        </w:rPr>
      </w:pPr>
      <w:r>
        <w:rPr>
          <w:rFonts w:cs="Times New Roman"/>
          <w:b/>
          <w:sz w:val="28"/>
          <w:szCs w:val="28"/>
        </w:rPr>
        <w:t>IMPORTANT RESOURCES</w:t>
      </w:r>
    </w:p>
    <w:p w14:paraId="20B18A2D" w14:textId="77777777" w:rsidR="002637B1" w:rsidRDefault="002637B1" w:rsidP="0034226C">
      <w:pPr>
        <w:tabs>
          <w:tab w:val="left" w:pos="10170"/>
        </w:tabs>
        <w:rPr>
          <w:rFonts w:cs="Times New Roman"/>
          <w:b/>
        </w:rPr>
      </w:pPr>
    </w:p>
    <w:p w14:paraId="560E95FF" w14:textId="77777777" w:rsidR="002637B1" w:rsidRPr="00555BD2" w:rsidRDefault="002637B1" w:rsidP="0034226C">
      <w:pPr>
        <w:tabs>
          <w:tab w:val="left" w:pos="10170"/>
        </w:tabs>
        <w:jc w:val="center"/>
        <w:rPr>
          <w:rFonts w:cs="Times New Roman"/>
          <w:b/>
          <w:color w:val="000000" w:themeColor="text1"/>
          <w:sz w:val="28"/>
          <w:szCs w:val="28"/>
        </w:rPr>
      </w:pPr>
      <w:r w:rsidRPr="00555BD2">
        <w:rPr>
          <w:rFonts w:cs="Times New Roman"/>
          <w:b/>
          <w:color w:val="000000" w:themeColor="text1"/>
          <w:sz w:val="28"/>
          <w:szCs w:val="28"/>
        </w:rPr>
        <w:t>EPIDEMIOLOGY PROGRAM</w:t>
      </w:r>
    </w:p>
    <w:p w14:paraId="089D3394" w14:textId="77777777" w:rsidR="002637B1" w:rsidRDefault="002637B1" w:rsidP="0034226C">
      <w:pPr>
        <w:tabs>
          <w:tab w:val="left" w:pos="10170"/>
        </w:tabs>
        <w:jc w:val="center"/>
        <w:rPr>
          <w:rFonts w:cs="Times New Roman"/>
          <w:color w:val="000000" w:themeColor="text1"/>
        </w:rPr>
      </w:pPr>
      <w:r>
        <w:rPr>
          <w:rFonts w:cs="Times New Roman"/>
          <w:color w:val="000000" w:themeColor="text1"/>
        </w:rPr>
        <w:t>(Bureau of Infectious Disease and Laboratory Sciences)</w:t>
      </w:r>
    </w:p>
    <w:p w14:paraId="11D06360" w14:textId="77777777" w:rsidR="002637B1" w:rsidRDefault="002637B1" w:rsidP="0034226C">
      <w:pPr>
        <w:tabs>
          <w:tab w:val="left" w:pos="10170"/>
        </w:tabs>
        <w:jc w:val="center"/>
        <w:rPr>
          <w:rFonts w:cs="Times New Roman"/>
          <w:b/>
          <w:color w:val="000000" w:themeColor="text1"/>
        </w:rPr>
      </w:pPr>
      <w:r w:rsidRPr="00584182">
        <w:rPr>
          <w:rFonts w:cs="Times New Roman"/>
          <w:b/>
          <w:color w:val="000000" w:themeColor="text1"/>
          <w:sz w:val="32"/>
          <w:szCs w:val="32"/>
        </w:rPr>
        <w:t>617-983-6800</w:t>
      </w:r>
      <w:r>
        <w:rPr>
          <w:rFonts w:cs="Times New Roman"/>
          <w:b/>
          <w:color w:val="000000" w:themeColor="text1"/>
          <w:sz w:val="28"/>
          <w:szCs w:val="28"/>
        </w:rPr>
        <w:t xml:space="preserve"> </w:t>
      </w:r>
      <w:r w:rsidRPr="00584182">
        <w:rPr>
          <w:rFonts w:cs="Times New Roman"/>
          <w:b/>
          <w:color w:val="000000" w:themeColor="text1"/>
        </w:rPr>
        <w:t>(Regular and Emergency Number)</w:t>
      </w:r>
    </w:p>
    <w:p w14:paraId="713B75E7" w14:textId="77777777" w:rsidR="002637B1" w:rsidRPr="009E3009" w:rsidRDefault="002637B1" w:rsidP="006758FE">
      <w:pPr>
        <w:pStyle w:val="ChapterHead"/>
        <w:tabs>
          <w:tab w:val="left" w:pos="10170"/>
        </w:tabs>
        <w:ind w:right="720"/>
        <w:rPr>
          <w:sz w:val="48"/>
          <w:szCs w:val="48"/>
        </w:rPr>
      </w:pPr>
    </w:p>
    <w:p w14:paraId="4495160B" w14:textId="77777777" w:rsidR="00BE2398" w:rsidRDefault="00BE2398"/>
    <w:p w14:paraId="2B86C576" w14:textId="77777777" w:rsidR="00BE2398" w:rsidRDefault="00BE2398" w:rsidP="00BE2398">
      <w:pPr>
        <w:jc w:val="center"/>
        <w:rPr>
          <w:rFonts w:ascii="Arial Black" w:hAnsi="Arial Black"/>
          <w:color w:val="1F3864" w:themeColor="accent1" w:themeShade="80"/>
        </w:rPr>
      </w:pPr>
    </w:p>
    <w:p w14:paraId="6C520985" w14:textId="77777777" w:rsidR="00BE2398" w:rsidRDefault="00BE2398" w:rsidP="00BE2398">
      <w:pPr>
        <w:jc w:val="center"/>
        <w:rPr>
          <w:rFonts w:ascii="Arial Black" w:hAnsi="Arial Black"/>
          <w:color w:val="1F3864" w:themeColor="accent1" w:themeShade="80"/>
        </w:rPr>
      </w:pPr>
    </w:p>
    <w:p w14:paraId="2244225D" w14:textId="77777777" w:rsidR="00BE2398" w:rsidRDefault="00BE2398" w:rsidP="00BE2398">
      <w:pPr>
        <w:jc w:val="center"/>
        <w:rPr>
          <w:rFonts w:ascii="Arial Black" w:hAnsi="Arial Black"/>
          <w:color w:val="1F3864" w:themeColor="accent1" w:themeShade="80"/>
        </w:rPr>
      </w:pPr>
    </w:p>
    <w:p w14:paraId="2AE7049B" w14:textId="77777777" w:rsidR="00BE2398" w:rsidRDefault="00BE2398" w:rsidP="00BE2398">
      <w:pPr>
        <w:jc w:val="center"/>
        <w:rPr>
          <w:rFonts w:ascii="Arial Black" w:hAnsi="Arial Black"/>
          <w:color w:val="1F3864" w:themeColor="accent1" w:themeShade="80"/>
        </w:rPr>
      </w:pPr>
    </w:p>
    <w:p w14:paraId="0754CFB3" w14:textId="3244596E" w:rsidR="00BE2398" w:rsidRPr="00BE2398" w:rsidRDefault="00BE2398" w:rsidP="00BE2398">
      <w:pPr>
        <w:jc w:val="center"/>
        <w:rPr>
          <w:rFonts w:ascii="Arial Black" w:hAnsi="Arial Black"/>
        </w:rPr>
      </w:pPr>
      <w:r>
        <w:rPr>
          <w:rFonts w:ascii="Arial Black" w:hAnsi="Arial Black"/>
          <w:color w:val="1F3864" w:themeColor="accent1" w:themeShade="80"/>
        </w:rPr>
        <w:t>J</w:t>
      </w:r>
      <w:r w:rsidRPr="00BE2398">
        <w:rPr>
          <w:rFonts w:ascii="Arial Black" w:hAnsi="Arial Black"/>
          <w:color w:val="1F3864" w:themeColor="accent1" w:themeShade="80"/>
        </w:rPr>
        <w:t>une 2017</w:t>
      </w:r>
      <w:r w:rsidR="009E3009" w:rsidRPr="00BE2398">
        <w:rPr>
          <w:rFonts w:ascii="Arial Black" w:hAnsi="Arial Black"/>
        </w:rPr>
        <w:br w:type="page"/>
      </w:r>
    </w:p>
    <w:p w14:paraId="633C1356" w14:textId="77777777" w:rsidR="002C62EE" w:rsidRDefault="002C62EE" w:rsidP="008578CA">
      <w:pPr>
        <w:rPr>
          <w:rFonts w:cs="Times New Roman"/>
        </w:rPr>
      </w:pPr>
      <w:r>
        <w:rPr>
          <w:rFonts w:cs="Times New Roman"/>
        </w:rPr>
        <w:lastRenderedPageBreak/>
        <w:t>Surveillance of foodborne illness serves as the framework from which public health officials can act to control and prevent diseases which can be acquired through food.  Surveillance is necessary to determine any significant changes in frequency or distribution of cases.  These observations are a continuous process to determine the extent of disease, risk of transmission, and to develop an approach for the prevention and control of illness.</w:t>
      </w:r>
    </w:p>
    <w:p w14:paraId="12BEADD3" w14:textId="77777777" w:rsidR="002C62EE" w:rsidRPr="001710A0" w:rsidRDefault="002C62EE" w:rsidP="008578CA">
      <w:pPr>
        <w:rPr>
          <w:rFonts w:cs="Times New Roman"/>
        </w:rPr>
      </w:pPr>
    </w:p>
    <w:p w14:paraId="381F3A7D" w14:textId="77777777" w:rsidR="002C62EE" w:rsidRPr="00913C8B" w:rsidRDefault="002C62EE" w:rsidP="008578CA">
      <w:pPr>
        <w:rPr>
          <w:rFonts w:ascii="Arial" w:hAnsi="Arial" w:cs="Arial"/>
          <w:b/>
          <w:color w:val="1F4E79" w:themeColor="accent5" w:themeShade="80"/>
        </w:rPr>
      </w:pPr>
      <w:r w:rsidRPr="00913C8B">
        <w:rPr>
          <w:rFonts w:ascii="Arial" w:hAnsi="Arial" w:cs="Arial"/>
          <w:b/>
          <w:color w:val="1F4E79" w:themeColor="accent5" w:themeShade="80"/>
        </w:rPr>
        <w:t>A. Overview and Purpose of Surveillance</w:t>
      </w:r>
    </w:p>
    <w:p w14:paraId="2113A827" w14:textId="77777777" w:rsidR="002C62EE" w:rsidRPr="005E42BB" w:rsidRDefault="002C62EE" w:rsidP="008578CA">
      <w:pPr>
        <w:rPr>
          <w:rFonts w:cs="Times New Roman"/>
          <w:b/>
          <w:sz w:val="28"/>
          <w:szCs w:val="28"/>
        </w:rPr>
      </w:pPr>
    </w:p>
    <w:p w14:paraId="578D4248" w14:textId="577ACF2D" w:rsidR="002C62EE" w:rsidRDefault="002C62EE" w:rsidP="008578CA">
      <w:pPr>
        <w:rPr>
          <w:rFonts w:cs="Times New Roman"/>
        </w:rPr>
      </w:pPr>
      <w:r>
        <w:rPr>
          <w:rFonts w:cs="Times New Roman"/>
        </w:rPr>
        <w:t>Simply stated, surveillance is the regular collection, summarization and analysis of data.</w:t>
      </w:r>
      <w:r w:rsidR="00913C8B">
        <w:rPr>
          <w:rFonts w:cs="Times New Roman"/>
        </w:rPr>
        <w:t xml:space="preserve"> </w:t>
      </w:r>
      <w:r>
        <w:rPr>
          <w:rFonts w:cs="Times New Roman"/>
        </w:rPr>
        <w:t>The key to recognizing foodborne illness outbreaks and controlling foodborne illness lies in routine surveillance.  One has to have some sense of what is usual before an unusual cluster of illness can be recognized.  Timely reporting of disease cases is essential to good surveillance.</w:t>
      </w:r>
      <w:r w:rsidR="00535064">
        <w:rPr>
          <w:rFonts w:cs="Times New Roman"/>
        </w:rPr>
        <w:t xml:space="preserve"> </w:t>
      </w:r>
      <w:r>
        <w:rPr>
          <w:rFonts w:cs="Times New Roman"/>
        </w:rPr>
        <w:t>The purpose of foodborne illness surveillance is to interrupt the transmission of disease to susceptible persons by:</w:t>
      </w:r>
    </w:p>
    <w:p w14:paraId="6134B260" w14:textId="77777777" w:rsidR="002C62EE" w:rsidRDefault="002C62EE" w:rsidP="008578CA">
      <w:pPr>
        <w:pStyle w:val="ListParagraph"/>
        <w:numPr>
          <w:ilvl w:val="0"/>
          <w:numId w:val="1"/>
        </w:numPr>
        <w:rPr>
          <w:rFonts w:cs="Times New Roman"/>
        </w:rPr>
      </w:pPr>
      <w:r>
        <w:rPr>
          <w:rFonts w:cs="Times New Roman"/>
        </w:rPr>
        <w:t>seeking notification of illness through timely reporting,</w:t>
      </w:r>
    </w:p>
    <w:p w14:paraId="3DABEE22" w14:textId="77777777" w:rsidR="002C62EE" w:rsidRDefault="002C62EE" w:rsidP="008578CA">
      <w:pPr>
        <w:pStyle w:val="ListParagraph"/>
        <w:numPr>
          <w:ilvl w:val="0"/>
          <w:numId w:val="1"/>
        </w:numPr>
        <w:rPr>
          <w:rFonts w:cs="Times New Roman"/>
        </w:rPr>
      </w:pPr>
      <w:r>
        <w:rPr>
          <w:rFonts w:cs="Times New Roman"/>
        </w:rPr>
        <w:t>identifying outbreaks,</w:t>
      </w:r>
    </w:p>
    <w:p w14:paraId="07DB5F5A" w14:textId="77777777" w:rsidR="002C62EE" w:rsidRDefault="002C62EE" w:rsidP="008578CA">
      <w:pPr>
        <w:pStyle w:val="ListParagraph"/>
        <w:numPr>
          <w:ilvl w:val="0"/>
          <w:numId w:val="1"/>
        </w:numPr>
        <w:rPr>
          <w:rFonts w:cs="Times New Roman"/>
        </w:rPr>
      </w:pPr>
      <w:r>
        <w:rPr>
          <w:rFonts w:cs="Times New Roman"/>
        </w:rPr>
        <w:t>investigating outbreaks,</w:t>
      </w:r>
    </w:p>
    <w:p w14:paraId="05E5C0BD" w14:textId="77777777" w:rsidR="002C62EE" w:rsidRDefault="002C62EE" w:rsidP="008578CA">
      <w:pPr>
        <w:pStyle w:val="ListParagraph"/>
        <w:numPr>
          <w:ilvl w:val="0"/>
          <w:numId w:val="1"/>
        </w:numPr>
        <w:rPr>
          <w:rFonts w:cs="Times New Roman"/>
        </w:rPr>
      </w:pPr>
      <w:r>
        <w:rPr>
          <w:rFonts w:cs="Times New Roman"/>
        </w:rPr>
        <w:t>interpreting investigative data, and</w:t>
      </w:r>
    </w:p>
    <w:p w14:paraId="5A1FB93F" w14:textId="77777777" w:rsidR="002C62EE" w:rsidRPr="006011C3" w:rsidRDefault="002C62EE" w:rsidP="008578CA">
      <w:pPr>
        <w:pStyle w:val="ListParagraph"/>
        <w:numPr>
          <w:ilvl w:val="0"/>
          <w:numId w:val="1"/>
        </w:numPr>
        <w:rPr>
          <w:rFonts w:cs="Times New Roman"/>
        </w:rPr>
      </w:pPr>
      <w:proofErr w:type="gramStart"/>
      <w:r w:rsidRPr="006011C3">
        <w:rPr>
          <w:rFonts w:cs="Times New Roman"/>
        </w:rPr>
        <w:t>disseminating</w:t>
      </w:r>
      <w:proofErr w:type="gramEnd"/>
      <w:r w:rsidRPr="006011C3">
        <w:rPr>
          <w:rFonts w:cs="Times New Roman"/>
        </w:rPr>
        <w:t xml:space="preserve"> findings.                              </w:t>
      </w:r>
    </w:p>
    <w:p w14:paraId="0E1294A2" w14:textId="77777777" w:rsidR="002C62EE" w:rsidRDefault="002C62EE" w:rsidP="008578CA"/>
    <w:p w14:paraId="79DCD028" w14:textId="77777777" w:rsidR="002C62EE" w:rsidRPr="00485E64" w:rsidRDefault="002C62EE" w:rsidP="008578CA">
      <w:pPr>
        <w:rPr>
          <w:rFonts w:cs="Times New Roman"/>
        </w:rPr>
      </w:pPr>
      <w:r w:rsidRPr="00485E64">
        <w:rPr>
          <w:rFonts w:cs="Times New Roman"/>
        </w:rPr>
        <w:t>It is widely accepted that there are three methods used for foodborne illness surveillance:</w:t>
      </w:r>
    </w:p>
    <w:p w14:paraId="272A8F69" w14:textId="77777777" w:rsidR="002C62EE" w:rsidRPr="00485E64" w:rsidRDefault="002C62EE" w:rsidP="008578CA">
      <w:pPr>
        <w:rPr>
          <w:rFonts w:cs="Times New Roman"/>
        </w:rPr>
      </w:pPr>
    </w:p>
    <w:p w14:paraId="26CC72CF" w14:textId="77777777" w:rsidR="002C62EE" w:rsidRPr="00E4351C" w:rsidRDefault="002C62EE" w:rsidP="008578CA">
      <w:pPr>
        <w:rPr>
          <w:rFonts w:cs="Times New Roman"/>
          <w:b/>
        </w:rPr>
      </w:pPr>
      <w:r>
        <w:rPr>
          <w:rFonts w:cs="Times New Roman"/>
        </w:rPr>
        <w:tab/>
      </w:r>
      <w:r w:rsidRPr="00E4351C">
        <w:rPr>
          <w:rFonts w:cs="Times New Roman"/>
          <w:b/>
        </w:rPr>
        <w:t xml:space="preserve">1. Pathogen-specific surveillance:  </w:t>
      </w:r>
    </w:p>
    <w:p w14:paraId="0C5D2381" w14:textId="77777777" w:rsidR="002C62EE" w:rsidRPr="00485E64" w:rsidRDefault="002C62EE" w:rsidP="008578CA">
      <w:pPr>
        <w:rPr>
          <w:rFonts w:cs="Times New Roman"/>
        </w:rPr>
      </w:pPr>
      <w:r w:rsidRPr="00485E64">
        <w:rPr>
          <w:rFonts w:cs="Times New Roman"/>
        </w:rPr>
        <w:t xml:space="preserve">This type of surveillance method is the cornerstone of most local and national surveillance and reporting systems.  Reports are made and information collected on individuals when selected </w:t>
      </w:r>
      <w:r w:rsidRPr="00F623E3">
        <w:rPr>
          <w:rFonts w:cs="Times New Roman"/>
        </w:rPr>
        <w:t>pathogens are identified in specimens from those individuals, such</w:t>
      </w:r>
      <w:r w:rsidRPr="00F623E3">
        <w:rPr>
          <w:rFonts w:cs="Times New Roman"/>
          <w:i/>
        </w:rPr>
        <w:t xml:space="preserve"> </w:t>
      </w:r>
      <w:r w:rsidRPr="00F623E3">
        <w:rPr>
          <w:rFonts w:cs="Times New Roman"/>
        </w:rPr>
        <w:t>as</w:t>
      </w:r>
      <w:r w:rsidRPr="00F623E3">
        <w:rPr>
          <w:rFonts w:cs="Times New Roman"/>
          <w:i/>
        </w:rPr>
        <w:t xml:space="preserve"> Salmonella </w:t>
      </w:r>
      <w:proofErr w:type="spellStart"/>
      <w:r w:rsidRPr="00F623E3">
        <w:rPr>
          <w:rFonts w:cs="Times New Roman"/>
          <w:i/>
        </w:rPr>
        <w:t>enterica</w:t>
      </w:r>
      <w:proofErr w:type="spellEnd"/>
      <w:r w:rsidRPr="00F623E3">
        <w:rPr>
          <w:rFonts w:cs="Times New Roman"/>
          <w:i/>
        </w:rPr>
        <w:t>, Giardia lamblia</w:t>
      </w:r>
      <w:r w:rsidRPr="00485E64">
        <w:rPr>
          <w:rFonts w:cs="Times New Roman"/>
        </w:rPr>
        <w:t xml:space="preserve">, </w:t>
      </w:r>
      <w:proofErr w:type="spellStart"/>
      <w:r w:rsidRPr="00F623E3">
        <w:rPr>
          <w:rFonts w:cs="Times New Roman"/>
          <w:i/>
        </w:rPr>
        <w:t>Shigella</w:t>
      </w:r>
      <w:proofErr w:type="spellEnd"/>
      <w:r w:rsidRPr="00F623E3">
        <w:rPr>
          <w:rFonts w:cs="Times New Roman"/>
          <w:i/>
        </w:rPr>
        <w:t xml:space="preserve"> sp</w:t>
      </w:r>
      <w:r w:rsidRPr="00485E64">
        <w:rPr>
          <w:rFonts w:cs="Times New Roman"/>
        </w:rPr>
        <w:t>., etc.  This method would also collect reports and information on individuals identified with specific syndromes with or without laboratory confirmation, such as hemolytic uremic syndrome.</w:t>
      </w:r>
    </w:p>
    <w:p w14:paraId="6C27B718" w14:textId="77777777" w:rsidR="002C62EE" w:rsidRPr="00485E64" w:rsidRDefault="002C62EE" w:rsidP="008578CA">
      <w:pPr>
        <w:rPr>
          <w:rFonts w:cs="Times New Roman"/>
        </w:rPr>
      </w:pPr>
    </w:p>
    <w:p w14:paraId="4AA80C81" w14:textId="77777777" w:rsidR="002C62EE" w:rsidRPr="00E4351C" w:rsidRDefault="002C62EE" w:rsidP="008578CA">
      <w:pPr>
        <w:rPr>
          <w:rFonts w:cs="Times New Roman"/>
          <w:b/>
        </w:rPr>
      </w:pPr>
      <w:r>
        <w:rPr>
          <w:rFonts w:cs="Times New Roman"/>
        </w:rPr>
        <w:tab/>
      </w:r>
      <w:r w:rsidRPr="00E4351C">
        <w:rPr>
          <w:rFonts w:cs="Times New Roman"/>
          <w:b/>
        </w:rPr>
        <w:t>2.  Notifications or Complaints:</w:t>
      </w:r>
    </w:p>
    <w:p w14:paraId="2BF48336" w14:textId="77777777" w:rsidR="002C62EE" w:rsidRPr="00485E64" w:rsidRDefault="002C62EE" w:rsidP="008578CA">
      <w:pPr>
        <w:rPr>
          <w:rFonts w:cs="Times New Roman"/>
        </w:rPr>
      </w:pPr>
      <w:r w:rsidRPr="00485E64">
        <w:rPr>
          <w:rFonts w:cs="Times New Roman"/>
        </w:rPr>
        <w:t>Receiving and responding to notifications and/or complaints of illness from the community, whether from consumers directly or through their health care providers, has always been a basic function of public health departments.  These notifications and complaints of single illnesses or clusters of illnesses are often the first indication of a public health problem related to food or water consumption and, therefore, an important component of foodborne illness surveillance.</w:t>
      </w:r>
    </w:p>
    <w:p w14:paraId="5E5A79FE" w14:textId="77777777" w:rsidR="002C62EE" w:rsidRPr="00485E64" w:rsidRDefault="002C62EE" w:rsidP="008578CA">
      <w:pPr>
        <w:rPr>
          <w:rFonts w:cs="Times New Roman"/>
        </w:rPr>
      </w:pPr>
    </w:p>
    <w:p w14:paraId="5006FB23" w14:textId="77777777" w:rsidR="002C62EE" w:rsidRPr="00E4351C" w:rsidRDefault="002C62EE" w:rsidP="008578CA">
      <w:pPr>
        <w:rPr>
          <w:rFonts w:cs="Times New Roman"/>
          <w:b/>
        </w:rPr>
      </w:pPr>
      <w:r>
        <w:rPr>
          <w:rFonts w:cs="Times New Roman"/>
        </w:rPr>
        <w:tab/>
      </w:r>
      <w:r w:rsidRPr="00E4351C">
        <w:rPr>
          <w:rFonts w:cs="Times New Roman"/>
          <w:b/>
        </w:rPr>
        <w:t>3.  Syndromic Surveillance:</w:t>
      </w:r>
    </w:p>
    <w:p w14:paraId="36DD3CD7" w14:textId="77777777" w:rsidR="002C62EE" w:rsidRPr="00485E64" w:rsidRDefault="002C62EE" w:rsidP="008578CA">
      <w:pPr>
        <w:rPr>
          <w:rFonts w:cs="Times New Roman"/>
        </w:rPr>
      </w:pPr>
      <w:r w:rsidRPr="00485E64">
        <w:rPr>
          <w:rFonts w:cs="Times New Roman"/>
        </w:rPr>
        <w:t>Syndromic surveillance generally involves the collection of information on non-specific health indicators that, in theory, could reflect increased occurrence of disease.</w:t>
      </w:r>
      <w:r>
        <w:rPr>
          <w:rFonts w:cs="Times New Roman"/>
        </w:rPr>
        <w:t xml:space="preserve">  Pharmacies noticing a large increase in the purchase of anti-diarrheal medicines would be one example.</w:t>
      </w:r>
      <w:r w:rsidRPr="00485E64">
        <w:rPr>
          <w:rFonts w:cs="Times New Roman"/>
        </w:rPr>
        <w:t xml:space="preserve">  The utility of syndromic surveillance has not yet been established and has yet to make major inroads as an integral part of most health department foodborne and waterborne illness surveillance systems.</w:t>
      </w:r>
    </w:p>
    <w:p w14:paraId="6073D6C0" w14:textId="77777777" w:rsidR="002C62EE" w:rsidRPr="00485E64" w:rsidRDefault="002C62EE" w:rsidP="008578CA">
      <w:pPr>
        <w:rPr>
          <w:rFonts w:cs="Times New Roman"/>
        </w:rPr>
      </w:pPr>
    </w:p>
    <w:p w14:paraId="24013906" w14:textId="77777777" w:rsidR="009A4014" w:rsidRDefault="009A4014">
      <w:pPr>
        <w:rPr>
          <w:rFonts w:cs="Times New Roman"/>
          <w:b/>
          <w:sz w:val="28"/>
          <w:szCs w:val="28"/>
        </w:rPr>
      </w:pPr>
      <w:r>
        <w:rPr>
          <w:rFonts w:cs="Times New Roman"/>
          <w:b/>
          <w:sz w:val="28"/>
          <w:szCs w:val="28"/>
        </w:rPr>
        <w:br w:type="page"/>
      </w:r>
    </w:p>
    <w:p w14:paraId="57026B00" w14:textId="310EE8AE" w:rsidR="002C62EE" w:rsidRPr="00913C8B" w:rsidRDefault="002C62EE" w:rsidP="008578CA">
      <w:pPr>
        <w:rPr>
          <w:rFonts w:ascii="Arial" w:hAnsi="Arial" w:cs="Arial"/>
          <w:b/>
          <w:color w:val="1F4E79" w:themeColor="accent5" w:themeShade="80"/>
        </w:rPr>
      </w:pPr>
      <w:r w:rsidRPr="00913C8B">
        <w:rPr>
          <w:rFonts w:ascii="Arial" w:hAnsi="Arial" w:cs="Arial"/>
          <w:b/>
          <w:color w:val="1F4E79" w:themeColor="accent5" w:themeShade="80"/>
        </w:rPr>
        <w:lastRenderedPageBreak/>
        <w:t xml:space="preserve">B.  Historical Development of Surveillance </w:t>
      </w:r>
    </w:p>
    <w:p w14:paraId="12CFC462" w14:textId="77777777" w:rsidR="002C62EE" w:rsidRPr="005E42BB" w:rsidRDefault="002C62EE" w:rsidP="008578CA">
      <w:pPr>
        <w:rPr>
          <w:rFonts w:cs="Times New Roman"/>
          <w:b/>
          <w:sz w:val="28"/>
          <w:szCs w:val="28"/>
        </w:rPr>
      </w:pPr>
      <w:r w:rsidRPr="005E42BB">
        <w:rPr>
          <w:rFonts w:cs="Times New Roman"/>
          <w:b/>
          <w:sz w:val="28"/>
          <w:szCs w:val="28"/>
        </w:rPr>
        <w:t xml:space="preserve"> </w:t>
      </w:r>
    </w:p>
    <w:p w14:paraId="47AD8DDC" w14:textId="77777777" w:rsidR="002C62EE" w:rsidRPr="00485E64" w:rsidRDefault="002C62EE" w:rsidP="008578CA">
      <w:pPr>
        <w:rPr>
          <w:rFonts w:cs="Times New Roman"/>
        </w:rPr>
      </w:pPr>
      <w:r w:rsidRPr="00485E64">
        <w:rPr>
          <w:rFonts w:cs="Times New Roman"/>
        </w:rPr>
        <w:t xml:space="preserve">Current concepts of surveillance evolved from earlier public health activities.  In the late </w:t>
      </w:r>
      <w:proofErr w:type="gramStart"/>
      <w:r w:rsidRPr="00485E64">
        <w:rPr>
          <w:rFonts w:cs="Times New Roman"/>
        </w:rPr>
        <w:t>Middle</w:t>
      </w:r>
      <w:proofErr w:type="gramEnd"/>
      <w:r w:rsidRPr="00485E64">
        <w:rPr>
          <w:rFonts w:cs="Times New Roman"/>
        </w:rPr>
        <w:t xml:space="preserve"> Ages, governments in western Europe began to assume responsibility for health protection in towns and cities.  A simple system of monitoring illness led to regulations against polluting streets and public water, and proper food handling.  An example of the earliest public health action related to surveillance is during the period of bubonic plague when public health authorities boarded ships in the port near the Republic of Venice to prevent persons with plague-like illness from disembarking.</w:t>
      </w:r>
    </w:p>
    <w:p w14:paraId="55E3C70C" w14:textId="77777777" w:rsidR="00535064" w:rsidRDefault="00535064" w:rsidP="008578CA">
      <w:pPr>
        <w:rPr>
          <w:rFonts w:cs="Times New Roman"/>
        </w:rPr>
      </w:pPr>
    </w:p>
    <w:p w14:paraId="65C10F06" w14:textId="2EA7A4E2" w:rsidR="002C62EE" w:rsidRPr="00485E64" w:rsidRDefault="002C62EE" w:rsidP="008578CA">
      <w:pPr>
        <w:rPr>
          <w:rFonts w:cs="Times New Roman"/>
        </w:rPr>
      </w:pPr>
      <w:r w:rsidRPr="00485E64">
        <w:rPr>
          <w:rFonts w:cs="Times New Roman"/>
        </w:rPr>
        <w:t xml:space="preserve">National disease-monitoring activities did not begin in the United States until 1850 when mortality statistics based on death registration and the national census were first published by the Federal government.  A prominent name in the development of public health surveillance at that time was Lemuel Shattuck.  Shattuck's </w:t>
      </w:r>
      <w:r w:rsidRPr="003A7547">
        <w:rPr>
          <w:rFonts w:cs="Times New Roman"/>
          <w:i/>
        </w:rPr>
        <w:t>Report of the Massachusetts Sanitary Commission</w:t>
      </w:r>
      <w:r w:rsidRPr="00485E64">
        <w:rPr>
          <w:rFonts w:cs="Times New Roman"/>
        </w:rPr>
        <w:t xml:space="preserve"> (1850) was a landmark publication that related death, infant and maternal mortality, and communicable diseases to living conditions.  Massachusetts was the first state to begin systematic reporting of disease in 1874 when the Massachusetts State Board of Health instituted a voluntary plan for weekly reporting of prevalent diseases by physicians, using a standard postcard-reporting format.  By 1901, all states required notification from physicians to local authorities of selected communicable diseases such as smallpox, tuberculosis, and cholera.  It was not, however, until 1925 that all states were participating in the national reporting of infectious disease.</w:t>
      </w:r>
    </w:p>
    <w:p w14:paraId="3A6A460D" w14:textId="77777777" w:rsidR="002C62EE" w:rsidRPr="00485E64" w:rsidRDefault="002C62EE" w:rsidP="008578CA">
      <w:pPr>
        <w:rPr>
          <w:rFonts w:cs="Times New Roman"/>
        </w:rPr>
      </w:pPr>
    </w:p>
    <w:p w14:paraId="1A0E37A4" w14:textId="77777777" w:rsidR="002C62EE" w:rsidRPr="00485E64" w:rsidRDefault="002C62EE" w:rsidP="008578CA">
      <w:pPr>
        <w:rPr>
          <w:rFonts w:cs="Times New Roman"/>
        </w:rPr>
      </w:pPr>
      <w:r w:rsidRPr="00485E64">
        <w:rPr>
          <w:rFonts w:cs="Times New Roman"/>
        </w:rPr>
        <w:t xml:space="preserve">The Council of State and Territorial Epidemiologists (CSTE) was authorized in 1951 by its parent body, the Association of State and Territorial Health Officials (ASTHO), to recommend what diseases should be reported by states to the U.S. Centers for Disease Control and Prevention (CDC).  The CSTE meets annually and recommends appropriate changes in morbidity reporting and surveillance, including what diseases should be reported to CDC.  This information is published in the Morbidity and Mortality Weekly Report (MMWR) and its supplements. </w:t>
      </w:r>
    </w:p>
    <w:p w14:paraId="2E795D08" w14:textId="77777777" w:rsidR="002C62EE" w:rsidRPr="00485E64" w:rsidRDefault="002C62EE" w:rsidP="008578CA">
      <w:pPr>
        <w:rPr>
          <w:rFonts w:cs="Times New Roman"/>
        </w:rPr>
      </w:pPr>
    </w:p>
    <w:p w14:paraId="00F2B634" w14:textId="77777777" w:rsidR="002C62EE" w:rsidRPr="00485E64" w:rsidRDefault="002C62EE" w:rsidP="008578CA">
      <w:pPr>
        <w:rPr>
          <w:rFonts w:cs="Times New Roman"/>
        </w:rPr>
      </w:pPr>
      <w:r w:rsidRPr="00485E64">
        <w:rPr>
          <w:rFonts w:cs="Times New Roman"/>
        </w:rPr>
        <w:t xml:space="preserve">In Massachusetts, reporting of communicable diseases is required under Massachusetts General Law (MGL), Chapter 111, Sections 3, 6, 7, 109, 110 and 112.  These laws are implemented by regulation under Chapter 105, Code of Massachusetts Regulations (CMR), Section 300 </w:t>
      </w:r>
      <w:proofErr w:type="gramStart"/>
      <w:r w:rsidRPr="00485E64">
        <w:rPr>
          <w:rFonts w:cs="Times New Roman"/>
        </w:rPr>
        <w:t>et</w:t>
      </w:r>
      <w:proofErr w:type="gramEnd"/>
      <w:r w:rsidRPr="00485E64">
        <w:rPr>
          <w:rFonts w:cs="Times New Roman"/>
        </w:rPr>
        <w:t xml:space="preserve"> </w:t>
      </w:r>
      <w:proofErr w:type="spellStart"/>
      <w:r w:rsidRPr="00485E64">
        <w:rPr>
          <w:rFonts w:cs="Times New Roman"/>
        </w:rPr>
        <w:t>seq</w:t>
      </w:r>
      <w:proofErr w:type="spellEnd"/>
      <w:r w:rsidRPr="00485E64">
        <w:rPr>
          <w:rFonts w:cs="Times New Roman"/>
        </w:rPr>
        <w:t xml:space="preserve">: Reportable Diseases, Surveillance, and Isolation and Quarantine Requirements.  The purpose of these regulations is "to list those diseases declared dangerous by the MA Department of Public Health (MDPH), and to establish reporting surveillance, isolation and quarantine requirements.  This is intended for use by local boards of health, hospitals, laboratories, physicians and other health care workers, veterinarians, education officials, and recreational program health officials, food industry officials, and the public." </w:t>
      </w:r>
    </w:p>
    <w:p w14:paraId="7A44A880" w14:textId="77777777" w:rsidR="002C62EE" w:rsidRPr="00485E64" w:rsidRDefault="002C62EE" w:rsidP="008578CA">
      <w:pPr>
        <w:rPr>
          <w:rFonts w:cs="Times New Roman"/>
        </w:rPr>
      </w:pPr>
    </w:p>
    <w:p w14:paraId="37013EDF" w14:textId="38D64B60" w:rsidR="002C62EE" w:rsidRPr="00485E64" w:rsidRDefault="002C62EE" w:rsidP="008578CA">
      <w:pPr>
        <w:rPr>
          <w:rFonts w:cs="Times New Roman"/>
        </w:rPr>
      </w:pPr>
      <w:r w:rsidRPr="00485E64">
        <w:rPr>
          <w:rFonts w:cs="Times New Roman"/>
        </w:rPr>
        <w:t>Local boards of health (LBOH) or their designee (often local Visiting Nurse Associations) are authorized to accept, investigate and submit reportable disease case information to the MDPH, Bureau of Infectious Disease</w:t>
      </w:r>
      <w:r w:rsidR="00537AB7">
        <w:rPr>
          <w:rFonts w:cs="Times New Roman"/>
        </w:rPr>
        <w:t xml:space="preserve"> and Laboratory Sciences</w:t>
      </w:r>
      <w:r w:rsidRPr="00485E64">
        <w:rPr>
          <w:rFonts w:cs="Times New Roman"/>
        </w:rPr>
        <w:t xml:space="preserve"> (BID</w:t>
      </w:r>
      <w:r w:rsidR="00535064">
        <w:rPr>
          <w:rFonts w:cs="Times New Roman"/>
        </w:rPr>
        <w:t>LS</w:t>
      </w:r>
      <w:r w:rsidRPr="00485E64">
        <w:rPr>
          <w:rFonts w:cs="Times New Roman"/>
        </w:rPr>
        <w:t>), Office of Integrated Surveillance and Informatics Services (ISIS).  Certain conditions such as AIDS, tuberculosis (in most cities and towns) and sexually transmitted diseases are directly reportable by health care providers and laboratories to the BID</w:t>
      </w:r>
      <w:r w:rsidR="00535064">
        <w:rPr>
          <w:rFonts w:cs="Times New Roman"/>
        </w:rPr>
        <w:t>LS</w:t>
      </w:r>
      <w:r w:rsidRPr="00485E64">
        <w:rPr>
          <w:rFonts w:cs="Times New Roman"/>
        </w:rPr>
        <w:t>.  Summary information on nationally-notifiable diseases is submitted to the CDC on a weekly basis without personal identifiers.  This information is used to track national and regional disease trends.</w:t>
      </w:r>
    </w:p>
    <w:p w14:paraId="45D5C681" w14:textId="706D3456" w:rsidR="00535064" w:rsidRDefault="00535064">
      <w:pPr>
        <w:rPr>
          <w:rFonts w:cs="Times New Roman"/>
          <w:sz w:val="28"/>
          <w:szCs w:val="28"/>
        </w:rPr>
      </w:pPr>
      <w:r>
        <w:rPr>
          <w:rFonts w:cs="Times New Roman"/>
          <w:sz w:val="28"/>
          <w:szCs w:val="28"/>
        </w:rPr>
        <w:br w:type="page"/>
      </w:r>
    </w:p>
    <w:p w14:paraId="352D265E" w14:textId="77777777" w:rsidR="002C62EE" w:rsidRPr="00913C8B" w:rsidRDefault="002C62EE" w:rsidP="008578CA">
      <w:pPr>
        <w:rPr>
          <w:rFonts w:ascii="Arial" w:hAnsi="Arial" w:cs="Arial"/>
          <w:b/>
          <w:color w:val="1F4E79" w:themeColor="accent5" w:themeShade="80"/>
        </w:rPr>
      </w:pPr>
      <w:r w:rsidRPr="00913C8B">
        <w:rPr>
          <w:rFonts w:ascii="Arial" w:hAnsi="Arial" w:cs="Arial"/>
          <w:b/>
          <w:color w:val="1F4E79" w:themeColor="accent5" w:themeShade="80"/>
        </w:rPr>
        <w:lastRenderedPageBreak/>
        <w:t>C.  Information You Need to Collect</w:t>
      </w:r>
    </w:p>
    <w:p w14:paraId="2025C662" w14:textId="77777777" w:rsidR="002C62EE" w:rsidRPr="005E42BB" w:rsidRDefault="002C62EE" w:rsidP="008578CA">
      <w:pPr>
        <w:rPr>
          <w:rFonts w:cs="Times New Roman"/>
          <w:b/>
          <w:sz w:val="28"/>
          <w:szCs w:val="28"/>
        </w:rPr>
      </w:pPr>
    </w:p>
    <w:p w14:paraId="64385618" w14:textId="77777777" w:rsidR="002C62EE" w:rsidRPr="00121414" w:rsidRDefault="002C62EE" w:rsidP="008578CA">
      <w:pPr>
        <w:rPr>
          <w:rFonts w:cs="Times New Roman"/>
          <w:b/>
        </w:rPr>
      </w:pPr>
      <w:r>
        <w:rPr>
          <w:rFonts w:cs="Times New Roman"/>
          <w:b/>
        </w:rPr>
        <w:tab/>
      </w:r>
      <w:r w:rsidRPr="00121414">
        <w:rPr>
          <w:rFonts w:cs="Times New Roman"/>
          <w:b/>
        </w:rPr>
        <w:t>1.  Descriptive Information</w:t>
      </w:r>
    </w:p>
    <w:p w14:paraId="604BD545" w14:textId="77777777" w:rsidR="002C62EE" w:rsidRDefault="002C62EE" w:rsidP="008578CA">
      <w:pPr>
        <w:rPr>
          <w:rFonts w:cs="Times New Roman"/>
        </w:rPr>
      </w:pPr>
      <w:r>
        <w:rPr>
          <w:rFonts w:cs="Times New Roman"/>
        </w:rPr>
        <w:t>First, information is needed regarding the time(s), place(s) and persons connected with a particular complaint.  Collecting this descriptive information will enable one to decide whether a complaint is valid.  When notified of a potential foodborne illness, one should answer the following questions:</w:t>
      </w:r>
    </w:p>
    <w:p w14:paraId="5841B040" w14:textId="77777777" w:rsidR="002C62EE" w:rsidRDefault="002C62EE" w:rsidP="008578CA">
      <w:pPr>
        <w:pStyle w:val="ListParagraph"/>
        <w:numPr>
          <w:ilvl w:val="0"/>
          <w:numId w:val="2"/>
        </w:numPr>
        <w:rPr>
          <w:rFonts w:cs="Times New Roman"/>
        </w:rPr>
      </w:pPr>
      <w:r w:rsidRPr="006E12D9">
        <w:rPr>
          <w:rFonts w:cs="Times New Roman"/>
          <w:b/>
        </w:rPr>
        <w:t>WHO</w:t>
      </w:r>
      <w:r>
        <w:rPr>
          <w:rFonts w:cs="Times New Roman"/>
        </w:rPr>
        <w:t xml:space="preserve"> became ill and what are the characteristics of this person such as age, sex and occupation?</w:t>
      </w:r>
    </w:p>
    <w:p w14:paraId="6B136E93" w14:textId="77777777" w:rsidR="002C62EE" w:rsidRDefault="002C62EE" w:rsidP="008578CA">
      <w:pPr>
        <w:pStyle w:val="ListParagraph"/>
        <w:numPr>
          <w:ilvl w:val="0"/>
          <w:numId w:val="2"/>
        </w:numPr>
        <w:rPr>
          <w:rFonts w:cs="Times New Roman"/>
        </w:rPr>
      </w:pPr>
      <w:r w:rsidRPr="006E12D9">
        <w:rPr>
          <w:rFonts w:cs="Times New Roman"/>
          <w:b/>
        </w:rPr>
        <w:t>WHEN</w:t>
      </w:r>
      <w:r>
        <w:rPr>
          <w:rFonts w:cs="Times New Roman"/>
        </w:rPr>
        <w:t xml:space="preserve"> did the person(s) become ill?</w:t>
      </w:r>
    </w:p>
    <w:p w14:paraId="6385E9BF" w14:textId="77777777" w:rsidR="002C62EE" w:rsidRDefault="002C62EE" w:rsidP="008578CA">
      <w:pPr>
        <w:pStyle w:val="ListParagraph"/>
        <w:numPr>
          <w:ilvl w:val="0"/>
          <w:numId w:val="2"/>
        </w:numPr>
        <w:rPr>
          <w:rFonts w:cs="Times New Roman"/>
        </w:rPr>
      </w:pPr>
      <w:r w:rsidRPr="006E12D9">
        <w:rPr>
          <w:rFonts w:cs="Times New Roman"/>
          <w:b/>
        </w:rPr>
        <w:t>WHAT</w:t>
      </w:r>
      <w:r>
        <w:rPr>
          <w:rFonts w:cs="Times New Roman"/>
        </w:rPr>
        <w:t xml:space="preserve"> foods, beverages, or meals are suspect?</w:t>
      </w:r>
    </w:p>
    <w:p w14:paraId="23653741" w14:textId="77777777" w:rsidR="002C62EE" w:rsidRDefault="002C62EE" w:rsidP="008578CA">
      <w:pPr>
        <w:pStyle w:val="ListParagraph"/>
        <w:numPr>
          <w:ilvl w:val="0"/>
          <w:numId w:val="2"/>
        </w:numPr>
        <w:rPr>
          <w:rFonts w:cs="Times New Roman"/>
        </w:rPr>
      </w:pPr>
      <w:r w:rsidRPr="006E12D9">
        <w:rPr>
          <w:rFonts w:cs="Times New Roman"/>
          <w:b/>
        </w:rPr>
        <w:t>WHERE</w:t>
      </w:r>
      <w:r>
        <w:rPr>
          <w:rFonts w:cs="Times New Roman"/>
        </w:rPr>
        <w:t xml:space="preserve"> did the ill person(s) eat or purchase these foods and when did they consume them?</w:t>
      </w:r>
    </w:p>
    <w:p w14:paraId="7D057D8B" w14:textId="77777777" w:rsidR="002C62EE" w:rsidRDefault="002C62EE" w:rsidP="008578CA">
      <w:pPr>
        <w:rPr>
          <w:rFonts w:cs="Times New Roman"/>
        </w:rPr>
      </w:pPr>
    </w:p>
    <w:p w14:paraId="56AE41E5" w14:textId="77777777" w:rsidR="002C62EE" w:rsidRDefault="002C62EE" w:rsidP="008578CA">
      <w:pPr>
        <w:rPr>
          <w:rFonts w:cs="Times New Roman"/>
          <w:b/>
        </w:rPr>
      </w:pPr>
      <w:r>
        <w:rPr>
          <w:rFonts w:cs="Times New Roman"/>
          <w:b/>
        </w:rPr>
        <w:tab/>
        <w:t>2</w:t>
      </w:r>
      <w:r w:rsidRPr="00355A52">
        <w:rPr>
          <w:rFonts w:cs="Times New Roman"/>
          <w:b/>
        </w:rPr>
        <w:t>.  Investigational Findings</w:t>
      </w:r>
    </w:p>
    <w:p w14:paraId="7622C687" w14:textId="77777777" w:rsidR="002C62EE" w:rsidRDefault="002C62EE" w:rsidP="008578CA">
      <w:pPr>
        <w:rPr>
          <w:rFonts w:cs="Times New Roman"/>
        </w:rPr>
      </w:pPr>
      <w:r>
        <w:rPr>
          <w:rFonts w:cs="Times New Roman"/>
        </w:rPr>
        <w:t>Based on the information above, a foodborne illness investigation may be initiated.  A second category of information will be collected as an investigation proceeds.  These investigational findings are a crucial component of a foodborne illness surveillance system because such finds enable public health officials to more clearly understand the causes of foodborne illness.  Findings may include the answers to some or all of the following questions:</w:t>
      </w:r>
    </w:p>
    <w:p w14:paraId="2F272F2A" w14:textId="77777777" w:rsidR="002C62EE" w:rsidRPr="00924ACA" w:rsidRDefault="002C62EE" w:rsidP="008578CA">
      <w:pPr>
        <w:pStyle w:val="ListParagraph"/>
        <w:numPr>
          <w:ilvl w:val="0"/>
          <w:numId w:val="3"/>
        </w:numPr>
        <w:rPr>
          <w:rFonts w:cs="Times New Roman"/>
        </w:rPr>
      </w:pPr>
      <w:r w:rsidRPr="00924ACA">
        <w:rPr>
          <w:rFonts w:cs="Times New Roman"/>
        </w:rPr>
        <w:t>What specific fo</w:t>
      </w:r>
      <w:r>
        <w:rPr>
          <w:rFonts w:cs="Times New Roman"/>
        </w:rPr>
        <w:t>od item(s) or ingredients(s) were</w:t>
      </w:r>
      <w:r w:rsidRPr="00924ACA">
        <w:rPr>
          <w:rFonts w:cs="Times New Roman"/>
        </w:rPr>
        <w:t xml:space="preserve"> linked to the illness?</w:t>
      </w:r>
    </w:p>
    <w:p w14:paraId="0D493D58" w14:textId="77777777" w:rsidR="002C62EE" w:rsidRPr="00924ACA" w:rsidRDefault="002C62EE" w:rsidP="008578CA">
      <w:pPr>
        <w:pStyle w:val="ListParagraph"/>
        <w:numPr>
          <w:ilvl w:val="0"/>
          <w:numId w:val="3"/>
        </w:numPr>
        <w:rPr>
          <w:rFonts w:cs="Times New Roman"/>
        </w:rPr>
      </w:pPr>
      <w:r w:rsidRPr="00924ACA">
        <w:rPr>
          <w:rFonts w:cs="Times New Roman"/>
        </w:rPr>
        <w:t>What type of contaminant (bacterium, virus, parasite, toxin or chemica</w:t>
      </w:r>
      <w:r>
        <w:rPr>
          <w:rFonts w:cs="Times New Roman"/>
        </w:rPr>
        <w:t xml:space="preserve">l) caused the </w:t>
      </w:r>
      <w:r w:rsidRPr="00924ACA">
        <w:rPr>
          <w:rFonts w:cs="Times New Roman"/>
        </w:rPr>
        <w:t>illness?</w:t>
      </w:r>
    </w:p>
    <w:p w14:paraId="4DC31FB3" w14:textId="77777777" w:rsidR="002C62EE" w:rsidRDefault="002C62EE" w:rsidP="008578CA">
      <w:pPr>
        <w:pStyle w:val="ListParagraph"/>
        <w:numPr>
          <w:ilvl w:val="0"/>
          <w:numId w:val="3"/>
        </w:numPr>
        <w:rPr>
          <w:rFonts w:cs="Times New Roman"/>
        </w:rPr>
      </w:pPr>
      <w:r w:rsidRPr="00924ACA">
        <w:rPr>
          <w:rFonts w:cs="Times New Roman"/>
        </w:rPr>
        <w:t>What were the factors leading to the contamination, surv</w:t>
      </w:r>
      <w:r>
        <w:rPr>
          <w:rFonts w:cs="Times New Roman"/>
        </w:rPr>
        <w:t xml:space="preserve">ival or growth of a particular </w:t>
      </w:r>
      <w:r w:rsidRPr="00924ACA">
        <w:rPr>
          <w:rFonts w:cs="Times New Roman"/>
        </w:rPr>
        <w:t>contaminant in an implicated food item?  Was the i</w:t>
      </w:r>
      <w:r>
        <w:rPr>
          <w:rFonts w:cs="Times New Roman"/>
        </w:rPr>
        <w:t>tem improperly cooked or stored?</w:t>
      </w:r>
      <w:r w:rsidRPr="00924ACA">
        <w:rPr>
          <w:rFonts w:cs="Times New Roman"/>
        </w:rPr>
        <w:t xml:space="preserve">  </w:t>
      </w:r>
      <w:r w:rsidRPr="00AF4E07">
        <w:rPr>
          <w:rFonts w:cs="Times New Roman"/>
        </w:rPr>
        <w:t>Did a</w:t>
      </w:r>
      <w:r>
        <w:rPr>
          <w:rFonts w:cs="Times New Roman"/>
        </w:rPr>
        <w:t xml:space="preserve"> sick food employee prepare food?</w:t>
      </w:r>
    </w:p>
    <w:p w14:paraId="51A401D9" w14:textId="77777777" w:rsidR="002C62EE" w:rsidRDefault="002C62EE" w:rsidP="008578CA">
      <w:pPr>
        <w:ind w:left="360"/>
        <w:rPr>
          <w:rFonts w:cs="Times New Roman"/>
        </w:rPr>
      </w:pPr>
    </w:p>
    <w:p w14:paraId="1BE7CA49" w14:textId="6E55B85F" w:rsidR="002C62EE" w:rsidRPr="00DF4A6A" w:rsidRDefault="002C62EE" w:rsidP="008578CA">
      <w:pPr>
        <w:rPr>
          <w:rFonts w:cs="Times New Roman"/>
          <w:b/>
        </w:rPr>
      </w:pPr>
      <w:r>
        <w:rPr>
          <w:rFonts w:cs="Times New Roman"/>
        </w:rPr>
        <w:tab/>
      </w:r>
      <w:r w:rsidRPr="00DF4A6A">
        <w:rPr>
          <w:rFonts w:cs="Times New Roman"/>
          <w:b/>
        </w:rPr>
        <w:t>3.  Your Surveillance System</w:t>
      </w:r>
    </w:p>
    <w:p w14:paraId="26480DF1" w14:textId="77777777" w:rsidR="002C62EE" w:rsidRDefault="002C62EE" w:rsidP="00CC6089">
      <w:pPr>
        <w:rPr>
          <w:rFonts w:cs="Times New Roman"/>
        </w:rPr>
      </w:pPr>
      <w:r>
        <w:rPr>
          <w:rFonts w:cs="Times New Roman"/>
        </w:rPr>
        <w:t>By consistent and accurate recording of the above data, the public health official is maintaining a foodborne illness surveillance system!  Data can be reviewed or analyzed for different purposes, including answering the following questions:</w:t>
      </w:r>
    </w:p>
    <w:p w14:paraId="29A0A2FA" w14:textId="1429BF11" w:rsidR="00E65FF5" w:rsidRPr="00E65FF5" w:rsidRDefault="002C62EE" w:rsidP="00E65FF5">
      <w:pPr>
        <w:pStyle w:val="ListParagraph"/>
        <w:numPr>
          <w:ilvl w:val="0"/>
          <w:numId w:val="60"/>
        </w:numPr>
        <w:rPr>
          <w:rFonts w:cs="Times New Roman"/>
        </w:rPr>
      </w:pPr>
      <w:r w:rsidRPr="00E65FF5">
        <w:rPr>
          <w:rFonts w:cs="Times New Roman"/>
        </w:rPr>
        <w:t>How many complaints about possible foodborne illness were received dur</w:t>
      </w:r>
      <w:r w:rsidR="00855579" w:rsidRPr="00E65FF5">
        <w:rPr>
          <w:rFonts w:cs="Times New Roman"/>
        </w:rPr>
        <w:t xml:space="preserve">ing defined </w:t>
      </w:r>
      <w:r w:rsidR="00E65FF5" w:rsidRPr="00E65FF5">
        <w:rPr>
          <w:rFonts w:cs="Times New Roman"/>
        </w:rPr>
        <w:t>time periods?</w:t>
      </w:r>
    </w:p>
    <w:p w14:paraId="354B8B9A" w14:textId="12990A38" w:rsidR="002C62EE" w:rsidRPr="00E65FF5" w:rsidRDefault="008578CA" w:rsidP="00E65FF5">
      <w:pPr>
        <w:pStyle w:val="ListParagraph"/>
        <w:numPr>
          <w:ilvl w:val="0"/>
          <w:numId w:val="60"/>
        </w:numPr>
        <w:rPr>
          <w:rFonts w:cs="Times New Roman"/>
        </w:rPr>
      </w:pPr>
      <w:r w:rsidRPr="00E65FF5">
        <w:rPr>
          <w:rFonts w:cs="Times New Roman"/>
        </w:rPr>
        <w:t xml:space="preserve">How </w:t>
      </w:r>
      <w:r w:rsidR="002C62EE" w:rsidRPr="00E65FF5">
        <w:rPr>
          <w:rFonts w:cs="Times New Roman"/>
        </w:rPr>
        <w:t>many persons were ill during those periods?</w:t>
      </w:r>
    </w:p>
    <w:p w14:paraId="2E375D80" w14:textId="0392973D" w:rsidR="002C62EE" w:rsidRDefault="00E65FF5" w:rsidP="008578CA">
      <w:pPr>
        <w:ind w:left="990" w:hanging="270"/>
        <w:rPr>
          <w:rFonts w:cs="Times New Roman"/>
        </w:rPr>
      </w:pPr>
      <w:r>
        <w:rPr>
          <w:rFonts w:cs="Times New Roman"/>
        </w:rPr>
        <w:t>3.</w:t>
      </w:r>
      <w:r w:rsidR="002C62EE">
        <w:rPr>
          <w:rFonts w:cs="Times New Roman"/>
        </w:rPr>
        <w:t xml:space="preserve">  Do the number and/or nature of the complaints appear to be changing over time?</w:t>
      </w:r>
    </w:p>
    <w:p w14:paraId="1D0AC714" w14:textId="6063EAF4" w:rsidR="002C62EE" w:rsidRDefault="00E65FF5" w:rsidP="008578CA">
      <w:pPr>
        <w:ind w:left="990" w:hanging="270"/>
        <w:rPr>
          <w:rFonts w:cs="Times New Roman"/>
        </w:rPr>
      </w:pPr>
      <w:r>
        <w:rPr>
          <w:rFonts w:cs="Times New Roman"/>
        </w:rPr>
        <w:t>4</w:t>
      </w:r>
      <w:r w:rsidR="002C62EE">
        <w:rPr>
          <w:rFonts w:cs="Times New Roman"/>
        </w:rPr>
        <w:t xml:space="preserve">.  Have certain food establishments or food items been </w:t>
      </w:r>
      <w:r w:rsidR="008578CA">
        <w:rPr>
          <w:rFonts w:cs="Times New Roman"/>
        </w:rPr>
        <w:t xml:space="preserve">associated with an increase in </w:t>
      </w:r>
      <w:r w:rsidR="002C62EE">
        <w:rPr>
          <w:rFonts w:cs="Times New Roman"/>
        </w:rPr>
        <w:t>complaints?</w:t>
      </w:r>
    </w:p>
    <w:p w14:paraId="4183F9FF" w14:textId="5E140D8A" w:rsidR="002C62EE" w:rsidRDefault="00E65FF5" w:rsidP="008578CA">
      <w:pPr>
        <w:ind w:left="990" w:hanging="270"/>
        <w:rPr>
          <w:rFonts w:cs="Times New Roman"/>
        </w:rPr>
      </w:pPr>
      <w:r>
        <w:rPr>
          <w:rFonts w:cs="Times New Roman"/>
        </w:rPr>
        <w:t>5</w:t>
      </w:r>
      <w:r w:rsidR="002C62EE">
        <w:rPr>
          <w:rFonts w:cs="Times New Roman"/>
        </w:rPr>
        <w:t xml:space="preserve">.  Can you identify links among complaints (using the descriptive information discussed </w:t>
      </w:r>
      <w:r w:rsidR="002C62EE">
        <w:rPr>
          <w:rFonts w:cs="Times New Roman"/>
        </w:rPr>
        <w:tab/>
        <w:t>in Section 1 above), possibly indicating a more widespread cluster of foodborne illness?</w:t>
      </w:r>
    </w:p>
    <w:p w14:paraId="7F1A7A28" w14:textId="4F56DB67" w:rsidR="002C62EE" w:rsidRDefault="00E65FF5" w:rsidP="008578CA">
      <w:pPr>
        <w:ind w:left="990" w:hanging="270"/>
        <w:rPr>
          <w:rFonts w:cs="Times New Roman"/>
        </w:rPr>
      </w:pPr>
      <w:r>
        <w:rPr>
          <w:rFonts w:cs="Times New Roman"/>
        </w:rPr>
        <w:t>6</w:t>
      </w:r>
      <w:r w:rsidR="002C62EE">
        <w:rPr>
          <w:rFonts w:cs="Times New Roman"/>
        </w:rPr>
        <w:t>.  Of the complaints received during a defi</w:t>
      </w:r>
      <w:r w:rsidR="008578CA">
        <w:rPr>
          <w:rFonts w:cs="Times New Roman"/>
        </w:rPr>
        <w:t xml:space="preserve">ned time period, how many were </w:t>
      </w:r>
      <w:r w:rsidR="002C62EE">
        <w:rPr>
          <w:rFonts w:cs="Times New Roman"/>
        </w:rPr>
        <w:t>investigated?</w:t>
      </w:r>
    </w:p>
    <w:p w14:paraId="35CD5E85" w14:textId="79645301" w:rsidR="002C62EE" w:rsidRDefault="00E65FF5" w:rsidP="008578CA">
      <w:pPr>
        <w:ind w:left="990" w:hanging="270"/>
        <w:rPr>
          <w:rFonts w:cs="Times New Roman"/>
        </w:rPr>
      </w:pPr>
      <w:r>
        <w:rPr>
          <w:rFonts w:cs="Times New Roman"/>
        </w:rPr>
        <w:t>7</w:t>
      </w:r>
      <w:r w:rsidR="002C62EE">
        <w:rPr>
          <w:rFonts w:cs="Times New Roman"/>
        </w:rPr>
        <w:t>.  How many complaints were deemed valid but could not be invest</w:t>
      </w:r>
      <w:r w:rsidR="008578CA">
        <w:rPr>
          <w:rFonts w:cs="Times New Roman"/>
        </w:rPr>
        <w:t xml:space="preserve">igated because of the lack of personnel or </w:t>
      </w:r>
      <w:r w:rsidR="002C62EE">
        <w:rPr>
          <w:rFonts w:cs="Times New Roman"/>
        </w:rPr>
        <w:t>training?</w:t>
      </w:r>
    </w:p>
    <w:p w14:paraId="22AFF640" w14:textId="2FCA8EBC" w:rsidR="002C62EE" w:rsidRDefault="00E65FF5" w:rsidP="008578CA">
      <w:pPr>
        <w:ind w:left="990" w:hanging="270"/>
        <w:rPr>
          <w:rFonts w:cs="Times New Roman"/>
        </w:rPr>
      </w:pPr>
      <w:r>
        <w:rPr>
          <w:rFonts w:cs="Times New Roman"/>
        </w:rPr>
        <w:t>8</w:t>
      </w:r>
      <w:r w:rsidR="002C62EE">
        <w:rPr>
          <w:rFonts w:cs="Times New Roman"/>
        </w:rPr>
        <w:t>.  Do certain investigational findings (for instance, certain c</w:t>
      </w:r>
      <w:r w:rsidR="008578CA">
        <w:rPr>
          <w:rFonts w:cs="Times New Roman"/>
        </w:rPr>
        <w:t xml:space="preserve">ontributing factors) appear to </w:t>
      </w:r>
      <w:r w:rsidR="002C62EE">
        <w:rPr>
          <w:rFonts w:cs="Times New Roman"/>
        </w:rPr>
        <w:t>be related to particular types of establishments or foods?</w:t>
      </w:r>
    </w:p>
    <w:p w14:paraId="5386B83C" w14:textId="77777777" w:rsidR="002C62EE" w:rsidRDefault="002C62EE" w:rsidP="00CC6089">
      <w:pPr>
        <w:rPr>
          <w:rFonts w:cs="Times New Roman"/>
        </w:rPr>
      </w:pPr>
    </w:p>
    <w:p w14:paraId="7256BE78" w14:textId="77777777" w:rsidR="002C62EE" w:rsidRDefault="002C62EE" w:rsidP="00CC6089">
      <w:pPr>
        <w:rPr>
          <w:rFonts w:cs="Times New Roman"/>
        </w:rPr>
      </w:pPr>
      <w:r>
        <w:rPr>
          <w:rFonts w:cs="Times New Roman"/>
        </w:rPr>
        <w:t>By routinely examining your data, the answer to these and other questions regarding foodborne illness in your community will emerge.  Such answers will help guide you in making policy and directing resources towards commonly identified problem areas.</w:t>
      </w:r>
    </w:p>
    <w:p w14:paraId="04D5F849" w14:textId="77777777" w:rsidR="002C62EE" w:rsidRDefault="002C62EE" w:rsidP="00CC6089">
      <w:pPr>
        <w:rPr>
          <w:rFonts w:cs="Times New Roman"/>
        </w:rPr>
      </w:pPr>
    </w:p>
    <w:p w14:paraId="0029079B" w14:textId="77777777" w:rsidR="009A4014" w:rsidRDefault="009A4014">
      <w:pPr>
        <w:rPr>
          <w:rFonts w:cs="Times New Roman"/>
          <w:b/>
          <w:sz w:val="28"/>
          <w:szCs w:val="28"/>
        </w:rPr>
      </w:pPr>
      <w:r>
        <w:rPr>
          <w:rFonts w:cs="Times New Roman"/>
          <w:b/>
          <w:sz w:val="28"/>
          <w:szCs w:val="28"/>
        </w:rPr>
        <w:br w:type="page"/>
      </w:r>
    </w:p>
    <w:p w14:paraId="1FA2B135" w14:textId="2938B94A" w:rsidR="002C62EE" w:rsidRPr="00913C8B" w:rsidRDefault="002C62EE" w:rsidP="00CC6089">
      <w:pPr>
        <w:rPr>
          <w:rFonts w:ascii="Arial" w:hAnsi="Arial" w:cs="Arial"/>
          <w:b/>
          <w:color w:val="1F4E79" w:themeColor="accent5" w:themeShade="80"/>
        </w:rPr>
      </w:pPr>
      <w:r w:rsidRPr="00913C8B">
        <w:rPr>
          <w:rFonts w:ascii="Arial" w:hAnsi="Arial" w:cs="Arial"/>
          <w:b/>
          <w:color w:val="1F4E79" w:themeColor="accent5" w:themeShade="80"/>
        </w:rPr>
        <w:lastRenderedPageBreak/>
        <w:t>D.  Reporting Issues:  Timeliness, Priorities and Confidentiality</w:t>
      </w:r>
    </w:p>
    <w:p w14:paraId="3F7509EF" w14:textId="77777777" w:rsidR="002C62EE" w:rsidRDefault="002C62EE" w:rsidP="00CC6089">
      <w:pPr>
        <w:rPr>
          <w:rFonts w:cs="Times New Roman"/>
          <w:b/>
          <w:sz w:val="28"/>
          <w:szCs w:val="28"/>
        </w:rPr>
      </w:pPr>
    </w:p>
    <w:p w14:paraId="080ADAD6" w14:textId="77777777" w:rsidR="002C62EE" w:rsidRPr="0040449D" w:rsidRDefault="002C62EE" w:rsidP="00CC6089">
      <w:pPr>
        <w:rPr>
          <w:rFonts w:cs="Times New Roman"/>
        </w:rPr>
      </w:pPr>
      <w:r>
        <w:rPr>
          <w:rFonts w:cs="Times New Roman"/>
        </w:rPr>
        <w:tab/>
      </w:r>
      <w:r w:rsidRPr="00C9708F">
        <w:rPr>
          <w:rFonts w:cs="Times New Roman"/>
          <w:b/>
        </w:rPr>
        <w:t>1.  Timeliness</w:t>
      </w:r>
      <w:r>
        <w:rPr>
          <w:rFonts w:cs="Times New Roman"/>
          <w:b/>
        </w:rPr>
        <w:t xml:space="preserve">  </w:t>
      </w:r>
    </w:p>
    <w:p w14:paraId="237A0262" w14:textId="16EE6DC9" w:rsidR="002C62EE" w:rsidRDefault="002C62EE" w:rsidP="00CC6089">
      <w:pPr>
        <w:rPr>
          <w:rFonts w:cs="Times New Roman"/>
        </w:rPr>
      </w:pPr>
      <w:r>
        <w:rPr>
          <w:rFonts w:cs="Times New Roman"/>
        </w:rPr>
        <w:t xml:space="preserve">Information collected must be delivered via fax or MAVEN to the Food Protection Program as soon as possible.  If written reports are still the standard in the health department, </w:t>
      </w:r>
      <w:r w:rsidR="0032476F">
        <w:rPr>
          <w:rFonts w:cs="Times New Roman"/>
        </w:rPr>
        <w:t xml:space="preserve">the </w:t>
      </w:r>
      <w:r w:rsidR="0032476F" w:rsidRPr="0032476F">
        <w:rPr>
          <w:rFonts w:cs="Times New Roman"/>
        </w:rPr>
        <w:t xml:space="preserve">Epidemiology Program </w:t>
      </w:r>
      <w:r>
        <w:rPr>
          <w:rFonts w:cs="Times New Roman"/>
        </w:rPr>
        <w:t>and/or the Food Protection Program must be called as soon as possible, so that the delay in receiving the information is as short as possible.</w:t>
      </w:r>
    </w:p>
    <w:p w14:paraId="1ABA3DC0" w14:textId="77777777" w:rsidR="002C62EE" w:rsidRDefault="002C62EE" w:rsidP="00CC6089">
      <w:pPr>
        <w:rPr>
          <w:rFonts w:cs="Times New Roman"/>
        </w:rPr>
      </w:pPr>
    </w:p>
    <w:p w14:paraId="75DFA18C" w14:textId="77777777" w:rsidR="002C62EE" w:rsidRDefault="002C62EE" w:rsidP="00CC6089">
      <w:pPr>
        <w:rPr>
          <w:rFonts w:cs="Times New Roman"/>
        </w:rPr>
      </w:pPr>
      <w:r>
        <w:rPr>
          <w:rFonts w:cs="Times New Roman"/>
        </w:rPr>
        <w:t xml:space="preserve">The importance of timely investigation and reporting cannot be overemphasized.  If data are reported or collected sporadically, it is difficult, if not impossible, to actually mount a reasonable and timely public health response.  Likewise, potential outbreaks among neighboring towns might be missed because no data were received from the local health authority in a particular town until it was too late.  </w:t>
      </w:r>
    </w:p>
    <w:p w14:paraId="1F457DE9" w14:textId="77777777" w:rsidR="002C62EE" w:rsidRDefault="002C62EE" w:rsidP="00CC6089">
      <w:pPr>
        <w:rPr>
          <w:rFonts w:cs="Times New Roman"/>
        </w:rPr>
      </w:pPr>
    </w:p>
    <w:p w14:paraId="47FC0579" w14:textId="77777777" w:rsidR="002C62EE" w:rsidRPr="00DF4A6A" w:rsidRDefault="002C62EE" w:rsidP="00CC6089">
      <w:pPr>
        <w:rPr>
          <w:rFonts w:cs="Times New Roman"/>
        </w:rPr>
      </w:pPr>
      <w:r>
        <w:rPr>
          <w:rFonts w:cs="Times New Roman"/>
        </w:rPr>
        <w:tab/>
      </w:r>
      <w:r w:rsidRPr="002F18BB">
        <w:rPr>
          <w:rFonts w:cs="Times New Roman"/>
          <w:b/>
        </w:rPr>
        <w:t>2.  Priorities</w:t>
      </w:r>
    </w:p>
    <w:p w14:paraId="2A6AC4C8" w14:textId="77777777" w:rsidR="002C62EE" w:rsidRDefault="002C62EE" w:rsidP="00CC6089">
      <w:pPr>
        <w:rPr>
          <w:rFonts w:cs="Times New Roman"/>
        </w:rPr>
      </w:pPr>
      <w:r>
        <w:rPr>
          <w:rFonts w:cs="Times New Roman"/>
        </w:rPr>
        <w:t>Incidents that are</w:t>
      </w:r>
      <w:r w:rsidRPr="000F58AB">
        <w:rPr>
          <w:rFonts w:cs="Times New Roman"/>
        </w:rPr>
        <w:t xml:space="preserve"> a severe threat to an individual's</w:t>
      </w:r>
      <w:r>
        <w:rPr>
          <w:rFonts w:cs="Times New Roman"/>
        </w:rPr>
        <w:t xml:space="preserve"> health or where a timely control response is critical should be prioritized.  There are times when cases of foodborne illness may be of a lower priority than other cases.  Top priorities would include:</w:t>
      </w:r>
    </w:p>
    <w:p w14:paraId="5D0BED9E" w14:textId="77777777" w:rsidR="002C62EE" w:rsidRDefault="002C62EE" w:rsidP="00CC6089">
      <w:pPr>
        <w:pStyle w:val="ListParagraph"/>
        <w:numPr>
          <w:ilvl w:val="0"/>
          <w:numId w:val="4"/>
        </w:numPr>
        <w:rPr>
          <w:rFonts w:cs="Times New Roman"/>
        </w:rPr>
      </w:pPr>
      <w:r>
        <w:rPr>
          <w:rFonts w:cs="Times New Roman"/>
        </w:rPr>
        <w:t>Clusters of illness potentially connected with a specific individual or facility;</w:t>
      </w:r>
    </w:p>
    <w:p w14:paraId="2DA7B2BF" w14:textId="77777777" w:rsidR="002C62EE" w:rsidRDefault="002C62EE" w:rsidP="00CC6089">
      <w:pPr>
        <w:pStyle w:val="ListParagraph"/>
        <w:numPr>
          <w:ilvl w:val="0"/>
          <w:numId w:val="4"/>
        </w:numPr>
        <w:rPr>
          <w:rFonts w:cs="Times New Roman"/>
        </w:rPr>
      </w:pPr>
      <w:r>
        <w:rPr>
          <w:rFonts w:cs="Times New Roman"/>
        </w:rPr>
        <w:t>Foodborne illness in a food employee or a household contact of a food employee;</w:t>
      </w:r>
    </w:p>
    <w:p w14:paraId="158115E4" w14:textId="77777777" w:rsidR="002C62EE" w:rsidRDefault="002C62EE" w:rsidP="00CC6089">
      <w:pPr>
        <w:pStyle w:val="ListParagraph"/>
        <w:numPr>
          <w:ilvl w:val="0"/>
          <w:numId w:val="4"/>
        </w:numPr>
        <w:rPr>
          <w:rFonts w:cs="Times New Roman"/>
        </w:rPr>
      </w:pPr>
      <w:r>
        <w:rPr>
          <w:rFonts w:cs="Times New Roman"/>
        </w:rPr>
        <w:t>Indications of adulterated food presenting an imminent danger;</w:t>
      </w:r>
    </w:p>
    <w:p w14:paraId="143190C4" w14:textId="77777777" w:rsidR="002C62EE" w:rsidRDefault="002C62EE" w:rsidP="00CC6089">
      <w:pPr>
        <w:pStyle w:val="ListParagraph"/>
        <w:numPr>
          <w:ilvl w:val="0"/>
          <w:numId w:val="4"/>
        </w:numPr>
        <w:rPr>
          <w:rFonts w:cs="Times New Roman"/>
        </w:rPr>
      </w:pPr>
      <w:r>
        <w:rPr>
          <w:rFonts w:cs="Times New Roman"/>
        </w:rPr>
        <w:t>One or more botulism cases; and</w:t>
      </w:r>
    </w:p>
    <w:p w14:paraId="4C8B66E0" w14:textId="77777777" w:rsidR="002C62EE" w:rsidRDefault="002C62EE" w:rsidP="00CC6089">
      <w:pPr>
        <w:pStyle w:val="ListParagraph"/>
        <w:numPr>
          <w:ilvl w:val="0"/>
          <w:numId w:val="4"/>
        </w:numPr>
        <w:rPr>
          <w:rFonts w:cs="Times New Roman"/>
        </w:rPr>
      </w:pPr>
      <w:r>
        <w:rPr>
          <w:rFonts w:cs="Times New Roman"/>
        </w:rPr>
        <w:t>Hepatitis A in a food employee.</w:t>
      </w:r>
    </w:p>
    <w:p w14:paraId="457B4CB0" w14:textId="77777777" w:rsidR="00C40430" w:rsidRDefault="002C62EE" w:rsidP="00CC6089">
      <w:pPr>
        <w:rPr>
          <w:rFonts w:cs="Times New Roman"/>
        </w:rPr>
      </w:pPr>
      <w:r>
        <w:rPr>
          <w:rFonts w:cs="Times New Roman"/>
        </w:rPr>
        <w:t>If you are unsure about which investigations to do first, or need technical assistance, feel free to contact the MDPH on-call epidemiologist at 617-983-6800.</w:t>
      </w:r>
    </w:p>
    <w:p w14:paraId="3D06AFEC" w14:textId="2639C61E" w:rsidR="00947250" w:rsidRDefault="002C62EE" w:rsidP="00CC6089">
      <w:pPr>
        <w:rPr>
          <w:rFonts w:cs="Times New Roman"/>
          <w:b/>
        </w:rPr>
      </w:pPr>
      <w:r>
        <w:rPr>
          <w:rFonts w:cs="Times New Roman"/>
          <w:b/>
        </w:rPr>
        <w:tab/>
      </w:r>
    </w:p>
    <w:p w14:paraId="2D80BAED" w14:textId="4497C34E" w:rsidR="002C62EE" w:rsidRDefault="002C62EE" w:rsidP="00CC6089">
      <w:pPr>
        <w:ind w:firstLine="720"/>
        <w:rPr>
          <w:rFonts w:cs="Times New Roman"/>
          <w:b/>
        </w:rPr>
      </w:pPr>
      <w:r>
        <w:rPr>
          <w:rFonts w:cs="Times New Roman"/>
          <w:b/>
        </w:rPr>
        <w:t>3.  Confidentiality</w:t>
      </w:r>
    </w:p>
    <w:p w14:paraId="3E8FF3C2" w14:textId="77777777" w:rsidR="002C62EE" w:rsidRDefault="002C62EE" w:rsidP="00CC6089">
      <w:pPr>
        <w:rPr>
          <w:rFonts w:cs="Times New Roman"/>
        </w:rPr>
      </w:pPr>
      <w:r>
        <w:rPr>
          <w:rFonts w:cs="Times New Roman"/>
        </w:rPr>
        <w:t>Confidentiality is a legal requirement.  The information that public health practitioners collect is often of an extremely personal nature.  Success and cooperation lies in protecting the privacy rights of the individuals.</w:t>
      </w:r>
    </w:p>
    <w:p w14:paraId="651338BC" w14:textId="4014AC84" w:rsidR="002C62EE" w:rsidRDefault="002C62EE" w:rsidP="00CC6089">
      <w:pPr>
        <w:rPr>
          <w:rFonts w:cs="Times New Roman"/>
        </w:rPr>
      </w:pPr>
      <w:r>
        <w:rPr>
          <w:rFonts w:cs="Times New Roman"/>
        </w:rPr>
        <w:t xml:space="preserve">It is important to realize that it is not just the investigator who needs to be concerned about confidentiality.  Clerical staff, administrative staff, interns and elected officials, who may be aware of personal information on a case, should all be familiar with and mindful of the basic tenets of maintaining an individual's confidentiality.  Only individuals who have a </w:t>
      </w:r>
      <w:r w:rsidRPr="0097794F">
        <w:rPr>
          <w:rFonts w:cs="Times New Roman"/>
          <w:b/>
        </w:rPr>
        <w:t xml:space="preserve">"need to know" </w:t>
      </w:r>
      <w:r>
        <w:rPr>
          <w:rFonts w:cs="Times New Roman"/>
        </w:rPr>
        <w:t>should have access to sensitive records.  At your agency, evaluate who those individuals are and be certain that the concept and practice of confidentiality is well understood.</w:t>
      </w:r>
    </w:p>
    <w:p w14:paraId="2D7465A1" w14:textId="77777777" w:rsidR="002C62EE" w:rsidRDefault="002C62EE" w:rsidP="00CC6089">
      <w:pPr>
        <w:rPr>
          <w:rFonts w:cs="Times New Roman"/>
        </w:rPr>
      </w:pPr>
    </w:p>
    <w:p w14:paraId="656BA974" w14:textId="384122FF" w:rsidR="002C62EE" w:rsidRDefault="002C62EE" w:rsidP="00CC6089">
      <w:pPr>
        <w:rPr>
          <w:rFonts w:cs="Times New Roman"/>
        </w:rPr>
      </w:pPr>
      <w:r>
        <w:rPr>
          <w:rFonts w:cs="Times New Roman"/>
        </w:rPr>
        <w:t xml:space="preserve">If you are unsure about whether it is appropriate to release information, </w:t>
      </w:r>
      <w:r w:rsidRPr="0097794F">
        <w:rPr>
          <w:rFonts w:cs="Times New Roman"/>
          <w:b/>
          <w:i/>
        </w:rPr>
        <w:t>do not release it!</w:t>
      </w:r>
      <w:r>
        <w:rPr>
          <w:rFonts w:cs="Times New Roman"/>
          <w:b/>
          <w:i/>
        </w:rPr>
        <w:t xml:space="preserve">  </w:t>
      </w:r>
      <w:r>
        <w:rPr>
          <w:rFonts w:cs="Times New Roman"/>
        </w:rPr>
        <w:t xml:space="preserve">Check with a supervisor, the municipal attorney or legal advisor, or contact the </w:t>
      </w:r>
      <w:r w:rsidR="00537AB7">
        <w:rPr>
          <w:rFonts w:cs="Times New Roman"/>
        </w:rPr>
        <w:t xml:space="preserve">BIDLS </w:t>
      </w:r>
      <w:r>
        <w:rPr>
          <w:rFonts w:cs="Times New Roman"/>
        </w:rPr>
        <w:t>Office of Integrated Surveillance and Informatics Services (ISIS) (617-983-6801) for advice.  Make sure information is released only to people who are authorized to receive it.  Do not be pressured into a hasty decision.  One should not confirm that an individual is even in your records unless one is certain it is appropriate to release that information.  Obtain the request in writing, with a notarized proof of identification before releasing information.</w:t>
      </w:r>
    </w:p>
    <w:p w14:paraId="6E50AA6B" w14:textId="77777777" w:rsidR="002C62EE" w:rsidRDefault="002C62EE" w:rsidP="00CC6089">
      <w:pPr>
        <w:rPr>
          <w:rFonts w:cs="Times New Roman"/>
        </w:rPr>
      </w:pPr>
    </w:p>
    <w:p w14:paraId="6E717815" w14:textId="77777777" w:rsidR="009A4014" w:rsidRDefault="002C62EE" w:rsidP="00CC6089">
      <w:pPr>
        <w:rPr>
          <w:rFonts w:cs="Times New Roman"/>
        </w:rPr>
      </w:pPr>
      <w:r>
        <w:rPr>
          <w:rFonts w:cs="Times New Roman"/>
        </w:rPr>
        <w:t xml:space="preserve">It is, of course, important to realize that information must often be shared between municipalities, with providers, and with MDPH, during the course of public health investigations and control activities.  However, even in these instances the "need to know" rule described above applies.  Information on individual cases is </w:t>
      </w:r>
    </w:p>
    <w:p w14:paraId="554F3EB7" w14:textId="77777777" w:rsidR="009A4014" w:rsidRDefault="009A4014" w:rsidP="00CC6089">
      <w:pPr>
        <w:rPr>
          <w:rFonts w:cs="Times New Roman"/>
        </w:rPr>
      </w:pPr>
    </w:p>
    <w:p w14:paraId="1CD67B71" w14:textId="77777777" w:rsidR="004A650B" w:rsidRDefault="004A650B" w:rsidP="00CC6089">
      <w:pPr>
        <w:rPr>
          <w:rFonts w:cs="Times New Roman"/>
        </w:rPr>
      </w:pPr>
    </w:p>
    <w:p w14:paraId="27A6BE90" w14:textId="1A3718BA" w:rsidR="002C62EE" w:rsidRDefault="00537AB7" w:rsidP="00CC6089">
      <w:pPr>
        <w:rPr>
          <w:rFonts w:cs="Times New Roman"/>
        </w:rPr>
      </w:pPr>
      <w:r>
        <w:rPr>
          <w:rFonts w:cs="Times New Roman"/>
        </w:rPr>
        <w:lastRenderedPageBreak/>
        <w:t>available only from the</w:t>
      </w:r>
      <w:r w:rsidR="002C62EE">
        <w:rPr>
          <w:rFonts w:cs="Times New Roman"/>
        </w:rPr>
        <w:t xml:space="preserve"> </w:t>
      </w:r>
      <w:r>
        <w:rPr>
          <w:rFonts w:cs="Times New Roman"/>
        </w:rPr>
        <w:t>BIDLS</w:t>
      </w:r>
      <w:r w:rsidR="002C62EE">
        <w:rPr>
          <w:rFonts w:cs="Times New Roman"/>
        </w:rPr>
        <w:t xml:space="preserve"> if one is the responsible representative of a local health authority involved in an investigation of the case, or if the person who is the case, their guardian or designee, requests it with written informed consent.  If there is a need to share confidential information with another municipality, this may be done on an individual basis through MAVEN using the "share event" functionality.</w:t>
      </w:r>
    </w:p>
    <w:p w14:paraId="42E95F2C" w14:textId="77777777" w:rsidR="002C62EE" w:rsidRDefault="002C62EE" w:rsidP="00CC6089">
      <w:pPr>
        <w:rPr>
          <w:rFonts w:cs="Times New Roman"/>
        </w:rPr>
      </w:pPr>
    </w:p>
    <w:p w14:paraId="0DF4F20E" w14:textId="77777777" w:rsidR="002C62EE" w:rsidRDefault="002C62EE" w:rsidP="00CC6089">
      <w:pPr>
        <w:rPr>
          <w:rFonts w:cs="Times New Roman"/>
        </w:rPr>
      </w:pPr>
      <w:r>
        <w:rPr>
          <w:rFonts w:cs="Times New Roman"/>
        </w:rPr>
        <w:t>Always consider what type of information is "personally-identifying" and what is not.  When releasing information on a small number of cases, such as during an investigation, demographic information such as age, race, sex, or zip code could easily be used to identify individuals.</w:t>
      </w:r>
    </w:p>
    <w:p w14:paraId="08F6B91D" w14:textId="77777777" w:rsidR="002C62EE" w:rsidRDefault="002C62EE" w:rsidP="00CC6089">
      <w:pPr>
        <w:rPr>
          <w:rFonts w:cs="Times New Roman"/>
        </w:rPr>
      </w:pPr>
    </w:p>
    <w:p w14:paraId="7C283F95" w14:textId="77777777" w:rsidR="002C62EE" w:rsidRDefault="002C62EE" w:rsidP="00CC6089">
      <w:pPr>
        <w:rPr>
          <w:rFonts w:cs="Times New Roman"/>
        </w:rPr>
      </w:pPr>
      <w:r>
        <w:rPr>
          <w:rFonts w:cs="Times New Roman"/>
        </w:rPr>
        <w:t>Local and State public health authorities have investigated cases of infectious disease and collected sensitive information for more than 100 years.  These efforts would not be so successful if all personnel did not uphold the public's trust by maintaining strict confidentiality.</w:t>
      </w:r>
    </w:p>
    <w:p w14:paraId="6427CB07" w14:textId="77777777" w:rsidR="002C62EE" w:rsidRDefault="002C62EE" w:rsidP="00CC6089">
      <w:pPr>
        <w:jc w:val="center"/>
        <w:rPr>
          <w:rFonts w:cs="Times New Roman"/>
        </w:rPr>
      </w:pPr>
    </w:p>
    <w:p w14:paraId="65A4B81D" w14:textId="1DE5A89E" w:rsidR="002C62EE" w:rsidRDefault="00CC6089" w:rsidP="00CC6089">
      <w:pPr>
        <w:rPr>
          <w:rFonts w:cs="Times New Roman"/>
        </w:rPr>
      </w:pPr>
      <w:r>
        <w:rPr>
          <w:rFonts w:cs="Times New Roman"/>
          <w:noProof/>
        </w:rPr>
        <mc:AlternateContent>
          <mc:Choice Requires="wps">
            <w:drawing>
              <wp:anchor distT="0" distB="0" distL="114300" distR="114300" simplePos="0" relativeHeight="251700224" behindDoc="1" locked="0" layoutInCell="1" allowOverlap="1" wp14:anchorId="3652236C" wp14:editId="5F461CAE">
                <wp:simplePos x="0" y="0"/>
                <wp:positionH relativeFrom="margin">
                  <wp:align>right</wp:align>
                </wp:positionH>
                <wp:positionV relativeFrom="paragraph">
                  <wp:posOffset>75565</wp:posOffset>
                </wp:positionV>
                <wp:extent cx="6848475" cy="2295525"/>
                <wp:effectExtent l="0" t="0" r="28575" b="28575"/>
                <wp:wrapNone/>
                <wp:docPr id="204" name="Rectangle 204"/>
                <wp:cNvGraphicFramePr/>
                <a:graphic xmlns:a="http://schemas.openxmlformats.org/drawingml/2006/main">
                  <a:graphicData uri="http://schemas.microsoft.com/office/word/2010/wordprocessingShape">
                    <wps:wsp>
                      <wps:cNvSpPr/>
                      <wps:spPr>
                        <a:xfrm>
                          <a:off x="0" y="0"/>
                          <a:ext cx="6848475" cy="2295525"/>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0AF3B8" id="Rectangle 204" o:spid="_x0000_s1026" style="position:absolute;margin-left:488.05pt;margin-top:5.95pt;width:539.25pt;height:180.75pt;z-index:-251616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" fillcolor="#deeaf6 [664]" strokecolor="#1f3763 [1604]" strokeweight="1pt">
                <w10:wrap anchorx="margin"/>
              </v:rect>
            </w:pict>
          </mc:Fallback>
        </mc:AlternateContent>
      </w:r>
      <w:r>
        <w:rPr>
          <w:rFonts w:cs="Times New Roman"/>
          <w:noProof/>
        </w:rPr>
        <mc:AlternateContent>
          <mc:Choice Requires="wps">
            <w:drawing>
              <wp:anchor distT="0" distB="0" distL="114300" distR="114300" simplePos="0" relativeHeight="251701248" behindDoc="1" locked="0" layoutInCell="1" allowOverlap="1" wp14:anchorId="298BBE7E" wp14:editId="0E8287F9">
                <wp:simplePos x="0" y="0"/>
                <wp:positionH relativeFrom="margin">
                  <wp:align>right</wp:align>
                </wp:positionH>
                <wp:positionV relativeFrom="paragraph">
                  <wp:posOffset>75565</wp:posOffset>
                </wp:positionV>
                <wp:extent cx="6848475" cy="297180"/>
                <wp:effectExtent l="0" t="0" r="28575" b="26670"/>
                <wp:wrapNone/>
                <wp:docPr id="203" name="Rectangle 203"/>
                <wp:cNvGraphicFramePr/>
                <a:graphic xmlns:a="http://schemas.openxmlformats.org/drawingml/2006/main">
                  <a:graphicData uri="http://schemas.microsoft.com/office/word/2010/wordprocessingShape">
                    <wps:wsp>
                      <wps:cNvSpPr/>
                      <wps:spPr>
                        <a:xfrm>
                          <a:off x="0" y="0"/>
                          <a:ext cx="6848475" cy="29718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1EF5383" id="Rectangle 203" o:spid="_x0000_s1026" style="position:absolute;margin-left:488.05pt;margin-top:5.95pt;width:539.25pt;height:23.4pt;z-index:-2516152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" fillcolor="#5b9bd5 [3208]" strokecolor="#1f3763 [1604]" strokeweight="1pt">
                <w10:wrap anchorx="margin"/>
              </v:rect>
            </w:pict>
          </mc:Fallback>
        </mc:AlternateContent>
      </w:r>
    </w:p>
    <w:p w14:paraId="7B3811F0" w14:textId="77777777" w:rsidR="002C62EE" w:rsidRPr="00B53C54" w:rsidRDefault="002C62EE" w:rsidP="00CC6089">
      <w:pPr>
        <w:pStyle w:val="FigureCaption"/>
        <w:rPr>
          <w:color w:val="FFFFFF" w:themeColor="background1"/>
        </w:rPr>
      </w:pPr>
      <w:r w:rsidRPr="00B53C54">
        <w:rPr>
          <w:color w:val="FFFFFF" w:themeColor="background1"/>
        </w:rPr>
        <w:t>Figure 3-1:  Important Points Regarding Confidentiality</w:t>
      </w:r>
    </w:p>
    <w:p w14:paraId="3115297C" w14:textId="77777777" w:rsidR="002C62EE" w:rsidRDefault="002C62EE" w:rsidP="00CC6089"/>
    <w:p w14:paraId="13E55949" w14:textId="77777777" w:rsidR="002C62EE" w:rsidRDefault="002C62EE" w:rsidP="00CC6089">
      <w:pPr>
        <w:tabs>
          <w:tab w:val="left" w:pos="720"/>
          <w:tab w:val="left" w:pos="1170"/>
        </w:tabs>
        <w:ind w:left="1170" w:right="360" w:hanging="810"/>
      </w:pPr>
      <w:r>
        <w:tab/>
        <w:t>•</w:t>
      </w:r>
      <w:r>
        <w:tab/>
        <w:t>Sharing confidential information should be kept to a minimum.</w:t>
      </w:r>
    </w:p>
    <w:p w14:paraId="609EF3D3" w14:textId="77777777" w:rsidR="002C62EE" w:rsidRDefault="002C62EE" w:rsidP="00CC6089">
      <w:pPr>
        <w:tabs>
          <w:tab w:val="left" w:pos="720"/>
          <w:tab w:val="left" w:pos="1170"/>
        </w:tabs>
        <w:ind w:left="1170" w:right="360" w:hanging="810"/>
      </w:pPr>
      <w:r>
        <w:tab/>
        <w:t>•</w:t>
      </w:r>
      <w:r>
        <w:tab/>
        <w:t>Confidential information should be shared only on a "need to know" basis.  If unsure of someone's identity, request better confirmation such as a driver's license.</w:t>
      </w:r>
    </w:p>
    <w:p w14:paraId="4CFCC93B" w14:textId="77777777" w:rsidR="002C62EE" w:rsidRDefault="002C62EE" w:rsidP="00CC6089">
      <w:pPr>
        <w:tabs>
          <w:tab w:val="left" w:pos="720"/>
          <w:tab w:val="left" w:pos="1170"/>
        </w:tabs>
        <w:ind w:left="1170" w:right="360" w:hanging="810"/>
      </w:pPr>
      <w:r>
        <w:tab/>
        <w:t>•</w:t>
      </w:r>
      <w:r>
        <w:tab/>
        <w:t>Confidential information that is being reported to the LBOH or MDPH should be sent in a way which guards confidentiality.  Sharing information through MAVEN, on the telephone or through a secure fax are the best options for guarding confidentiality.</w:t>
      </w:r>
    </w:p>
    <w:p w14:paraId="18C0C5A3" w14:textId="77777777" w:rsidR="002C62EE" w:rsidRDefault="002C62EE" w:rsidP="00CC6089">
      <w:pPr>
        <w:tabs>
          <w:tab w:val="left" w:pos="720"/>
          <w:tab w:val="left" w:pos="1170"/>
        </w:tabs>
        <w:ind w:left="1170" w:right="360" w:hanging="810"/>
      </w:pPr>
      <w:r>
        <w:tab/>
        <w:t>•</w:t>
      </w:r>
      <w:r>
        <w:tab/>
        <w:t>Information contained in MAVEN or paper-based forms with personal identifiers CANNOT be released to an entity which does not pass the "need to know" test without a signed consent form from the individual involved.</w:t>
      </w:r>
    </w:p>
    <w:p w14:paraId="366AB297" w14:textId="77777777" w:rsidR="002C62EE" w:rsidRDefault="002C62EE" w:rsidP="00CC6089">
      <w:pPr>
        <w:tabs>
          <w:tab w:val="left" w:pos="720"/>
          <w:tab w:val="left" w:pos="1170"/>
        </w:tabs>
        <w:ind w:left="1170" w:right="360" w:hanging="810"/>
      </w:pPr>
      <w:r>
        <w:tab/>
        <w:t>•</w:t>
      </w:r>
      <w:r>
        <w:tab/>
        <w:t>Information with personal identifiers should not be shared via e-mail.</w:t>
      </w:r>
    </w:p>
    <w:p w14:paraId="1D73C12E" w14:textId="77777777" w:rsidR="002C62EE" w:rsidRDefault="002C62EE" w:rsidP="00CC6089">
      <w:pPr>
        <w:rPr>
          <w:rFonts w:cs="Times New Roman"/>
          <w:b/>
        </w:rPr>
      </w:pPr>
    </w:p>
    <w:p w14:paraId="7CC6C4EB" w14:textId="77777777" w:rsidR="002C62EE" w:rsidRDefault="002C62EE" w:rsidP="00CC6089">
      <w:pPr>
        <w:rPr>
          <w:rFonts w:cs="Times New Roman"/>
          <w:b/>
        </w:rPr>
      </w:pPr>
    </w:p>
    <w:p w14:paraId="707D68F3" w14:textId="77777777" w:rsidR="002C62EE" w:rsidRPr="00913C8B" w:rsidRDefault="002C62EE" w:rsidP="00CC6089">
      <w:pPr>
        <w:rPr>
          <w:rFonts w:ascii="Arial" w:hAnsi="Arial" w:cs="Arial"/>
          <w:b/>
          <w:color w:val="1F4E79" w:themeColor="accent5" w:themeShade="80"/>
        </w:rPr>
      </w:pPr>
      <w:r w:rsidRPr="00913C8B">
        <w:rPr>
          <w:rFonts w:ascii="Arial" w:hAnsi="Arial" w:cs="Arial"/>
          <w:b/>
          <w:color w:val="1F4E79" w:themeColor="accent5" w:themeShade="80"/>
        </w:rPr>
        <w:t>E.  Limitations of Data</w:t>
      </w:r>
    </w:p>
    <w:p w14:paraId="16301C9A" w14:textId="77777777" w:rsidR="002C62EE" w:rsidRPr="00E74E59" w:rsidRDefault="002C62EE" w:rsidP="00CC6089">
      <w:pPr>
        <w:rPr>
          <w:rFonts w:cs="Times New Roman"/>
          <w:b/>
          <w:sz w:val="28"/>
          <w:szCs w:val="28"/>
        </w:rPr>
      </w:pPr>
    </w:p>
    <w:p w14:paraId="747F5D0E" w14:textId="4E31391B" w:rsidR="0034226C" w:rsidRDefault="002C62EE">
      <w:pPr>
        <w:rPr>
          <w:rFonts w:cs="Times New Roman"/>
        </w:rPr>
      </w:pPr>
      <w:r>
        <w:rPr>
          <w:rFonts w:cs="Times New Roman"/>
        </w:rPr>
        <w:t>Several problems inherent in data obtained through surveillance must be recognized if the data are to be interpreted correctly.</w:t>
      </w:r>
    </w:p>
    <w:p w14:paraId="5168AC7B" w14:textId="77777777" w:rsidR="009A4014" w:rsidRDefault="009A4014">
      <w:pPr>
        <w:rPr>
          <w:rFonts w:cs="Times New Roman"/>
        </w:rPr>
      </w:pPr>
    </w:p>
    <w:p w14:paraId="772A3EAF" w14:textId="3C5D53CA" w:rsidR="002C62EE" w:rsidRPr="0082581A" w:rsidRDefault="002C62EE" w:rsidP="00CC6089">
      <w:pPr>
        <w:rPr>
          <w:rFonts w:cs="Times New Roman"/>
          <w:b/>
        </w:rPr>
      </w:pPr>
      <w:r w:rsidRPr="0082581A">
        <w:rPr>
          <w:rFonts w:cs="Times New Roman"/>
          <w:b/>
        </w:rPr>
        <w:t>1.  Under-Reporting and Incomplete Data</w:t>
      </w:r>
    </w:p>
    <w:p w14:paraId="2AB3AA93" w14:textId="77777777" w:rsidR="002C62EE" w:rsidRDefault="002C62EE" w:rsidP="00C40430">
      <w:pPr>
        <w:rPr>
          <w:rFonts w:cs="Times New Roman"/>
        </w:rPr>
      </w:pPr>
      <w:r>
        <w:rPr>
          <w:rFonts w:cs="Times New Roman"/>
        </w:rPr>
        <w:t>Because most surveillance systems are based on diseases reported by health care providers, under-reporting is inevitable.  It is estimated that 5% to 80% of cases that actually occur will be reported.  Individuals with foodborne illness frequently do not consult a health care provider, due to lack of time or health insurance.  A diagnosis of "gastrointestinal illness" is made by a physician and treated, but no diagnostic tests are done to determine the causative organism.  Even with incomplete information, however, it is often possible to detect key trends and/or sources of infection.  Each individual case must be treated as a possible "key" event.</w:t>
      </w:r>
    </w:p>
    <w:p w14:paraId="6B4A6934" w14:textId="77777777" w:rsidR="004A650B" w:rsidRDefault="004A650B" w:rsidP="00C40430">
      <w:pPr>
        <w:rPr>
          <w:rFonts w:cs="Times New Roman"/>
        </w:rPr>
      </w:pPr>
    </w:p>
    <w:p w14:paraId="222DFC10" w14:textId="2D3ED99F" w:rsidR="002C62EE" w:rsidRPr="00EA5780" w:rsidRDefault="002C62EE" w:rsidP="00C40430">
      <w:pPr>
        <w:rPr>
          <w:rFonts w:cs="Times New Roman"/>
          <w:b/>
        </w:rPr>
      </w:pPr>
      <w:r w:rsidRPr="00EA5780">
        <w:rPr>
          <w:rFonts w:cs="Times New Roman"/>
          <w:b/>
        </w:rPr>
        <w:t>2.  Lack of Representativeness of Reported Cases</w:t>
      </w:r>
    </w:p>
    <w:p w14:paraId="37ADC533" w14:textId="77777777" w:rsidR="009A4014" w:rsidRDefault="002C62EE" w:rsidP="00C40430">
      <w:pPr>
        <w:rPr>
          <w:rFonts w:cs="Times New Roman"/>
        </w:rPr>
      </w:pPr>
      <w:r>
        <w:rPr>
          <w:rFonts w:cs="Times New Roman"/>
        </w:rPr>
        <w:t xml:space="preserve">Health conditions are not reported randomly.  For example, illnesses in a health care facility are reported more frequently than those diagnosed by private providers.  A health problem that results in hospitalization is more likely to be reported than health problems dealt with in an outpatient setting.  A provider is more likely to report a case of hepatitis A if the patient is severely ill, than if the patient has few or no symptoms.  A case of </w:t>
      </w:r>
    </w:p>
    <w:p w14:paraId="75CE8119" w14:textId="77777777" w:rsidR="009A4014" w:rsidRDefault="009A4014" w:rsidP="00C40430">
      <w:pPr>
        <w:rPr>
          <w:rFonts w:cs="Times New Roman"/>
        </w:rPr>
      </w:pPr>
    </w:p>
    <w:p w14:paraId="592BC91A" w14:textId="2072F931" w:rsidR="002C62EE" w:rsidRDefault="002C62EE" w:rsidP="00C40430">
      <w:pPr>
        <w:rPr>
          <w:rFonts w:cs="Times New Roman"/>
        </w:rPr>
      </w:pPr>
      <w:proofErr w:type="gramStart"/>
      <w:r>
        <w:rPr>
          <w:rFonts w:cs="Times New Roman"/>
        </w:rPr>
        <w:lastRenderedPageBreak/>
        <w:t>meningitis</w:t>
      </w:r>
      <w:proofErr w:type="gramEnd"/>
      <w:r>
        <w:rPr>
          <w:rFonts w:cs="Times New Roman"/>
        </w:rPr>
        <w:t xml:space="preserve"> is more likely to be reported than is a case of chickenpox.  Thus, reporting biases can distort interpretation of reported disease data.</w:t>
      </w:r>
    </w:p>
    <w:p w14:paraId="7FCEDBBC" w14:textId="77777777" w:rsidR="002C62EE" w:rsidRDefault="002C62EE" w:rsidP="00C40430">
      <w:pPr>
        <w:rPr>
          <w:rFonts w:cs="Times New Roman"/>
        </w:rPr>
      </w:pPr>
    </w:p>
    <w:p w14:paraId="3DD0ADB6" w14:textId="5F2F68F9" w:rsidR="002C62EE" w:rsidRDefault="002C62EE" w:rsidP="00C40430">
      <w:pPr>
        <w:rPr>
          <w:rFonts w:cs="Times New Roman"/>
          <w:b/>
        </w:rPr>
      </w:pPr>
      <w:r w:rsidRPr="00EA5780">
        <w:rPr>
          <w:rFonts w:cs="Times New Roman"/>
          <w:b/>
        </w:rPr>
        <w:t>3.  Changing Case Definitions</w:t>
      </w:r>
    </w:p>
    <w:p w14:paraId="09A5070C" w14:textId="77777777" w:rsidR="002C62EE" w:rsidRDefault="002C62EE" w:rsidP="00C40430">
      <w:pPr>
        <w:rPr>
          <w:rFonts w:cs="Times New Roman"/>
        </w:rPr>
      </w:pPr>
      <w:r w:rsidRPr="003209D3">
        <w:rPr>
          <w:rFonts w:cs="Times New Roman"/>
        </w:rPr>
        <w:t>Differ</w:t>
      </w:r>
      <w:r>
        <w:rPr>
          <w:rFonts w:cs="Times New Roman"/>
        </w:rPr>
        <w:t>e</w:t>
      </w:r>
      <w:r w:rsidRPr="003209D3">
        <w:rPr>
          <w:rFonts w:cs="Times New Roman"/>
        </w:rPr>
        <w:t>nt practitioners frequently use different case definitions for health problems.  The more complex the disease syndrome, the gr</w:t>
      </w:r>
      <w:r>
        <w:rPr>
          <w:rFonts w:cs="Times New Roman"/>
        </w:rPr>
        <w:t>eater the difficulty of reaching consensus on a case d</w:t>
      </w:r>
      <w:r w:rsidRPr="003209D3">
        <w:rPr>
          <w:rFonts w:cs="Times New Roman"/>
        </w:rPr>
        <w:t>efinit</w:t>
      </w:r>
      <w:r>
        <w:rPr>
          <w:rFonts w:cs="Times New Roman"/>
        </w:rPr>
        <w:t>ion.  Moreover, with newly emerg</w:t>
      </w:r>
      <w:r w:rsidRPr="003209D3">
        <w:rPr>
          <w:rFonts w:cs="Times New Roman"/>
        </w:rPr>
        <w:t>ing disease</w:t>
      </w:r>
      <w:r>
        <w:rPr>
          <w:rFonts w:cs="Times New Roman"/>
        </w:rPr>
        <w:t>s</w:t>
      </w:r>
      <w:r w:rsidRPr="003209D3">
        <w:rPr>
          <w:rFonts w:cs="Times New Roman"/>
        </w:rPr>
        <w:t>, as understandi</w:t>
      </w:r>
      <w:r>
        <w:rPr>
          <w:rFonts w:cs="Times New Roman"/>
        </w:rPr>
        <w:t>ng</w:t>
      </w:r>
      <w:r w:rsidRPr="003209D3">
        <w:rPr>
          <w:rFonts w:cs="Times New Roman"/>
        </w:rPr>
        <w:t xml:space="preserve"> progresses, case definitions are frequently adjusted to allow greater</w:t>
      </w:r>
      <w:r>
        <w:rPr>
          <w:rFonts w:cs="Times New Roman"/>
        </w:rPr>
        <w:t xml:space="preserve"> accuracy of diagnosis.  A</w:t>
      </w:r>
      <w:r w:rsidRPr="003209D3">
        <w:rPr>
          <w:rFonts w:cs="Times New Roman"/>
        </w:rPr>
        <w:t>s new diagnostic tests are developed, case definitions som</w:t>
      </w:r>
      <w:r>
        <w:rPr>
          <w:rFonts w:cs="Times New Roman"/>
        </w:rPr>
        <w:t>etimes change to incorporate those tests.  Persons w</w:t>
      </w:r>
      <w:r w:rsidRPr="003209D3">
        <w:rPr>
          <w:rFonts w:cs="Times New Roman"/>
        </w:rPr>
        <w:t>ho in</w:t>
      </w:r>
      <w:r>
        <w:rPr>
          <w:rFonts w:cs="Times New Roman"/>
        </w:rPr>
        <w:t xml:space="preserve">terpret surveillance data must </w:t>
      </w:r>
      <w:r w:rsidRPr="003209D3">
        <w:rPr>
          <w:rFonts w:cs="Times New Roman"/>
        </w:rPr>
        <w:t xml:space="preserve">be aware of any changes in case definitions and must adjust interpretations </w:t>
      </w:r>
      <w:r>
        <w:rPr>
          <w:rFonts w:cs="Times New Roman"/>
        </w:rPr>
        <w:t>accordingly</w:t>
      </w:r>
      <w:r w:rsidRPr="003209D3">
        <w:rPr>
          <w:rFonts w:cs="Times New Roman"/>
        </w:rPr>
        <w:t>.  These cas</w:t>
      </w:r>
      <w:r>
        <w:rPr>
          <w:rFonts w:cs="Times New Roman"/>
        </w:rPr>
        <w:t>e</w:t>
      </w:r>
      <w:r w:rsidRPr="003209D3">
        <w:rPr>
          <w:rFonts w:cs="Times New Roman"/>
        </w:rPr>
        <w:t xml:space="preserve"> definitions establish uniform criteria for d</w:t>
      </w:r>
      <w:r>
        <w:rPr>
          <w:rFonts w:cs="Times New Roman"/>
        </w:rPr>
        <w:t>isease reporting an</w:t>
      </w:r>
      <w:r w:rsidRPr="003209D3">
        <w:rPr>
          <w:rFonts w:cs="Times New Roman"/>
        </w:rPr>
        <w:t>d should not be used as the sole criteria for public health action.  Use of ad</w:t>
      </w:r>
      <w:r>
        <w:rPr>
          <w:rFonts w:cs="Times New Roman"/>
        </w:rPr>
        <w:t>ditional clinical, epidemiological</w:t>
      </w:r>
      <w:r w:rsidRPr="003209D3">
        <w:rPr>
          <w:rFonts w:cs="Times New Roman"/>
        </w:rPr>
        <w:t>, and l</w:t>
      </w:r>
      <w:r>
        <w:rPr>
          <w:rFonts w:cs="Times New Roman"/>
        </w:rPr>
        <w:t>aboratory data may enable a phy</w:t>
      </w:r>
      <w:r w:rsidRPr="003209D3">
        <w:rPr>
          <w:rFonts w:cs="Times New Roman"/>
        </w:rPr>
        <w:t>sician to diagnose a disease even though the formal surveillance case definition may no</w:t>
      </w:r>
      <w:r>
        <w:rPr>
          <w:rFonts w:cs="Times New Roman"/>
        </w:rPr>
        <w:t>t b</w:t>
      </w:r>
      <w:r w:rsidRPr="003209D3">
        <w:rPr>
          <w:rFonts w:cs="Times New Roman"/>
        </w:rPr>
        <w:t>e met.</w:t>
      </w:r>
    </w:p>
    <w:p w14:paraId="1B0C085D" w14:textId="77777777" w:rsidR="002C62EE" w:rsidRPr="00315B71" w:rsidRDefault="002C62EE" w:rsidP="00C40430">
      <w:pPr>
        <w:rPr>
          <w:rFonts w:cs="Times New Roman"/>
          <w:b/>
          <w:sz w:val="28"/>
          <w:szCs w:val="28"/>
        </w:rPr>
      </w:pPr>
    </w:p>
    <w:p w14:paraId="37A9A9AF" w14:textId="77777777" w:rsidR="002C62EE" w:rsidRDefault="002C62EE" w:rsidP="00C40430">
      <w:pPr>
        <w:rPr>
          <w:rFonts w:cs="Times New Roman"/>
        </w:rPr>
      </w:pPr>
      <w:r w:rsidRPr="00315B71">
        <w:rPr>
          <w:rFonts w:cs="Times New Roman"/>
          <w:b/>
        </w:rPr>
        <w:t>The real art of conducting surveillance lies in collecting accurate and timely data, and in carefully and correctly interpreting the data.</w:t>
      </w:r>
      <w:r>
        <w:rPr>
          <w:rFonts w:cs="Times New Roman"/>
        </w:rPr>
        <w:t xml:space="preserve">  The interpretation should focus on elements that might lead to control of the condition.  Investigators can use surveillance as a basis for appropriate public health action.  Epidemics can be recognized, preventive strategies applied, and the effects of such actions can be assessed.</w:t>
      </w:r>
    </w:p>
    <w:p w14:paraId="2A134145" w14:textId="77777777" w:rsidR="003E3980" w:rsidRDefault="003E3980" w:rsidP="00C40430">
      <w:pPr>
        <w:rPr>
          <w:rFonts w:cs="Times New Roman"/>
          <w:b/>
          <w:sz w:val="28"/>
          <w:szCs w:val="28"/>
        </w:rPr>
      </w:pPr>
    </w:p>
    <w:p w14:paraId="02DF6682" w14:textId="77777777" w:rsidR="002C62EE" w:rsidRPr="00C40430" w:rsidRDefault="002C62EE" w:rsidP="00C40430">
      <w:pPr>
        <w:rPr>
          <w:rFonts w:ascii="Arial" w:hAnsi="Arial" w:cs="Arial"/>
          <w:b/>
          <w:color w:val="1F4E79" w:themeColor="accent5" w:themeShade="80"/>
          <w:sz w:val="28"/>
          <w:szCs w:val="28"/>
        </w:rPr>
      </w:pPr>
      <w:r w:rsidRPr="00C40430">
        <w:rPr>
          <w:rFonts w:ascii="Arial" w:hAnsi="Arial" w:cs="Arial"/>
          <w:b/>
          <w:color w:val="1F4E79" w:themeColor="accent5" w:themeShade="80"/>
          <w:sz w:val="28"/>
          <w:szCs w:val="28"/>
        </w:rPr>
        <w:t>References:</w:t>
      </w:r>
    </w:p>
    <w:p w14:paraId="4F6C4B17" w14:textId="77777777" w:rsidR="002C62EE" w:rsidRPr="003E3980" w:rsidRDefault="002C62EE" w:rsidP="00C40430">
      <w:pPr>
        <w:rPr>
          <w:rFonts w:cs="Times New Roman"/>
          <w:b/>
          <w:szCs w:val="22"/>
        </w:rPr>
      </w:pPr>
    </w:p>
    <w:p w14:paraId="7B7C1364" w14:textId="33A0BA84" w:rsidR="00947250" w:rsidRPr="000C0F9F" w:rsidRDefault="002C62EE" w:rsidP="000C0F9F">
      <w:pPr>
        <w:rPr>
          <w:rFonts w:cs="Times New Roman"/>
          <w:sz w:val="22"/>
          <w:szCs w:val="22"/>
        </w:rPr>
      </w:pPr>
      <w:r w:rsidRPr="003E3980">
        <w:rPr>
          <w:rFonts w:cs="Times New Roman"/>
          <w:szCs w:val="22"/>
        </w:rPr>
        <w:t>Council to Improve Foodborne Outbreak Response (CIFOR).  Guidelines for Foodborne Disease Outbreak Response.  2nd edition.  Atlanta:  Council of State and Territorial Epidemiologists; 2014.</w:t>
      </w:r>
    </w:p>
    <w:sectPr w:rsidR="00947250" w:rsidRPr="000C0F9F" w:rsidSect="000C0F9F">
      <w:headerReference w:type="default" r:id="rId10"/>
      <w:footerReference w:type="default" r:id="rId1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BC73F" w14:textId="77777777" w:rsidR="00AC192F" w:rsidRDefault="00AC192F" w:rsidP="00B04151">
      <w:r>
        <w:separator/>
      </w:r>
    </w:p>
  </w:endnote>
  <w:endnote w:type="continuationSeparator" w:id="0">
    <w:p w14:paraId="75F3412B" w14:textId="77777777" w:rsidR="00AC192F" w:rsidRDefault="00AC192F" w:rsidP="00B0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0DD7D" w14:textId="063DEDF3" w:rsidR="009A4014" w:rsidRDefault="009A4014">
    <w:pPr>
      <w:pStyle w:val="Footer"/>
      <w:jc w:val="center"/>
    </w:pPr>
    <w:r>
      <w:t>3-</w:t>
    </w:r>
    <w:sdt>
      <w:sdtPr>
        <w:id w:val="-1112959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2398">
          <w:rPr>
            <w:noProof/>
          </w:rPr>
          <w:t>2</w:t>
        </w:r>
        <w:r>
          <w:rPr>
            <w:noProof/>
          </w:rPr>
          <w:fldChar w:fldCharType="end"/>
        </w:r>
      </w:sdtContent>
    </w:sdt>
  </w:p>
  <w:p w14:paraId="27FFF095" w14:textId="77777777" w:rsidR="009A4014" w:rsidRDefault="009A4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6EC91" w14:textId="77777777" w:rsidR="00AC192F" w:rsidRDefault="00AC192F" w:rsidP="00B04151">
      <w:r>
        <w:separator/>
      </w:r>
    </w:p>
  </w:footnote>
  <w:footnote w:type="continuationSeparator" w:id="0">
    <w:p w14:paraId="5E3BC274" w14:textId="77777777" w:rsidR="00AC192F" w:rsidRDefault="00AC192F" w:rsidP="00B0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590EF" w14:textId="7BD5CCE1" w:rsidR="00E7652D" w:rsidRPr="00E7652D" w:rsidRDefault="00A54D71" w:rsidP="00E7652D">
    <w:pPr>
      <w:pStyle w:val="Header"/>
      <w:tabs>
        <w:tab w:val="clear" w:pos="4680"/>
        <w:tab w:val="clear" w:pos="9360"/>
        <w:tab w:val="right" w:pos="10800"/>
      </w:tabs>
      <w:rPr>
        <w:rFonts w:asciiTheme="minorBidi" w:hAnsiTheme="minorBidi"/>
        <w:b/>
        <w:bCs/>
        <w:sz w:val="20"/>
        <w:szCs w:val="20"/>
        <w:u w:val="single"/>
      </w:rPr>
    </w:pPr>
    <w:r w:rsidRPr="00E7652D">
      <w:rPr>
        <w:rFonts w:asciiTheme="minorBidi" w:hAnsiTheme="minorBidi"/>
        <w:b/>
        <w:bCs/>
        <w:color w:val="600000"/>
        <w:sz w:val="20"/>
        <w:szCs w:val="20"/>
        <w:u w:val="single"/>
      </w:rPr>
      <w:t>Foodborne Illness I</w:t>
    </w:r>
    <w:r w:rsidR="00E7652D" w:rsidRPr="00E7652D">
      <w:rPr>
        <w:rFonts w:asciiTheme="minorBidi" w:hAnsiTheme="minorBidi"/>
        <w:b/>
        <w:bCs/>
        <w:color w:val="600000"/>
        <w:sz w:val="20"/>
        <w:szCs w:val="20"/>
        <w:u w:val="single"/>
      </w:rPr>
      <w:t>nvestigation and Control Manual</w:t>
    </w:r>
    <w:r w:rsidR="00E7652D" w:rsidRPr="00E7652D">
      <w:rPr>
        <w:rFonts w:asciiTheme="minorBidi" w:hAnsiTheme="minorBidi"/>
        <w:b/>
        <w:bCs/>
        <w:color w:val="600000"/>
        <w:sz w:val="20"/>
        <w:szCs w:val="20"/>
        <w:u w:val="single"/>
      </w:rPr>
      <w:tab/>
    </w:r>
    <w:r w:rsidRPr="00E7652D">
      <w:rPr>
        <w:rFonts w:asciiTheme="minorBidi" w:hAnsiTheme="minorBidi"/>
        <w:b/>
        <w:bCs/>
        <w:sz w:val="20"/>
        <w:szCs w:val="20"/>
        <w:u w:val="single"/>
      </w:rPr>
      <w:t xml:space="preserve">Chapter </w:t>
    </w:r>
    <w:r w:rsidR="009A4014" w:rsidRPr="00E7652D">
      <w:rPr>
        <w:rFonts w:asciiTheme="minorBidi" w:hAnsiTheme="minorBidi"/>
        <w:b/>
        <w:bCs/>
        <w:sz w:val="20"/>
        <w:szCs w:val="20"/>
        <w:u w:val="single"/>
      </w:rPr>
      <w:t>III</w:t>
    </w:r>
  </w:p>
  <w:p w14:paraId="69307D58" w14:textId="77777777" w:rsidR="00E7652D" w:rsidRPr="00E7652D" w:rsidRDefault="00E7652D" w:rsidP="00E7652D">
    <w:pPr>
      <w:pStyle w:val="Header"/>
      <w:tabs>
        <w:tab w:val="clear" w:pos="4680"/>
        <w:tab w:val="clear" w:pos="9360"/>
        <w:tab w:val="right" w:pos="10800"/>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660"/>
    <w:multiLevelType w:val="hybridMultilevel"/>
    <w:tmpl w:val="A96AE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648D"/>
    <w:multiLevelType w:val="hybridMultilevel"/>
    <w:tmpl w:val="A8566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8E2A3F"/>
    <w:multiLevelType w:val="hybridMultilevel"/>
    <w:tmpl w:val="F4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2838A4"/>
    <w:multiLevelType w:val="hybridMultilevel"/>
    <w:tmpl w:val="631C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410AA2"/>
    <w:multiLevelType w:val="hybridMultilevel"/>
    <w:tmpl w:val="B6D8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D449D"/>
    <w:multiLevelType w:val="hybridMultilevel"/>
    <w:tmpl w:val="1736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07727"/>
    <w:multiLevelType w:val="hybridMultilevel"/>
    <w:tmpl w:val="E31A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9616EA"/>
    <w:multiLevelType w:val="hybridMultilevel"/>
    <w:tmpl w:val="869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C2AFA"/>
    <w:multiLevelType w:val="hybridMultilevel"/>
    <w:tmpl w:val="A1BC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9C44425"/>
    <w:multiLevelType w:val="hybridMultilevel"/>
    <w:tmpl w:val="18F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A92C43"/>
    <w:multiLevelType w:val="hybridMultilevel"/>
    <w:tmpl w:val="9D507760"/>
    <w:lvl w:ilvl="0" w:tplc="DD5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D87D93"/>
    <w:multiLevelType w:val="hybridMultilevel"/>
    <w:tmpl w:val="A5843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CDB5876"/>
    <w:multiLevelType w:val="hybridMultilevel"/>
    <w:tmpl w:val="F7F0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D5D19"/>
    <w:multiLevelType w:val="hybridMultilevel"/>
    <w:tmpl w:val="0CC656AC"/>
    <w:lvl w:ilvl="0" w:tplc="7162171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4E96FA1"/>
    <w:multiLevelType w:val="hybridMultilevel"/>
    <w:tmpl w:val="5498E49E"/>
    <w:lvl w:ilvl="0" w:tplc="FDCCFF9C">
      <w:start w:val="1"/>
      <w:numFmt w:val="upperRoman"/>
      <w:lvlText w:val="%1."/>
      <w:lvlJc w:val="left"/>
      <w:pPr>
        <w:ind w:left="270" w:hanging="111"/>
        <w:jc w:val="right"/>
      </w:pPr>
      <w:rPr>
        <w:rFonts w:hint="default"/>
        <w:spacing w:val="-1"/>
        <w:u w:val="thick" w:color="000000"/>
      </w:rPr>
    </w:lvl>
    <w:lvl w:ilvl="1" w:tplc="FD0690D4">
      <w:start w:val="1"/>
      <w:numFmt w:val="bullet"/>
      <w:lvlText w:val="•"/>
      <w:lvlJc w:val="left"/>
      <w:pPr>
        <w:ind w:left="820" w:hanging="360"/>
      </w:pPr>
      <w:rPr>
        <w:rFonts w:hint="default"/>
        <w:sz w:val="18"/>
        <w:szCs w:val="18"/>
      </w:rPr>
    </w:lvl>
    <w:lvl w:ilvl="2" w:tplc="2BD4D2B2">
      <w:start w:val="1"/>
      <w:numFmt w:val="bullet"/>
      <w:lvlText w:val="•"/>
      <w:lvlJc w:val="left"/>
      <w:pPr>
        <w:ind w:left="1708" w:hanging="360"/>
      </w:pPr>
      <w:rPr>
        <w:rFonts w:hint="default"/>
      </w:rPr>
    </w:lvl>
    <w:lvl w:ilvl="3" w:tplc="AF92E49C">
      <w:start w:val="1"/>
      <w:numFmt w:val="bullet"/>
      <w:lvlText w:val="•"/>
      <w:lvlJc w:val="left"/>
      <w:pPr>
        <w:ind w:left="2597" w:hanging="360"/>
      </w:pPr>
      <w:rPr>
        <w:rFonts w:hint="default"/>
      </w:rPr>
    </w:lvl>
    <w:lvl w:ilvl="4" w:tplc="D1067990">
      <w:start w:val="1"/>
      <w:numFmt w:val="bullet"/>
      <w:lvlText w:val="•"/>
      <w:lvlJc w:val="left"/>
      <w:pPr>
        <w:ind w:left="3486" w:hanging="360"/>
      </w:pPr>
      <w:rPr>
        <w:rFonts w:hint="default"/>
      </w:rPr>
    </w:lvl>
    <w:lvl w:ilvl="5" w:tplc="29BC5800">
      <w:start w:val="1"/>
      <w:numFmt w:val="bullet"/>
      <w:lvlText w:val="•"/>
      <w:lvlJc w:val="left"/>
      <w:pPr>
        <w:ind w:left="4375" w:hanging="360"/>
      </w:pPr>
      <w:rPr>
        <w:rFonts w:hint="default"/>
      </w:rPr>
    </w:lvl>
    <w:lvl w:ilvl="6" w:tplc="6B040EA4">
      <w:start w:val="1"/>
      <w:numFmt w:val="bullet"/>
      <w:lvlText w:val="•"/>
      <w:lvlJc w:val="left"/>
      <w:pPr>
        <w:ind w:left="5264" w:hanging="360"/>
      </w:pPr>
      <w:rPr>
        <w:rFonts w:hint="default"/>
      </w:rPr>
    </w:lvl>
    <w:lvl w:ilvl="7" w:tplc="F22652DC">
      <w:start w:val="1"/>
      <w:numFmt w:val="bullet"/>
      <w:lvlText w:val="•"/>
      <w:lvlJc w:val="left"/>
      <w:pPr>
        <w:ind w:left="6153" w:hanging="360"/>
      </w:pPr>
      <w:rPr>
        <w:rFonts w:hint="default"/>
      </w:rPr>
    </w:lvl>
    <w:lvl w:ilvl="8" w:tplc="24D43B58">
      <w:start w:val="1"/>
      <w:numFmt w:val="bullet"/>
      <w:lvlText w:val="•"/>
      <w:lvlJc w:val="left"/>
      <w:pPr>
        <w:ind w:left="7042" w:hanging="360"/>
      </w:pPr>
      <w:rPr>
        <w:rFonts w:hint="default"/>
      </w:rPr>
    </w:lvl>
  </w:abstractNum>
  <w:abstractNum w:abstractNumId="15">
    <w:nsid w:val="19C96D92"/>
    <w:multiLevelType w:val="hybridMultilevel"/>
    <w:tmpl w:val="70D4D762"/>
    <w:lvl w:ilvl="0" w:tplc="53DCA1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2C301F"/>
    <w:multiLevelType w:val="hybridMultilevel"/>
    <w:tmpl w:val="FA788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935DB5"/>
    <w:multiLevelType w:val="hybridMultilevel"/>
    <w:tmpl w:val="E5F804F4"/>
    <w:lvl w:ilvl="0" w:tplc="2E4A2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DB7629"/>
    <w:multiLevelType w:val="hybridMultilevel"/>
    <w:tmpl w:val="A326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7312E64"/>
    <w:multiLevelType w:val="hybridMultilevel"/>
    <w:tmpl w:val="D91A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BF686A"/>
    <w:multiLevelType w:val="hybridMultilevel"/>
    <w:tmpl w:val="CAEEB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282624"/>
    <w:multiLevelType w:val="hybridMultilevel"/>
    <w:tmpl w:val="BA1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9D75031"/>
    <w:multiLevelType w:val="hybridMultilevel"/>
    <w:tmpl w:val="7F44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1B73DA"/>
    <w:multiLevelType w:val="hybridMultilevel"/>
    <w:tmpl w:val="2C9A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DD4706"/>
    <w:multiLevelType w:val="hybridMultilevel"/>
    <w:tmpl w:val="5036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2AA65B0"/>
    <w:multiLevelType w:val="hybridMultilevel"/>
    <w:tmpl w:val="B2C6C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C56E8D"/>
    <w:multiLevelType w:val="hybridMultilevel"/>
    <w:tmpl w:val="BE3CA904"/>
    <w:lvl w:ilvl="0" w:tplc="A7C0EEF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FE72A4"/>
    <w:multiLevelType w:val="hybridMultilevel"/>
    <w:tmpl w:val="CFB051BA"/>
    <w:lvl w:ilvl="0" w:tplc="D9DC7B96">
      <w:start w:val="1"/>
      <w:numFmt w:val="lowerLetter"/>
      <w:lvlText w:val="%1)"/>
      <w:lvlJc w:val="left"/>
      <w:pPr>
        <w:ind w:left="1410" w:hanging="39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8">
    <w:nsid w:val="3A1B5F16"/>
    <w:multiLevelType w:val="hybridMultilevel"/>
    <w:tmpl w:val="3C30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C804A18"/>
    <w:multiLevelType w:val="hybridMultilevel"/>
    <w:tmpl w:val="97727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5F3C6D"/>
    <w:multiLevelType w:val="hybridMultilevel"/>
    <w:tmpl w:val="C50E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7FC4F78"/>
    <w:multiLevelType w:val="hybridMultilevel"/>
    <w:tmpl w:val="AD9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9B61CE8"/>
    <w:multiLevelType w:val="hybridMultilevel"/>
    <w:tmpl w:val="2D86B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A6972CD"/>
    <w:multiLevelType w:val="hybridMultilevel"/>
    <w:tmpl w:val="E258C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C580CC9"/>
    <w:multiLevelType w:val="hybridMultilevel"/>
    <w:tmpl w:val="5A7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A23680"/>
    <w:multiLevelType w:val="hybridMultilevel"/>
    <w:tmpl w:val="238AD616"/>
    <w:lvl w:ilvl="0" w:tplc="A82890F4">
      <w:start w:val="1"/>
      <w:numFmt w:val="bullet"/>
      <w:lvlText w:val=""/>
      <w:lvlJc w:val="left"/>
      <w:pPr>
        <w:ind w:left="820" w:hanging="360"/>
      </w:pPr>
      <w:rPr>
        <w:rFonts w:ascii="Symbol" w:eastAsia="Symbol" w:hAnsi="Symbol" w:hint="default"/>
        <w:w w:val="99"/>
        <w:sz w:val="20"/>
        <w:szCs w:val="20"/>
      </w:rPr>
    </w:lvl>
    <w:lvl w:ilvl="1" w:tplc="56AC87DA">
      <w:start w:val="1"/>
      <w:numFmt w:val="bullet"/>
      <w:lvlText w:val="•"/>
      <w:lvlJc w:val="left"/>
      <w:pPr>
        <w:ind w:left="1620" w:hanging="360"/>
      </w:pPr>
      <w:rPr>
        <w:rFonts w:hint="default"/>
      </w:rPr>
    </w:lvl>
    <w:lvl w:ilvl="2" w:tplc="46D2549A">
      <w:start w:val="1"/>
      <w:numFmt w:val="bullet"/>
      <w:lvlText w:val="•"/>
      <w:lvlJc w:val="left"/>
      <w:pPr>
        <w:ind w:left="2420" w:hanging="360"/>
      </w:pPr>
      <w:rPr>
        <w:rFonts w:hint="default"/>
      </w:rPr>
    </w:lvl>
    <w:lvl w:ilvl="3" w:tplc="23A23F8E">
      <w:start w:val="1"/>
      <w:numFmt w:val="bullet"/>
      <w:lvlText w:val="•"/>
      <w:lvlJc w:val="left"/>
      <w:pPr>
        <w:ind w:left="3220" w:hanging="360"/>
      </w:pPr>
      <w:rPr>
        <w:rFonts w:hint="default"/>
      </w:rPr>
    </w:lvl>
    <w:lvl w:ilvl="4" w:tplc="963E4F90">
      <w:start w:val="1"/>
      <w:numFmt w:val="bullet"/>
      <w:lvlText w:val="•"/>
      <w:lvlJc w:val="left"/>
      <w:pPr>
        <w:ind w:left="4020" w:hanging="360"/>
      </w:pPr>
      <w:rPr>
        <w:rFonts w:hint="default"/>
      </w:rPr>
    </w:lvl>
    <w:lvl w:ilvl="5" w:tplc="A16894F4">
      <w:start w:val="1"/>
      <w:numFmt w:val="bullet"/>
      <w:lvlText w:val="•"/>
      <w:lvlJc w:val="left"/>
      <w:pPr>
        <w:ind w:left="4820" w:hanging="360"/>
      </w:pPr>
      <w:rPr>
        <w:rFonts w:hint="default"/>
      </w:rPr>
    </w:lvl>
    <w:lvl w:ilvl="6" w:tplc="F38A9D74">
      <w:start w:val="1"/>
      <w:numFmt w:val="bullet"/>
      <w:lvlText w:val="•"/>
      <w:lvlJc w:val="left"/>
      <w:pPr>
        <w:ind w:left="5620" w:hanging="360"/>
      </w:pPr>
      <w:rPr>
        <w:rFonts w:hint="default"/>
      </w:rPr>
    </w:lvl>
    <w:lvl w:ilvl="7" w:tplc="0DF82214">
      <w:start w:val="1"/>
      <w:numFmt w:val="bullet"/>
      <w:lvlText w:val="•"/>
      <w:lvlJc w:val="left"/>
      <w:pPr>
        <w:ind w:left="6420" w:hanging="360"/>
      </w:pPr>
      <w:rPr>
        <w:rFonts w:hint="default"/>
      </w:rPr>
    </w:lvl>
    <w:lvl w:ilvl="8" w:tplc="A17C8B2A">
      <w:start w:val="1"/>
      <w:numFmt w:val="bullet"/>
      <w:lvlText w:val="•"/>
      <w:lvlJc w:val="left"/>
      <w:pPr>
        <w:ind w:left="7220" w:hanging="360"/>
      </w:pPr>
      <w:rPr>
        <w:rFonts w:hint="default"/>
      </w:rPr>
    </w:lvl>
  </w:abstractNum>
  <w:abstractNum w:abstractNumId="36">
    <w:nsid w:val="4D115AFD"/>
    <w:multiLevelType w:val="hybridMultilevel"/>
    <w:tmpl w:val="FDB0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1016243"/>
    <w:multiLevelType w:val="hybridMultilevel"/>
    <w:tmpl w:val="DCDE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2E30CE4"/>
    <w:multiLevelType w:val="hybridMultilevel"/>
    <w:tmpl w:val="5BDED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9">
    <w:nsid w:val="544761EF"/>
    <w:multiLevelType w:val="hybridMultilevel"/>
    <w:tmpl w:val="47EEC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0D6C48"/>
    <w:multiLevelType w:val="hybridMultilevel"/>
    <w:tmpl w:val="A47C9BD4"/>
    <w:lvl w:ilvl="0" w:tplc="B00EB356">
      <w:start w:val="1"/>
      <w:numFmt w:val="decimal"/>
      <w:lvlText w:val="%1-"/>
      <w:lvlJc w:val="left"/>
      <w:pPr>
        <w:ind w:left="1539" w:hanging="360"/>
      </w:pPr>
      <w:rPr>
        <w:rFonts w:ascii="Arial" w:eastAsia="Arial" w:hAnsi="Arial" w:hint="default"/>
        <w:spacing w:val="-1"/>
        <w:w w:val="99"/>
        <w:sz w:val="20"/>
        <w:szCs w:val="20"/>
      </w:rPr>
    </w:lvl>
    <w:lvl w:ilvl="1" w:tplc="60A4D36A">
      <w:start w:val="1"/>
      <w:numFmt w:val="bullet"/>
      <w:lvlText w:val="•"/>
      <w:lvlJc w:val="left"/>
      <w:pPr>
        <w:ind w:left="2275" w:hanging="357"/>
      </w:pPr>
      <w:rPr>
        <w:rFonts w:ascii="Times New Roman" w:eastAsia="Times New Roman" w:hAnsi="Times New Roman" w:hint="default"/>
        <w:color w:val="131313"/>
        <w:w w:val="172"/>
        <w:sz w:val="25"/>
        <w:szCs w:val="25"/>
      </w:rPr>
    </w:lvl>
    <w:lvl w:ilvl="2" w:tplc="1492A2D6">
      <w:start w:val="1"/>
      <w:numFmt w:val="bullet"/>
      <w:lvlText w:val="•"/>
      <w:lvlJc w:val="left"/>
      <w:pPr>
        <w:ind w:left="3002" w:hanging="357"/>
      </w:pPr>
      <w:rPr>
        <w:rFonts w:hint="default"/>
      </w:rPr>
    </w:lvl>
    <w:lvl w:ilvl="3" w:tplc="68E0CD4C">
      <w:start w:val="1"/>
      <w:numFmt w:val="bullet"/>
      <w:lvlText w:val="•"/>
      <w:lvlJc w:val="left"/>
      <w:pPr>
        <w:ind w:left="3729" w:hanging="357"/>
      </w:pPr>
      <w:rPr>
        <w:rFonts w:hint="default"/>
      </w:rPr>
    </w:lvl>
    <w:lvl w:ilvl="4" w:tplc="7A1A92D6">
      <w:start w:val="1"/>
      <w:numFmt w:val="bullet"/>
      <w:lvlText w:val="•"/>
      <w:lvlJc w:val="left"/>
      <w:pPr>
        <w:ind w:left="4456" w:hanging="357"/>
      </w:pPr>
      <w:rPr>
        <w:rFonts w:hint="default"/>
      </w:rPr>
    </w:lvl>
    <w:lvl w:ilvl="5" w:tplc="7E1A3CF4">
      <w:start w:val="1"/>
      <w:numFmt w:val="bullet"/>
      <w:lvlText w:val="•"/>
      <w:lvlJc w:val="left"/>
      <w:pPr>
        <w:ind w:left="5184" w:hanging="357"/>
      </w:pPr>
      <w:rPr>
        <w:rFonts w:hint="default"/>
      </w:rPr>
    </w:lvl>
    <w:lvl w:ilvl="6" w:tplc="EC5AB7D0">
      <w:start w:val="1"/>
      <w:numFmt w:val="bullet"/>
      <w:lvlText w:val="•"/>
      <w:lvlJc w:val="left"/>
      <w:pPr>
        <w:ind w:left="5911" w:hanging="357"/>
      </w:pPr>
      <w:rPr>
        <w:rFonts w:hint="default"/>
      </w:rPr>
    </w:lvl>
    <w:lvl w:ilvl="7" w:tplc="23EEEC88">
      <w:start w:val="1"/>
      <w:numFmt w:val="bullet"/>
      <w:lvlText w:val="•"/>
      <w:lvlJc w:val="left"/>
      <w:pPr>
        <w:ind w:left="6638" w:hanging="357"/>
      </w:pPr>
      <w:rPr>
        <w:rFonts w:hint="default"/>
      </w:rPr>
    </w:lvl>
    <w:lvl w:ilvl="8" w:tplc="E6F4DAAC">
      <w:start w:val="1"/>
      <w:numFmt w:val="bullet"/>
      <w:lvlText w:val="•"/>
      <w:lvlJc w:val="left"/>
      <w:pPr>
        <w:ind w:left="7365" w:hanging="357"/>
      </w:pPr>
      <w:rPr>
        <w:rFonts w:hint="default"/>
      </w:rPr>
    </w:lvl>
  </w:abstractNum>
  <w:abstractNum w:abstractNumId="41">
    <w:nsid w:val="5A3D2CA0"/>
    <w:multiLevelType w:val="hybridMultilevel"/>
    <w:tmpl w:val="6A3C1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D76E26"/>
    <w:multiLevelType w:val="hybridMultilevel"/>
    <w:tmpl w:val="12B4DD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325DF1"/>
    <w:multiLevelType w:val="hybridMultilevel"/>
    <w:tmpl w:val="7C84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FA213D2"/>
    <w:multiLevelType w:val="hybridMultilevel"/>
    <w:tmpl w:val="4CDC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3016BC0"/>
    <w:multiLevelType w:val="hybridMultilevel"/>
    <w:tmpl w:val="72B60C9A"/>
    <w:lvl w:ilvl="0" w:tplc="BDEECCC6">
      <w:start w:val="1"/>
      <w:numFmt w:val="lowerLetter"/>
      <w:lvlText w:val="%1)"/>
      <w:lvlJc w:val="left"/>
      <w:pPr>
        <w:ind w:left="1404" w:hanging="384"/>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6">
    <w:nsid w:val="63A15953"/>
    <w:multiLevelType w:val="hybridMultilevel"/>
    <w:tmpl w:val="F74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191D17"/>
    <w:multiLevelType w:val="hybridMultilevel"/>
    <w:tmpl w:val="7D10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9193E47"/>
    <w:multiLevelType w:val="hybridMultilevel"/>
    <w:tmpl w:val="B29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CC040D3"/>
    <w:multiLevelType w:val="hybridMultilevel"/>
    <w:tmpl w:val="56BE3AF0"/>
    <w:lvl w:ilvl="0" w:tplc="0409000F">
      <w:start w:val="1"/>
      <w:numFmt w:val="decimal"/>
      <w:lvlText w:val="%1."/>
      <w:lvlJc w:val="left"/>
      <w:pPr>
        <w:ind w:left="720" w:hanging="360"/>
      </w:pPr>
      <w:rPr>
        <w:rFonts w:hint="default"/>
      </w:rPr>
    </w:lvl>
    <w:lvl w:ilvl="1" w:tplc="86841CF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BC4AE5"/>
    <w:multiLevelType w:val="hybridMultilevel"/>
    <w:tmpl w:val="1316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49455A"/>
    <w:multiLevelType w:val="hybridMultilevel"/>
    <w:tmpl w:val="B966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2">
    <w:nsid w:val="71A63BD4"/>
    <w:multiLevelType w:val="hybridMultilevel"/>
    <w:tmpl w:val="C37E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4094E2E"/>
    <w:multiLevelType w:val="hybridMultilevel"/>
    <w:tmpl w:val="24B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383E5B"/>
    <w:multiLevelType w:val="hybridMultilevel"/>
    <w:tmpl w:val="5B4A817C"/>
    <w:lvl w:ilvl="0" w:tplc="0409000F">
      <w:start w:val="1"/>
      <w:numFmt w:val="decimal"/>
      <w:lvlText w:val="%1."/>
      <w:lvlJc w:val="left"/>
      <w:pPr>
        <w:ind w:left="720" w:hanging="360"/>
      </w:pPr>
      <w:rPr>
        <w:rFonts w:hint="default"/>
      </w:rPr>
    </w:lvl>
    <w:lvl w:ilvl="1" w:tplc="D70CA6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C20D59"/>
    <w:multiLevelType w:val="hybridMultilevel"/>
    <w:tmpl w:val="9E3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FF138B"/>
    <w:multiLevelType w:val="hybridMultilevel"/>
    <w:tmpl w:val="E2880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nsid w:val="7C395767"/>
    <w:multiLevelType w:val="hybridMultilevel"/>
    <w:tmpl w:val="873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C580D4F"/>
    <w:multiLevelType w:val="hybridMultilevel"/>
    <w:tmpl w:val="8EEA3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4C334F"/>
    <w:multiLevelType w:val="hybridMultilevel"/>
    <w:tmpl w:val="F4C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22"/>
  </w:num>
  <w:num w:numId="4">
    <w:abstractNumId w:val="57"/>
  </w:num>
  <w:num w:numId="5">
    <w:abstractNumId w:val="1"/>
  </w:num>
  <w:num w:numId="6">
    <w:abstractNumId w:val="18"/>
  </w:num>
  <w:num w:numId="7">
    <w:abstractNumId w:val="11"/>
  </w:num>
  <w:num w:numId="8">
    <w:abstractNumId w:val="3"/>
  </w:num>
  <w:num w:numId="9">
    <w:abstractNumId w:val="48"/>
  </w:num>
  <w:num w:numId="10">
    <w:abstractNumId w:val="37"/>
  </w:num>
  <w:num w:numId="11">
    <w:abstractNumId w:val="31"/>
  </w:num>
  <w:num w:numId="12">
    <w:abstractNumId w:val="36"/>
  </w:num>
  <w:num w:numId="13">
    <w:abstractNumId w:val="43"/>
  </w:num>
  <w:num w:numId="14">
    <w:abstractNumId w:val="24"/>
  </w:num>
  <w:num w:numId="15">
    <w:abstractNumId w:val="21"/>
  </w:num>
  <w:num w:numId="16">
    <w:abstractNumId w:val="6"/>
  </w:num>
  <w:num w:numId="17">
    <w:abstractNumId w:val="44"/>
  </w:num>
  <w:num w:numId="18">
    <w:abstractNumId w:val="28"/>
  </w:num>
  <w:num w:numId="19">
    <w:abstractNumId w:val="8"/>
  </w:num>
  <w:num w:numId="20">
    <w:abstractNumId w:val="47"/>
  </w:num>
  <w:num w:numId="21">
    <w:abstractNumId w:val="52"/>
  </w:num>
  <w:num w:numId="22">
    <w:abstractNumId w:val="2"/>
  </w:num>
  <w:num w:numId="23">
    <w:abstractNumId w:val="12"/>
  </w:num>
  <w:num w:numId="24">
    <w:abstractNumId w:val="32"/>
  </w:num>
  <w:num w:numId="25">
    <w:abstractNumId w:val="51"/>
  </w:num>
  <w:num w:numId="26">
    <w:abstractNumId w:val="56"/>
  </w:num>
  <w:num w:numId="27">
    <w:abstractNumId w:val="7"/>
  </w:num>
  <w:num w:numId="28">
    <w:abstractNumId w:val="55"/>
  </w:num>
  <w:num w:numId="29">
    <w:abstractNumId w:val="5"/>
  </w:num>
  <w:num w:numId="30">
    <w:abstractNumId w:val="53"/>
  </w:num>
  <w:num w:numId="31">
    <w:abstractNumId w:val="50"/>
  </w:num>
  <w:num w:numId="32">
    <w:abstractNumId w:val="19"/>
  </w:num>
  <w:num w:numId="33">
    <w:abstractNumId w:val="46"/>
  </w:num>
  <w:num w:numId="34">
    <w:abstractNumId w:val="20"/>
  </w:num>
  <w:num w:numId="35">
    <w:abstractNumId w:val="59"/>
  </w:num>
  <w:num w:numId="36">
    <w:abstractNumId w:val="4"/>
  </w:num>
  <w:num w:numId="37">
    <w:abstractNumId w:val="23"/>
  </w:num>
  <w:num w:numId="38">
    <w:abstractNumId w:val="49"/>
  </w:num>
  <w:num w:numId="39">
    <w:abstractNumId w:val="58"/>
  </w:num>
  <w:num w:numId="40">
    <w:abstractNumId w:val="25"/>
  </w:num>
  <w:num w:numId="41">
    <w:abstractNumId w:val="42"/>
  </w:num>
  <w:num w:numId="42">
    <w:abstractNumId w:val="29"/>
  </w:num>
  <w:num w:numId="43">
    <w:abstractNumId w:val="34"/>
  </w:num>
  <w:num w:numId="44">
    <w:abstractNumId w:val="0"/>
  </w:num>
  <w:num w:numId="45">
    <w:abstractNumId w:val="16"/>
  </w:num>
  <w:num w:numId="46">
    <w:abstractNumId w:val="39"/>
  </w:num>
  <w:num w:numId="47">
    <w:abstractNumId w:val="38"/>
  </w:num>
  <w:num w:numId="48">
    <w:abstractNumId w:val="10"/>
  </w:num>
  <w:num w:numId="49">
    <w:abstractNumId w:val="54"/>
  </w:num>
  <w:num w:numId="50">
    <w:abstractNumId w:val="41"/>
  </w:num>
  <w:num w:numId="51">
    <w:abstractNumId w:val="15"/>
  </w:num>
  <w:num w:numId="52">
    <w:abstractNumId w:val="9"/>
  </w:num>
  <w:num w:numId="53">
    <w:abstractNumId w:val="27"/>
  </w:num>
  <w:num w:numId="54">
    <w:abstractNumId w:val="26"/>
  </w:num>
  <w:num w:numId="55">
    <w:abstractNumId w:val="13"/>
  </w:num>
  <w:num w:numId="56">
    <w:abstractNumId w:val="40"/>
  </w:num>
  <w:num w:numId="57">
    <w:abstractNumId w:val="35"/>
  </w:num>
  <w:num w:numId="58">
    <w:abstractNumId w:val="14"/>
  </w:num>
  <w:num w:numId="59">
    <w:abstractNumId w:val="45"/>
  </w:num>
  <w:num w:numId="60">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6"/>
    <w:rsid w:val="000014F6"/>
    <w:rsid w:val="000031C7"/>
    <w:rsid w:val="000034C7"/>
    <w:rsid w:val="000038AE"/>
    <w:rsid w:val="00020AE2"/>
    <w:rsid w:val="0002268D"/>
    <w:rsid w:val="00024D1C"/>
    <w:rsid w:val="00030633"/>
    <w:rsid w:val="00030D2A"/>
    <w:rsid w:val="0003334F"/>
    <w:rsid w:val="0007010B"/>
    <w:rsid w:val="00080E9E"/>
    <w:rsid w:val="0008125B"/>
    <w:rsid w:val="0008633A"/>
    <w:rsid w:val="000A2036"/>
    <w:rsid w:val="000A4118"/>
    <w:rsid w:val="000A5DE4"/>
    <w:rsid w:val="000B0213"/>
    <w:rsid w:val="000B71B8"/>
    <w:rsid w:val="000C0F9F"/>
    <w:rsid w:val="000C2145"/>
    <w:rsid w:val="000C52C9"/>
    <w:rsid w:val="000D5415"/>
    <w:rsid w:val="000E2B00"/>
    <w:rsid w:val="000E4735"/>
    <w:rsid w:val="000F0653"/>
    <w:rsid w:val="000F07B3"/>
    <w:rsid w:val="000F2C85"/>
    <w:rsid w:val="00101519"/>
    <w:rsid w:val="0010348D"/>
    <w:rsid w:val="001101A7"/>
    <w:rsid w:val="00112CCB"/>
    <w:rsid w:val="00124237"/>
    <w:rsid w:val="00130CDA"/>
    <w:rsid w:val="00132500"/>
    <w:rsid w:val="00133E53"/>
    <w:rsid w:val="00144C01"/>
    <w:rsid w:val="0014516C"/>
    <w:rsid w:val="0015203C"/>
    <w:rsid w:val="001543AB"/>
    <w:rsid w:val="00157282"/>
    <w:rsid w:val="00157928"/>
    <w:rsid w:val="00160673"/>
    <w:rsid w:val="0016446C"/>
    <w:rsid w:val="00170B87"/>
    <w:rsid w:val="00175B43"/>
    <w:rsid w:val="0017606F"/>
    <w:rsid w:val="001929E7"/>
    <w:rsid w:val="00192C7F"/>
    <w:rsid w:val="001A1AB2"/>
    <w:rsid w:val="001A44A2"/>
    <w:rsid w:val="001A4A9E"/>
    <w:rsid w:val="001B28BA"/>
    <w:rsid w:val="001B3703"/>
    <w:rsid w:val="001C2190"/>
    <w:rsid w:val="001C25E6"/>
    <w:rsid w:val="001C60E4"/>
    <w:rsid w:val="001D0AC5"/>
    <w:rsid w:val="001E0EF8"/>
    <w:rsid w:val="001E617A"/>
    <w:rsid w:val="001E6A0E"/>
    <w:rsid w:val="001F2C57"/>
    <w:rsid w:val="001F3873"/>
    <w:rsid w:val="001F3FCC"/>
    <w:rsid w:val="002043E6"/>
    <w:rsid w:val="00205442"/>
    <w:rsid w:val="002075A2"/>
    <w:rsid w:val="00213EDD"/>
    <w:rsid w:val="00214ECF"/>
    <w:rsid w:val="0022154E"/>
    <w:rsid w:val="00221591"/>
    <w:rsid w:val="002233CC"/>
    <w:rsid w:val="00225F14"/>
    <w:rsid w:val="00226BEB"/>
    <w:rsid w:val="00227EF7"/>
    <w:rsid w:val="00230D0D"/>
    <w:rsid w:val="00234228"/>
    <w:rsid w:val="00243C3F"/>
    <w:rsid w:val="0024605B"/>
    <w:rsid w:val="00250B58"/>
    <w:rsid w:val="0025599E"/>
    <w:rsid w:val="002637B1"/>
    <w:rsid w:val="00266146"/>
    <w:rsid w:val="002724E3"/>
    <w:rsid w:val="002769E2"/>
    <w:rsid w:val="00292F8E"/>
    <w:rsid w:val="00294251"/>
    <w:rsid w:val="00295DEB"/>
    <w:rsid w:val="002A097D"/>
    <w:rsid w:val="002A5EEB"/>
    <w:rsid w:val="002B3CB2"/>
    <w:rsid w:val="002B4AE2"/>
    <w:rsid w:val="002C62EE"/>
    <w:rsid w:val="002C73F6"/>
    <w:rsid w:val="002D0C87"/>
    <w:rsid w:val="002D3C03"/>
    <w:rsid w:val="002D5CEF"/>
    <w:rsid w:val="002D6F93"/>
    <w:rsid w:val="002D7C9B"/>
    <w:rsid w:val="002E2AB0"/>
    <w:rsid w:val="002E5A36"/>
    <w:rsid w:val="002F6BAD"/>
    <w:rsid w:val="00304EB2"/>
    <w:rsid w:val="00310F47"/>
    <w:rsid w:val="003118C1"/>
    <w:rsid w:val="003159E6"/>
    <w:rsid w:val="0032476F"/>
    <w:rsid w:val="003278F0"/>
    <w:rsid w:val="0033110C"/>
    <w:rsid w:val="003316EF"/>
    <w:rsid w:val="00331960"/>
    <w:rsid w:val="003410CD"/>
    <w:rsid w:val="0034226C"/>
    <w:rsid w:val="003525B9"/>
    <w:rsid w:val="00354D69"/>
    <w:rsid w:val="0035568F"/>
    <w:rsid w:val="00360A52"/>
    <w:rsid w:val="003624BB"/>
    <w:rsid w:val="003750BB"/>
    <w:rsid w:val="003764F9"/>
    <w:rsid w:val="0037781B"/>
    <w:rsid w:val="00382B51"/>
    <w:rsid w:val="00387146"/>
    <w:rsid w:val="0039063C"/>
    <w:rsid w:val="003941B0"/>
    <w:rsid w:val="003A41D7"/>
    <w:rsid w:val="003A50C2"/>
    <w:rsid w:val="003B2EF5"/>
    <w:rsid w:val="003B3E73"/>
    <w:rsid w:val="003C016A"/>
    <w:rsid w:val="003D565B"/>
    <w:rsid w:val="003D62F1"/>
    <w:rsid w:val="003E1CE6"/>
    <w:rsid w:val="003E3980"/>
    <w:rsid w:val="003E3EEC"/>
    <w:rsid w:val="003E72A7"/>
    <w:rsid w:val="00412272"/>
    <w:rsid w:val="004135D0"/>
    <w:rsid w:val="00421C43"/>
    <w:rsid w:val="00424CE1"/>
    <w:rsid w:val="0042505C"/>
    <w:rsid w:val="00425E08"/>
    <w:rsid w:val="004407FD"/>
    <w:rsid w:val="00443222"/>
    <w:rsid w:val="00445AE9"/>
    <w:rsid w:val="00462603"/>
    <w:rsid w:val="004633B7"/>
    <w:rsid w:val="00473121"/>
    <w:rsid w:val="0047774A"/>
    <w:rsid w:val="0048641A"/>
    <w:rsid w:val="00486515"/>
    <w:rsid w:val="00493AAB"/>
    <w:rsid w:val="00495474"/>
    <w:rsid w:val="004A1B14"/>
    <w:rsid w:val="004A1CD0"/>
    <w:rsid w:val="004A3D15"/>
    <w:rsid w:val="004A437A"/>
    <w:rsid w:val="004A4FF6"/>
    <w:rsid w:val="004A650B"/>
    <w:rsid w:val="004A69E7"/>
    <w:rsid w:val="004A73FE"/>
    <w:rsid w:val="004B2F5C"/>
    <w:rsid w:val="004B479D"/>
    <w:rsid w:val="004B6F6D"/>
    <w:rsid w:val="004C2C61"/>
    <w:rsid w:val="004C3D61"/>
    <w:rsid w:val="004C6036"/>
    <w:rsid w:val="004C7DC1"/>
    <w:rsid w:val="004D31F9"/>
    <w:rsid w:val="004D3EF6"/>
    <w:rsid w:val="004D7949"/>
    <w:rsid w:val="004E19E1"/>
    <w:rsid w:val="004E2D50"/>
    <w:rsid w:val="004E39DB"/>
    <w:rsid w:val="004E4F39"/>
    <w:rsid w:val="00503188"/>
    <w:rsid w:val="00506B66"/>
    <w:rsid w:val="00507C8A"/>
    <w:rsid w:val="00510E1C"/>
    <w:rsid w:val="00514241"/>
    <w:rsid w:val="00514C87"/>
    <w:rsid w:val="0052336D"/>
    <w:rsid w:val="00524184"/>
    <w:rsid w:val="005260E3"/>
    <w:rsid w:val="00526640"/>
    <w:rsid w:val="00527917"/>
    <w:rsid w:val="00535064"/>
    <w:rsid w:val="00535A3B"/>
    <w:rsid w:val="00537AB7"/>
    <w:rsid w:val="00552DF1"/>
    <w:rsid w:val="005577C7"/>
    <w:rsid w:val="00560296"/>
    <w:rsid w:val="005672F7"/>
    <w:rsid w:val="00571ABD"/>
    <w:rsid w:val="00582FE8"/>
    <w:rsid w:val="00585A7D"/>
    <w:rsid w:val="005874CD"/>
    <w:rsid w:val="005967D7"/>
    <w:rsid w:val="005975D7"/>
    <w:rsid w:val="005A0621"/>
    <w:rsid w:val="005A19FD"/>
    <w:rsid w:val="005A6479"/>
    <w:rsid w:val="005A74E3"/>
    <w:rsid w:val="005B7DF4"/>
    <w:rsid w:val="005C6FD2"/>
    <w:rsid w:val="005E129F"/>
    <w:rsid w:val="005E4094"/>
    <w:rsid w:val="005F5BA1"/>
    <w:rsid w:val="005F6FEA"/>
    <w:rsid w:val="005F7DAA"/>
    <w:rsid w:val="00604D9F"/>
    <w:rsid w:val="00605D3F"/>
    <w:rsid w:val="00606D15"/>
    <w:rsid w:val="00612413"/>
    <w:rsid w:val="00620047"/>
    <w:rsid w:val="00622DE5"/>
    <w:rsid w:val="00625047"/>
    <w:rsid w:val="006267BB"/>
    <w:rsid w:val="00630075"/>
    <w:rsid w:val="00630CF2"/>
    <w:rsid w:val="006352B8"/>
    <w:rsid w:val="00654014"/>
    <w:rsid w:val="006602A7"/>
    <w:rsid w:val="00666C2E"/>
    <w:rsid w:val="006729B3"/>
    <w:rsid w:val="00672E06"/>
    <w:rsid w:val="006758FE"/>
    <w:rsid w:val="0068176B"/>
    <w:rsid w:val="00683903"/>
    <w:rsid w:val="00694BD6"/>
    <w:rsid w:val="006A171F"/>
    <w:rsid w:val="006A6C1E"/>
    <w:rsid w:val="006B1B56"/>
    <w:rsid w:val="006B3982"/>
    <w:rsid w:val="006B7157"/>
    <w:rsid w:val="006B7CC5"/>
    <w:rsid w:val="006B7F05"/>
    <w:rsid w:val="006C320E"/>
    <w:rsid w:val="006C5FE6"/>
    <w:rsid w:val="006C6644"/>
    <w:rsid w:val="006D4934"/>
    <w:rsid w:val="006E0279"/>
    <w:rsid w:val="006E3A13"/>
    <w:rsid w:val="006E63F0"/>
    <w:rsid w:val="006E7D9D"/>
    <w:rsid w:val="006F304B"/>
    <w:rsid w:val="0070596F"/>
    <w:rsid w:val="007145CC"/>
    <w:rsid w:val="00720B3D"/>
    <w:rsid w:val="00720FB7"/>
    <w:rsid w:val="0072465C"/>
    <w:rsid w:val="007311DC"/>
    <w:rsid w:val="00731384"/>
    <w:rsid w:val="00734A89"/>
    <w:rsid w:val="00735CD5"/>
    <w:rsid w:val="007364D5"/>
    <w:rsid w:val="00755F8C"/>
    <w:rsid w:val="00761C4E"/>
    <w:rsid w:val="00775EDB"/>
    <w:rsid w:val="00784793"/>
    <w:rsid w:val="00795E9C"/>
    <w:rsid w:val="007975E7"/>
    <w:rsid w:val="00797921"/>
    <w:rsid w:val="007A0EF8"/>
    <w:rsid w:val="007A7302"/>
    <w:rsid w:val="007B6F45"/>
    <w:rsid w:val="007C0A44"/>
    <w:rsid w:val="007C1BF3"/>
    <w:rsid w:val="007C2E84"/>
    <w:rsid w:val="007D0B27"/>
    <w:rsid w:val="007D24C2"/>
    <w:rsid w:val="007D7125"/>
    <w:rsid w:val="007E00FA"/>
    <w:rsid w:val="007E776B"/>
    <w:rsid w:val="007F27A4"/>
    <w:rsid w:val="007F5D48"/>
    <w:rsid w:val="008041C8"/>
    <w:rsid w:val="008208B5"/>
    <w:rsid w:val="00821151"/>
    <w:rsid w:val="00827879"/>
    <w:rsid w:val="00835410"/>
    <w:rsid w:val="0083705C"/>
    <w:rsid w:val="00851A79"/>
    <w:rsid w:val="00855579"/>
    <w:rsid w:val="00855991"/>
    <w:rsid w:val="008578CA"/>
    <w:rsid w:val="00864C02"/>
    <w:rsid w:val="0087521F"/>
    <w:rsid w:val="00875261"/>
    <w:rsid w:val="008756A4"/>
    <w:rsid w:val="00875873"/>
    <w:rsid w:val="008761B9"/>
    <w:rsid w:val="00876F30"/>
    <w:rsid w:val="00877236"/>
    <w:rsid w:val="00882BF9"/>
    <w:rsid w:val="00886269"/>
    <w:rsid w:val="0089411E"/>
    <w:rsid w:val="00897D50"/>
    <w:rsid w:val="008A4EF4"/>
    <w:rsid w:val="008A63FC"/>
    <w:rsid w:val="008A66F6"/>
    <w:rsid w:val="008B41E2"/>
    <w:rsid w:val="008B76E3"/>
    <w:rsid w:val="008C1906"/>
    <w:rsid w:val="008D2330"/>
    <w:rsid w:val="008D4997"/>
    <w:rsid w:val="008D5961"/>
    <w:rsid w:val="008E5DC2"/>
    <w:rsid w:val="008F5AD8"/>
    <w:rsid w:val="008F6749"/>
    <w:rsid w:val="00900084"/>
    <w:rsid w:val="0090080A"/>
    <w:rsid w:val="00901B10"/>
    <w:rsid w:val="0091109B"/>
    <w:rsid w:val="00913C8B"/>
    <w:rsid w:val="009154AF"/>
    <w:rsid w:val="0091703F"/>
    <w:rsid w:val="009225B8"/>
    <w:rsid w:val="00925210"/>
    <w:rsid w:val="00925DFE"/>
    <w:rsid w:val="00937633"/>
    <w:rsid w:val="00947250"/>
    <w:rsid w:val="00950F03"/>
    <w:rsid w:val="009541EB"/>
    <w:rsid w:val="009735E8"/>
    <w:rsid w:val="00974EAD"/>
    <w:rsid w:val="00975239"/>
    <w:rsid w:val="00985D05"/>
    <w:rsid w:val="009876EB"/>
    <w:rsid w:val="00990A98"/>
    <w:rsid w:val="00994899"/>
    <w:rsid w:val="00995BA1"/>
    <w:rsid w:val="009A4014"/>
    <w:rsid w:val="009B3051"/>
    <w:rsid w:val="009B542E"/>
    <w:rsid w:val="009C6472"/>
    <w:rsid w:val="009D0181"/>
    <w:rsid w:val="009D5EF1"/>
    <w:rsid w:val="009D7253"/>
    <w:rsid w:val="009E2C14"/>
    <w:rsid w:val="009E3009"/>
    <w:rsid w:val="009E420E"/>
    <w:rsid w:val="009E433C"/>
    <w:rsid w:val="009E4777"/>
    <w:rsid w:val="009F65AC"/>
    <w:rsid w:val="00A001E9"/>
    <w:rsid w:val="00A07210"/>
    <w:rsid w:val="00A2070D"/>
    <w:rsid w:val="00A338FD"/>
    <w:rsid w:val="00A35430"/>
    <w:rsid w:val="00A4329F"/>
    <w:rsid w:val="00A464C5"/>
    <w:rsid w:val="00A470D6"/>
    <w:rsid w:val="00A47A9D"/>
    <w:rsid w:val="00A53C4D"/>
    <w:rsid w:val="00A54D71"/>
    <w:rsid w:val="00A60757"/>
    <w:rsid w:val="00A7417F"/>
    <w:rsid w:val="00A829EE"/>
    <w:rsid w:val="00A94F31"/>
    <w:rsid w:val="00AA0CDE"/>
    <w:rsid w:val="00AA4E15"/>
    <w:rsid w:val="00AA7670"/>
    <w:rsid w:val="00AB244A"/>
    <w:rsid w:val="00AB2B64"/>
    <w:rsid w:val="00AB3944"/>
    <w:rsid w:val="00AB400E"/>
    <w:rsid w:val="00AB7F48"/>
    <w:rsid w:val="00AC192F"/>
    <w:rsid w:val="00AC2279"/>
    <w:rsid w:val="00AC3930"/>
    <w:rsid w:val="00AC5BCC"/>
    <w:rsid w:val="00AC787F"/>
    <w:rsid w:val="00AD3E65"/>
    <w:rsid w:val="00AE65BD"/>
    <w:rsid w:val="00AF045D"/>
    <w:rsid w:val="00AF1E7F"/>
    <w:rsid w:val="00AF5F74"/>
    <w:rsid w:val="00AF661F"/>
    <w:rsid w:val="00B00C62"/>
    <w:rsid w:val="00B04151"/>
    <w:rsid w:val="00B15478"/>
    <w:rsid w:val="00B15B2F"/>
    <w:rsid w:val="00B1655E"/>
    <w:rsid w:val="00B20DCD"/>
    <w:rsid w:val="00B30E4A"/>
    <w:rsid w:val="00B329F0"/>
    <w:rsid w:val="00B32DA5"/>
    <w:rsid w:val="00B335BB"/>
    <w:rsid w:val="00B33BBC"/>
    <w:rsid w:val="00B3675D"/>
    <w:rsid w:val="00B37FD3"/>
    <w:rsid w:val="00B412FC"/>
    <w:rsid w:val="00B47649"/>
    <w:rsid w:val="00B53C54"/>
    <w:rsid w:val="00B547FF"/>
    <w:rsid w:val="00B55708"/>
    <w:rsid w:val="00B57DAA"/>
    <w:rsid w:val="00B64668"/>
    <w:rsid w:val="00B70767"/>
    <w:rsid w:val="00B7790A"/>
    <w:rsid w:val="00B87628"/>
    <w:rsid w:val="00B91ABE"/>
    <w:rsid w:val="00B95C4B"/>
    <w:rsid w:val="00B97127"/>
    <w:rsid w:val="00BA1F2C"/>
    <w:rsid w:val="00BA34C4"/>
    <w:rsid w:val="00BB7578"/>
    <w:rsid w:val="00BB7BF8"/>
    <w:rsid w:val="00BC3021"/>
    <w:rsid w:val="00BC4CED"/>
    <w:rsid w:val="00BD5A6C"/>
    <w:rsid w:val="00BE03DF"/>
    <w:rsid w:val="00BE1A56"/>
    <w:rsid w:val="00BE2398"/>
    <w:rsid w:val="00BE3F43"/>
    <w:rsid w:val="00BE4596"/>
    <w:rsid w:val="00BE4C31"/>
    <w:rsid w:val="00C03B00"/>
    <w:rsid w:val="00C065F6"/>
    <w:rsid w:val="00C12018"/>
    <w:rsid w:val="00C303CE"/>
    <w:rsid w:val="00C304F7"/>
    <w:rsid w:val="00C3108D"/>
    <w:rsid w:val="00C3592E"/>
    <w:rsid w:val="00C37645"/>
    <w:rsid w:val="00C40430"/>
    <w:rsid w:val="00C40E61"/>
    <w:rsid w:val="00C41848"/>
    <w:rsid w:val="00C44A8C"/>
    <w:rsid w:val="00C5063B"/>
    <w:rsid w:val="00C51ECA"/>
    <w:rsid w:val="00C521FC"/>
    <w:rsid w:val="00C524B4"/>
    <w:rsid w:val="00C54455"/>
    <w:rsid w:val="00C57E65"/>
    <w:rsid w:val="00C633EC"/>
    <w:rsid w:val="00C673FB"/>
    <w:rsid w:val="00C75866"/>
    <w:rsid w:val="00C7591A"/>
    <w:rsid w:val="00C83A16"/>
    <w:rsid w:val="00C83F3A"/>
    <w:rsid w:val="00C86B20"/>
    <w:rsid w:val="00C90A07"/>
    <w:rsid w:val="00CA1AEA"/>
    <w:rsid w:val="00CA37DE"/>
    <w:rsid w:val="00CA6048"/>
    <w:rsid w:val="00CB5C44"/>
    <w:rsid w:val="00CB6FE3"/>
    <w:rsid w:val="00CC000B"/>
    <w:rsid w:val="00CC2F87"/>
    <w:rsid w:val="00CC6089"/>
    <w:rsid w:val="00CC6B95"/>
    <w:rsid w:val="00CD572F"/>
    <w:rsid w:val="00CD74AA"/>
    <w:rsid w:val="00CE3727"/>
    <w:rsid w:val="00CE3BD4"/>
    <w:rsid w:val="00CF769B"/>
    <w:rsid w:val="00D1022E"/>
    <w:rsid w:val="00D310DE"/>
    <w:rsid w:val="00D32FB7"/>
    <w:rsid w:val="00D361B8"/>
    <w:rsid w:val="00D408C9"/>
    <w:rsid w:val="00D568ED"/>
    <w:rsid w:val="00D61C5F"/>
    <w:rsid w:val="00D62057"/>
    <w:rsid w:val="00D654E4"/>
    <w:rsid w:val="00D676F6"/>
    <w:rsid w:val="00D706EC"/>
    <w:rsid w:val="00D71C5F"/>
    <w:rsid w:val="00D73354"/>
    <w:rsid w:val="00D73420"/>
    <w:rsid w:val="00D761BA"/>
    <w:rsid w:val="00D765BD"/>
    <w:rsid w:val="00D76A1F"/>
    <w:rsid w:val="00D82025"/>
    <w:rsid w:val="00D82A54"/>
    <w:rsid w:val="00D93652"/>
    <w:rsid w:val="00D97889"/>
    <w:rsid w:val="00DB1ECA"/>
    <w:rsid w:val="00DB6449"/>
    <w:rsid w:val="00DC1F7B"/>
    <w:rsid w:val="00DD1A70"/>
    <w:rsid w:val="00DD441A"/>
    <w:rsid w:val="00DD4B89"/>
    <w:rsid w:val="00E00687"/>
    <w:rsid w:val="00E147FA"/>
    <w:rsid w:val="00E36FC3"/>
    <w:rsid w:val="00E418A7"/>
    <w:rsid w:val="00E4280C"/>
    <w:rsid w:val="00E44FCA"/>
    <w:rsid w:val="00E55A53"/>
    <w:rsid w:val="00E5600C"/>
    <w:rsid w:val="00E56414"/>
    <w:rsid w:val="00E626D1"/>
    <w:rsid w:val="00E637B9"/>
    <w:rsid w:val="00E654B1"/>
    <w:rsid w:val="00E65BD5"/>
    <w:rsid w:val="00E65FF5"/>
    <w:rsid w:val="00E74895"/>
    <w:rsid w:val="00E7652D"/>
    <w:rsid w:val="00E873B2"/>
    <w:rsid w:val="00E927A5"/>
    <w:rsid w:val="00E92DDC"/>
    <w:rsid w:val="00EA1D76"/>
    <w:rsid w:val="00EB4577"/>
    <w:rsid w:val="00EC21F5"/>
    <w:rsid w:val="00EC7132"/>
    <w:rsid w:val="00EC7DA1"/>
    <w:rsid w:val="00ED3DAC"/>
    <w:rsid w:val="00ED3E18"/>
    <w:rsid w:val="00ED47BD"/>
    <w:rsid w:val="00ED48A9"/>
    <w:rsid w:val="00EE00A2"/>
    <w:rsid w:val="00EE0E4B"/>
    <w:rsid w:val="00EF2237"/>
    <w:rsid w:val="00F0101F"/>
    <w:rsid w:val="00F05E2A"/>
    <w:rsid w:val="00F10FFD"/>
    <w:rsid w:val="00F1476B"/>
    <w:rsid w:val="00F209C2"/>
    <w:rsid w:val="00F25CA1"/>
    <w:rsid w:val="00F27BC1"/>
    <w:rsid w:val="00F27D93"/>
    <w:rsid w:val="00F3321E"/>
    <w:rsid w:val="00F37893"/>
    <w:rsid w:val="00F3797E"/>
    <w:rsid w:val="00F40EAB"/>
    <w:rsid w:val="00F42A01"/>
    <w:rsid w:val="00F43B0D"/>
    <w:rsid w:val="00F47F13"/>
    <w:rsid w:val="00F512B4"/>
    <w:rsid w:val="00F523ED"/>
    <w:rsid w:val="00F53864"/>
    <w:rsid w:val="00F60696"/>
    <w:rsid w:val="00F61EB1"/>
    <w:rsid w:val="00F62987"/>
    <w:rsid w:val="00F62D7E"/>
    <w:rsid w:val="00F63C5D"/>
    <w:rsid w:val="00F66D2B"/>
    <w:rsid w:val="00F705DF"/>
    <w:rsid w:val="00F73F3D"/>
    <w:rsid w:val="00F748A1"/>
    <w:rsid w:val="00F74B7B"/>
    <w:rsid w:val="00F827CA"/>
    <w:rsid w:val="00F95B34"/>
    <w:rsid w:val="00F969C9"/>
    <w:rsid w:val="00FA007E"/>
    <w:rsid w:val="00FA1CE8"/>
    <w:rsid w:val="00FA661F"/>
    <w:rsid w:val="00FC29EA"/>
    <w:rsid w:val="00FC4334"/>
    <w:rsid w:val="00FC46AD"/>
    <w:rsid w:val="00FD58B3"/>
    <w:rsid w:val="00FD6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847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14"/>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14"/>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1756">
      <w:bodyDiv w:val="1"/>
      <w:marLeft w:val="0"/>
      <w:marRight w:val="0"/>
      <w:marTop w:val="0"/>
      <w:marBottom w:val="0"/>
      <w:divBdr>
        <w:top w:val="none" w:sz="0" w:space="0" w:color="auto"/>
        <w:left w:val="none" w:sz="0" w:space="0" w:color="auto"/>
        <w:bottom w:val="none" w:sz="0" w:space="0" w:color="auto"/>
        <w:right w:val="none" w:sz="0" w:space="0" w:color="auto"/>
      </w:divBdr>
    </w:div>
    <w:div w:id="230360008">
      <w:bodyDiv w:val="1"/>
      <w:marLeft w:val="0"/>
      <w:marRight w:val="0"/>
      <w:marTop w:val="0"/>
      <w:marBottom w:val="0"/>
      <w:divBdr>
        <w:top w:val="none" w:sz="0" w:space="0" w:color="auto"/>
        <w:left w:val="none" w:sz="0" w:space="0" w:color="auto"/>
        <w:bottom w:val="none" w:sz="0" w:space="0" w:color="auto"/>
        <w:right w:val="none" w:sz="0" w:space="0" w:color="auto"/>
      </w:divBdr>
    </w:div>
    <w:div w:id="239751318">
      <w:bodyDiv w:val="1"/>
      <w:marLeft w:val="0"/>
      <w:marRight w:val="0"/>
      <w:marTop w:val="0"/>
      <w:marBottom w:val="0"/>
      <w:divBdr>
        <w:top w:val="none" w:sz="0" w:space="0" w:color="auto"/>
        <w:left w:val="none" w:sz="0" w:space="0" w:color="auto"/>
        <w:bottom w:val="none" w:sz="0" w:space="0" w:color="auto"/>
        <w:right w:val="none" w:sz="0" w:space="0" w:color="auto"/>
      </w:divBdr>
    </w:div>
    <w:div w:id="330911811">
      <w:bodyDiv w:val="1"/>
      <w:marLeft w:val="0"/>
      <w:marRight w:val="0"/>
      <w:marTop w:val="0"/>
      <w:marBottom w:val="0"/>
      <w:divBdr>
        <w:top w:val="none" w:sz="0" w:space="0" w:color="auto"/>
        <w:left w:val="none" w:sz="0" w:space="0" w:color="auto"/>
        <w:bottom w:val="none" w:sz="0" w:space="0" w:color="auto"/>
        <w:right w:val="none" w:sz="0" w:space="0" w:color="auto"/>
      </w:divBdr>
    </w:div>
    <w:div w:id="437915561">
      <w:bodyDiv w:val="1"/>
      <w:marLeft w:val="0"/>
      <w:marRight w:val="0"/>
      <w:marTop w:val="0"/>
      <w:marBottom w:val="0"/>
      <w:divBdr>
        <w:top w:val="none" w:sz="0" w:space="0" w:color="auto"/>
        <w:left w:val="none" w:sz="0" w:space="0" w:color="auto"/>
        <w:bottom w:val="none" w:sz="0" w:space="0" w:color="auto"/>
        <w:right w:val="none" w:sz="0" w:space="0" w:color="auto"/>
      </w:divBdr>
    </w:div>
    <w:div w:id="828983320">
      <w:bodyDiv w:val="1"/>
      <w:marLeft w:val="0"/>
      <w:marRight w:val="0"/>
      <w:marTop w:val="0"/>
      <w:marBottom w:val="0"/>
      <w:divBdr>
        <w:top w:val="none" w:sz="0" w:space="0" w:color="auto"/>
        <w:left w:val="none" w:sz="0" w:space="0" w:color="auto"/>
        <w:bottom w:val="none" w:sz="0" w:space="0" w:color="auto"/>
        <w:right w:val="none" w:sz="0" w:space="0" w:color="auto"/>
      </w:divBdr>
    </w:div>
    <w:div w:id="919870331">
      <w:bodyDiv w:val="1"/>
      <w:marLeft w:val="0"/>
      <w:marRight w:val="0"/>
      <w:marTop w:val="0"/>
      <w:marBottom w:val="0"/>
      <w:divBdr>
        <w:top w:val="none" w:sz="0" w:space="0" w:color="auto"/>
        <w:left w:val="none" w:sz="0" w:space="0" w:color="auto"/>
        <w:bottom w:val="none" w:sz="0" w:space="0" w:color="auto"/>
        <w:right w:val="none" w:sz="0" w:space="0" w:color="auto"/>
      </w:divBdr>
    </w:div>
    <w:div w:id="1290891038">
      <w:bodyDiv w:val="1"/>
      <w:marLeft w:val="0"/>
      <w:marRight w:val="0"/>
      <w:marTop w:val="0"/>
      <w:marBottom w:val="0"/>
      <w:divBdr>
        <w:top w:val="none" w:sz="0" w:space="0" w:color="auto"/>
        <w:left w:val="none" w:sz="0" w:space="0" w:color="auto"/>
        <w:bottom w:val="none" w:sz="0" w:space="0" w:color="auto"/>
        <w:right w:val="none" w:sz="0" w:space="0" w:color="auto"/>
      </w:divBdr>
    </w:div>
    <w:div w:id="1349286966">
      <w:bodyDiv w:val="1"/>
      <w:marLeft w:val="0"/>
      <w:marRight w:val="0"/>
      <w:marTop w:val="0"/>
      <w:marBottom w:val="0"/>
      <w:divBdr>
        <w:top w:val="none" w:sz="0" w:space="0" w:color="auto"/>
        <w:left w:val="none" w:sz="0" w:space="0" w:color="auto"/>
        <w:bottom w:val="none" w:sz="0" w:space="0" w:color="auto"/>
        <w:right w:val="none" w:sz="0" w:space="0" w:color="auto"/>
      </w:divBdr>
    </w:div>
    <w:div w:id="1775634134">
      <w:bodyDiv w:val="1"/>
      <w:marLeft w:val="0"/>
      <w:marRight w:val="0"/>
      <w:marTop w:val="0"/>
      <w:marBottom w:val="0"/>
      <w:divBdr>
        <w:top w:val="none" w:sz="0" w:space="0" w:color="auto"/>
        <w:left w:val="none" w:sz="0" w:space="0" w:color="auto"/>
        <w:bottom w:val="none" w:sz="0" w:space="0" w:color="auto"/>
        <w:right w:val="none" w:sz="0" w:space="0" w:color="auto"/>
      </w:divBdr>
    </w:div>
    <w:div w:id="1779907043">
      <w:bodyDiv w:val="1"/>
      <w:marLeft w:val="0"/>
      <w:marRight w:val="0"/>
      <w:marTop w:val="0"/>
      <w:marBottom w:val="0"/>
      <w:divBdr>
        <w:top w:val="none" w:sz="0" w:space="0" w:color="auto"/>
        <w:left w:val="none" w:sz="0" w:space="0" w:color="auto"/>
        <w:bottom w:val="none" w:sz="0" w:space="0" w:color="auto"/>
        <w:right w:val="none" w:sz="0" w:space="0" w:color="auto"/>
      </w:divBdr>
    </w:div>
    <w:div w:id="1871722706">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2025477357">
      <w:bodyDiv w:val="1"/>
      <w:marLeft w:val="0"/>
      <w:marRight w:val="0"/>
      <w:marTop w:val="0"/>
      <w:marBottom w:val="0"/>
      <w:divBdr>
        <w:top w:val="none" w:sz="0" w:space="0" w:color="auto"/>
        <w:left w:val="none" w:sz="0" w:space="0" w:color="auto"/>
        <w:bottom w:val="none" w:sz="0" w:space="0" w:color="auto"/>
        <w:right w:val="none" w:sz="0" w:space="0" w:color="auto"/>
      </w:divBdr>
    </w:div>
    <w:div w:id="205241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FBF8-AA01-449A-A85E-2A8879BA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D8195CB5</Template>
  <TotalTime>1</TotalTime>
  <Pages>7</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Moultrup</dc:creator>
  <cp:lastModifiedBy> </cp:lastModifiedBy>
  <cp:revision>2</cp:revision>
  <cp:lastPrinted>2017-07-12T13:57:00Z</cp:lastPrinted>
  <dcterms:created xsi:type="dcterms:W3CDTF">2017-12-15T21:41:00Z</dcterms:created>
  <dcterms:modified xsi:type="dcterms:W3CDTF">2017-12-15T21:41:00Z</dcterms:modified>
</cp:coreProperties>
</file>