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bookmarkStart w:id="0" w:name="_GoBack"/>
      <w:bookmarkEnd w:id="0"/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Guía rápida de servicios para jóvenes, relacionados con el uso de sustancias</w:t>
      </w: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i/>
          <w:i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i/>
          <w:iCs/>
          <w:noProof/>
          <w:sz w:val="24"/>
          <w:szCs w:val="24"/>
          <w:lang w:bidi="lo-LA"/>
        </w:rPr>
        <w:t>De la Oficina de Servicios para Jóvenes y Adultos Jóvenes, de la Oficina de Servicios para Abuso de Sustancias del Departamento de Salud Pública de Massachusetts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Haz las preguntas difíciles.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i/>
          <w:iCs/>
          <w:noProof/>
          <w:sz w:val="24"/>
          <w:szCs w:val="24"/>
          <w:lang w:bidi="lo-LA"/>
        </w:rPr>
        <w:t>“¿Pueden ayudarme?”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Pedir ayuda es difícil, especialmente si estás preocupado por tu consumo de alcohol o drogas. Para muchas personas, buscar ayuda es algo muy útil. Pedirle ayuda a alguien es lo más valiente que puedes hacer.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Da el paso siguiente.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Hacer los cambios que deseas en tu vida no quiere decir que te salga todo bien la primera vez. Todos cometemos errores y tenemos contratiempos. Sigue intentando dar el siguiente paso hacia la recuperación. Atrévete a hacer la llamada, pide ayuda.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Servicios de tratamiento y apoyo en Massachusetts para jóvenes que necesitan ayuda por problemas con alcohol o drogas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Consejería ambulatoria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La Oficina de Servicios para Abuso de Sustancias del Departamento de Salud Pública de Massachusetts apoya y otorga licencias a programas para jóvenes con problemas de alcohol y otras drogas. Además de los siguientes programas, ofrece consejería ambulatoria individual y familiar (incluso en horario de noche).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Desintoxicación y estabilización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Para jóvenes de 13 a 17 años que necesiten estabilización médica, emocional o del comportamiento por abuso o dependencia de sustancias. La duración de la estadía depende de las necesidades individuales, pero en promedio es de 14 días.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Tratamiento residencial para jóvenes</w:t>
      </w: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Los jóvenes de 13 a 17 años que están estables desde un punto de vista médico, pueden recibir consejería individual, grupal y familiar en un ambiente terapéutico residencial. La duración de la estadía varía según las necesidades, pero suele ser de 45 a 90 días.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Tratamiento residencial para adultos jóvenes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Es para adultos jóvenes de hasta 25 años que están estables desde un punto de vista médico. Pueden acceder a una variedad de servicios y recursos individuales y grupales de apoyo a la recuperación. La duración de la estadía varía, pero suele ser de 4 a 6 meses.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Escuelas secundarias de recuperación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Estas escuelas se crearon a fin de ofrecer un ambiente adecuado y libre de alcohol y drogas para satisfacer las necesidades educativas y de recuperación.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lastRenderedPageBreak/>
        <w:t>Tienen capacidad para 30 a 50 estudiantes y utilizan un modelo similar, reflejando la cultura y las necesidades de las comunidades a las que sirven. Sus programas de estudio son compatibles con los estándares de Massachusetts, las pruebas MCAS y los requisitos del distrito escolar del estudiante. Ofrecen clases pequeñas, atención individual, apoyo de consejeros autorizados y grupos diarios que permiten que los estudiantes procesen las cuestiones relacionadas con la educación y la recuperación.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Coordinación central de admisión y atención para jóvenes (Youth Central Intake and Care Coordination)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Información gratuita y confidencial y referimiento a servicios para jóvenes con problemas de alcohol o drogas. Todos los referimientos a servicios se dirigen a programas juveniles de tratamiento residencial por abuso de alcohol o drogas subvencionados por el Departamento de Salud Pública. También pueden recomendarse otros servicios, como tratamiento ambulatorio y escuelas secundarias de recuperación.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Llamada gratuita 866-705-2807 | 617-661-3991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TTY 617-661-9051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Desintoxicación y estabilización</w:t>
      </w: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(jóvenes,13 a 17 años de edad)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MYR (Motivating Youth Recovery)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Worcester | 508-860-1244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The C.A.S.T.L.E. (Clean &amp; Sober Teens Living Empowered) Brockton | 508-638-6000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Tratamiento Residencial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(jóvenes,13 a 17 años de edad)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Llama a Youth Central Intake and Care Coordination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866-705-2807 | 617-661-3991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Tratamiento Residencial para Adultos Jóvenes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Cushing House </w:t>
      </w:r>
    </w:p>
    <w:p w:rsidR="00550206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 xml:space="preserve">(casas separadas para hombres y mujeres, 16 a 20 años de edad) 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South Boston | 617-269-2933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Pegasus House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(mujeres, 18 a 25 años de edad) Lawrence | 978-687-4257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Spectrum Residential (hombres, 18 a 25 años de edad) Leicester | 508-892-1010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Escuelas secundarias de recuperación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William J. Ostiguy High School Boston | 617-348-6070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North Shore Recovery High School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Beverly | 978-922-3305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Liberty Preparatory Academy Springfield | 413-750-2484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Independence Academy Brockton | 508-510-4091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Central Massachusetts Special Education Collaborative Worcester | 508-459-5463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Tu seguro médico o el Departamento de Salud Pública de Massachusetts tal vez cubran los costos de todos los servicios mencionados en este folleto. No dejes que el costo del tratamiento te impida pedir ayuda. </w:t>
      </w:r>
    </w:p>
    <w:p w:rsidR="00550206" w:rsidRPr="0074194C" w:rsidRDefault="00550206" w:rsidP="008053C3">
      <w:pPr>
        <w:spacing w:after="0" w:line="240" w:lineRule="auto"/>
        <w:rPr>
          <w:rFonts w:ascii="Arial" w:eastAsia="PMingLiU" w:hAnsi="Arial" w:cs="Arial"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Para obtener información sobre los servicios para jóvenes y adultos jóvenes llama a Coordinación central de admisión y atención para jóvenes (Youth Central Intake and Care Coordination) a: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Número telefónico gratuito: 866-705-2807 O 617-661-3991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TTY: 617-661-9051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i/>
          <w:iCs/>
          <w:noProof/>
          <w:sz w:val="24"/>
          <w:szCs w:val="24"/>
          <w:lang w:bidi="lo-LA"/>
        </w:rPr>
        <w:t>www.healthrecovery.org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http://www.healthrecovery.org/ </w:t>
      </w:r>
    </w:p>
    <w:p w:rsidR="00550206" w:rsidRPr="0074194C" w:rsidRDefault="00550206" w:rsidP="008053C3">
      <w:pPr>
        <w:spacing w:after="0" w:line="240" w:lineRule="auto"/>
        <w:rPr>
          <w:rFonts w:ascii="Arial" w:eastAsia="PMingLiU" w:hAnsi="Arial" w:cs="Arial"/>
          <w:noProof/>
          <w:sz w:val="24"/>
          <w:szCs w:val="24"/>
          <w:lang w:bidi="lo-LA"/>
        </w:rPr>
      </w:pP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MA Department of Public Health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(Departamento de Salud Pública de Massachusetts)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Bureau of Substance Abuse Services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(Oficina de Servicios para Abuso de Sustancias)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Office of Youth and Young Adult Services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(Oficina de Servicios para Jóvenes y Adultos Jóvenes) 250 Washington Street, 3rd Floor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Boston, Massachusetts 02108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PMingLiU" w:hAnsi="Arial" w:cs="Arial"/>
          <w:noProof/>
          <w:sz w:val="24"/>
          <w:szCs w:val="24"/>
          <w:lang w:bidi="lo-LA"/>
        </w:rPr>
        <w:t>617-624-5111 TTY 888-448-8321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i/>
          <w:iCs/>
          <w:noProof/>
          <w:sz w:val="24"/>
          <w:szCs w:val="24"/>
          <w:lang w:bidi="lo-LA"/>
        </w:rPr>
        <w:t>www.mass.gov/dph/youthtreatment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noProof/>
          <w:sz w:val="24"/>
          <w:szCs w:val="24"/>
          <w:lang w:bidi="lo-LA"/>
        </w:rPr>
        <w:t>http://www.mass.gov/dph/youthtreatment </w:t>
      </w:r>
    </w:p>
    <w:p w:rsidR="00C31FCC" w:rsidRPr="0074194C" w:rsidRDefault="00C31FCC" w:rsidP="0080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bidi="lo-LA"/>
        </w:rPr>
      </w:pPr>
      <w:r w:rsidRPr="0074194C">
        <w:rPr>
          <w:rFonts w:ascii="Arial" w:eastAsia="Times New Roman" w:hAnsi="Arial" w:cs="Arial"/>
          <w:b/>
          <w:bCs/>
          <w:noProof/>
          <w:sz w:val="24"/>
          <w:szCs w:val="24"/>
          <w:lang w:bidi="lo-LA"/>
        </w:rPr>
        <w:t>SA3532 (Spanish) </w:t>
      </w:r>
    </w:p>
    <w:p w:rsidR="00534589" w:rsidRPr="0074194C" w:rsidRDefault="00534589">
      <w:pPr>
        <w:rPr>
          <w:rFonts w:ascii="Arial" w:hAnsi="Arial" w:cs="Arial"/>
          <w:noProof/>
          <w:sz w:val="24"/>
          <w:szCs w:val="24"/>
        </w:rPr>
      </w:pPr>
    </w:p>
    <w:sectPr w:rsidR="00534589" w:rsidRPr="007419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06" w:rsidRDefault="00550206" w:rsidP="00550206">
      <w:pPr>
        <w:spacing w:after="0" w:line="240" w:lineRule="auto"/>
      </w:pPr>
      <w:r>
        <w:separator/>
      </w:r>
    </w:p>
  </w:endnote>
  <w:endnote w:type="continuationSeparator" w:id="0">
    <w:p w:rsidR="00550206" w:rsidRDefault="00550206" w:rsidP="0055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60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0206" w:rsidRDefault="005502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9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0206" w:rsidRDefault="005502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06" w:rsidRDefault="00550206" w:rsidP="00550206">
      <w:pPr>
        <w:spacing w:after="0" w:line="240" w:lineRule="auto"/>
      </w:pPr>
      <w:r>
        <w:separator/>
      </w:r>
    </w:p>
  </w:footnote>
  <w:footnote w:type="continuationSeparator" w:id="0">
    <w:p w:rsidR="00550206" w:rsidRDefault="00550206" w:rsidP="00550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C3"/>
    <w:rsid w:val="00534589"/>
    <w:rsid w:val="00550206"/>
    <w:rsid w:val="0074194C"/>
    <w:rsid w:val="008053C3"/>
    <w:rsid w:val="00B00DBE"/>
    <w:rsid w:val="00C3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ransorigin">
    <w:name w:val="hidetransorigin"/>
    <w:basedOn w:val="DefaultParagraphFont"/>
    <w:rsid w:val="008053C3"/>
  </w:style>
  <w:style w:type="paragraph" w:styleId="Header">
    <w:name w:val="header"/>
    <w:basedOn w:val="Normal"/>
    <w:link w:val="HeaderChar"/>
    <w:uiPriority w:val="99"/>
    <w:unhideWhenUsed/>
    <w:rsid w:val="0055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06"/>
  </w:style>
  <w:style w:type="paragraph" w:styleId="Footer">
    <w:name w:val="footer"/>
    <w:basedOn w:val="Normal"/>
    <w:link w:val="FooterChar"/>
    <w:uiPriority w:val="99"/>
    <w:unhideWhenUsed/>
    <w:rsid w:val="0055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ransorigin">
    <w:name w:val="hidetransorigin"/>
    <w:basedOn w:val="DefaultParagraphFont"/>
    <w:rsid w:val="008053C3"/>
  </w:style>
  <w:style w:type="paragraph" w:styleId="Header">
    <w:name w:val="header"/>
    <w:basedOn w:val="Normal"/>
    <w:link w:val="HeaderChar"/>
    <w:uiPriority w:val="99"/>
    <w:unhideWhenUsed/>
    <w:rsid w:val="0055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06"/>
  </w:style>
  <w:style w:type="paragraph" w:styleId="Footer">
    <w:name w:val="footer"/>
    <w:basedOn w:val="Normal"/>
    <w:link w:val="FooterChar"/>
    <w:uiPriority w:val="99"/>
    <w:unhideWhenUsed/>
    <w:rsid w:val="0055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2016-01-21T15:04:00Z</dcterms:created>
  <dc:creator>Eduardo Berinstein</dc:creator>
  <lastModifiedBy>Eduardo Berinstein</lastModifiedBy>
  <lastPrinted>2016-01-21T17:05:00Z</lastPrinted>
  <dcterms:modified xsi:type="dcterms:W3CDTF">2016-01-21T17:05:00Z</dcterms:modified>
  <revision>5</revision>
</coreProperties>
</file>