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5C43B" w14:textId="77777777" w:rsidR="003D6C87" w:rsidRPr="00094D1C" w:rsidRDefault="003D6C87" w:rsidP="007B40FC">
      <w:pPr>
        <w:pStyle w:val="FACE-Page1-OrangeHeadings"/>
      </w:pPr>
      <w:bookmarkStart w:id="0" w:name="_Hlk68091812"/>
      <w:bookmarkEnd w:id="0"/>
      <w:r>
        <w:t>INCIDENT 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8241" behindDoc="1" locked="0" layoutInCell="1" allowOverlap="1" wp14:anchorId="6D0F5CB2" wp14:editId="3185F2AA">
                <wp:simplePos x="0" y="0"/>
                <wp:positionH relativeFrom="column">
                  <wp:posOffset>385011</wp:posOffset>
                </wp:positionH>
                <wp:positionV relativeFrom="paragraph">
                  <wp:posOffset>121620</wp:posOffset>
                </wp:positionV>
                <wp:extent cx="1752600" cy="5494956"/>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549495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52854CC1" w:rsidR="00A6530A" w:rsidRPr="001A5F8A" w:rsidRDefault="00122C99"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December 16, 2022</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4C966704" w:rsidR="00A15C2E" w:rsidRPr="001A5F8A" w:rsidRDefault="004E111E"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6:32</w:t>
                            </w:r>
                            <w:r w:rsidR="00FB77E4" w:rsidRPr="001A5F8A">
                              <w:rPr>
                                <w:rFonts w:ascii="Calibri" w:hAnsi="Calibri" w:cs="Arial"/>
                                <w:sz w:val="22"/>
                                <w:szCs w:val="22"/>
                              </w:rPr>
                              <w:t xml:space="preserve"> </w:t>
                            </w:r>
                            <w:r w:rsidR="00FB77E4" w:rsidRPr="001A5F8A">
                              <w:rPr>
                                <w:rFonts w:ascii="Calibri" w:eastAsia="Calibri" w:hAnsi="Calibri" w:cs="Arial"/>
                                <w:sz w:val="22"/>
                                <w:szCs w:val="22"/>
                              </w:rPr>
                              <w:t>a</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77777777"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4BCE2EAC" w:rsidR="00A15C2E" w:rsidRPr="001A5F8A" w:rsidRDefault="00022DFD" w:rsidP="006D1DF3">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31-year</w:t>
                            </w:r>
                            <w:r w:rsidR="00B57026">
                              <w:rPr>
                                <w:rFonts w:ascii="Calibri" w:eastAsia="Calibri" w:hAnsi="Calibri" w:cs="Arial"/>
                                <w:sz w:val="22"/>
                                <w:szCs w:val="22"/>
                              </w:rPr>
                              <w:t xml:space="preserve">-old </w:t>
                            </w:r>
                            <w:r w:rsidR="00676286" w:rsidRPr="00676286">
                              <w:rPr>
                                <w:rFonts w:ascii="Calibri" w:eastAsia="Calibri" w:hAnsi="Calibri" w:cs="Arial"/>
                                <w:sz w:val="22"/>
                                <w:szCs w:val="22"/>
                              </w:rPr>
                              <w:t xml:space="preserve">Freight </w:t>
                            </w:r>
                            <w:r w:rsidR="008A76E5">
                              <w:rPr>
                                <w:rFonts w:ascii="Calibri" w:eastAsia="Calibri" w:hAnsi="Calibri" w:cs="Arial"/>
                                <w:sz w:val="22"/>
                                <w:szCs w:val="22"/>
                              </w:rPr>
                              <w:t>m</w:t>
                            </w:r>
                            <w:r w:rsidR="00676286" w:rsidRPr="00676286">
                              <w:rPr>
                                <w:rFonts w:ascii="Calibri" w:eastAsia="Calibri" w:hAnsi="Calibri" w:cs="Arial"/>
                                <w:sz w:val="22"/>
                                <w:szCs w:val="22"/>
                              </w:rPr>
                              <w:t>over</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2449A9F1" w:rsidR="00FB77E4" w:rsidRPr="001A5F8A" w:rsidRDefault="004E1183" w:rsidP="006D1DF3">
                            <w:pPr>
                              <w:pStyle w:val="p1"/>
                              <w:pBdr>
                                <w:bottom w:val="single" w:sz="6" w:space="8" w:color="auto"/>
                              </w:pBdr>
                              <w:spacing w:line="240" w:lineRule="exact"/>
                              <w:rPr>
                                <w:rFonts w:ascii="Calibri" w:eastAsia="Calibri" w:hAnsi="Calibri" w:cs="Arial"/>
                                <w:sz w:val="22"/>
                                <w:szCs w:val="22"/>
                              </w:rPr>
                            </w:pPr>
                            <w:r w:rsidRPr="008551F3">
                              <w:rPr>
                                <w:rFonts w:ascii="Calibri" w:eastAsia="Calibri" w:hAnsi="Calibri" w:cs="Arial"/>
                                <w:sz w:val="22"/>
                                <w:szCs w:val="22"/>
                              </w:rPr>
                              <w:t>General freight trucking, local/484110</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0E50859E" w:rsidR="00FB77E4" w:rsidRPr="001A5F8A" w:rsidRDefault="00685FCA"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Trucking </w:t>
                            </w:r>
                            <w:r w:rsidR="00C806FD">
                              <w:rPr>
                                <w:rFonts w:ascii="Calibri" w:eastAsia="Calibri" w:hAnsi="Calibri" w:cs="Arial"/>
                                <w:sz w:val="22"/>
                                <w:szCs w:val="22"/>
                              </w:rPr>
                              <w:t>c</w:t>
                            </w:r>
                            <w:r w:rsidR="002A7ADF">
                              <w:rPr>
                                <w:rFonts w:ascii="Calibri" w:eastAsia="Calibri" w:hAnsi="Calibri" w:cs="Arial"/>
                                <w:sz w:val="22"/>
                                <w:szCs w:val="22"/>
                              </w:rPr>
                              <w:t>ompany</w:t>
                            </w:r>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08E3DA05" w:rsidR="00FB77E4" w:rsidRPr="001A5F8A" w:rsidRDefault="0025402B"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Some involved companies</w:t>
                            </w:r>
                            <w:r w:rsidR="006D6232">
                              <w:rPr>
                                <w:rFonts w:ascii="Calibri" w:hAnsi="Calibri" w:cs="Arial"/>
                                <w:sz w:val="22"/>
                                <w:szCs w:val="22"/>
                              </w:rPr>
                              <w:t xml:space="preserve"> </w:t>
                            </w:r>
                            <w:r w:rsidR="005C4DAE">
                              <w:rPr>
                                <w:rFonts w:ascii="Calibri" w:hAnsi="Calibri" w:cs="Arial"/>
                                <w:sz w:val="22"/>
                                <w:szCs w:val="22"/>
                              </w:rPr>
                              <w:t>provided</w:t>
                            </w:r>
                            <w:r w:rsidR="006D6232">
                              <w:rPr>
                                <w:rFonts w:ascii="Calibri" w:hAnsi="Calibri" w:cs="Arial"/>
                                <w:sz w:val="22"/>
                                <w:szCs w:val="22"/>
                              </w:rPr>
                              <w:t xml:space="preserve"> training</w:t>
                            </w:r>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05DFA03A" w:rsidR="00FB77E4" w:rsidRPr="001A5F8A" w:rsidRDefault="0025402B"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Freight </w:t>
                            </w:r>
                            <w:r w:rsidR="00CF2647">
                              <w:rPr>
                                <w:rFonts w:ascii="Calibri" w:eastAsia="Calibri" w:hAnsi="Calibri" w:cs="Arial"/>
                                <w:sz w:val="22"/>
                                <w:szCs w:val="22"/>
                              </w:rPr>
                              <w:t>transfer facility</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37896D70" w:rsidR="00FB77E4" w:rsidRPr="001A5F8A" w:rsidRDefault="00CF2647"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2F7E8143" w:rsidR="00FB77E4" w:rsidRPr="001A5F8A" w:rsidRDefault="001B6C0C" w:rsidP="00D72932">
                            <w:pPr>
                              <w:pStyle w:val="p4"/>
                              <w:spacing w:line="240" w:lineRule="exact"/>
                              <w:rPr>
                                <w:rFonts w:ascii="Calibri" w:hAnsi="Calibri" w:cs="Arial"/>
                                <w:sz w:val="22"/>
                                <w:szCs w:val="22"/>
                              </w:rPr>
                            </w:pPr>
                            <w:r>
                              <w:rPr>
                                <w:rStyle w:val="s6"/>
                                <w:rFonts w:ascii="Calibri" w:eastAsia="Calibri" w:hAnsi="Calibri" w:cs="Arial"/>
                                <w:sz w:val="22"/>
                                <w:szCs w:val="22"/>
                              </w:rPr>
                              <w:t>Struck by</w:t>
                            </w:r>
                            <w:r w:rsidR="00601BB4">
                              <w:rPr>
                                <w:rStyle w:val="s6"/>
                                <w:rFonts w:ascii="Calibri" w:eastAsia="Calibri" w:hAnsi="Calibri" w:cs="Arial"/>
                                <w:sz w:val="22"/>
                                <w:szCs w:val="22"/>
                              </w:rPr>
                              <w:t xml:space="preserve"> backing vehicle</w:t>
                            </w:r>
                          </w:p>
                          <w:p w14:paraId="78292DAC" w14:textId="77777777" w:rsidR="00FB77E4" w:rsidRPr="001A5F8A" w:rsidRDefault="00FB77E4" w:rsidP="00430F61">
                            <w:pPr>
                              <w:spacing w:line="240" w:lineRule="exact"/>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3pt;margin-top:9.6pt;width:138pt;height:432.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" filled="f" stroked="f">
                <v:textbo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52854CC1" w:rsidR="00A6530A" w:rsidRPr="001A5F8A" w:rsidRDefault="00122C99"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December 16, 2022</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4C966704" w:rsidR="00A15C2E" w:rsidRPr="001A5F8A" w:rsidRDefault="004E111E"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6:32</w:t>
                      </w:r>
                      <w:r w:rsidR="00FB77E4" w:rsidRPr="001A5F8A">
                        <w:rPr>
                          <w:rFonts w:ascii="Calibri" w:hAnsi="Calibri" w:cs="Arial"/>
                          <w:sz w:val="22"/>
                          <w:szCs w:val="22"/>
                        </w:rPr>
                        <w:t xml:space="preserve"> </w:t>
                      </w:r>
                      <w:r w:rsidR="00FB77E4" w:rsidRPr="001A5F8A">
                        <w:rPr>
                          <w:rFonts w:ascii="Calibri" w:eastAsia="Calibri" w:hAnsi="Calibri" w:cs="Arial"/>
                          <w:sz w:val="22"/>
                          <w:szCs w:val="22"/>
                        </w:rPr>
                        <w:t>a</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77777777"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4BCE2EAC" w:rsidR="00A15C2E" w:rsidRPr="001A5F8A" w:rsidRDefault="00022DFD" w:rsidP="006D1DF3">
                      <w:pPr>
                        <w:pStyle w:val="p1"/>
                        <w:pBdr>
                          <w:bottom w:val="single" w:sz="6" w:space="8" w:color="auto"/>
                        </w:pBdr>
                        <w:spacing w:line="240" w:lineRule="exact"/>
                        <w:rPr>
                          <w:rFonts w:ascii="Calibri" w:eastAsia="Calibri" w:hAnsi="Calibri" w:cs="Arial"/>
                          <w:sz w:val="22"/>
                          <w:szCs w:val="22"/>
                        </w:rPr>
                      </w:pPr>
                      <w:r>
                        <w:rPr>
                          <w:rFonts w:ascii="Calibri" w:eastAsia="Calibri" w:hAnsi="Calibri" w:cs="Arial"/>
                          <w:sz w:val="22"/>
                          <w:szCs w:val="22"/>
                        </w:rPr>
                        <w:t>31-year</w:t>
                      </w:r>
                      <w:r w:rsidR="00B57026">
                        <w:rPr>
                          <w:rFonts w:ascii="Calibri" w:eastAsia="Calibri" w:hAnsi="Calibri" w:cs="Arial"/>
                          <w:sz w:val="22"/>
                          <w:szCs w:val="22"/>
                        </w:rPr>
                        <w:t xml:space="preserve">-old </w:t>
                      </w:r>
                      <w:r w:rsidR="00676286" w:rsidRPr="00676286">
                        <w:rPr>
                          <w:rFonts w:ascii="Calibri" w:eastAsia="Calibri" w:hAnsi="Calibri" w:cs="Arial"/>
                          <w:sz w:val="22"/>
                          <w:szCs w:val="22"/>
                        </w:rPr>
                        <w:t xml:space="preserve">Freight </w:t>
                      </w:r>
                      <w:r w:rsidR="008A76E5">
                        <w:rPr>
                          <w:rFonts w:ascii="Calibri" w:eastAsia="Calibri" w:hAnsi="Calibri" w:cs="Arial"/>
                          <w:sz w:val="22"/>
                          <w:szCs w:val="22"/>
                        </w:rPr>
                        <w:t>m</w:t>
                      </w:r>
                      <w:r w:rsidR="00676286" w:rsidRPr="00676286">
                        <w:rPr>
                          <w:rFonts w:ascii="Calibri" w:eastAsia="Calibri" w:hAnsi="Calibri" w:cs="Arial"/>
                          <w:sz w:val="22"/>
                          <w:szCs w:val="22"/>
                        </w:rPr>
                        <w:t>over</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2449A9F1" w:rsidR="00FB77E4" w:rsidRPr="001A5F8A" w:rsidRDefault="004E1183" w:rsidP="006D1DF3">
                      <w:pPr>
                        <w:pStyle w:val="p1"/>
                        <w:pBdr>
                          <w:bottom w:val="single" w:sz="6" w:space="8" w:color="auto"/>
                        </w:pBdr>
                        <w:spacing w:line="240" w:lineRule="exact"/>
                        <w:rPr>
                          <w:rFonts w:ascii="Calibri" w:eastAsia="Calibri" w:hAnsi="Calibri" w:cs="Arial"/>
                          <w:sz w:val="22"/>
                          <w:szCs w:val="22"/>
                        </w:rPr>
                      </w:pPr>
                      <w:r w:rsidRPr="008551F3">
                        <w:rPr>
                          <w:rFonts w:ascii="Calibri" w:eastAsia="Calibri" w:hAnsi="Calibri" w:cs="Arial"/>
                          <w:sz w:val="22"/>
                          <w:szCs w:val="22"/>
                        </w:rPr>
                        <w:t>General freight trucking, local/484110</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0E50859E" w:rsidR="00FB77E4" w:rsidRPr="001A5F8A" w:rsidRDefault="00685FCA"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Trucking </w:t>
                      </w:r>
                      <w:r w:rsidR="00C806FD">
                        <w:rPr>
                          <w:rFonts w:ascii="Calibri" w:eastAsia="Calibri" w:hAnsi="Calibri" w:cs="Arial"/>
                          <w:sz w:val="22"/>
                          <w:szCs w:val="22"/>
                        </w:rPr>
                        <w:t>c</w:t>
                      </w:r>
                      <w:r w:rsidR="002A7ADF">
                        <w:rPr>
                          <w:rFonts w:ascii="Calibri" w:eastAsia="Calibri" w:hAnsi="Calibri" w:cs="Arial"/>
                          <w:sz w:val="22"/>
                          <w:szCs w:val="22"/>
                        </w:rPr>
                        <w:t>ompany</w:t>
                      </w:r>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08E3DA05" w:rsidR="00FB77E4" w:rsidRPr="001A5F8A" w:rsidRDefault="0025402B"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Some involved companies</w:t>
                      </w:r>
                      <w:r w:rsidR="006D6232">
                        <w:rPr>
                          <w:rFonts w:ascii="Calibri" w:hAnsi="Calibri" w:cs="Arial"/>
                          <w:sz w:val="22"/>
                          <w:szCs w:val="22"/>
                        </w:rPr>
                        <w:t xml:space="preserve"> </w:t>
                      </w:r>
                      <w:r w:rsidR="005C4DAE">
                        <w:rPr>
                          <w:rFonts w:ascii="Calibri" w:hAnsi="Calibri" w:cs="Arial"/>
                          <w:sz w:val="22"/>
                          <w:szCs w:val="22"/>
                        </w:rPr>
                        <w:t>provided</w:t>
                      </w:r>
                      <w:r w:rsidR="006D6232">
                        <w:rPr>
                          <w:rFonts w:ascii="Calibri" w:hAnsi="Calibri" w:cs="Arial"/>
                          <w:sz w:val="22"/>
                          <w:szCs w:val="22"/>
                        </w:rPr>
                        <w:t xml:space="preserve"> training</w:t>
                      </w:r>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05DFA03A" w:rsidR="00FB77E4" w:rsidRPr="001A5F8A" w:rsidRDefault="0025402B"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Freight </w:t>
                      </w:r>
                      <w:r w:rsidR="00CF2647">
                        <w:rPr>
                          <w:rFonts w:ascii="Calibri" w:eastAsia="Calibri" w:hAnsi="Calibri" w:cs="Arial"/>
                          <w:sz w:val="22"/>
                          <w:szCs w:val="22"/>
                        </w:rPr>
                        <w:t>transfer facility</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37896D70" w:rsidR="00FB77E4" w:rsidRPr="001A5F8A" w:rsidRDefault="00CF2647" w:rsidP="000903ED">
                      <w:pPr>
                        <w:pStyle w:val="p3"/>
                        <w:pBdr>
                          <w:bottom w:val="single" w:sz="6" w:space="8" w:color="auto"/>
                        </w:pBdr>
                        <w:spacing w:line="240" w:lineRule="exact"/>
                        <w:rPr>
                          <w:rFonts w:ascii="Calibri" w:hAnsi="Calibri" w:cs="Arial"/>
                          <w:sz w:val="22"/>
                          <w:szCs w:val="22"/>
                        </w:rPr>
                      </w:pPr>
                      <w:r>
                        <w:rPr>
                          <w:rStyle w:val="s5"/>
                          <w:rFonts w:ascii="Calibri" w:eastAsia="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2F7E8143" w:rsidR="00FB77E4" w:rsidRPr="001A5F8A" w:rsidRDefault="001B6C0C" w:rsidP="00D72932">
                      <w:pPr>
                        <w:pStyle w:val="p4"/>
                        <w:spacing w:line="240" w:lineRule="exact"/>
                        <w:rPr>
                          <w:rFonts w:ascii="Calibri" w:hAnsi="Calibri" w:cs="Arial"/>
                          <w:sz w:val="22"/>
                          <w:szCs w:val="22"/>
                        </w:rPr>
                      </w:pPr>
                      <w:r>
                        <w:rPr>
                          <w:rStyle w:val="s6"/>
                          <w:rFonts w:ascii="Calibri" w:eastAsia="Calibri" w:hAnsi="Calibri" w:cs="Arial"/>
                          <w:sz w:val="22"/>
                          <w:szCs w:val="22"/>
                        </w:rPr>
                        <w:t>Struck by</w:t>
                      </w:r>
                      <w:r w:rsidR="00601BB4">
                        <w:rPr>
                          <w:rStyle w:val="s6"/>
                          <w:rFonts w:ascii="Calibri" w:eastAsia="Calibri" w:hAnsi="Calibri" w:cs="Arial"/>
                          <w:sz w:val="22"/>
                          <w:szCs w:val="22"/>
                        </w:rPr>
                        <w:t xml:space="preserve"> backing vehicle</w:t>
                      </w:r>
                    </w:p>
                    <w:p w14:paraId="78292DAC" w14:textId="77777777" w:rsidR="00FB77E4" w:rsidRPr="001A5F8A" w:rsidRDefault="00FB77E4" w:rsidP="00430F61">
                      <w:pPr>
                        <w:spacing w:line="240" w:lineRule="exact"/>
                        <w:rPr>
                          <w:rFonts w:ascii="Calibri" w:hAnsi="Calibri"/>
                          <w:sz w:val="22"/>
                          <w:szCs w:val="22"/>
                        </w:rPr>
                      </w:pPr>
                    </w:p>
                  </w:txbxContent>
                </v:textbox>
              </v:shape>
            </w:pict>
          </mc:Fallback>
        </mc:AlternateContent>
      </w:r>
    </w:p>
    <w:p w14:paraId="2D9EF230" w14:textId="768B6D84" w:rsidR="000B5A11" w:rsidRPr="00723DE5" w:rsidRDefault="000B5A11" w:rsidP="003D6C87">
      <w:pPr>
        <w:tabs>
          <w:tab w:val="left" w:pos="540"/>
          <w:tab w:val="right" w:leader="underscore" w:pos="2430"/>
        </w:tabs>
        <w:spacing w:after="24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2E774FE7">
            <wp:extent cx="241935" cy="245879"/>
            <wp:effectExtent l="0" t="0" r="12065" b="825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7EFFDDCE" w14:textId="5DF567F9" w:rsidR="000F34DD" w:rsidRPr="00527DC8" w:rsidRDefault="001A5F8A" w:rsidP="00723DE5">
      <w:pPr>
        <w:tabs>
          <w:tab w:val="left" w:pos="540"/>
          <w:tab w:val="right" w:leader="underscore" w:pos="2430"/>
        </w:tabs>
        <w:spacing w:after="96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58242" behindDoc="1" locked="0" layoutInCell="1" allowOverlap="1" wp14:anchorId="341FBA94" wp14:editId="0485FA88">
            <wp:simplePos x="0" y="0"/>
            <wp:positionH relativeFrom="column">
              <wp:posOffset>-3810</wp:posOffset>
            </wp:positionH>
            <wp:positionV relativeFrom="paragraph">
              <wp:posOffset>131006</wp:posOffset>
            </wp:positionV>
            <wp:extent cx="256628" cy="318331"/>
            <wp:effectExtent l="0" t="0" r="0" b="1206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24209392" w14:textId="2D1CD42A" w:rsidR="00D72932" w:rsidRPr="00527DC8" w:rsidRDefault="001A5F8A" w:rsidP="00723DE5">
      <w:pPr>
        <w:tabs>
          <w:tab w:val="left" w:pos="540"/>
          <w:tab w:val="right" w:leader="underscore" w:pos="2430"/>
        </w:tabs>
        <w:spacing w:before="100" w:after="6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32410C6A">
            <wp:extent cx="260688" cy="337559"/>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942AAD2" w14:textId="61285113" w:rsidR="00A32550" w:rsidRPr="00527DC8" w:rsidRDefault="00A32550" w:rsidP="00723DE5">
      <w:pPr>
        <w:tabs>
          <w:tab w:val="left" w:pos="540"/>
          <w:tab w:val="right" w:leader="underscore" w:pos="2430"/>
        </w:tabs>
        <w:spacing w:before="100" w:after="36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22E8D37A">
            <wp:extent cx="275645" cy="303210"/>
            <wp:effectExtent l="0" t="0" r="3810" b="190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B17ECD7" w14:textId="7E702511" w:rsidR="00A32550" w:rsidRPr="00527DC8" w:rsidRDefault="00074218" w:rsidP="00723DE5">
      <w:pPr>
        <w:tabs>
          <w:tab w:val="left" w:pos="540"/>
          <w:tab w:val="right" w:leader="underscore" w:pos="2430"/>
        </w:tabs>
        <w:spacing w:before="100" w:after="84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7433757" wp14:editId="4C878CA3">
            <wp:extent cx="363196" cy="290557"/>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494D7C9A" w14:textId="7356E7D6" w:rsidR="00074218" w:rsidRPr="00527DC8" w:rsidRDefault="00074218" w:rsidP="00723DE5">
      <w:pPr>
        <w:tabs>
          <w:tab w:val="left" w:pos="540"/>
          <w:tab w:val="right" w:leader="underscore" w:pos="2430"/>
        </w:tabs>
        <w:spacing w:before="100" w:after="72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03BE964" wp14:editId="5905BF45">
            <wp:extent cx="376727" cy="341410"/>
            <wp:effectExtent l="0" t="0" r="444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47A7E9FD" w14:textId="4748EDB3" w:rsidR="00074218" w:rsidRPr="00527DC8" w:rsidRDefault="00C7103D" w:rsidP="00723DE5">
      <w:pPr>
        <w:tabs>
          <w:tab w:val="left" w:pos="540"/>
          <w:tab w:val="right" w:leader="underscore" w:pos="2430"/>
        </w:tabs>
        <w:spacing w:before="100" w:after="24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567DE89" wp14:editId="072B2980">
            <wp:extent cx="376727" cy="252096"/>
            <wp:effectExtent l="0" t="0" r="4445" b="190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142FA33D" w14:textId="79C94014" w:rsidR="00D72932" w:rsidRPr="00527DC8" w:rsidRDefault="006D199B"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896FA2F" wp14:editId="04B7645C">
            <wp:extent cx="224327" cy="304022"/>
            <wp:effectExtent l="0" t="0" r="4445" b="127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5A7014D" w14:textId="05DB4516" w:rsidR="00A6530A" w:rsidRPr="00527DC8" w:rsidRDefault="00A6530A"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6B8689A7" w14:textId="6AA2B6F9" w:rsidR="009E0BAB" w:rsidRPr="00527DC8" w:rsidRDefault="00E25DBC" w:rsidP="00723DE5">
      <w:pPr>
        <w:tabs>
          <w:tab w:val="left" w:pos="540"/>
          <w:tab w:val="right" w:leader="underscore" w:pos="2430"/>
        </w:tabs>
        <w:spacing w:before="100" w:after="120" w:line="240" w:lineRule="exact"/>
        <w:rPr>
          <w:rFonts w:ascii="Calibri" w:eastAsia="Calibri" w:hAnsi="Calibri" w:cs="Arial"/>
          <w:b/>
          <w:bCs/>
          <w:color w:val="F8852A"/>
          <w14:textOutline w14:w="9525" w14:cap="rnd" w14:cmpd="sng" w14:algn="ctr">
            <w14:noFill/>
            <w14:prstDash w14:val="solid"/>
            <w14:bevel/>
          </w14:textOutline>
        </w:rPr>
      </w:pPr>
      <w:r w:rsidRPr="00E25DBC">
        <w:rPr>
          <w:rFonts w:ascii="Calibri" w:eastAsia="Calibri" w:hAnsi="Calibri" w:cs="Arial"/>
          <w:b/>
          <w:bCs/>
          <w:noProof/>
          <w:color w:val="F8852A"/>
          <w14:textOutline w14:w="9525" w14:cap="rnd" w14:cmpd="sng" w14:algn="ctr">
            <w14:noFill/>
            <w14:prstDash w14:val="solid"/>
            <w14:bevel/>
          </w14:textOutline>
        </w:rPr>
        <w:drawing>
          <wp:anchor distT="0" distB="0" distL="114300" distR="114300" simplePos="0" relativeHeight="251658254" behindDoc="0" locked="0" layoutInCell="1" allowOverlap="1" wp14:anchorId="2E9BA6E1" wp14:editId="6C86F41C">
            <wp:simplePos x="0" y="0"/>
            <wp:positionH relativeFrom="column">
              <wp:align>right</wp:align>
            </wp:positionH>
            <wp:positionV relativeFrom="paragraph">
              <wp:posOffset>75565</wp:posOffset>
            </wp:positionV>
            <wp:extent cx="1666875" cy="1662370"/>
            <wp:effectExtent l="0" t="0" r="0" b="0"/>
            <wp:wrapNone/>
            <wp:docPr id="348539596" name="Picture 1" descr="A picture containing luggage, lined, seve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39596" name="Picture 1" descr="A picture containing luggage, lined, several&#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1666875" cy="1662370"/>
                    </a:xfrm>
                    <a:prstGeom prst="rect">
                      <a:avLst/>
                    </a:prstGeom>
                  </pic:spPr>
                </pic:pic>
              </a:graphicData>
            </a:graphic>
            <wp14:sizeRelH relativeFrom="margin">
              <wp14:pctWidth>0</wp14:pctWidth>
            </wp14:sizeRelH>
            <wp14:sizeRelV relativeFrom="margin">
              <wp14:pctHeight>0</wp14:pctHeight>
            </wp14:sizeRelV>
          </wp:anchor>
        </w:drawing>
      </w:r>
      <w:r w:rsidR="003D6C87">
        <w:rPr>
          <w:rFonts w:ascii="Calibri" w:eastAsia="Calibri" w:hAnsi="Calibri" w:cs="Arial"/>
          <w:b/>
          <w:bCs/>
          <w:noProof/>
          <w:color w:val="F8852A"/>
        </w:rPr>
        <w:drawing>
          <wp:anchor distT="0" distB="0" distL="114300" distR="114300" simplePos="0" relativeHeight="251658244" behindDoc="0" locked="0" layoutInCell="1" allowOverlap="1" wp14:anchorId="666F9243" wp14:editId="1DE3D6A3">
            <wp:simplePos x="0" y="0"/>
            <wp:positionH relativeFrom="margin">
              <wp:posOffset>0</wp:posOffset>
            </wp:positionH>
            <wp:positionV relativeFrom="margin">
              <wp:posOffset>5502275</wp:posOffset>
            </wp:positionV>
            <wp:extent cx="320040" cy="255905"/>
            <wp:effectExtent l="0" t="0" r="1016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336ED806" w14:textId="658F5AC9" w:rsidR="009E0BAB" w:rsidRPr="001B6C0C" w:rsidRDefault="009E0BAB" w:rsidP="001B6C0C">
      <w:r w:rsidRPr="001B6C0C">
        <w:tab/>
      </w:r>
    </w:p>
    <w:p w14:paraId="74ACA46B" w14:textId="749A9DC0" w:rsidR="00C2036C" w:rsidRDefault="00C2036C" w:rsidP="003D6C87">
      <w:pPr>
        <w:tabs>
          <w:tab w:val="left" w:pos="540"/>
        </w:tabs>
        <w:spacing w:before="100" w:after="1800" w:line="240" w:lineRule="exact"/>
        <w:rPr>
          <w:rFonts w:ascii="Calibri" w:eastAsia="Calibri" w:hAnsi="Calibri" w:cs="Arial"/>
          <w:b/>
          <w:bCs/>
          <w:color w:val="F8852A"/>
          <w14:textOutline w14:w="9525" w14:cap="rnd" w14:cmpd="sng" w14:algn="ctr">
            <w14:noFill/>
            <w14:prstDash w14:val="solid"/>
            <w14:bevel/>
          </w14:textOutline>
        </w:rPr>
      </w:pPr>
    </w:p>
    <w:p w14:paraId="246A0766" w14:textId="38D4C751" w:rsidR="00B93FE2" w:rsidRPr="00527DC8" w:rsidRDefault="00B93FE2" w:rsidP="00B93FE2">
      <w:pPr>
        <w:tabs>
          <w:tab w:val="left" w:pos="540"/>
          <w:tab w:val="left" w:pos="4440"/>
        </w:tabs>
        <w:spacing w:before="100" w:line="240" w:lineRule="exact"/>
        <w:rPr>
          <w:rFonts w:ascii="Calibri" w:eastAsia="Calibri" w:hAnsi="Calibri" w:cs="Arial"/>
          <w:b/>
          <w:bCs/>
          <w:color w:val="F8852A"/>
          <w14:textOutline w14:w="9525" w14:cap="rnd" w14:cmpd="sng" w14:algn="ctr">
            <w14:noFill/>
            <w14:prstDash w14:val="solid"/>
            <w14:bevel/>
          </w14:textOutline>
        </w:rPr>
      </w:pPr>
      <w:r w:rsidRPr="0095490A">
        <w:rPr>
          <w:rFonts w:ascii="Calibri" w:eastAsia="Calibri" w:hAnsi="Calibri" w:cs="Arial"/>
          <w:b/>
          <w:bCs/>
          <w:color w:val="C84E00"/>
          <w14:textOutline w14:w="9525" w14:cap="rnd" w14:cmpd="sng" w14:algn="ctr">
            <w14:noFill/>
            <w14:prstDash w14:val="solid"/>
            <w14:bevel/>
          </w14:textOutline>
        </w:rPr>
        <w:t xml:space="preserve">REPORT#: </w:t>
      </w:r>
      <w:r w:rsidRPr="00527DC8">
        <w:rPr>
          <w:rFonts w:ascii="Calibri" w:eastAsia="Calibri" w:hAnsi="Calibri" w:cs="Arial"/>
          <w:bCs/>
          <w:color w:val="000000" w:themeColor="text1"/>
          <w14:textOutline w14:w="9525" w14:cap="rnd" w14:cmpd="sng" w14:algn="ctr">
            <w14:noFill/>
            <w14:prstDash w14:val="solid"/>
            <w14:bevel/>
          </w14:textOutline>
        </w:rPr>
        <w:t>2</w:t>
      </w:r>
      <w:r w:rsidR="00B633A1">
        <w:rPr>
          <w:rFonts w:ascii="Calibri" w:eastAsia="Calibri" w:hAnsi="Calibri" w:cs="Arial"/>
          <w:bCs/>
          <w:color w:val="000000" w:themeColor="text1"/>
          <w14:textOutline w14:w="9525" w14:cap="rnd" w14:cmpd="sng" w14:algn="ctr">
            <w14:noFill/>
            <w14:prstDash w14:val="solid"/>
            <w14:bevel/>
          </w14:textOutline>
        </w:rPr>
        <w:t>2MA058</w:t>
      </w:r>
      <w:r w:rsidR="005920ED">
        <w:rPr>
          <w:rFonts w:ascii="Calibri" w:eastAsia="Calibri" w:hAnsi="Calibri" w:cs="Arial"/>
          <w:bCs/>
          <w:color w:val="000000" w:themeColor="text1"/>
          <w14:textOutline w14:w="9525" w14:cap="rnd" w14:cmpd="sng" w14:algn="ctr">
            <w14:noFill/>
            <w14:prstDash w14:val="solid"/>
            <w14:bevel/>
          </w14:textOutline>
        </w:rPr>
        <w:t xml:space="preserve">                                   </w:t>
      </w:r>
      <w:r w:rsidRPr="0095490A">
        <w:rPr>
          <w:rFonts w:ascii="Calibri" w:eastAsia="Calibri" w:hAnsi="Calibri" w:cs="Arial"/>
          <w:b/>
          <w:bCs/>
          <w:color w:val="C84E00"/>
          <w14:textOutline w14:w="9525" w14:cap="rnd" w14:cmpd="sng" w14:algn="ctr">
            <w14:noFill/>
            <w14:prstDash w14:val="solid"/>
            <w14:bevel/>
          </w14:textOutline>
        </w:rPr>
        <w:t xml:space="preserve">REPORT DATE: </w:t>
      </w:r>
      <w:r w:rsidR="005920ED">
        <w:rPr>
          <w:rFonts w:ascii="Calibri" w:eastAsia="Calibri" w:hAnsi="Calibri" w:cs="Arial"/>
          <w:bCs/>
          <w:color w:val="000000" w:themeColor="text1"/>
          <w14:textOutline w14:w="9525" w14:cap="rnd" w14:cmpd="sng" w14:algn="ctr">
            <w14:noFill/>
            <w14:prstDash w14:val="solid"/>
            <w14:bevel/>
          </w14:textOutline>
        </w:rPr>
        <w:t>May 29, 2025</w:t>
      </w:r>
    </w:p>
    <w:p w14:paraId="12AA8835" w14:textId="0B09A0C3" w:rsidR="00B93FE2" w:rsidRPr="00364C2C" w:rsidRDefault="00601BB4" w:rsidP="00B93FE2">
      <w:pPr>
        <w:pStyle w:val="FACE-H1-Title"/>
        <w:spacing w:before="360" w:after="360"/>
      </w:pPr>
      <w:r>
        <w:t xml:space="preserve">Freight Mover </w:t>
      </w:r>
      <w:r w:rsidR="00513026">
        <w:t>Struck by</w:t>
      </w:r>
      <w:r w:rsidR="008A76E5">
        <w:t xml:space="preserve"> Backing</w:t>
      </w:r>
      <w:r w:rsidR="00513026">
        <w:t xml:space="preserve"> Dumpster Truck</w:t>
      </w:r>
      <w:r w:rsidR="00022DFD">
        <w:t xml:space="preserve"> at</w:t>
      </w:r>
      <w:r w:rsidR="008A76E5">
        <w:t xml:space="preserve"> Freight</w:t>
      </w:r>
      <w:r w:rsidR="00022DFD">
        <w:t xml:space="preserve"> Transfer Facility</w:t>
      </w:r>
      <w:r w:rsidR="00B93FE2">
        <w:t>—</w:t>
      </w:r>
      <w:bookmarkStart w:id="1" w:name="_Hlk93567372"/>
      <w:r w:rsidR="00D20B77">
        <w:t>Massachusetts</w:t>
      </w:r>
      <w:bookmarkEnd w:id="1"/>
      <w:r w:rsidR="00D20B77">
        <w:t xml:space="preserve"> </w:t>
      </w:r>
    </w:p>
    <w:p w14:paraId="33381CEA" w14:textId="77777777" w:rsidR="00B93FE2" w:rsidRPr="00527DC8" w:rsidRDefault="00B93FE2" w:rsidP="00775902">
      <w:pPr>
        <w:pStyle w:val="FACE-Page1-OrangeHeadings"/>
      </w:pPr>
      <w:r w:rsidRPr="00527DC8">
        <w:t>SUMMARY</w:t>
      </w:r>
    </w:p>
    <w:p w14:paraId="23FFAD73" w14:textId="4B6CDAA9" w:rsidR="00B93FE2" w:rsidRPr="00B0180E" w:rsidRDefault="008F6035" w:rsidP="2ABFD681">
      <w:pPr>
        <w:spacing w:after="360"/>
        <w:rPr>
          <w:rFonts w:ascii="Calibri" w:eastAsia="Calibri" w:hAnsi="Calibri" w:cs="Arial"/>
          <w:color w:val="767171" w:themeColor="background2" w:themeShade="80"/>
          <w14:textOutline w14:w="9525" w14:cap="rnd" w14:cmpd="sng" w14:algn="ctr">
            <w14:noFill/>
            <w14:prstDash w14:val="solid"/>
            <w14:bevel/>
          </w14:textOutline>
        </w:rPr>
      </w:pPr>
      <w:r w:rsidRPr="00B0180E">
        <w:rPr>
          <w:color w:val="4D4D4C"/>
        </w:rPr>
        <w:t>At 6:3</w:t>
      </w:r>
      <w:r w:rsidR="00340DEE">
        <w:rPr>
          <w:color w:val="4D4D4C"/>
        </w:rPr>
        <w:t>2</w:t>
      </w:r>
      <w:r w:rsidRPr="00B0180E">
        <w:rPr>
          <w:color w:val="4D4D4C"/>
        </w:rPr>
        <w:t xml:space="preserve"> a.m. on December 16, 2022, a 31-year-old Hispanic</w:t>
      </w:r>
      <w:r w:rsidR="00A86155" w:rsidRPr="00B0180E">
        <w:rPr>
          <w:color w:val="4D4D4C"/>
        </w:rPr>
        <w:t xml:space="preserve"> Black</w:t>
      </w:r>
      <w:r w:rsidRPr="00B0180E">
        <w:rPr>
          <w:color w:val="4D4D4C"/>
        </w:rPr>
        <w:t xml:space="preserve"> laborer </w:t>
      </w:r>
      <w:r w:rsidR="005E1693" w:rsidRPr="00B0180E">
        <w:rPr>
          <w:color w:val="4D4D4C"/>
        </w:rPr>
        <w:t xml:space="preserve">for </w:t>
      </w:r>
      <w:r w:rsidRPr="00B0180E">
        <w:rPr>
          <w:color w:val="4D4D4C"/>
        </w:rPr>
        <w:t xml:space="preserve">a transportation company was struck and killed by a </w:t>
      </w:r>
      <w:r w:rsidR="005E1693" w:rsidRPr="00B0180E">
        <w:rPr>
          <w:color w:val="4D4D4C"/>
        </w:rPr>
        <w:t xml:space="preserve">backing </w:t>
      </w:r>
      <w:r w:rsidRPr="00B0180E">
        <w:rPr>
          <w:color w:val="4D4D4C"/>
        </w:rPr>
        <w:t xml:space="preserve">waste haul dumpster truck at a </w:t>
      </w:r>
      <w:r w:rsidR="004C136A" w:rsidRPr="00B0180E">
        <w:rPr>
          <w:color w:val="4D4D4C"/>
        </w:rPr>
        <w:t xml:space="preserve">freight </w:t>
      </w:r>
      <w:r w:rsidRPr="00B0180E">
        <w:rPr>
          <w:color w:val="4D4D4C"/>
        </w:rPr>
        <w:t xml:space="preserve">transfer facility. </w:t>
      </w:r>
      <w:hyperlink w:anchor="Introduction" w:history="1">
        <w:r w:rsidR="00740ECC" w:rsidRPr="2ABFD681">
          <w:rPr>
            <w:rStyle w:val="Hyperlink"/>
            <w:sz w:val="24"/>
          </w:rPr>
          <w:t>READ THE FULL REPORT&gt;</w:t>
        </w:r>
      </w:hyperlink>
      <w:r w:rsidR="00B93FE2" w:rsidRPr="00B0180E">
        <w:t xml:space="preserve"> </w:t>
      </w:r>
      <w:r w:rsidR="00B93FE2" w:rsidRPr="2ABFD681">
        <w:rPr>
          <w:rStyle w:val="Hyperlink"/>
          <w:rFonts w:ascii="Calibri" w:eastAsia="Calibri" w:hAnsi="Calibri" w:cs="Arial"/>
          <w:color w:val="4D4D4D"/>
          <w:sz w:val="24"/>
          <w:u w:val="none"/>
          <w14:textOutline w14:w="9525" w14:cap="rnd" w14:cmpd="sng" w14:algn="ctr">
            <w14:noFill/>
            <w14:prstDash w14:val="solid"/>
            <w14:bevel/>
          </w14:textOutline>
        </w:rPr>
        <w:t>(p.3)</w:t>
      </w:r>
    </w:p>
    <w:p w14:paraId="22ADE806" w14:textId="77777777" w:rsidR="00B93FE2" w:rsidRPr="00527DC8" w:rsidRDefault="00B93FE2" w:rsidP="00775902">
      <w:pPr>
        <w:pStyle w:val="FACE-Page1-OrangeHeadings"/>
      </w:pPr>
      <w:r w:rsidRPr="00527DC8">
        <w:t>CONTRIBUTING FACTORS</w:t>
      </w:r>
    </w:p>
    <w:p w14:paraId="13B969FA" w14:textId="04AB0074" w:rsidR="007E533E" w:rsidRPr="00364C2C" w:rsidRDefault="007E533E" w:rsidP="00B93FE2">
      <w:pPr>
        <w:tabs>
          <w:tab w:val="left" w:pos="540"/>
        </w:tabs>
        <w:spacing w:before="60" w:line="320" w:lineRule="exact"/>
        <w:rPr>
          <w:rFonts w:ascii="Calibri" w:eastAsia="Calibri" w:hAnsi="Calibri" w:cs="Arial"/>
          <w:bCs/>
          <w:color w:val="4D4D4C"/>
          <w14:textOutline w14:w="9525" w14:cap="rnd" w14:cmpd="sng" w14:algn="ctr">
            <w14:noFill/>
            <w14:prstDash w14:val="solid"/>
            <w14:bevel/>
          </w14:textOutline>
        </w:rPr>
      </w:pPr>
      <w:r w:rsidRPr="00364C2C">
        <w:rPr>
          <w:rFonts w:ascii="Calibri" w:eastAsia="Calibri" w:hAnsi="Calibri" w:cs="Arial"/>
          <w:b/>
          <w:bCs/>
          <w:color w:val="4D4D4C"/>
          <w14:textOutline w14:w="9525" w14:cap="rnd" w14:cmpd="sng" w14:algn="ctr">
            <w14:noFill/>
            <w14:prstDash w14:val="solid"/>
            <w14:bevel/>
          </w14:textOutline>
        </w:rPr>
        <w:t>Key contributing factors identified in this investigation include:</w:t>
      </w:r>
    </w:p>
    <w:p w14:paraId="16BBFE87" w14:textId="77777777" w:rsidR="00A37988" w:rsidRPr="008E276B" w:rsidRDefault="00A37988" w:rsidP="00A37988">
      <w:pPr>
        <w:numPr>
          <w:ilvl w:val="0"/>
          <w:numId w:val="1"/>
        </w:numPr>
        <w:spacing w:line="320" w:lineRule="exact"/>
        <w:ind w:left="360"/>
        <w:rPr>
          <w:rFonts w:eastAsia="Times New Roman"/>
          <w:color w:val="4D4D4C"/>
        </w:rPr>
      </w:pPr>
      <w:r w:rsidRPr="008E276B">
        <w:rPr>
          <w:rFonts w:eastAsia="Times New Roman"/>
          <w:color w:val="4D4D4C"/>
        </w:rPr>
        <w:t>Inadequate outdoor lighting</w:t>
      </w:r>
    </w:p>
    <w:p w14:paraId="72D808E3" w14:textId="77777777" w:rsidR="00A37988" w:rsidRPr="0091666B" w:rsidRDefault="00A37988" w:rsidP="00A37988">
      <w:pPr>
        <w:numPr>
          <w:ilvl w:val="0"/>
          <w:numId w:val="1"/>
        </w:numPr>
        <w:spacing w:line="320" w:lineRule="exact"/>
        <w:ind w:left="360"/>
        <w:rPr>
          <w:rFonts w:eastAsia="Times New Roman"/>
          <w:color w:val="4D4D4C"/>
        </w:rPr>
      </w:pPr>
      <w:r w:rsidRPr="0091666B">
        <w:rPr>
          <w:rFonts w:eastAsia="Times New Roman"/>
          <w:color w:val="4D4D4C"/>
        </w:rPr>
        <w:t xml:space="preserve">Inadequate designated </w:t>
      </w:r>
      <w:r>
        <w:rPr>
          <w:rFonts w:eastAsia="Times New Roman"/>
          <w:color w:val="4D4D4C"/>
        </w:rPr>
        <w:t>walkway</w:t>
      </w:r>
      <w:r w:rsidRPr="0091666B">
        <w:rPr>
          <w:rFonts w:eastAsia="Times New Roman"/>
          <w:color w:val="4D4D4C"/>
        </w:rPr>
        <w:t xml:space="preserve"> for pedestrians</w:t>
      </w:r>
    </w:p>
    <w:p w14:paraId="2FF069E7" w14:textId="0C17CB2B" w:rsidR="00364C2C" w:rsidRDefault="00641303" w:rsidP="00364C2C">
      <w:pPr>
        <w:numPr>
          <w:ilvl w:val="0"/>
          <w:numId w:val="1"/>
        </w:numPr>
        <w:spacing w:line="320" w:lineRule="exact"/>
        <w:ind w:left="360"/>
        <w:rPr>
          <w:rFonts w:eastAsia="Times New Roman"/>
          <w:color w:val="4D4D4C"/>
        </w:rPr>
      </w:pPr>
      <w:r w:rsidRPr="008E276B">
        <w:rPr>
          <w:rFonts w:eastAsia="Times New Roman"/>
          <w:color w:val="4D4D4C"/>
        </w:rPr>
        <w:t>Lack of personal protective clothing, such as reflective vests</w:t>
      </w:r>
      <w:r w:rsidR="00364C2C" w:rsidRPr="008E276B">
        <w:rPr>
          <w:rFonts w:eastAsia="Times New Roman"/>
          <w:color w:val="4D4D4C"/>
        </w:rPr>
        <w:t xml:space="preserve"> </w:t>
      </w:r>
    </w:p>
    <w:p w14:paraId="144FF46A" w14:textId="34327E2C" w:rsidR="003208E5" w:rsidRPr="008E276B" w:rsidRDefault="003208E5" w:rsidP="00364C2C">
      <w:pPr>
        <w:numPr>
          <w:ilvl w:val="0"/>
          <w:numId w:val="1"/>
        </w:numPr>
        <w:spacing w:line="320" w:lineRule="exact"/>
        <w:ind w:left="360"/>
        <w:rPr>
          <w:rFonts w:eastAsia="Times New Roman"/>
          <w:color w:val="4D4D4C"/>
        </w:rPr>
      </w:pPr>
      <w:r w:rsidRPr="00117405">
        <w:rPr>
          <w:rFonts w:eastAsia="Times New Roman"/>
          <w:color w:val="4D4D4C"/>
        </w:rPr>
        <w:t>Deficient</w:t>
      </w:r>
      <w:r>
        <w:rPr>
          <w:rFonts w:eastAsia="Times New Roman"/>
          <w:color w:val="4D4D4C"/>
        </w:rPr>
        <w:t xml:space="preserve"> </w:t>
      </w:r>
      <w:r w:rsidR="005F337C">
        <w:rPr>
          <w:rFonts w:eastAsia="Times New Roman"/>
          <w:color w:val="4D4D4C"/>
        </w:rPr>
        <w:t>truck</w:t>
      </w:r>
      <w:r w:rsidRPr="00117405">
        <w:rPr>
          <w:rFonts w:eastAsia="Times New Roman"/>
          <w:color w:val="4D4D4C"/>
        </w:rPr>
        <w:t xml:space="preserve"> side lighting and rear lighting</w:t>
      </w:r>
    </w:p>
    <w:p w14:paraId="72F735D7" w14:textId="2C613701" w:rsidR="00B93FE2" w:rsidRPr="00364C2C" w:rsidRDefault="0091666B" w:rsidP="00B93FE2">
      <w:pPr>
        <w:numPr>
          <w:ilvl w:val="0"/>
          <w:numId w:val="1"/>
        </w:numPr>
        <w:spacing w:after="360" w:line="320" w:lineRule="exact"/>
        <w:ind w:left="360"/>
        <w:rPr>
          <w:rFonts w:eastAsia="Times New Roman"/>
          <w:i/>
          <w:color w:val="4D4D4C"/>
        </w:rPr>
      </w:pPr>
      <w:r>
        <w:rPr>
          <w:rFonts w:eastAsia="Times New Roman"/>
          <w:color w:val="4D4D4C"/>
        </w:rPr>
        <w:t xml:space="preserve">Inadequate training </w:t>
      </w:r>
      <w:r w:rsidR="002419B4">
        <w:rPr>
          <w:rFonts w:eastAsia="Times New Roman"/>
          <w:color w:val="4D4D4C"/>
        </w:rPr>
        <w:t>on working around moving vehicles</w:t>
      </w:r>
      <w:r w:rsidR="003C4093">
        <w:rPr>
          <w:rFonts w:eastAsia="Times New Roman"/>
          <w:color w:val="4D4D4C"/>
        </w:rPr>
        <w:br/>
      </w:r>
      <w:hyperlink w:anchor="Factors" w:history="1">
        <w:r w:rsidR="00B93FE2" w:rsidRPr="00A33720">
          <w:rPr>
            <w:rStyle w:val="Hyperlink"/>
            <w:rFonts w:eastAsia="Times New Roman"/>
            <w:sz w:val="24"/>
          </w:rPr>
          <w:t>LEARN MORE&gt;</w:t>
        </w:r>
      </w:hyperlink>
      <w:r w:rsidR="00B93FE2" w:rsidRPr="004E6256">
        <w:rPr>
          <w:rStyle w:val="Hyperlink"/>
          <w:rFonts w:eastAsia="Times New Roman"/>
          <w:sz w:val="24"/>
          <w:u w:val="none"/>
        </w:rPr>
        <w:t xml:space="preserve"> </w:t>
      </w:r>
      <w:r w:rsidR="00B93FE2" w:rsidRPr="00117405">
        <w:rPr>
          <w:rStyle w:val="Hyperlink"/>
          <w:rFonts w:eastAsia="Times New Roman"/>
          <w:color w:val="4D4D4D"/>
          <w:sz w:val="20"/>
          <w:szCs w:val="20"/>
          <w:u w:val="none"/>
        </w:rPr>
        <w:t>(p.</w:t>
      </w:r>
      <w:r w:rsidR="003208E5" w:rsidRPr="00117405">
        <w:rPr>
          <w:rStyle w:val="Hyperlink"/>
          <w:rFonts w:eastAsia="Times New Roman"/>
          <w:color w:val="4D4D4D"/>
          <w:sz w:val="20"/>
          <w:szCs w:val="20"/>
          <w:u w:val="none"/>
        </w:rPr>
        <w:t>11</w:t>
      </w:r>
      <w:r w:rsidR="00B93FE2" w:rsidRPr="00117405">
        <w:rPr>
          <w:rStyle w:val="Hyperlink"/>
          <w:rFonts w:eastAsia="Times New Roman"/>
          <w:color w:val="4D4D4D"/>
          <w:sz w:val="20"/>
          <w:szCs w:val="20"/>
          <w:u w:val="none"/>
        </w:rPr>
        <w:t>)</w:t>
      </w:r>
      <w:r w:rsidR="00B93FE2" w:rsidRPr="0018385C">
        <w:rPr>
          <w:rFonts w:eastAsia="Times New Roman"/>
          <w:color w:val="4D4D4D"/>
        </w:rPr>
        <w:t> </w:t>
      </w:r>
    </w:p>
    <w:p w14:paraId="10D96036" w14:textId="53EB01B7" w:rsidR="00B93FE2" w:rsidRPr="00094D1C" w:rsidRDefault="00B93FE2" w:rsidP="00775902">
      <w:pPr>
        <w:pStyle w:val="FACE-Page1-OrangeHeadings"/>
      </w:pPr>
      <w:r w:rsidRPr="00094D1C">
        <w:t>RECOMMENDATIONS</w:t>
      </w:r>
    </w:p>
    <w:p w14:paraId="335582C3" w14:textId="73DCC6AB" w:rsidR="007D01EF" w:rsidRPr="00364C2C" w:rsidRDefault="00D20B77" w:rsidP="008551F3">
      <w:pPr>
        <w:spacing w:line="320" w:lineRule="exact"/>
        <w:rPr>
          <w:rFonts w:ascii="Calibri" w:eastAsia="Calibri" w:hAnsi="Calibri" w:cs="Arial"/>
          <w:b/>
          <w:bCs/>
          <w:color w:val="4D4D4C"/>
          <w14:textOutline w14:w="9525" w14:cap="rnd" w14:cmpd="sng" w14:algn="ctr">
            <w14:noFill/>
            <w14:prstDash w14:val="solid"/>
            <w14:bevel/>
          </w14:textOutline>
        </w:rPr>
      </w:pPr>
      <w:r w:rsidRPr="00D20B77">
        <w:rPr>
          <w:b/>
          <w:color w:val="4D4D4C"/>
        </w:rPr>
        <w:t xml:space="preserve">Massachusetts </w:t>
      </w:r>
      <w:r>
        <w:rPr>
          <w:b/>
          <w:color w:val="4D4D4C"/>
        </w:rPr>
        <w:t xml:space="preserve">FACE </w:t>
      </w:r>
      <w:r w:rsidR="00364C2C" w:rsidRPr="00364C2C">
        <w:rPr>
          <w:b/>
          <w:color w:val="4D4D4C"/>
        </w:rPr>
        <w:t>investigators concluded that, to help prevent similar occurrences, employers should</w:t>
      </w:r>
      <w:r w:rsidR="007D01EF" w:rsidRPr="00364C2C">
        <w:rPr>
          <w:rFonts w:ascii="Calibri" w:eastAsia="Calibri" w:hAnsi="Calibri" w:cs="Arial"/>
          <w:b/>
          <w:bCs/>
          <w:color w:val="4D4D4C"/>
          <w14:textOutline w14:w="9525" w14:cap="rnd" w14:cmpd="sng" w14:algn="ctr">
            <w14:noFill/>
            <w14:prstDash w14:val="solid"/>
            <w14:bevel/>
          </w14:textOutline>
        </w:rPr>
        <w:t>:</w:t>
      </w:r>
    </w:p>
    <w:p w14:paraId="45110488" w14:textId="62667AA6" w:rsidR="00A37988" w:rsidRPr="00AD210A" w:rsidRDefault="00A37988" w:rsidP="00A37988">
      <w:pPr>
        <w:numPr>
          <w:ilvl w:val="0"/>
          <w:numId w:val="1"/>
        </w:numPr>
        <w:spacing w:line="320" w:lineRule="exact"/>
        <w:ind w:left="360"/>
        <w:rPr>
          <w:rFonts w:eastAsia="Times New Roman"/>
          <w:color w:val="4D4D4C"/>
        </w:rPr>
      </w:pPr>
      <w:r w:rsidRPr="00AD210A">
        <w:rPr>
          <w:rFonts w:eastAsia="Times New Roman"/>
          <w:color w:val="4D4D4C"/>
        </w:rPr>
        <w:t>Ensure adequate outdoor lighting for areas with moving vehicles and walking pedestrians</w:t>
      </w:r>
    </w:p>
    <w:p w14:paraId="27F0FEE5" w14:textId="77777777" w:rsidR="00A37988" w:rsidRDefault="00551BED" w:rsidP="00A37988">
      <w:pPr>
        <w:numPr>
          <w:ilvl w:val="0"/>
          <w:numId w:val="1"/>
        </w:numPr>
        <w:spacing w:line="320" w:lineRule="exact"/>
        <w:ind w:left="360"/>
        <w:rPr>
          <w:rFonts w:eastAsia="Times New Roman"/>
          <w:color w:val="4D4D4C"/>
        </w:rPr>
      </w:pPr>
      <w:r w:rsidRPr="00CA1C5E">
        <w:rPr>
          <w:rFonts w:eastAsia="Times New Roman"/>
          <w:color w:val="4D4D4C"/>
        </w:rPr>
        <w:t xml:space="preserve">Ensure </w:t>
      </w:r>
      <w:r w:rsidR="002E4497" w:rsidRPr="00CA1C5E">
        <w:rPr>
          <w:rFonts w:eastAsia="Times New Roman"/>
          <w:color w:val="4D4D4C"/>
        </w:rPr>
        <w:t xml:space="preserve">there is a designated </w:t>
      </w:r>
      <w:r w:rsidR="0025776D">
        <w:rPr>
          <w:rFonts w:eastAsia="Times New Roman"/>
          <w:color w:val="4D4D4C"/>
        </w:rPr>
        <w:t>walkway</w:t>
      </w:r>
      <w:r w:rsidR="002E4497" w:rsidRPr="00CA1C5E">
        <w:rPr>
          <w:rFonts w:eastAsia="Times New Roman"/>
          <w:color w:val="4D4D4C"/>
        </w:rPr>
        <w:t xml:space="preserve"> </w:t>
      </w:r>
      <w:r w:rsidR="008F55B0" w:rsidRPr="00CA1C5E">
        <w:rPr>
          <w:rFonts w:eastAsia="Times New Roman"/>
          <w:color w:val="4D4D4C"/>
        </w:rPr>
        <w:t xml:space="preserve">for pedestrians between the parking lot and </w:t>
      </w:r>
      <w:r w:rsidR="00CA1C5E" w:rsidRPr="00CA1C5E">
        <w:rPr>
          <w:rFonts w:eastAsia="Times New Roman"/>
          <w:color w:val="4D4D4C"/>
        </w:rPr>
        <w:t>buildings</w:t>
      </w:r>
      <w:r w:rsidR="00A37988" w:rsidRPr="00A37988">
        <w:rPr>
          <w:rFonts w:eastAsia="Times New Roman"/>
          <w:color w:val="4D4D4C"/>
        </w:rPr>
        <w:t xml:space="preserve"> </w:t>
      </w:r>
    </w:p>
    <w:p w14:paraId="670D1A0F" w14:textId="2887EE04" w:rsidR="00C2036C" w:rsidRPr="00A37988" w:rsidRDefault="00A37988" w:rsidP="00A37988">
      <w:pPr>
        <w:numPr>
          <w:ilvl w:val="0"/>
          <w:numId w:val="1"/>
        </w:numPr>
        <w:spacing w:line="320" w:lineRule="exact"/>
        <w:ind w:left="360"/>
        <w:rPr>
          <w:rFonts w:eastAsia="Times New Roman"/>
          <w:color w:val="4D4D4C"/>
        </w:rPr>
      </w:pPr>
      <w:r w:rsidRPr="009573E6">
        <w:rPr>
          <w:rFonts w:eastAsia="Times New Roman"/>
          <w:color w:val="4D4D4C"/>
        </w:rPr>
        <w:t>Ensure that employees wear reflective vests when working near moving vehicles</w:t>
      </w:r>
      <w:r w:rsidR="00CA1C5E" w:rsidRPr="00A37988">
        <w:rPr>
          <w:rFonts w:eastAsia="Times New Roman"/>
          <w:color w:val="4D4D4C"/>
        </w:rPr>
        <w:t xml:space="preserve"> </w:t>
      </w:r>
      <w:hyperlink w:anchor="Recommendation" w:history="1">
        <w:r w:rsidR="00A33720" w:rsidRPr="00A37988">
          <w:rPr>
            <w:rStyle w:val="Hyperlink"/>
            <w:rFonts w:eastAsia="Times New Roman"/>
            <w:sz w:val="24"/>
          </w:rPr>
          <w:t>LEARN MORE&gt;</w:t>
        </w:r>
      </w:hyperlink>
      <w:r w:rsidR="007E2BAB" w:rsidRPr="00A37988">
        <w:rPr>
          <w:rStyle w:val="Hyperlink"/>
          <w:rFonts w:eastAsia="Times New Roman"/>
          <w:sz w:val="24"/>
          <w:u w:val="none"/>
        </w:rPr>
        <w:t xml:space="preserve"> </w:t>
      </w:r>
      <w:r w:rsidR="005D49F3" w:rsidRPr="00117405">
        <w:rPr>
          <w:rStyle w:val="Hyperlink"/>
          <w:rFonts w:eastAsia="Times New Roman"/>
          <w:color w:val="4D4D4D"/>
          <w:sz w:val="20"/>
          <w:szCs w:val="20"/>
          <w:u w:val="none"/>
        </w:rPr>
        <w:t>(p.</w:t>
      </w:r>
      <w:r w:rsidR="00464578" w:rsidRPr="00117405">
        <w:rPr>
          <w:rStyle w:val="Hyperlink"/>
          <w:rFonts w:eastAsia="Times New Roman"/>
          <w:color w:val="4D4D4D"/>
          <w:sz w:val="20"/>
          <w:szCs w:val="20"/>
          <w:u w:val="none"/>
        </w:rPr>
        <w:t>12</w:t>
      </w:r>
      <w:r w:rsidR="005D49F3" w:rsidRPr="00117405">
        <w:rPr>
          <w:rFonts w:eastAsia="Times New Roman"/>
          <w:color w:val="4D4D4D"/>
          <w:sz w:val="20"/>
          <w:szCs w:val="20"/>
        </w:rPr>
        <w:t>)</w:t>
      </w:r>
      <w:r w:rsidR="00A33720" w:rsidRPr="00A37988">
        <w:rPr>
          <w:rFonts w:eastAsia="Times New Roman"/>
          <w:color w:val="4D4D4D"/>
        </w:rPr>
        <w:t> </w:t>
      </w:r>
    </w:p>
    <w:p w14:paraId="446ACFC4" w14:textId="4F492E90" w:rsidR="00B93FE2" w:rsidRPr="002977BA" w:rsidRDefault="002977BA" w:rsidP="008E037B">
      <w:pPr>
        <w:pStyle w:val="FACE-BulletBlue"/>
        <w:rPr>
          <w:rStyle w:val="Hyperlink"/>
          <w:sz w:val="24"/>
        </w:rPr>
      </w:pPr>
      <w:r>
        <w:rPr>
          <w:rFonts w:asciiTheme="minorHAnsi" w:hAnsiTheme="minorHAnsi"/>
        </w:rPr>
        <w:fldChar w:fldCharType="begin"/>
      </w:r>
      <w:r>
        <w:rPr>
          <w:rFonts w:asciiTheme="minorHAnsi" w:hAnsiTheme="minorHAnsi"/>
        </w:rPr>
        <w:instrText xml:space="preserve"> HYPERLINK "http://www.mass.gov/dph/face" </w:instrText>
      </w:r>
      <w:r>
        <w:rPr>
          <w:rFonts w:asciiTheme="minorHAnsi" w:hAnsiTheme="minorHAnsi"/>
        </w:rPr>
      </w:r>
      <w:r>
        <w:rPr>
          <w:rFonts w:asciiTheme="minorHAnsi" w:hAnsiTheme="minorHAnsi"/>
        </w:rPr>
        <w:fldChar w:fldCharType="separate"/>
      </w:r>
      <w:r>
        <w:rPr>
          <w:rStyle w:val="Hyperlink"/>
          <w:sz w:val="24"/>
        </w:rPr>
        <w:t>Massachusetts</w:t>
      </w:r>
      <w:r w:rsidR="008E037B" w:rsidRPr="002977BA">
        <w:rPr>
          <w:rStyle w:val="Hyperlink"/>
          <w:sz w:val="24"/>
        </w:rPr>
        <w:t xml:space="preserve"> FACE Program</w:t>
      </w:r>
    </w:p>
    <w:p w14:paraId="5ABE8890" w14:textId="40571F2D" w:rsidR="00CF14D7" w:rsidRPr="00364C2C" w:rsidRDefault="00457142"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3C0636">
          <w:headerReference w:type="even" r:id="rId21"/>
          <w:headerReference w:type="default" r:id="rId22"/>
          <w:footerReference w:type="even" r:id="rId23"/>
          <w:footerReference w:type="default" r:id="rId24"/>
          <w:headerReference w:type="first" r:id="rId25"/>
          <w:footerReference w:type="first" r:id="rId26"/>
          <w:pgSz w:w="12240" w:h="15840"/>
          <w:pgMar w:top="720" w:right="720" w:bottom="720" w:left="720" w:header="720" w:footer="432" w:gutter="0"/>
          <w:pgNumType w:chapStyle="1"/>
          <w:cols w:num="2" w:space="720" w:equalWidth="0">
            <w:col w:w="3330" w:space="720"/>
            <w:col w:w="6750"/>
          </w:cols>
          <w:titlePg/>
          <w:docGrid w:linePitch="360"/>
        </w:sectPr>
      </w:pPr>
      <w:r>
        <w:rPr>
          <w:rFonts w:ascii="Calibri" w:eastAsia="Calibri" w:hAnsi="Calibri" w:cs="Arial"/>
          <w:bCs/>
          <w:noProof/>
          <w:color w:val="F8852A"/>
        </w:rPr>
        <w:lastRenderedPageBreak/>
        <mc:AlternateContent>
          <mc:Choice Requires="wps">
            <w:drawing>
              <wp:anchor distT="0" distB="0" distL="114300" distR="114300" simplePos="0" relativeHeight="251658243" behindDoc="0" locked="0" layoutInCell="1" allowOverlap="1" wp14:anchorId="18392BE4" wp14:editId="07BC6DEC">
                <wp:simplePos x="0" y="0"/>
                <wp:positionH relativeFrom="column">
                  <wp:posOffset>85725</wp:posOffset>
                </wp:positionH>
                <wp:positionV relativeFrom="paragraph">
                  <wp:posOffset>437515</wp:posOffset>
                </wp:positionV>
                <wp:extent cx="6781800" cy="3067050"/>
                <wp:effectExtent l="0" t="0" r="0" b="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781800" cy="3067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D377BA" w:rsidRDefault="00D377BA" w:rsidP="00B30E9D">
                            <w:pPr>
                              <w:jc w:val="center"/>
                            </w:pPr>
                            <w:r>
                              <w:rPr>
                                <w:noProof/>
                              </w:rPr>
                              <w:drawing>
                                <wp:inline distT="0" distB="0" distL="0" distR="0" wp14:anchorId="0B01DECF" wp14:editId="1ABEE925">
                                  <wp:extent cx="5258567" cy="2972764"/>
                                  <wp:effectExtent l="0" t="0" r="0" b="0"/>
                                  <wp:docPr id="5" name="Picture 5"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27">
                                            <a:extLst>
                                              <a:ext uri="{28A0092B-C50C-407E-A947-70E740481C1C}">
                                                <a14:useLocalDpi xmlns:a14="http://schemas.microsoft.com/office/drawing/2010/main" val="0"/>
                                              </a:ext>
                                            </a:extLst>
                                          </a:blip>
                                          <a:stretch>
                                            <a:fillRect/>
                                          </a:stretch>
                                        </pic:blipFill>
                                        <pic:spPr>
                                          <a:xfrm>
                                            <a:off x="0" y="0"/>
                                            <a:ext cx="5258567" cy="29727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2BE4" id="Text Box 1" o:spid="_x0000_s1027" type="#_x0000_t202" alt="&quot;&quot;" style="position:absolute;margin-left:6.75pt;margin-top:34.45pt;width:534pt;height:2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" filled="f" stroked="f">
                <v:textbox>
                  <w:txbxContent>
                    <w:p w14:paraId="0A62A6DB" w14:textId="6FAAEAE2" w:rsidR="00D377BA" w:rsidRDefault="00D377BA" w:rsidP="00B30E9D">
                      <w:pPr>
                        <w:jc w:val="center"/>
                      </w:pPr>
                      <w:r>
                        <w:rPr>
                          <w:noProof/>
                        </w:rPr>
                        <w:drawing>
                          <wp:inline distT="0" distB="0" distL="0" distR="0" wp14:anchorId="0B01DECF" wp14:editId="1ABEE925">
                            <wp:extent cx="5258567" cy="2972764"/>
                            <wp:effectExtent l="0" t="0" r="0" b="0"/>
                            <wp:docPr id="5" name="Picture 5"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27">
                                      <a:extLst>
                                        <a:ext uri="{28A0092B-C50C-407E-A947-70E740481C1C}">
                                          <a14:useLocalDpi xmlns:a14="http://schemas.microsoft.com/office/drawing/2010/main" val="0"/>
                                        </a:ext>
                                      </a:extLst>
                                    </a:blip>
                                    <a:stretch>
                                      <a:fillRect/>
                                    </a:stretch>
                                  </pic:blipFill>
                                  <pic:spPr>
                                    <a:xfrm>
                                      <a:off x="0" y="0"/>
                                      <a:ext cx="5258567" cy="2972764"/>
                                    </a:xfrm>
                                    <a:prstGeom prst="rect">
                                      <a:avLst/>
                                    </a:prstGeom>
                                  </pic:spPr>
                                </pic:pic>
                              </a:graphicData>
                            </a:graphic>
                          </wp:inline>
                        </w:drawing>
                      </w:r>
                    </w:p>
                  </w:txbxContent>
                </v:textbox>
                <w10:wrap type="square"/>
              </v:shape>
            </w:pict>
          </mc:Fallback>
        </mc:AlternateContent>
      </w:r>
      <w:r w:rsidR="002977BA">
        <w:rPr>
          <w:rFonts w:eastAsia="Times New Roman" w:cs="Times New Roman"/>
          <w:bCs/>
          <w:iCs/>
          <w:color w:val="00CCFF"/>
        </w:rPr>
        <w:fldChar w:fldCharType="end"/>
      </w:r>
      <w:r w:rsidR="00BA049F">
        <w:rPr>
          <w:rFonts w:ascii="Calibri" w:eastAsia="Calibri" w:hAnsi="Calibri" w:cs="Arial"/>
          <w:b/>
          <w:bCs/>
          <w:noProof/>
          <w:color w:val="F8852A"/>
        </w:rPr>
        <mc:AlternateContent>
          <mc:Choice Requires="wps">
            <w:drawing>
              <wp:anchor distT="0" distB="0" distL="114300" distR="114300" simplePos="0" relativeHeight="251658246" behindDoc="0" locked="0" layoutInCell="1" allowOverlap="1" wp14:anchorId="64D02DB8" wp14:editId="5FE8BB36">
                <wp:simplePos x="0" y="0"/>
                <wp:positionH relativeFrom="margin">
                  <wp:posOffset>-12065</wp:posOffset>
                </wp:positionH>
                <wp:positionV relativeFrom="paragraph">
                  <wp:posOffset>3957320</wp:posOffset>
                </wp:positionV>
                <wp:extent cx="6859905" cy="4679315"/>
                <wp:effectExtent l="0" t="0" r="0" b="6985"/>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46793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FEE0A5" w14:textId="2637D24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include: California, Kentucky, </w:t>
                            </w:r>
                            <w:r w:rsidR="00C378BC">
                              <w:rPr>
                                <w:sz w:val="18"/>
                                <w:szCs w:val="18"/>
                              </w:rPr>
                              <w:t xml:space="preserve">Louisiana, </w:t>
                            </w:r>
                            <w:r w:rsidRPr="001D3C0C">
                              <w:rPr>
                                <w:sz w:val="18"/>
                                <w:szCs w:val="18"/>
                              </w:rPr>
                              <w:t>Massachusetts, Michigan, New York, Oregon, and Washington.</w:t>
                            </w:r>
                          </w:p>
                          <w:p w14:paraId="18882A78" w14:textId="65DCD093"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28" w:history="1">
                              <w:r w:rsidR="00F1581B" w:rsidRPr="00F1581B">
                                <w:rPr>
                                  <w:rStyle w:val="Hyperlink"/>
                                  <w:sz w:val="24"/>
                                </w:rPr>
                                <w:t>Email</w:t>
                              </w:r>
                            </w:hyperlink>
                            <w:r w:rsidR="00F1581B" w:rsidRPr="00F1581B">
                              <w:rPr>
                                <w:u w:val="single"/>
                              </w:rPr>
                              <w:t xml:space="preserve"> </w:t>
                            </w:r>
                            <w:r w:rsidR="00F1581B" w:rsidRPr="00F1581B">
                              <w:t xml:space="preserve">| </w:t>
                            </w:r>
                            <w:hyperlink r:id="rId29" w:history="1">
                              <w:r w:rsidR="00F1581B" w:rsidRPr="00F1581B">
                                <w:rPr>
                                  <w:rStyle w:val="Hyperlink"/>
                                  <w:sz w:val="24"/>
                                </w:rPr>
                                <w:t>Website</w:t>
                              </w:r>
                            </w:hyperlink>
                          </w:p>
                          <w:p w14:paraId="64FE603E" w14:textId="77777777" w:rsidR="006C5445" w:rsidRDefault="006C5445" w:rsidP="006C5445">
                            <w:pPr>
                              <w:rPr>
                                <w:sz w:val="18"/>
                                <w:szCs w:val="18"/>
                              </w:rPr>
                            </w:pPr>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24" name="Picture 24"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30">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DB8" id="Text Box 25" o:spid="_x0000_s1028" type="#_x0000_t202" style="position:absolute;margin-left:-.95pt;margin-top:311.6pt;width:540.15pt;height:368.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" filled="f" stroked="f">
                <v:textbox>
                  <w:txbxContent>
                    <w:p w14:paraId="1CFEE0A5" w14:textId="2637D24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include: California, Kentucky, </w:t>
                      </w:r>
                      <w:r w:rsidR="00C378BC">
                        <w:rPr>
                          <w:sz w:val="18"/>
                          <w:szCs w:val="18"/>
                        </w:rPr>
                        <w:t xml:space="preserve">Louisiana, </w:t>
                      </w:r>
                      <w:r w:rsidRPr="001D3C0C">
                        <w:rPr>
                          <w:sz w:val="18"/>
                          <w:szCs w:val="18"/>
                        </w:rPr>
                        <w:t>Massachusetts, Michigan, New York, Oregon, and Washington.</w:t>
                      </w:r>
                    </w:p>
                    <w:p w14:paraId="18882A78" w14:textId="65DCD093"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31" w:history="1">
                        <w:r w:rsidR="00F1581B" w:rsidRPr="00F1581B">
                          <w:rPr>
                            <w:rStyle w:val="Hyperlink"/>
                            <w:sz w:val="24"/>
                          </w:rPr>
                          <w:t>Email</w:t>
                        </w:r>
                      </w:hyperlink>
                      <w:r w:rsidR="00F1581B" w:rsidRPr="00F1581B">
                        <w:rPr>
                          <w:u w:val="single"/>
                        </w:rPr>
                        <w:t xml:space="preserve"> </w:t>
                      </w:r>
                      <w:r w:rsidR="00F1581B" w:rsidRPr="00F1581B">
                        <w:t xml:space="preserve">| </w:t>
                      </w:r>
                      <w:hyperlink r:id="rId32" w:history="1">
                        <w:r w:rsidR="00F1581B" w:rsidRPr="00F1581B">
                          <w:rPr>
                            <w:rStyle w:val="Hyperlink"/>
                            <w:sz w:val="24"/>
                          </w:rPr>
                          <w:t>Website</w:t>
                        </w:r>
                      </w:hyperlink>
                    </w:p>
                    <w:p w14:paraId="64FE603E" w14:textId="77777777" w:rsidR="006C5445" w:rsidRDefault="006C5445" w:rsidP="006C5445">
                      <w:pPr>
                        <w:rPr>
                          <w:sz w:val="18"/>
                          <w:szCs w:val="18"/>
                        </w:rPr>
                      </w:pPr>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24" name="Picture 24"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30">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v:textbox>
                <w10:wrap type="square" anchorx="margin"/>
              </v:shape>
            </w:pict>
          </mc:Fallback>
        </mc:AlternateContent>
      </w:r>
      <w:r w:rsidR="00D124AF" w:rsidRPr="00527DC8">
        <w:rPr>
          <w:rFonts w:ascii="Calibri" w:eastAsia="Calibri" w:hAnsi="Calibri" w:cs="Arial"/>
          <w:b/>
          <w:bCs/>
          <w:noProof/>
          <w:color w:val="F8852A"/>
        </w:rPr>
        <mc:AlternateContent>
          <mc:Choice Requires="wps">
            <w:drawing>
              <wp:anchor distT="0" distB="0" distL="114300" distR="114300" simplePos="0" relativeHeight="251658240" behindDoc="1" locked="0" layoutInCell="1" allowOverlap="1" wp14:anchorId="61B014DB" wp14:editId="1B612307">
                <wp:simplePos x="0" y="0"/>
                <wp:positionH relativeFrom="column">
                  <wp:posOffset>-4445</wp:posOffset>
                </wp:positionH>
                <wp:positionV relativeFrom="paragraph">
                  <wp:posOffset>3785235</wp:posOffset>
                </wp:positionV>
                <wp:extent cx="6852285" cy="2400300"/>
                <wp:effectExtent l="0" t="0" r="31115" b="38100"/>
                <wp:wrapNone/>
                <wp:docPr id="50" name="Rounded 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45DCFD59" id="Rounded Rectangle 50" o:spid="_x0000_s1026" alt="&quot;&quot;" style="position:absolute;margin-left:-.35pt;margin-top:298.05pt;width:539.55pt;height:189pt;z-index:-25165824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" fillcolor="#4472c4 [3204]" strokecolor="#1f3763 [1604]" strokeweight=".5pt">
                <v:fill opacity="13878f"/>
                <v:stroke endcap="round"/>
              </v:roundrect>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58245" behindDoc="0" locked="0" layoutInCell="1" allowOverlap="1" wp14:anchorId="36275A42" wp14:editId="71D3694A">
                <wp:simplePos x="0" y="0"/>
                <wp:positionH relativeFrom="column">
                  <wp:posOffset>88900</wp:posOffset>
                </wp:positionH>
                <wp:positionV relativeFrom="paragraph">
                  <wp:posOffset>0</wp:posOffset>
                </wp:positionV>
                <wp:extent cx="6781800" cy="320040"/>
                <wp:effectExtent l="0" t="0" r="0" b="3810"/>
                <wp:wrapSquare wrapText="bothSides"/>
                <wp:docPr id="6" name="Text Box 6"/>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CF14D7" w:rsidRDefault="00CF1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5A42" id="Text Box 6" o:spid="_x0000_s1029" type="#_x0000_t202" style="position:absolute;margin-left:7pt;margin-top:0;width:534pt;height:2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" filled="f" stroked="f">
                <v:textbox>
                  <w:txbxContent>
                    <w:p w14:paraId="5F265712" w14:textId="7128534A" w:rsidR="00CF14D7" w:rsidRDefault="00CF14D7"/>
                  </w:txbxContent>
                </v:textbox>
                <w10:wrap type="square"/>
              </v:shape>
            </w:pict>
          </mc:Fallback>
        </mc:AlternateContent>
      </w:r>
      <w:bookmarkStart w:id="2" w:name="Introduction"/>
      <w:bookmarkEnd w:id="2"/>
    </w:p>
    <w:p w14:paraId="143A9DA4" w14:textId="77777777" w:rsidR="00723DE5" w:rsidRPr="003C0636" w:rsidRDefault="00723DE5" w:rsidP="00723DE5">
      <w:pPr>
        <w:pStyle w:val="FACE-H2-OrangeHeadings"/>
      </w:pPr>
      <w:r w:rsidRPr="003C0636">
        <w:lastRenderedPageBreak/>
        <w:t>INTRODUCTION</w:t>
      </w:r>
    </w:p>
    <w:p w14:paraId="515BD800" w14:textId="368F0982" w:rsidR="00556C23" w:rsidRDefault="00726E46" w:rsidP="2ABFD681">
      <w:pPr>
        <w:pStyle w:val="FACE-text"/>
        <w:rPr>
          <w:rFonts w:asciiTheme="minorHAnsi" w:hAnsiTheme="minorHAnsi"/>
          <w:color w:val="4D4D4C"/>
          <w:sz w:val="22"/>
          <w:szCs w:val="22"/>
          <w:lang w:val="en-US"/>
        </w:rPr>
      </w:pPr>
      <w:r w:rsidRPr="2ABFD681">
        <w:rPr>
          <w:rFonts w:asciiTheme="minorHAnsi" w:hAnsiTheme="minorHAnsi"/>
          <w:color w:val="4D4D4C"/>
          <w:sz w:val="22"/>
          <w:szCs w:val="22"/>
          <w:lang w:val="en-US"/>
        </w:rPr>
        <w:t xml:space="preserve">At </w:t>
      </w:r>
      <w:r w:rsidR="000A36B6" w:rsidRPr="2ABFD681">
        <w:rPr>
          <w:rFonts w:asciiTheme="minorHAnsi" w:hAnsiTheme="minorHAnsi"/>
          <w:color w:val="4D4D4C"/>
          <w:sz w:val="22"/>
          <w:szCs w:val="22"/>
          <w:lang w:val="en-US"/>
        </w:rPr>
        <w:t>6:3</w:t>
      </w:r>
      <w:r w:rsidR="00306432">
        <w:rPr>
          <w:rFonts w:asciiTheme="minorHAnsi" w:hAnsiTheme="minorHAnsi"/>
          <w:color w:val="4D4D4C"/>
          <w:sz w:val="22"/>
          <w:szCs w:val="22"/>
          <w:lang w:val="en-US"/>
        </w:rPr>
        <w:t>2</w:t>
      </w:r>
      <w:r w:rsidRPr="2ABFD681">
        <w:rPr>
          <w:rFonts w:asciiTheme="minorHAnsi" w:hAnsiTheme="minorHAnsi"/>
          <w:color w:val="4D4D4C"/>
          <w:sz w:val="22"/>
          <w:szCs w:val="22"/>
          <w:lang w:val="en-US"/>
        </w:rPr>
        <w:t xml:space="preserve"> a.m. on </w:t>
      </w:r>
      <w:r w:rsidR="000A36B6" w:rsidRPr="2ABFD681">
        <w:rPr>
          <w:rFonts w:asciiTheme="minorHAnsi" w:hAnsiTheme="minorHAnsi"/>
          <w:color w:val="4D4D4C"/>
          <w:sz w:val="22"/>
          <w:szCs w:val="22"/>
          <w:lang w:val="en-US"/>
        </w:rPr>
        <w:t>December 16, 2022</w:t>
      </w:r>
      <w:r w:rsidRPr="2ABFD681">
        <w:rPr>
          <w:rFonts w:asciiTheme="minorHAnsi" w:hAnsiTheme="minorHAnsi"/>
          <w:color w:val="4D4D4C"/>
          <w:sz w:val="22"/>
          <w:szCs w:val="22"/>
          <w:lang w:val="en-US"/>
        </w:rPr>
        <w:t xml:space="preserve">, </w:t>
      </w:r>
      <w:r w:rsidR="00556C23" w:rsidRPr="2ABFD681">
        <w:rPr>
          <w:rFonts w:asciiTheme="minorHAnsi" w:hAnsiTheme="minorHAnsi"/>
          <w:color w:val="4D4D4C"/>
          <w:sz w:val="22"/>
          <w:szCs w:val="22"/>
          <w:lang w:val="en-US"/>
        </w:rPr>
        <w:t>a</w:t>
      </w:r>
      <w:r w:rsidR="00854C2B" w:rsidRPr="2ABFD681">
        <w:rPr>
          <w:rFonts w:asciiTheme="minorHAnsi" w:hAnsiTheme="minorHAnsi"/>
          <w:color w:val="4D4D4C"/>
          <w:sz w:val="22"/>
          <w:szCs w:val="22"/>
          <w:lang w:val="en-US"/>
        </w:rPr>
        <w:t xml:space="preserve"> 31-year-old</w:t>
      </w:r>
      <w:r w:rsidR="00556C23" w:rsidRPr="2ABFD681">
        <w:rPr>
          <w:rFonts w:asciiTheme="minorHAnsi" w:hAnsiTheme="minorHAnsi"/>
          <w:color w:val="4D4D4C"/>
          <w:sz w:val="22"/>
          <w:szCs w:val="22"/>
          <w:lang w:val="en-US"/>
        </w:rPr>
        <w:t xml:space="preserve"> </w:t>
      </w:r>
      <w:r w:rsidR="00FC567F" w:rsidRPr="2ABFD681">
        <w:rPr>
          <w:rFonts w:asciiTheme="minorHAnsi" w:hAnsiTheme="minorHAnsi"/>
          <w:color w:val="4D4D4C"/>
          <w:sz w:val="22"/>
          <w:szCs w:val="22"/>
          <w:lang w:val="en-US"/>
        </w:rPr>
        <w:t xml:space="preserve">Hispanic </w:t>
      </w:r>
      <w:r w:rsidR="00A86155" w:rsidRPr="2ABFD681">
        <w:rPr>
          <w:rFonts w:asciiTheme="minorHAnsi" w:hAnsiTheme="minorHAnsi"/>
          <w:color w:val="4D4D4C"/>
          <w:sz w:val="22"/>
          <w:szCs w:val="22"/>
          <w:lang w:val="en-US"/>
        </w:rPr>
        <w:t xml:space="preserve">Black </w:t>
      </w:r>
      <w:r w:rsidRPr="2ABFD681">
        <w:rPr>
          <w:rFonts w:asciiTheme="minorHAnsi" w:hAnsiTheme="minorHAnsi"/>
          <w:color w:val="4D4D4C"/>
          <w:sz w:val="22"/>
          <w:szCs w:val="22"/>
          <w:lang w:val="en-US"/>
        </w:rPr>
        <w:t>laborer</w:t>
      </w:r>
      <w:r w:rsidR="0009131B" w:rsidRPr="2ABFD681">
        <w:rPr>
          <w:rFonts w:asciiTheme="minorHAnsi" w:hAnsiTheme="minorHAnsi"/>
          <w:color w:val="4D4D4C"/>
          <w:sz w:val="22"/>
          <w:szCs w:val="22"/>
          <w:lang w:val="en-US"/>
        </w:rPr>
        <w:t xml:space="preserve"> </w:t>
      </w:r>
      <w:r w:rsidR="003F6B05" w:rsidRPr="2ABFD681">
        <w:rPr>
          <w:rFonts w:asciiTheme="minorHAnsi" w:hAnsiTheme="minorHAnsi"/>
          <w:color w:val="4D4D4C"/>
          <w:sz w:val="22"/>
          <w:szCs w:val="22"/>
          <w:lang w:val="en-US"/>
        </w:rPr>
        <w:t xml:space="preserve">for </w:t>
      </w:r>
      <w:r w:rsidR="0009131B" w:rsidRPr="2ABFD681">
        <w:rPr>
          <w:rFonts w:asciiTheme="minorHAnsi" w:hAnsiTheme="minorHAnsi"/>
          <w:color w:val="4D4D4C"/>
          <w:sz w:val="22"/>
          <w:szCs w:val="22"/>
          <w:lang w:val="en-US"/>
        </w:rPr>
        <w:t>a</w:t>
      </w:r>
      <w:r w:rsidR="003F6B05" w:rsidRPr="2ABFD681">
        <w:rPr>
          <w:rFonts w:asciiTheme="minorHAnsi" w:hAnsiTheme="minorHAnsi"/>
          <w:color w:val="4D4D4C"/>
          <w:sz w:val="22"/>
          <w:szCs w:val="22"/>
          <w:lang w:val="en-US"/>
        </w:rPr>
        <w:t xml:space="preserve"> truck</w:t>
      </w:r>
      <w:r w:rsidR="0009131B" w:rsidRPr="2ABFD681">
        <w:rPr>
          <w:rFonts w:asciiTheme="minorHAnsi" w:hAnsiTheme="minorHAnsi"/>
          <w:color w:val="4D4D4C"/>
          <w:sz w:val="22"/>
          <w:szCs w:val="22"/>
          <w:lang w:val="en-US"/>
        </w:rPr>
        <w:t xml:space="preserve"> </w:t>
      </w:r>
      <w:r w:rsidR="00404BBF" w:rsidRPr="2ABFD681">
        <w:rPr>
          <w:rFonts w:asciiTheme="minorHAnsi" w:hAnsiTheme="minorHAnsi"/>
          <w:color w:val="4D4D4C"/>
          <w:sz w:val="22"/>
          <w:szCs w:val="22"/>
          <w:lang w:val="en-US"/>
        </w:rPr>
        <w:t>transportation company</w:t>
      </w:r>
      <w:r w:rsidRPr="2ABFD681">
        <w:rPr>
          <w:rFonts w:asciiTheme="minorHAnsi" w:hAnsiTheme="minorHAnsi"/>
          <w:color w:val="4D4D4C"/>
          <w:sz w:val="22"/>
          <w:szCs w:val="22"/>
          <w:lang w:val="en-US"/>
        </w:rPr>
        <w:t xml:space="preserve"> </w:t>
      </w:r>
      <w:r w:rsidR="00556C23" w:rsidRPr="2ABFD681">
        <w:rPr>
          <w:rFonts w:asciiTheme="minorHAnsi" w:hAnsiTheme="minorHAnsi"/>
          <w:color w:val="4D4D4C"/>
          <w:sz w:val="22"/>
          <w:szCs w:val="22"/>
          <w:lang w:val="en-US"/>
        </w:rPr>
        <w:t>was</w:t>
      </w:r>
      <w:r w:rsidRPr="2ABFD681">
        <w:rPr>
          <w:rFonts w:asciiTheme="minorHAnsi" w:hAnsiTheme="minorHAnsi"/>
          <w:color w:val="4D4D4C"/>
          <w:sz w:val="22"/>
          <w:szCs w:val="22"/>
          <w:lang w:val="en-US"/>
        </w:rPr>
        <w:t xml:space="preserve"> </w:t>
      </w:r>
      <w:r w:rsidR="00404BBF" w:rsidRPr="2ABFD681">
        <w:rPr>
          <w:rFonts w:asciiTheme="minorHAnsi" w:hAnsiTheme="minorHAnsi"/>
          <w:color w:val="4D4D4C"/>
          <w:sz w:val="22"/>
          <w:szCs w:val="22"/>
          <w:lang w:val="en-US"/>
        </w:rPr>
        <w:t xml:space="preserve">struck and killed </w:t>
      </w:r>
      <w:r w:rsidR="000B3F19" w:rsidRPr="2ABFD681">
        <w:rPr>
          <w:rFonts w:asciiTheme="minorHAnsi" w:hAnsiTheme="minorHAnsi"/>
          <w:color w:val="4D4D4C"/>
          <w:sz w:val="22"/>
          <w:szCs w:val="22"/>
          <w:lang w:val="en-US"/>
        </w:rPr>
        <w:t xml:space="preserve">by a waste haul dumpster truck </w:t>
      </w:r>
      <w:r w:rsidR="00404BBF" w:rsidRPr="2ABFD681">
        <w:rPr>
          <w:rFonts w:asciiTheme="minorHAnsi" w:hAnsiTheme="minorHAnsi"/>
          <w:color w:val="4D4D4C"/>
          <w:sz w:val="22"/>
          <w:szCs w:val="22"/>
          <w:lang w:val="en-US"/>
        </w:rPr>
        <w:t xml:space="preserve">at a </w:t>
      </w:r>
      <w:r w:rsidR="003F6B05" w:rsidRPr="2ABFD681">
        <w:rPr>
          <w:rFonts w:asciiTheme="minorHAnsi" w:hAnsiTheme="minorHAnsi"/>
          <w:color w:val="4D4D4C"/>
          <w:sz w:val="22"/>
          <w:szCs w:val="22"/>
          <w:lang w:val="en-US"/>
        </w:rPr>
        <w:t xml:space="preserve">freight </w:t>
      </w:r>
      <w:r w:rsidR="00404BBF" w:rsidRPr="2ABFD681">
        <w:rPr>
          <w:rFonts w:asciiTheme="minorHAnsi" w:hAnsiTheme="minorHAnsi"/>
          <w:color w:val="4D4D4C"/>
          <w:sz w:val="22"/>
          <w:szCs w:val="22"/>
          <w:lang w:val="en-US"/>
        </w:rPr>
        <w:t>transfer facility</w:t>
      </w:r>
      <w:r w:rsidR="000B3F19" w:rsidRPr="2ABFD681">
        <w:rPr>
          <w:rFonts w:asciiTheme="minorHAnsi" w:hAnsiTheme="minorHAnsi"/>
          <w:color w:val="4D4D4C"/>
          <w:sz w:val="22"/>
          <w:szCs w:val="22"/>
          <w:lang w:val="en-US"/>
        </w:rPr>
        <w:t xml:space="preserve">. </w:t>
      </w:r>
      <w:r w:rsidR="00E240B9" w:rsidRPr="2ABFD681">
        <w:rPr>
          <w:rFonts w:asciiTheme="minorHAnsi" w:hAnsiTheme="minorHAnsi"/>
          <w:color w:val="4D4D4C"/>
          <w:sz w:val="22"/>
          <w:szCs w:val="22"/>
          <w:lang w:val="en-US"/>
        </w:rPr>
        <w:t>On December 16</w:t>
      </w:r>
      <w:r w:rsidR="00E240B9" w:rsidRPr="2ABFD681">
        <w:rPr>
          <w:rFonts w:asciiTheme="minorHAnsi" w:hAnsiTheme="minorHAnsi"/>
          <w:color w:val="4D4D4C"/>
          <w:sz w:val="22"/>
          <w:szCs w:val="22"/>
          <w:vertAlign w:val="superscript"/>
          <w:lang w:val="en-US"/>
        </w:rPr>
        <w:t>th</w:t>
      </w:r>
      <w:r w:rsidR="00E240B9" w:rsidRPr="2ABFD681">
        <w:rPr>
          <w:rFonts w:asciiTheme="minorHAnsi" w:hAnsiTheme="minorHAnsi"/>
          <w:color w:val="4D4D4C"/>
          <w:sz w:val="22"/>
          <w:szCs w:val="22"/>
          <w:lang w:val="en-US"/>
        </w:rPr>
        <w:t>, 2022, the Massachusetts FACE Program</w:t>
      </w:r>
      <w:r w:rsidR="00DB25D6" w:rsidRPr="2ABFD681">
        <w:rPr>
          <w:rFonts w:asciiTheme="minorHAnsi" w:hAnsiTheme="minorHAnsi"/>
          <w:color w:val="4D4D4C"/>
          <w:sz w:val="22"/>
          <w:szCs w:val="22"/>
          <w:lang w:val="en-US"/>
        </w:rPr>
        <w:t xml:space="preserve"> </w:t>
      </w:r>
      <w:r w:rsidR="00937087" w:rsidRPr="2ABFD681">
        <w:rPr>
          <w:rFonts w:asciiTheme="minorHAnsi" w:hAnsiTheme="minorHAnsi"/>
          <w:color w:val="4D4D4C"/>
          <w:sz w:val="22"/>
          <w:szCs w:val="22"/>
          <w:lang w:val="en-US"/>
        </w:rPr>
        <w:t xml:space="preserve">first </w:t>
      </w:r>
      <w:r w:rsidR="00063F92" w:rsidRPr="2ABFD681">
        <w:rPr>
          <w:rFonts w:asciiTheme="minorHAnsi" w:hAnsiTheme="minorHAnsi"/>
          <w:color w:val="4D4D4C"/>
          <w:sz w:val="22"/>
          <w:szCs w:val="22"/>
          <w:lang w:val="en-US"/>
        </w:rPr>
        <w:t xml:space="preserve">learned of this </w:t>
      </w:r>
      <w:r w:rsidR="00B662F9" w:rsidRPr="2ABFD681">
        <w:rPr>
          <w:rFonts w:asciiTheme="minorHAnsi" w:hAnsiTheme="minorHAnsi"/>
          <w:color w:val="4D4D4C"/>
          <w:sz w:val="22"/>
          <w:szCs w:val="22"/>
          <w:lang w:val="en-US"/>
        </w:rPr>
        <w:t xml:space="preserve">incident through a social media post </w:t>
      </w:r>
      <w:r w:rsidR="00937087" w:rsidRPr="2ABFD681">
        <w:rPr>
          <w:rFonts w:asciiTheme="minorHAnsi" w:hAnsiTheme="minorHAnsi"/>
          <w:color w:val="4D4D4C"/>
          <w:sz w:val="22"/>
          <w:szCs w:val="22"/>
          <w:lang w:val="en-US"/>
        </w:rPr>
        <w:t>from</w:t>
      </w:r>
      <w:r w:rsidR="003F6B05" w:rsidRPr="2ABFD681">
        <w:rPr>
          <w:rFonts w:asciiTheme="minorHAnsi" w:hAnsiTheme="minorHAnsi"/>
          <w:color w:val="4D4D4C"/>
          <w:sz w:val="22"/>
          <w:szCs w:val="22"/>
          <w:lang w:val="en-US"/>
        </w:rPr>
        <w:t xml:space="preserve"> </w:t>
      </w:r>
      <w:r w:rsidR="00FC2899" w:rsidRPr="2ABFD681">
        <w:rPr>
          <w:rFonts w:asciiTheme="minorHAnsi" w:hAnsiTheme="minorHAnsi"/>
          <w:color w:val="4D4D4C"/>
          <w:sz w:val="22"/>
          <w:szCs w:val="22"/>
          <w:lang w:val="en-US"/>
        </w:rPr>
        <w:t>the</w:t>
      </w:r>
      <w:r w:rsidR="0011161B" w:rsidRPr="2ABFD681">
        <w:rPr>
          <w:rFonts w:asciiTheme="minorHAnsi" w:hAnsiTheme="minorHAnsi"/>
          <w:color w:val="4D4D4C"/>
          <w:sz w:val="22"/>
          <w:szCs w:val="22"/>
          <w:lang w:val="en-US"/>
        </w:rPr>
        <w:t xml:space="preserve"> municipal</w:t>
      </w:r>
      <w:r w:rsidR="003F760D" w:rsidRPr="2ABFD681">
        <w:rPr>
          <w:rFonts w:asciiTheme="minorHAnsi" w:hAnsiTheme="minorHAnsi"/>
          <w:color w:val="4D4D4C"/>
          <w:sz w:val="22"/>
          <w:szCs w:val="22"/>
          <w:lang w:val="en-US"/>
        </w:rPr>
        <w:t xml:space="preserve"> police department</w:t>
      </w:r>
      <w:r w:rsidR="0044476D" w:rsidRPr="2ABFD681">
        <w:rPr>
          <w:rFonts w:asciiTheme="minorHAnsi" w:hAnsiTheme="minorHAnsi"/>
          <w:color w:val="4D4D4C"/>
          <w:sz w:val="22"/>
          <w:szCs w:val="22"/>
          <w:lang w:val="en-US"/>
        </w:rPr>
        <w:t>.</w:t>
      </w:r>
      <w:r w:rsidR="00B662F9" w:rsidRPr="2ABFD681">
        <w:rPr>
          <w:rFonts w:asciiTheme="minorHAnsi" w:hAnsiTheme="minorHAnsi"/>
          <w:color w:val="4D4D4C"/>
          <w:sz w:val="22"/>
          <w:szCs w:val="22"/>
          <w:lang w:val="en-US"/>
        </w:rPr>
        <w:t xml:space="preserve"> </w:t>
      </w:r>
      <w:r w:rsidR="00A83AF2" w:rsidRPr="2ABFD681">
        <w:rPr>
          <w:rFonts w:asciiTheme="minorHAnsi" w:hAnsiTheme="minorHAnsi"/>
          <w:color w:val="4D4D4C"/>
          <w:sz w:val="22"/>
          <w:szCs w:val="22"/>
          <w:lang w:val="en-US"/>
        </w:rPr>
        <w:t>On</w:t>
      </w:r>
      <w:r w:rsidR="0063474C" w:rsidRPr="2ABFD681">
        <w:rPr>
          <w:rFonts w:asciiTheme="minorHAnsi" w:hAnsiTheme="minorHAnsi"/>
          <w:color w:val="4D4D4C"/>
          <w:sz w:val="22"/>
          <w:szCs w:val="22"/>
          <w:lang w:val="en-US"/>
        </w:rPr>
        <w:t xml:space="preserve"> </w:t>
      </w:r>
      <w:r w:rsidR="0006157C" w:rsidRPr="2ABFD681">
        <w:rPr>
          <w:rFonts w:asciiTheme="minorHAnsi" w:hAnsiTheme="minorHAnsi"/>
          <w:color w:val="4D4D4C"/>
          <w:sz w:val="22"/>
          <w:szCs w:val="22"/>
          <w:lang w:val="en-US"/>
        </w:rPr>
        <w:t>December 17, 2022</w:t>
      </w:r>
      <w:r w:rsidR="00A1741B" w:rsidRPr="2ABFD681">
        <w:rPr>
          <w:rFonts w:asciiTheme="minorHAnsi" w:hAnsiTheme="minorHAnsi"/>
          <w:color w:val="4D4D4C"/>
          <w:sz w:val="22"/>
          <w:szCs w:val="22"/>
          <w:lang w:val="en-US"/>
        </w:rPr>
        <w:t>,</w:t>
      </w:r>
      <w:r w:rsidR="0006157C" w:rsidRPr="2ABFD681">
        <w:rPr>
          <w:rFonts w:asciiTheme="minorHAnsi" w:hAnsiTheme="minorHAnsi"/>
          <w:color w:val="4D4D4C"/>
          <w:sz w:val="22"/>
          <w:szCs w:val="22"/>
          <w:lang w:val="en-US"/>
        </w:rPr>
        <w:t xml:space="preserve"> the Massachusetts </w:t>
      </w:r>
      <w:r w:rsidR="00185DB7" w:rsidRPr="2ABFD681">
        <w:rPr>
          <w:rFonts w:asciiTheme="minorHAnsi" w:hAnsiTheme="minorHAnsi"/>
          <w:color w:val="4D4D4C"/>
          <w:sz w:val="22"/>
          <w:szCs w:val="22"/>
          <w:lang w:val="en-US"/>
        </w:rPr>
        <w:t xml:space="preserve">Office of the Chief Medical Examiner </w:t>
      </w:r>
      <w:r w:rsidR="0044476D" w:rsidRPr="2ABFD681">
        <w:rPr>
          <w:rFonts w:asciiTheme="minorHAnsi" w:hAnsiTheme="minorHAnsi"/>
          <w:color w:val="4D4D4C"/>
          <w:sz w:val="22"/>
          <w:szCs w:val="22"/>
          <w:lang w:val="en-US"/>
        </w:rPr>
        <w:t>sent a formal notification to</w:t>
      </w:r>
      <w:r w:rsidR="00185DB7" w:rsidRPr="2ABFD681">
        <w:rPr>
          <w:rFonts w:asciiTheme="minorHAnsi" w:hAnsiTheme="minorHAnsi"/>
          <w:color w:val="4D4D4C"/>
          <w:sz w:val="22"/>
          <w:szCs w:val="22"/>
          <w:lang w:val="en-US"/>
        </w:rPr>
        <w:t xml:space="preserve"> the M</w:t>
      </w:r>
      <w:r w:rsidR="00200D25" w:rsidRPr="2ABFD681">
        <w:rPr>
          <w:rFonts w:asciiTheme="minorHAnsi" w:hAnsiTheme="minorHAnsi"/>
          <w:color w:val="4D4D4C"/>
          <w:sz w:val="22"/>
          <w:szCs w:val="22"/>
          <w:lang w:val="en-US"/>
        </w:rPr>
        <w:t>A</w:t>
      </w:r>
      <w:r w:rsidR="00185DB7" w:rsidRPr="2ABFD681">
        <w:rPr>
          <w:rFonts w:asciiTheme="minorHAnsi" w:hAnsiTheme="minorHAnsi"/>
          <w:color w:val="4D4D4C"/>
          <w:sz w:val="22"/>
          <w:szCs w:val="22"/>
          <w:lang w:val="en-US"/>
        </w:rPr>
        <w:t xml:space="preserve"> FACE Program of the incident</w:t>
      </w:r>
      <w:r w:rsidR="00D97434" w:rsidRPr="2ABFD681">
        <w:rPr>
          <w:rFonts w:asciiTheme="minorHAnsi" w:hAnsiTheme="minorHAnsi"/>
          <w:color w:val="4D4D4C"/>
          <w:sz w:val="22"/>
          <w:szCs w:val="22"/>
          <w:lang w:val="en-US"/>
        </w:rPr>
        <w:t xml:space="preserve"> and</w:t>
      </w:r>
      <w:r w:rsidR="0044476D" w:rsidRPr="2ABFD681">
        <w:rPr>
          <w:rFonts w:asciiTheme="minorHAnsi" w:hAnsiTheme="minorHAnsi"/>
          <w:color w:val="4D4D4C"/>
          <w:sz w:val="22"/>
          <w:szCs w:val="22"/>
          <w:lang w:val="en-US"/>
        </w:rPr>
        <w:t xml:space="preserve"> the MA FACE </w:t>
      </w:r>
      <w:r w:rsidR="008B0D47" w:rsidRPr="2ABFD681">
        <w:rPr>
          <w:rFonts w:asciiTheme="minorHAnsi" w:hAnsiTheme="minorHAnsi"/>
          <w:color w:val="4D4D4C"/>
          <w:sz w:val="22"/>
          <w:szCs w:val="22"/>
          <w:lang w:val="en-US"/>
        </w:rPr>
        <w:t>P</w:t>
      </w:r>
      <w:r w:rsidR="00200D25" w:rsidRPr="2ABFD681">
        <w:rPr>
          <w:rFonts w:asciiTheme="minorHAnsi" w:hAnsiTheme="minorHAnsi"/>
          <w:color w:val="4D4D4C"/>
          <w:sz w:val="22"/>
          <w:szCs w:val="22"/>
          <w:lang w:val="en-US"/>
        </w:rPr>
        <w:t>rogram</w:t>
      </w:r>
      <w:r w:rsidR="00D97434" w:rsidRPr="2ABFD681">
        <w:rPr>
          <w:rFonts w:asciiTheme="minorHAnsi" w:hAnsiTheme="minorHAnsi"/>
          <w:color w:val="4D4D4C"/>
          <w:sz w:val="22"/>
          <w:szCs w:val="22"/>
          <w:lang w:val="en-US"/>
        </w:rPr>
        <w:t xml:space="preserve"> initiated steps to collect relevant documentation to investigate the event. </w:t>
      </w:r>
      <w:r w:rsidR="00C927E4" w:rsidRPr="2ABFD681">
        <w:rPr>
          <w:rFonts w:asciiTheme="minorHAnsi" w:hAnsiTheme="minorHAnsi"/>
          <w:color w:val="4D4D4C"/>
          <w:sz w:val="22"/>
          <w:szCs w:val="22"/>
          <w:lang w:val="en-US"/>
        </w:rPr>
        <w:t>The M</w:t>
      </w:r>
      <w:r w:rsidR="00FC1353" w:rsidRPr="2ABFD681">
        <w:rPr>
          <w:rFonts w:asciiTheme="minorHAnsi" w:hAnsiTheme="minorHAnsi"/>
          <w:color w:val="4D4D4C"/>
          <w:sz w:val="22"/>
          <w:szCs w:val="22"/>
          <w:lang w:val="en-US"/>
        </w:rPr>
        <w:t>assachusetts</w:t>
      </w:r>
      <w:r w:rsidR="00C927E4" w:rsidRPr="2ABFD681">
        <w:rPr>
          <w:rFonts w:asciiTheme="minorHAnsi" w:hAnsiTheme="minorHAnsi"/>
          <w:color w:val="4D4D4C"/>
          <w:sz w:val="22"/>
          <w:szCs w:val="22"/>
          <w:lang w:val="en-US"/>
        </w:rPr>
        <w:t xml:space="preserve"> FACE Program </w:t>
      </w:r>
      <w:r w:rsidR="00086E22" w:rsidRPr="2ABFD681">
        <w:rPr>
          <w:rFonts w:asciiTheme="minorHAnsi" w:hAnsiTheme="minorHAnsi"/>
          <w:color w:val="4D4D4C"/>
          <w:sz w:val="22"/>
          <w:szCs w:val="22"/>
          <w:lang w:val="en-US"/>
        </w:rPr>
        <w:t>reviewed</w:t>
      </w:r>
      <w:r w:rsidR="0011161B" w:rsidRPr="2ABFD681">
        <w:rPr>
          <w:rFonts w:asciiTheme="minorHAnsi" w:hAnsiTheme="minorHAnsi"/>
          <w:color w:val="4D4D4C"/>
          <w:sz w:val="22"/>
          <w:szCs w:val="22"/>
          <w:lang w:val="en-US"/>
        </w:rPr>
        <w:t xml:space="preserve"> several</w:t>
      </w:r>
      <w:r w:rsidR="00086E22" w:rsidRPr="2ABFD681">
        <w:rPr>
          <w:rFonts w:asciiTheme="minorHAnsi" w:hAnsiTheme="minorHAnsi"/>
          <w:color w:val="4D4D4C"/>
          <w:sz w:val="22"/>
          <w:szCs w:val="22"/>
          <w:lang w:val="en-US"/>
        </w:rPr>
        <w:t xml:space="preserve"> records in the course of the investigation, including data from the electronic death registration system (death certificate)</w:t>
      </w:r>
      <w:r w:rsidR="000E6E77" w:rsidRPr="2ABFD681">
        <w:rPr>
          <w:rFonts w:asciiTheme="minorHAnsi" w:hAnsiTheme="minorHAnsi"/>
          <w:color w:val="4D4D4C"/>
          <w:sz w:val="22"/>
          <w:szCs w:val="22"/>
          <w:lang w:val="en-US"/>
        </w:rPr>
        <w:t>, the</w:t>
      </w:r>
      <w:r w:rsidR="009C7F11" w:rsidRPr="2ABFD681">
        <w:rPr>
          <w:rFonts w:asciiTheme="minorHAnsi" w:hAnsiTheme="minorHAnsi"/>
          <w:color w:val="4D4D4C"/>
          <w:sz w:val="22"/>
          <w:szCs w:val="22"/>
          <w:lang w:val="en-US"/>
        </w:rPr>
        <w:t xml:space="preserve"> public obituary and news coverage</w:t>
      </w:r>
      <w:r w:rsidR="000E6E77" w:rsidRPr="2ABFD681">
        <w:rPr>
          <w:rFonts w:asciiTheme="minorHAnsi" w:hAnsiTheme="minorHAnsi"/>
          <w:color w:val="4D4D4C"/>
          <w:sz w:val="22"/>
          <w:szCs w:val="22"/>
          <w:lang w:val="en-US"/>
        </w:rPr>
        <w:t>,</w:t>
      </w:r>
      <w:r w:rsidR="009C7F11" w:rsidRPr="2ABFD681">
        <w:rPr>
          <w:rFonts w:asciiTheme="minorHAnsi" w:hAnsiTheme="minorHAnsi"/>
          <w:color w:val="4D4D4C"/>
          <w:sz w:val="22"/>
          <w:szCs w:val="22"/>
          <w:lang w:val="en-US"/>
        </w:rPr>
        <w:t xml:space="preserve"> records from </w:t>
      </w:r>
      <w:r w:rsidR="00D97434" w:rsidRPr="2ABFD681">
        <w:rPr>
          <w:rFonts w:asciiTheme="minorHAnsi" w:hAnsiTheme="minorHAnsi"/>
          <w:color w:val="4D4D4C"/>
          <w:sz w:val="22"/>
          <w:szCs w:val="22"/>
          <w:lang w:val="en-US"/>
        </w:rPr>
        <w:t>the Occupational Safety and Health Administration</w:t>
      </w:r>
      <w:r w:rsidR="003D16C2" w:rsidRPr="2ABFD681">
        <w:rPr>
          <w:rFonts w:asciiTheme="minorHAnsi" w:hAnsiTheme="minorHAnsi"/>
          <w:color w:val="4D4D4C"/>
          <w:sz w:val="22"/>
          <w:szCs w:val="22"/>
          <w:lang w:val="en-US"/>
        </w:rPr>
        <w:t>, and records provided by law enforcement agencies including</w:t>
      </w:r>
      <w:r w:rsidR="005A5996" w:rsidRPr="2ABFD681">
        <w:rPr>
          <w:rFonts w:asciiTheme="minorHAnsi" w:hAnsiTheme="minorHAnsi"/>
          <w:color w:val="4D4D4C"/>
          <w:sz w:val="22"/>
          <w:szCs w:val="22"/>
          <w:lang w:val="en-US"/>
        </w:rPr>
        <w:t xml:space="preserve"> video </w:t>
      </w:r>
      <w:r w:rsidR="00A67314" w:rsidRPr="2ABFD681">
        <w:rPr>
          <w:rFonts w:asciiTheme="minorHAnsi" w:hAnsiTheme="minorHAnsi"/>
          <w:color w:val="4D4D4C"/>
          <w:sz w:val="22"/>
          <w:szCs w:val="22"/>
          <w:lang w:val="en-US"/>
        </w:rPr>
        <w:t>footage of the incident</w:t>
      </w:r>
      <w:r w:rsidR="00C167BD" w:rsidRPr="2ABFD681">
        <w:rPr>
          <w:rFonts w:asciiTheme="minorHAnsi" w:hAnsiTheme="minorHAnsi"/>
          <w:color w:val="4D4D4C"/>
          <w:sz w:val="22"/>
          <w:szCs w:val="22"/>
          <w:lang w:val="en-US"/>
        </w:rPr>
        <w:t xml:space="preserve"> </w:t>
      </w:r>
      <w:r w:rsidR="003D16C2" w:rsidRPr="2ABFD681">
        <w:rPr>
          <w:rFonts w:asciiTheme="minorHAnsi" w:hAnsiTheme="minorHAnsi"/>
          <w:color w:val="4D4D4C"/>
          <w:sz w:val="22"/>
          <w:szCs w:val="22"/>
          <w:lang w:val="en-US"/>
        </w:rPr>
        <w:t>as recorded by</w:t>
      </w:r>
      <w:r w:rsidR="00C167BD" w:rsidRPr="2ABFD681">
        <w:rPr>
          <w:rFonts w:asciiTheme="minorHAnsi" w:hAnsiTheme="minorHAnsi"/>
          <w:color w:val="4D4D4C"/>
          <w:sz w:val="22"/>
          <w:szCs w:val="22"/>
          <w:lang w:val="en-US"/>
        </w:rPr>
        <w:t xml:space="preserve"> the dashcam of the truck</w:t>
      </w:r>
      <w:r w:rsidR="00A67314" w:rsidRPr="2ABFD681">
        <w:rPr>
          <w:rFonts w:asciiTheme="minorHAnsi" w:hAnsiTheme="minorHAnsi"/>
          <w:color w:val="4D4D4C"/>
          <w:sz w:val="22"/>
          <w:szCs w:val="22"/>
          <w:lang w:val="en-US"/>
        </w:rPr>
        <w:t xml:space="preserve">. </w:t>
      </w:r>
      <w:r w:rsidR="00200D25" w:rsidRPr="2ABFD681">
        <w:rPr>
          <w:rFonts w:asciiTheme="minorHAnsi" w:hAnsiTheme="minorHAnsi"/>
          <w:color w:val="4D4D4C"/>
          <w:sz w:val="22"/>
          <w:szCs w:val="22"/>
          <w:lang w:val="en-US"/>
        </w:rPr>
        <w:t xml:space="preserve">The MA FACE staff spoke with representatives </w:t>
      </w:r>
      <w:r w:rsidR="000D3ACB" w:rsidRPr="2ABFD681">
        <w:rPr>
          <w:rFonts w:asciiTheme="minorHAnsi" w:hAnsiTheme="minorHAnsi"/>
          <w:color w:val="4D4D4C"/>
          <w:sz w:val="22"/>
          <w:szCs w:val="22"/>
          <w:lang w:val="en-US"/>
        </w:rPr>
        <w:t xml:space="preserve">from </w:t>
      </w:r>
      <w:r w:rsidR="00200D25" w:rsidRPr="2ABFD681">
        <w:rPr>
          <w:rFonts w:asciiTheme="minorHAnsi" w:hAnsiTheme="minorHAnsi"/>
          <w:color w:val="4D4D4C"/>
          <w:sz w:val="22"/>
          <w:szCs w:val="22"/>
          <w:lang w:val="en-US"/>
        </w:rPr>
        <w:t xml:space="preserve">the </w:t>
      </w:r>
      <w:r w:rsidR="00C94701" w:rsidRPr="2ABFD681">
        <w:rPr>
          <w:rFonts w:asciiTheme="minorHAnsi" w:hAnsiTheme="minorHAnsi"/>
          <w:color w:val="4D4D4C"/>
          <w:sz w:val="22"/>
          <w:szCs w:val="22"/>
          <w:lang w:val="en-US"/>
        </w:rPr>
        <w:t xml:space="preserve">freight </w:t>
      </w:r>
      <w:r w:rsidR="000C164C" w:rsidRPr="2ABFD681">
        <w:rPr>
          <w:rFonts w:asciiTheme="minorHAnsi" w:hAnsiTheme="minorHAnsi"/>
          <w:color w:val="4D4D4C"/>
          <w:sz w:val="22"/>
          <w:szCs w:val="22"/>
          <w:lang w:val="en-US"/>
        </w:rPr>
        <w:t xml:space="preserve">transfer facility </w:t>
      </w:r>
      <w:r w:rsidR="00071915" w:rsidRPr="2ABFD681">
        <w:rPr>
          <w:rFonts w:asciiTheme="minorHAnsi" w:hAnsiTheme="minorHAnsi"/>
          <w:color w:val="4D4D4C"/>
          <w:sz w:val="22"/>
          <w:szCs w:val="22"/>
          <w:lang w:val="en-US"/>
        </w:rPr>
        <w:t>and from the waste hauling company</w:t>
      </w:r>
      <w:r w:rsidR="000C164C" w:rsidRPr="2ABFD681">
        <w:rPr>
          <w:rFonts w:asciiTheme="minorHAnsi" w:hAnsiTheme="minorHAnsi"/>
          <w:color w:val="4D4D4C"/>
          <w:sz w:val="22"/>
          <w:szCs w:val="22"/>
          <w:lang w:val="en-US"/>
        </w:rPr>
        <w:t xml:space="preserve">. </w:t>
      </w:r>
      <w:r w:rsidR="001639D5" w:rsidRPr="2ABFD681">
        <w:rPr>
          <w:rFonts w:asciiTheme="minorHAnsi" w:hAnsiTheme="minorHAnsi"/>
          <w:color w:val="4D4D4C"/>
          <w:sz w:val="22"/>
          <w:szCs w:val="22"/>
          <w:lang w:val="en-US"/>
        </w:rPr>
        <w:t xml:space="preserve">MA FACE staff visited the site to </w:t>
      </w:r>
      <w:r w:rsidR="009C1063" w:rsidRPr="2ABFD681">
        <w:rPr>
          <w:rFonts w:asciiTheme="minorHAnsi" w:hAnsiTheme="minorHAnsi"/>
          <w:color w:val="4D4D4C"/>
          <w:sz w:val="22"/>
          <w:szCs w:val="22"/>
          <w:lang w:val="en-US"/>
        </w:rPr>
        <w:t>view the parking lot layout</w:t>
      </w:r>
      <w:r w:rsidR="00B52D23" w:rsidRPr="2ABFD681">
        <w:rPr>
          <w:rFonts w:asciiTheme="minorHAnsi" w:hAnsiTheme="minorHAnsi"/>
          <w:color w:val="4D4D4C"/>
          <w:sz w:val="22"/>
          <w:szCs w:val="22"/>
          <w:lang w:val="en-US"/>
        </w:rPr>
        <w:t xml:space="preserve">, lighting conditions, and vehicle </w:t>
      </w:r>
      <w:r w:rsidR="002A6539" w:rsidRPr="2ABFD681">
        <w:rPr>
          <w:rFonts w:asciiTheme="minorHAnsi" w:hAnsiTheme="minorHAnsi"/>
          <w:color w:val="4D4D4C"/>
          <w:sz w:val="22"/>
          <w:szCs w:val="22"/>
          <w:lang w:val="en-US"/>
        </w:rPr>
        <w:t xml:space="preserve">and pedestrian </w:t>
      </w:r>
      <w:r w:rsidR="00D90D86" w:rsidRPr="2ABFD681">
        <w:rPr>
          <w:rFonts w:asciiTheme="minorHAnsi" w:hAnsiTheme="minorHAnsi"/>
          <w:color w:val="4D4D4C"/>
          <w:sz w:val="22"/>
          <w:szCs w:val="22"/>
          <w:lang w:val="en-US"/>
        </w:rPr>
        <w:t>movements</w:t>
      </w:r>
      <w:r w:rsidR="00B52D23" w:rsidRPr="2ABFD681">
        <w:rPr>
          <w:rFonts w:asciiTheme="minorHAnsi" w:hAnsiTheme="minorHAnsi"/>
          <w:color w:val="4D4D4C"/>
          <w:sz w:val="22"/>
          <w:szCs w:val="22"/>
          <w:lang w:val="en-US"/>
        </w:rPr>
        <w:t>.</w:t>
      </w:r>
    </w:p>
    <w:p w14:paraId="1BF5BDB3" w14:textId="77777777" w:rsidR="00726E46" w:rsidRPr="003C0636" w:rsidRDefault="00726E46" w:rsidP="00723DE5">
      <w:pPr>
        <w:pStyle w:val="FACE-H2-OrangeHeadings"/>
      </w:pPr>
      <w:r w:rsidRPr="003C0636">
        <w:t>EMPLOYERS</w:t>
      </w:r>
    </w:p>
    <w:p w14:paraId="0D890A72" w14:textId="503A04B1" w:rsidR="00A74835" w:rsidRDefault="00045DF1" w:rsidP="00651EE3">
      <w:pPr>
        <w:pStyle w:val="FACE-Bulletblack"/>
        <w:numPr>
          <w:ilvl w:val="0"/>
          <w:numId w:val="7"/>
        </w:numPr>
        <w:jc w:val="left"/>
        <w:rPr>
          <w:i w:val="0"/>
          <w:szCs w:val="22"/>
        </w:rPr>
      </w:pPr>
      <w:r>
        <w:rPr>
          <w:i w:val="0"/>
          <w:szCs w:val="22"/>
        </w:rPr>
        <w:t xml:space="preserve">The employer of the </w:t>
      </w:r>
      <w:r w:rsidR="00A74835">
        <w:rPr>
          <w:i w:val="0"/>
          <w:szCs w:val="22"/>
        </w:rPr>
        <w:t>victim was a</w:t>
      </w:r>
      <w:r w:rsidR="00911855">
        <w:rPr>
          <w:i w:val="0"/>
          <w:szCs w:val="22"/>
        </w:rPr>
        <w:t xml:space="preserve"> small</w:t>
      </w:r>
      <w:r w:rsidR="00E926B9">
        <w:rPr>
          <w:i w:val="0"/>
          <w:szCs w:val="22"/>
        </w:rPr>
        <w:t xml:space="preserve"> local</w:t>
      </w:r>
      <w:r w:rsidR="00587724">
        <w:rPr>
          <w:i w:val="0"/>
          <w:szCs w:val="22"/>
        </w:rPr>
        <w:t xml:space="preserve"> </w:t>
      </w:r>
      <w:r w:rsidR="0071270B">
        <w:rPr>
          <w:i w:val="0"/>
          <w:szCs w:val="22"/>
        </w:rPr>
        <w:t xml:space="preserve">freight </w:t>
      </w:r>
      <w:r w:rsidR="00F732AC">
        <w:rPr>
          <w:i w:val="0"/>
          <w:szCs w:val="22"/>
        </w:rPr>
        <w:t>transportation</w:t>
      </w:r>
      <w:r w:rsidR="00EB6A8B">
        <w:rPr>
          <w:i w:val="0"/>
          <w:szCs w:val="22"/>
        </w:rPr>
        <w:t xml:space="preserve"> </w:t>
      </w:r>
      <w:r w:rsidR="00DF3C83">
        <w:rPr>
          <w:i w:val="0"/>
          <w:szCs w:val="22"/>
        </w:rPr>
        <w:t>company</w:t>
      </w:r>
      <w:r w:rsidR="00EE10E6">
        <w:rPr>
          <w:i w:val="0"/>
          <w:szCs w:val="22"/>
        </w:rPr>
        <w:t xml:space="preserve"> b</w:t>
      </w:r>
      <w:r w:rsidR="008F47BA">
        <w:rPr>
          <w:i w:val="0"/>
          <w:szCs w:val="22"/>
        </w:rPr>
        <w:t xml:space="preserve">ased in </w:t>
      </w:r>
      <w:r w:rsidR="00911855">
        <w:rPr>
          <w:i w:val="0"/>
          <w:szCs w:val="22"/>
        </w:rPr>
        <w:t>the state</w:t>
      </w:r>
      <w:r w:rsidR="00EE10E6">
        <w:rPr>
          <w:i w:val="0"/>
          <w:szCs w:val="22"/>
        </w:rPr>
        <w:t>. T</w:t>
      </w:r>
      <w:r w:rsidR="004D2453">
        <w:rPr>
          <w:i w:val="0"/>
          <w:szCs w:val="22"/>
        </w:rPr>
        <w:t>he</w:t>
      </w:r>
      <w:r w:rsidR="007224F5">
        <w:rPr>
          <w:i w:val="0"/>
          <w:szCs w:val="22"/>
        </w:rPr>
        <w:t xml:space="preserve"> company</w:t>
      </w:r>
      <w:r w:rsidR="004D2453">
        <w:rPr>
          <w:i w:val="0"/>
          <w:szCs w:val="22"/>
        </w:rPr>
        <w:t xml:space="preserve"> </w:t>
      </w:r>
      <w:r w:rsidR="0006285D">
        <w:rPr>
          <w:i w:val="0"/>
          <w:szCs w:val="22"/>
        </w:rPr>
        <w:t>w</w:t>
      </w:r>
      <w:r w:rsidR="007224F5">
        <w:rPr>
          <w:i w:val="0"/>
          <w:szCs w:val="22"/>
        </w:rPr>
        <w:t>as</w:t>
      </w:r>
      <w:r w:rsidR="00C57699">
        <w:rPr>
          <w:i w:val="0"/>
          <w:szCs w:val="22"/>
        </w:rPr>
        <w:t xml:space="preserve"> authorized as a motor carrier by the </w:t>
      </w:r>
      <w:r w:rsidR="00D742F3">
        <w:rPr>
          <w:i w:val="0"/>
          <w:szCs w:val="22"/>
        </w:rPr>
        <w:t>Federal Motor Carrier Safety Administration</w:t>
      </w:r>
      <w:r w:rsidR="0047168B">
        <w:rPr>
          <w:i w:val="0"/>
          <w:szCs w:val="22"/>
        </w:rPr>
        <w:t xml:space="preserve"> (FMC</w:t>
      </w:r>
      <w:r w:rsidR="0094770F">
        <w:rPr>
          <w:i w:val="0"/>
          <w:szCs w:val="22"/>
        </w:rPr>
        <w:t>S</w:t>
      </w:r>
      <w:r w:rsidR="0047168B">
        <w:rPr>
          <w:i w:val="0"/>
          <w:szCs w:val="22"/>
        </w:rPr>
        <w:t>A)</w:t>
      </w:r>
      <w:r w:rsidR="006C7598">
        <w:rPr>
          <w:i w:val="0"/>
          <w:szCs w:val="22"/>
        </w:rPr>
        <w:t xml:space="preserve"> and had a </w:t>
      </w:r>
      <w:r w:rsidR="00AE75B2">
        <w:rPr>
          <w:i w:val="0"/>
          <w:szCs w:val="22"/>
        </w:rPr>
        <w:t xml:space="preserve">US </w:t>
      </w:r>
      <w:r w:rsidR="006C7598">
        <w:rPr>
          <w:i w:val="0"/>
          <w:szCs w:val="22"/>
        </w:rPr>
        <w:t>DOT license</w:t>
      </w:r>
      <w:r w:rsidR="00AE75B2">
        <w:rPr>
          <w:i w:val="0"/>
          <w:szCs w:val="22"/>
        </w:rPr>
        <w:t xml:space="preserve"> number</w:t>
      </w:r>
      <w:r w:rsidR="00D742F3">
        <w:rPr>
          <w:i w:val="0"/>
          <w:szCs w:val="22"/>
        </w:rPr>
        <w:t>. The</w:t>
      </w:r>
      <w:r w:rsidR="00154BE3">
        <w:rPr>
          <w:i w:val="0"/>
          <w:szCs w:val="22"/>
        </w:rPr>
        <w:t xml:space="preserve"> company</w:t>
      </w:r>
      <w:r w:rsidR="00D742F3">
        <w:rPr>
          <w:i w:val="0"/>
          <w:szCs w:val="22"/>
        </w:rPr>
        <w:t xml:space="preserve"> </w:t>
      </w:r>
      <w:r w:rsidR="00406857">
        <w:rPr>
          <w:i w:val="0"/>
          <w:szCs w:val="22"/>
        </w:rPr>
        <w:t>conduct</w:t>
      </w:r>
      <w:r w:rsidR="0006285D">
        <w:rPr>
          <w:i w:val="0"/>
          <w:szCs w:val="22"/>
        </w:rPr>
        <w:t>ed</w:t>
      </w:r>
      <w:r w:rsidR="00406857">
        <w:rPr>
          <w:i w:val="0"/>
          <w:szCs w:val="22"/>
        </w:rPr>
        <w:t xml:space="preserve"> </w:t>
      </w:r>
      <w:r w:rsidR="00587724">
        <w:rPr>
          <w:i w:val="0"/>
          <w:szCs w:val="22"/>
        </w:rPr>
        <w:t xml:space="preserve">authorized for hire </w:t>
      </w:r>
      <w:r w:rsidR="004E3703">
        <w:rPr>
          <w:i w:val="0"/>
          <w:szCs w:val="22"/>
        </w:rPr>
        <w:t>int</w:t>
      </w:r>
      <w:r w:rsidR="0013338A">
        <w:rPr>
          <w:i w:val="0"/>
          <w:szCs w:val="22"/>
        </w:rPr>
        <w:t>erstate general freight operations</w:t>
      </w:r>
      <w:r w:rsidR="00FA1FB5">
        <w:rPr>
          <w:i w:val="0"/>
          <w:szCs w:val="22"/>
        </w:rPr>
        <w:t xml:space="preserve"> and had been in business </w:t>
      </w:r>
      <w:r w:rsidR="00154BE3">
        <w:rPr>
          <w:i w:val="0"/>
          <w:szCs w:val="22"/>
        </w:rPr>
        <w:t xml:space="preserve">since </w:t>
      </w:r>
      <w:r w:rsidR="00FA1FB5">
        <w:rPr>
          <w:i w:val="0"/>
          <w:szCs w:val="22"/>
        </w:rPr>
        <w:t>2020</w:t>
      </w:r>
      <w:r w:rsidR="00406857">
        <w:rPr>
          <w:i w:val="0"/>
          <w:szCs w:val="22"/>
        </w:rPr>
        <w:t>. Th</w:t>
      </w:r>
      <w:r w:rsidR="00804EAD">
        <w:rPr>
          <w:i w:val="0"/>
          <w:szCs w:val="22"/>
        </w:rPr>
        <w:t>e company had one power unit and one driver</w:t>
      </w:r>
      <w:r w:rsidR="0032264E">
        <w:rPr>
          <w:i w:val="0"/>
          <w:szCs w:val="22"/>
        </w:rPr>
        <w:t xml:space="preserve"> </w:t>
      </w:r>
      <w:r w:rsidR="003C67AC">
        <w:rPr>
          <w:i w:val="0"/>
          <w:szCs w:val="22"/>
        </w:rPr>
        <w:t xml:space="preserve">listed in its FMCSA </w:t>
      </w:r>
      <w:r w:rsidR="00AA33B8">
        <w:rPr>
          <w:i w:val="0"/>
          <w:szCs w:val="22"/>
        </w:rPr>
        <w:t>profile. Between</w:t>
      </w:r>
      <w:r w:rsidR="008D61F2">
        <w:rPr>
          <w:i w:val="0"/>
          <w:szCs w:val="22"/>
        </w:rPr>
        <w:t xml:space="preserve"> 2020 and 2022, the company had </w:t>
      </w:r>
      <w:r w:rsidR="000961D2">
        <w:rPr>
          <w:i w:val="0"/>
          <w:szCs w:val="22"/>
        </w:rPr>
        <w:t xml:space="preserve">four </w:t>
      </w:r>
      <w:r w:rsidR="00AA60DF">
        <w:rPr>
          <w:i w:val="0"/>
          <w:szCs w:val="22"/>
        </w:rPr>
        <w:t xml:space="preserve">DOT </w:t>
      </w:r>
      <w:r w:rsidR="000961D2">
        <w:rPr>
          <w:i w:val="0"/>
          <w:szCs w:val="22"/>
        </w:rPr>
        <w:t>inspections</w:t>
      </w:r>
      <w:r w:rsidR="007C211A">
        <w:rPr>
          <w:i w:val="0"/>
          <w:szCs w:val="22"/>
        </w:rPr>
        <w:t xml:space="preserve"> which included</w:t>
      </w:r>
      <w:r w:rsidR="00BC5124">
        <w:rPr>
          <w:i w:val="0"/>
          <w:szCs w:val="22"/>
        </w:rPr>
        <w:t xml:space="preserve"> </w:t>
      </w:r>
      <w:r w:rsidR="00236358">
        <w:rPr>
          <w:i w:val="0"/>
          <w:szCs w:val="22"/>
        </w:rPr>
        <w:t>four driver inspections</w:t>
      </w:r>
      <w:r w:rsidR="00547E57">
        <w:rPr>
          <w:i w:val="0"/>
          <w:szCs w:val="22"/>
        </w:rPr>
        <w:t xml:space="preserve"> combined with</w:t>
      </w:r>
      <w:r w:rsidR="00236358">
        <w:rPr>
          <w:i w:val="0"/>
          <w:szCs w:val="22"/>
        </w:rPr>
        <w:t xml:space="preserve"> </w:t>
      </w:r>
      <w:r w:rsidR="00390BE8">
        <w:rPr>
          <w:i w:val="0"/>
          <w:szCs w:val="22"/>
        </w:rPr>
        <w:t>three</w:t>
      </w:r>
      <w:r w:rsidR="00236358">
        <w:rPr>
          <w:i w:val="0"/>
          <w:szCs w:val="22"/>
        </w:rPr>
        <w:t xml:space="preserve"> </w:t>
      </w:r>
      <w:r w:rsidR="008C7ECC">
        <w:rPr>
          <w:i w:val="0"/>
          <w:szCs w:val="22"/>
        </w:rPr>
        <w:t>vehicle</w:t>
      </w:r>
      <w:r w:rsidR="00BC5124">
        <w:rPr>
          <w:i w:val="0"/>
          <w:szCs w:val="22"/>
        </w:rPr>
        <w:t xml:space="preserve"> inspections</w:t>
      </w:r>
      <w:r w:rsidR="003F5D56">
        <w:rPr>
          <w:i w:val="0"/>
          <w:szCs w:val="22"/>
        </w:rPr>
        <w:t xml:space="preserve">. Over the </w:t>
      </w:r>
      <w:r w:rsidR="00297186">
        <w:rPr>
          <w:i w:val="0"/>
          <w:szCs w:val="22"/>
        </w:rPr>
        <w:t>two-year</w:t>
      </w:r>
      <w:r w:rsidR="003F5D56">
        <w:rPr>
          <w:i w:val="0"/>
          <w:szCs w:val="22"/>
        </w:rPr>
        <w:t xml:space="preserve"> period, </w:t>
      </w:r>
      <w:r w:rsidR="00C02FA0">
        <w:rPr>
          <w:i w:val="0"/>
          <w:szCs w:val="22"/>
        </w:rPr>
        <w:t xml:space="preserve">the company had </w:t>
      </w:r>
      <w:r w:rsidR="00297186">
        <w:rPr>
          <w:i w:val="0"/>
          <w:szCs w:val="22"/>
        </w:rPr>
        <w:t xml:space="preserve">taken </w:t>
      </w:r>
      <w:r w:rsidR="00C02FA0">
        <w:rPr>
          <w:i w:val="0"/>
          <w:szCs w:val="22"/>
        </w:rPr>
        <w:t xml:space="preserve">three </w:t>
      </w:r>
      <w:r w:rsidR="00297186">
        <w:rPr>
          <w:i w:val="0"/>
          <w:szCs w:val="22"/>
        </w:rPr>
        <w:t>vehicles and one driver</w:t>
      </w:r>
      <w:r w:rsidR="00C02FA0">
        <w:rPr>
          <w:i w:val="0"/>
          <w:szCs w:val="22"/>
        </w:rPr>
        <w:t xml:space="preserve"> out of service</w:t>
      </w:r>
      <w:r w:rsidR="00297186">
        <w:rPr>
          <w:i w:val="0"/>
          <w:szCs w:val="22"/>
        </w:rPr>
        <w:t xml:space="preserve">. During this time, there were no </w:t>
      </w:r>
      <w:r w:rsidR="0047168B">
        <w:rPr>
          <w:i w:val="0"/>
          <w:szCs w:val="22"/>
        </w:rPr>
        <w:t>crashes reported to the FMC</w:t>
      </w:r>
      <w:r w:rsidR="003C67AC">
        <w:rPr>
          <w:i w:val="0"/>
          <w:szCs w:val="22"/>
        </w:rPr>
        <w:t>S</w:t>
      </w:r>
      <w:r w:rsidR="0047168B">
        <w:rPr>
          <w:i w:val="0"/>
          <w:szCs w:val="22"/>
        </w:rPr>
        <w:t xml:space="preserve">A </w:t>
      </w:r>
      <w:r w:rsidR="008C7ECC">
        <w:rPr>
          <w:i w:val="0"/>
          <w:szCs w:val="22"/>
        </w:rPr>
        <w:t xml:space="preserve">by the company. </w:t>
      </w:r>
      <w:r w:rsidR="00793B0F">
        <w:rPr>
          <w:i w:val="0"/>
          <w:szCs w:val="22"/>
        </w:rPr>
        <w:t xml:space="preserve">The freight trucking company was one of several firms </w:t>
      </w:r>
      <w:r w:rsidR="00FE76E8">
        <w:rPr>
          <w:i w:val="0"/>
          <w:szCs w:val="22"/>
        </w:rPr>
        <w:t xml:space="preserve">present at </w:t>
      </w:r>
      <w:r w:rsidR="00840A09">
        <w:rPr>
          <w:i w:val="0"/>
          <w:szCs w:val="22"/>
        </w:rPr>
        <w:t>the site.</w:t>
      </w:r>
    </w:p>
    <w:p w14:paraId="66CE5F67" w14:textId="77777777" w:rsidR="000049F4" w:rsidRDefault="000049F4" w:rsidP="00651EE3">
      <w:pPr>
        <w:pStyle w:val="FACE-Bulletblack"/>
        <w:numPr>
          <w:ilvl w:val="0"/>
          <w:numId w:val="0"/>
        </w:numPr>
        <w:ind w:left="360" w:hanging="360"/>
        <w:jc w:val="left"/>
        <w:rPr>
          <w:i w:val="0"/>
          <w:szCs w:val="22"/>
        </w:rPr>
      </w:pPr>
    </w:p>
    <w:p w14:paraId="2038C54B" w14:textId="539DF03D" w:rsidR="000049F4" w:rsidRDefault="000049F4" w:rsidP="00651EE3">
      <w:pPr>
        <w:pStyle w:val="FACE-Bulletblack"/>
        <w:numPr>
          <w:ilvl w:val="0"/>
          <w:numId w:val="7"/>
        </w:numPr>
        <w:jc w:val="left"/>
        <w:rPr>
          <w:i w:val="0"/>
          <w:szCs w:val="22"/>
        </w:rPr>
      </w:pPr>
      <w:r>
        <w:rPr>
          <w:i w:val="0"/>
          <w:szCs w:val="22"/>
        </w:rPr>
        <w:t xml:space="preserve">The </w:t>
      </w:r>
      <w:r w:rsidR="003523BB">
        <w:rPr>
          <w:i w:val="0"/>
          <w:szCs w:val="22"/>
        </w:rPr>
        <w:t>location of the incident was</w:t>
      </w:r>
      <w:r w:rsidR="00840A09">
        <w:rPr>
          <w:i w:val="0"/>
          <w:szCs w:val="22"/>
        </w:rPr>
        <w:t xml:space="preserve"> </w:t>
      </w:r>
      <w:r w:rsidR="00ED0E57">
        <w:rPr>
          <w:i w:val="0"/>
          <w:szCs w:val="22"/>
        </w:rPr>
        <w:t xml:space="preserve">a </w:t>
      </w:r>
      <w:r w:rsidR="009D032B">
        <w:rPr>
          <w:i w:val="0"/>
          <w:szCs w:val="22"/>
        </w:rPr>
        <w:t>warehouse and trucking depot that was</w:t>
      </w:r>
      <w:r w:rsidR="003C626E">
        <w:rPr>
          <w:i w:val="0"/>
          <w:szCs w:val="22"/>
        </w:rPr>
        <w:t xml:space="preserve"> operated and</w:t>
      </w:r>
      <w:r w:rsidR="003523BB">
        <w:rPr>
          <w:i w:val="0"/>
          <w:szCs w:val="22"/>
        </w:rPr>
        <w:t xml:space="preserve"> </w:t>
      </w:r>
      <w:r w:rsidR="00C5782E">
        <w:rPr>
          <w:i w:val="0"/>
          <w:szCs w:val="22"/>
        </w:rPr>
        <w:t>leased</w:t>
      </w:r>
      <w:r w:rsidR="003523BB">
        <w:rPr>
          <w:i w:val="0"/>
          <w:szCs w:val="22"/>
        </w:rPr>
        <w:t xml:space="preserve"> by a</w:t>
      </w:r>
      <w:r w:rsidR="00D17318">
        <w:rPr>
          <w:i w:val="0"/>
          <w:szCs w:val="22"/>
        </w:rPr>
        <w:t xml:space="preserve"> multi-state</w:t>
      </w:r>
      <w:r w:rsidR="003523BB">
        <w:rPr>
          <w:i w:val="0"/>
          <w:szCs w:val="22"/>
        </w:rPr>
        <w:t xml:space="preserve"> </w:t>
      </w:r>
      <w:r w:rsidR="00FA0D43">
        <w:rPr>
          <w:i w:val="0"/>
          <w:szCs w:val="22"/>
        </w:rPr>
        <w:t xml:space="preserve">trucking and </w:t>
      </w:r>
      <w:r w:rsidR="009D032B">
        <w:rPr>
          <w:i w:val="0"/>
          <w:szCs w:val="22"/>
        </w:rPr>
        <w:t xml:space="preserve">logistics management </w:t>
      </w:r>
      <w:r w:rsidR="00ED0E57">
        <w:rPr>
          <w:i w:val="0"/>
          <w:szCs w:val="22"/>
        </w:rPr>
        <w:t>firm</w:t>
      </w:r>
      <w:r w:rsidR="009D032B">
        <w:rPr>
          <w:i w:val="0"/>
          <w:szCs w:val="22"/>
        </w:rPr>
        <w:t xml:space="preserve">. </w:t>
      </w:r>
      <w:r w:rsidR="0079728D">
        <w:rPr>
          <w:i w:val="0"/>
          <w:szCs w:val="22"/>
        </w:rPr>
        <w:t>The</w:t>
      </w:r>
      <w:r w:rsidR="00603791">
        <w:rPr>
          <w:i w:val="0"/>
          <w:szCs w:val="22"/>
        </w:rPr>
        <w:t xml:space="preserve"> trucking and logistics management</w:t>
      </w:r>
      <w:r w:rsidR="0079728D">
        <w:rPr>
          <w:i w:val="0"/>
          <w:szCs w:val="22"/>
        </w:rPr>
        <w:t xml:space="preserve"> company was based in another state. </w:t>
      </w:r>
      <w:r w:rsidR="00B53FD8">
        <w:rPr>
          <w:i w:val="0"/>
          <w:szCs w:val="22"/>
        </w:rPr>
        <w:t>Th</w:t>
      </w:r>
      <w:r w:rsidR="00280F43">
        <w:rPr>
          <w:i w:val="0"/>
          <w:szCs w:val="22"/>
        </w:rPr>
        <w:t>e</w:t>
      </w:r>
      <w:r w:rsidR="00B53FD8">
        <w:rPr>
          <w:i w:val="0"/>
          <w:szCs w:val="22"/>
        </w:rPr>
        <w:t xml:space="preserve"> </w:t>
      </w:r>
      <w:r w:rsidR="0091745A">
        <w:rPr>
          <w:i w:val="0"/>
          <w:szCs w:val="22"/>
        </w:rPr>
        <w:t xml:space="preserve">trucking and logistics management </w:t>
      </w:r>
      <w:r w:rsidR="00AF6305">
        <w:rPr>
          <w:i w:val="0"/>
          <w:szCs w:val="22"/>
        </w:rPr>
        <w:t xml:space="preserve">company </w:t>
      </w:r>
      <w:r w:rsidR="00EE49A0">
        <w:rPr>
          <w:i w:val="0"/>
          <w:szCs w:val="22"/>
        </w:rPr>
        <w:t>was</w:t>
      </w:r>
      <w:r w:rsidR="008821A8">
        <w:rPr>
          <w:i w:val="0"/>
          <w:szCs w:val="22"/>
        </w:rPr>
        <w:t xml:space="preserve"> </w:t>
      </w:r>
      <w:r w:rsidR="00AF6305">
        <w:rPr>
          <w:i w:val="0"/>
          <w:szCs w:val="22"/>
        </w:rPr>
        <w:t>authorized as a freight forwarder by the</w:t>
      </w:r>
      <w:r w:rsidR="00C612F1">
        <w:rPr>
          <w:i w:val="0"/>
          <w:szCs w:val="22"/>
        </w:rPr>
        <w:t xml:space="preserve"> </w:t>
      </w:r>
      <w:r w:rsidR="00171A02">
        <w:rPr>
          <w:i w:val="0"/>
          <w:szCs w:val="22"/>
        </w:rPr>
        <w:t>FMCSA</w:t>
      </w:r>
      <w:r w:rsidR="00C612F1">
        <w:rPr>
          <w:i w:val="0"/>
          <w:szCs w:val="22"/>
        </w:rPr>
        <w:t xml:space="preserve">. </w:t>
      </w:r>
      <w:r w:rsidR="00B53FD8">
        <w:rPr>
          <w:i w:val="0"/>
          <w:szCs w:val="22"/>
        </w:rPr>
        <w:t xml:space="preserve">It </w:t>
      </w:r>
      <w:r w:rsidR="008821A8">
        <w:rPr>
          <w:i w:val="0"/>
          <w:szCs w:val="22"/>
        </w:rPr>
        <w:t>provide</w:t>
      </w:r>
      <w:r w:rsidR="0006285D">
        <w:rPr>
          <w:i w:val="0"/>
          <w:szCs w:val="22"/>
        </w:rPr>
        <w:t>d</w:t>
      </w:r>
      <w:r w:rsidR="008821A8">
        <w:rPr>
          <w:i w:val="0"/>
          <w:szCs w:val="22"/>
        </w:rPr>
        <w:t xml:space="preserve"> logistical and warehousing services to national retail customers</w:t>
      </w:r>
      <w:r w:rsidR="00553EAF">
        <w:rPr>
          <w:i w:val="0"/>
          <w:szCs w:val="22"/>
        </w:rPr>
        <w:t xml:space="preserve"> and also </w:t>
      </w:r>
      <w:r w:rsidR="00400BE8">
        <w:rPr>
          <w:i w:val="0"/>
          <w:szCs w:val="22"/>
        </w:rPr>
        <w:t>conducted truck transportation and served as a broker for securing other trucking firms</w:t>
      </w:r>
      <w:r w:rsidR="00BE58E9">
        <w:rPr>
          <w:i w:val="0"/>
          <w:szCs w:val="22"/>
        </w:rPr>
        <w:t>, such as the victim’s f</w:t>
      </w:r>
      <w:r w:rsidR="00B1202E">
        <w:rPr>
          <w:i w:val="0"/>
          <w:szCs w:val="22"/>
        </w:rPr>
        <w:t>irm,</w:t>
      </w:r>
      <w:r w:rsidR="00400BE8">
        <w:rPr>
          <w:i w:val="0"/>
          <w:szCs w:val="22"/>
        </w:rPr>
        <w:t xml:space="preserve"> </w:t>
      </w:r>
      <w:r w:rsidR="00EF1993">
        <w:rPr>
          <w:i w:val="0"/>
          <w:szCs w:val="22"/>
        </w:rPr>
        <w:t>in forwarding freight</w:t>
      </w:r>
      <w:r w:rsidR="008821A8">
        <w:rPr>
          <w:i w:val="0"/>
          <w:szCs w:val="22"/>
        </w:rPr>
        <w:t xml:space="preserve">. </w:t>
      </w:r>
      <w:r w:rsidR="00466A7A">
        <w:rPr>
          <w:i w:val="0"/>
          <w:szCs w:val="22"/>
        </w:rPr>
        <w:t>The</w:t>
      </w:r>
      <w:r w:rsidR="001B0432">
        <w:rPr>
          <w:i w:val="0"/>
          <w:szCs w:val="22"/>
        </w:rPr>
        <w:t xml:space="preserve"> </w:t>
      </w:r>
      <w:r w:rsidR="00760402">
        <w:rPr>
          <w:i w:val="0"/>
          <w:szCs w:val="22"/>
        </w:rPr>
        <w:t xml:space="preserve">trucking and logistics management </w:t>
      </w:r>
      <w:r w:rsidR="001B0432">
        <w:rPr>
          <w:i w:val="0"/>
          <w:szCs w:val="22"/>
        </w:rPr>
        <w:t>company</w:t>
      </w:r>
      <w:r w:rsidR="00466A7A">
        <w:rPr>
          <w:i w:val="0"/>
          <w:szCs w:val="22"/>
        </w:rPr>
        <w:t xml:space="preserve"> </w:t>
      </w:r>
      <w:r w:rsidR="00365436">
        <w:rPr>
          <w:i w:val="0"/>
          <w:szCs w:val="22"/>
        </w:rPr>
        <w:t xml:space="preserve">had </w:t>
      </w:r>
      <w:r w:rsidR="00526A21">
        <w:rPr>
          <w:i w:val="0"/>
          <w:szCs w:val="22"/>
        </w:rPr>
        <w:t xml:space="preserve">an estimated </w:t>
      </w:r>
      <w:r w:rsidR="00365436" w:rsidRPr="00B46902">
        <w:rPr>
          <w:i w:val="0"/>
          <w:szCs w:val="22"/>
        </w:rPr>
        <w:t xml:space="preserve">75 </w:t>
      </w:r>
      <w:r w:rsidR="00D51032">
        <w:rPr>
          <w:i w:val="0"/>
          <w:szCs w:val="22"/>
        </w:rPr>
        <w:t xml:space="preserve">individuals </w:t>
      </w:r>
      <w:r w:rsidR="00365436" w:rsidRPr="00B46902">
        <w:rPr>
          <w:i w:val="0"/>
          <w:szCs w:val="22"/>
        </w:rPr>
        <w:t>employe</w:t>
      </w:r>
      <w:r w:rsidR="00D51032">
        <w:rPr>
          <w:i w:val="0"/>
          <w:szCs w:val="22"/>
        </w:rPr>
        <w:t>d</w:t>
      </w:r>
      <w:r w:rsidR="00EB6A93">
        <w:rPr>
          <w:i w:val="0"/>
          <w:szCs w:val="22"/>
        </w:rPr>
        <w:t xml:space="preserve"> </w:t>
      </w:r>
      <w:r w:rsidR="00B46902">
        <w:rPr>
          <w:i w:val="0"/>
          <w:szCs w:val="22"/>
        </w:rPr>
        <w:t xml:space="preserve">at the </w:t>
      </w:r>
      <w:r w:rsidR="001B0432">
        <w:rPr>
          <w:i w:val="0"/>
          <w:szCs w:val="22"/>
        </w:rPr>
        <w:t xml:space="preserve">site </w:t>
      </w:r>
      <w:r w:rsidR="00B46902">
        <w:rPr>
          <w:i w:val="0"/>
          <w:szCs w:val="22"/>
        </w:rPr>
        <w:t>and 251</w:t>
      </w:r>
      <w:r w:rsidR="001E3494">
        <w:rPr>
          <w:i w:val="0"/>
          <w:szCs w:val="22"/>
        </w:rPr>
        <w:t xml:space="preserve"> individual</w:t>
      </w:r>
      <w:r w:rsidR="00005AA0">
        <w:rPr>
          <w:i w:val="0"/>
          <w:szCs w:val="22"/>
        </w:rPr>
        <w:t>s</w:t>
      </w:r>
      <w:r w:rsidR="00B46902">
        <w:rPr>
          <w:i w:val="0"/>
          <w:szCs w:val="22"/>
        </w:rPr>
        <w:t xml:space="preserve"> employe</w:t>
      </w:r>
      <w:r w:rsidR="00D51032">
        <w:rPr>
          <w:i w:val="0"/>
          <w:szCs w:val="22"/>
        </w:rPr>
        <w:t>d</w:t>
      </w:r>
      <w:r w:rsidR="00B46902">
        <w:rPr>
          <w:i w:val="0"/>
          <w:szCs w:val="22"/>
        </w:rPr>
        <w:t xml:space="preserve"> </w:t>
      </w:r>
      <w:r w:rsidR="00D51032">
        <w:rPr>
          <w:i w:val="0"/>
          <w:szCs w:val="22"/>
        </w:rPr>
        <w:t xml:space="preserve">in total </w:t>
      </w:r>
      <w:r w:rsidR="001F3F39">
        <w:rPr>
          <w:i w:val="0"/>
          <w:szCs w:val="22"/>
        </w:rPr>
        <w:t>by the company.</w:t>
      </w:r>
      <w:r w:rsidR="00EE49A0">
        <w:rPr>
          <w:i w:val="0"/>
          <w:szCs w:val="22"/>
        </w:rPr>
        <w:t xml:space="preserve"> </w:t>
      </w:r>
      <w:r w:rsidR="00760402">
        <w:rPr>
          <w:i w:val="0"/>
          <w:szCs w:val="22"/>
        </w:rPr>
        <w:t xml:space="preserve">It </w:t>
      </w:r>
      <w:r w:rsidR="00D85228">
        <w:rPr>
          <w:i w:val="0"/>
          <w:szCs w:val="22"/>
        </w:rPr>
        <w:t xml:space="preserve">managed material handling at the </w:t>
      </w:r>
      <w:r w:rsidR="00452954">
        <w:rPr>
          <w:i w:val="0"/>
          <w:szCs w:val="22"/>
        </w:rPr>
        <w:t>site</w:t>
      </w:r>
      <w:r w:rsidR="001400B7">
        <w:rPr>
          <w:i w:val="0"/>
          <w:szCs w:val="22"/>
        </w:rPr>
        <w:t xml:space="preserve">. </w:t>
      </w:r>
    </w:p>
    <w:p w14:paraId="00B7CDF5" w14:textId="77777777" w:rsidR="00300529" w:rsidRDefault="00300529" w:rsidP="00651EE3">
      <w:pPr>
        <w:pStyle w:val="FACE-Bulletblack"/>
        <w:numPr>
          <w:ilvl w:val="0"/>
          <w:numId w:val="0"/>
        </w:numPr>
        <w:ind w:left="360" w:hanging="360"/>
        <w:jc w:val="left"/>
        <w:rPr>
          <w:i w:val="0"/>
          <w:szCs w:val="22"/>
        </w:rPr>
      </w:pPr>
    </w:p>
    <w:p w14:paraId="04CB9624" w14:textId="73EE2340" w:rsidR="00300529" w:rsidRDefault="0019289C" w:rsidP="00651EE3">
      <w:pPr>
        <w:pStyle w:val="FACE-Bulletblack"/>
        <w:numPr>
          <w:ilvl w:val="0"/>
          <w:numId w:val="7"/>
        </w:numPr>
        <w:jc w:val="left"/>
        <w:rPr>
          <w:i w:val="0"/>
          <w:szCs w:val="22"/>
        </w:rPr>
      </w:pPr>
      <w:r>
        <w:rPr>
          <w:i w:val="0"/>
          <w:szCs w:val="22"/>
        </w:rPr>
        <w:t>A</w:t>
      </w:r>
      <w:r w:rsidR="00832145">
        <w:rPr>
          <w:i w:val="0"/>
          <w:szCs w:val="22"/>
        </w:rPr>
        <w:t xml:space="preserve"> </w:t>
      </w:r>
      <w:r w:rsidR="002A6F3E">
        <w:rPr>
          <w:i w:val="0"/>
          <w:szCs w:val="22"/>
        </w:rPr>
        <w:t>private</w:t>
      </w:r>
      <w:r>
        <w:rPr>
          <w:i w:val="0"/>
          <w:szCs w:val="22"/>
        </w:rPr>
        <w:t xml:space="preserve"> dumpster rental and</w:t>
      </w:r>
      <w:r w:rsidR="002A6F3E">
        <w:rPr>
          <w:i w:val="0"/>
          <w:szCs w:val="22"/>
        </w:rPr>
        <w:t xml:space="preserve"> </w:t>
      </w:r>
      <w:r w:rsidR="00832145">
        <w:rPr>
          <w:i w:val="0"/>
          <w:szCs w:val="22"/>
        </w:rPr>
        <w:t>waste haul company</w:t>
      </w:r>
      <w:r w:rsidR="00E906A7">
        <w:rPr>
          <w:i w:val="0"/>
          <w:szCs w:val="22"/>
        </w:rPr>
        <w:t xml:space="preserve"> supplied a roll-on/roll-off dumpster</w:t>
      </w:r>
      <w:r w:rsidR="0096306F">
        <w:rPr>
          <w:i w:val="0"/>
          <w:szCs w:val="22"/>
        </w:rPr>
        <w:t xml:space="preserve"> service</w:t>
      </w:r>
      <w:r w:rsidR="00E906A7">
        <w:rPr>
          <w:i w:val="0"/>
          <w:szCs w:val="22"/>
        </w:rPr>
        <w:t xml:space="preserve"> </w:t>
      </w:r>
      <w:r w:rsidR="00B01576">
        <w:rPr>
          <w:i w:val="0"/>
          <w:szCs w:val="22"/>
        </w:rPr>
        <w:t>for t</w:t>
      </w:r>
      <w:r w:rsidR="0031515A">
        <w:rPr>
          <w:i w:val="0"/>
          <w:szCs w:val="22"/>
        </w:rPr>
        <w:t>he site</w:t>
      </w:r>
      <w:r w:rsidR="00832145">
        <w:rPr>
          <w:i w:val="0"/>
          <w:szCs w:val="22"/>
        </w:rPr>
        <w:t xml:space="preserve">. </w:t>
      </w:r>
      <w:r w:rsidR="004D3F29">
        <w:rPr>
          <w:i w:val="0"/>
          <w:szCs w:val="22"/>
        </w:rPr>
        <w:t xml:space="preserve">The </w:t>
      </w:r>
      <w:r w:rsidR="00A90B64">
        <w:rPr>
          <w:i w:val="0"/>
          <w:szCs w:val="22"/>
        </w:rPr>
        <w:t xml:space="preserve">waste haul </w:t>
      </w:r>
      <w:r w:rsidR="004D3F29">
        <w:rPr>
          <w:i w:val="0"/>
          <w:szCs w:val="22"/>
        </w:rPr>
        <w:t xml:space="preserve">company was permitted for interstate operations </w:t>
      </w:r>
      <w:r w:rsidR="0031515A">
        <w:rPr>
          <w:i w:val="0"/>
          <w:szCs w:val="22"/>
        </w:rPr>
        <w:t xml:space="preserve">hauling </w:t>
      </w:r>
      <w:r w:rsidR="004D3F29">
        <w:rPr>
          <w:i w:val="0"/>
          <w:szCs w:val="22"/>
        </w:rPr>
        <w:t>garbage/refuse</w:t>
      </w:r>
      <w:r w:rsidR="0000788E">
        <w:rPr>
          <w:i w:val="0"/>
          <w:szCs w:val="22"/>
        </w:rPr>
        <w:t xml:space="preserve"> and had a US</w:t>
      </w:r>
      <w:r w:rsidR="00AE75B2">
        <w:rPr>
          <w:i w:val="0"/>
          <w:szCs w:val="22"/>
        </w:rPr>
        <w:t xml:space="preserve"> </w:t>
      </w:r>
      <w:r w:rsidR="0000788E">
        <w:rPr>
          <w:i w:val="0"/>
          <w:szCs w:val="22"/>
        </w:rPr>
        <w:t>DOT license</w:t>
      </w:r>
      <w:r w:rsidR="00AE75B2">
        <w:rPr>
          <w:i w:val="0"/>
          <w:szCs w:val="22"/>
        </w:rPr>
        <w:t xml:space="preserve"> number</w:t>
      </w:r>
      <w:r w:rsidR="0000788E">
        <w:rPr>
          <w:i w:val="0"/>
          <w:szCs w:val="22"/>
        </w:rPr>
        <w:t xml:space="preserve">. </w:t>
      </w:r>
      <w:r w:rsidR="004D3F29">
        <w:rPr>
          <w:i w:val="0"/>
          <w:szCs w:val="22"/>
        </w:rPr>
        <w:t>The waste management company operated out of Massachusetts and had been in business since 2006</w:t>
      </w:r>
      <w:r w:rsidR="00E5478A">
        <w:rPr>
          <w:i w:val="0"/>
          <w:szCs w:val="22"/>
        </w:rPr>
        <w:t>, serving Massachusetts and Rhode Island</w:t>
      </w:r>
      <w:r w:rsidR="004D3F29">
        <w:rPr>
          <w:i w:val="0"/>
          <w:szCs w:val="22"/>
        </w:rPr>
        <w:t>.</w:t>
      </w:r>
      <w:r w:rsidR="000732D1">
        <w:rPr>
          <w:i w:val="0"/>
          <w:szCs w:val="22"/>
        </w:rPr>
        <w:t xml:space="preserve"> The </w:t>
      </w:r>
      <w:r w:rsidR="00987E08">
        <w:rPr>
          <w:i w:val="0"/>
          <w:szCs w:val="22"/>
        </w:rPr>
        <w:t xml:space="preserve">waste haul </w:t>
      </w:r>
      <w:r w:rsidR="000732D1">
        <w:rPr>
          <w:i w:val="0"/>
          <w:szCs w:val="22"/>
        </w:rPr>
        <w:t xml:space="preserve">company </w:t>
      </w:r>
      <w:r w:rsidR="00B665B7">
        <w:rPr>
          <w:i w:val="0"/>
          <w:szCs w:val="22"/>
        </w:rPr>
        <w:t>provided</w:t>
      </w:r>
      <w:r w:rsidR="000732D1">
        <w:rPr>
          <w:i w:val="0"/>
          <w:szCs w:val="22"/>
        </w:rPr>
        <w:t xml:space="preserve"> a variety of </w:t>
      </w:r>
      <w:r w:rsidR="002A2AB2">
        <w:rPr>
          <w:i w:val="0"/>
          <w:szCs w:val="22"/>
        </w:rPr>
        <w:t>services, including commercial waste services, recycling services, temporary roll of containers and construction services, transfer station hauling and operatio</w:t>
      </w:r>
      <w:r w:rsidR="00B665B7">
        <w:rPr>
          <w:i w:val="0"/>
          <w:szCs w:val="22"/>
        </w:rPr>
        <w:t>ns</w:t>
      </w:r>
      <w:r w:rsidR="004704F0">
        <w:rPr>
          <w:i w:val="0"/>
          <w:szCs w:val="22"/>
        </w:rPr>
        <w:t xml:space="preserve">, </w:t>
      </w:r>
      <w:r w:rsidR="00CF315C">
        <w:rPr>
          <w:i w:val="0"/>
          <w:szCs w:val="22"/>
        </w:rPr>
        <w:t xml:space="preserve">municipal </w:t>
      </w:r>
      <w:r w:rsidR="004704F0">
        <w:rPr>
          <w:i w:val="0"/>
          <w:szCs w:val="22"/>
        </w:rPr>
        <w:t>waste collection</w:t>
      </w:r>
      <w:r w:rsidR="00CF315C">
        <w:rPr>
          <w:i w:val="0"/>
          <w:szCs w:val="22"/>
        </w:rPr>
        <w:t xml:space="preserve">, and </w:t>
      </w:r>
      <w:r w:rsidR="00D80EE7">
        <w:rPr>
          <w:i w:val="0"/>
          <w:szCs w:val="22"/>
        </w:rPr>
        <w:t>on-site compacti</w:t>
      </w:r>
      <w:r w:rsidR="00ED463F">
        <w:rPr>
          <w:i w:val="0"/>
          <w:szCs w:val="22"/>
        </w:rPr>
        <w:t>ng</w:t>
      </w:r>
      <w:r w:rsidR="00D80EE7">
        <w:rPr>
          <w:i w:val="0"/>
          <w:szCs w:val="22"/>
        </w:rPr>
        <w:t xml:space="preserve"> unit leasing</w:t>
      </w:r>
      <w:r w:rsidR="00B665B7">
        <w:rPr>
          <w:i w:val="0"/>
          <w:szCs w:val="22"/>
        </w:rPr>
        <w:t xml:space="preserve">. </w:t>
      </w:r>
      <w:r w:rsidR="00832145">
        <w:rPr>
          <w:i w:val="0"/>
          <w:szCs w:val="22"/>
        </w:rPr>
        <w:t>The</w:t>
      </w:r>
      <w:r w:rsidR="00D80EE7">
        <w:rPr>
          <w:i w:val="0"/>
          <w:szCs w:val="22"/>
        </w:rPr>
        <w:t xml:space="preserve"> </w:t>
      </w:r>
      <w:r w:rsidR="00987E08">
        <w:rPr>
          <w:i w:val="0"/>
          <w:szCs w:val="22"/>
        </w:rPr>
        <w:t xml:space="preserve">waste haul </w:t>
      </w:r>
      <w:r w:rsidR="00D80EE7">
        <w:rPr>
          <w:i w:val="0"/>
          <w:szCs w:val="22"/>
        </w:rPr>
        <w:t>company</w:t>
      </w:r>
      <w:r w:rsidR="00E93A42">
        <w:rPr>
          <w:i w:val="0"/>
          <w:szCs w:val="22"/>
        </w:rPr>
        <w:t xml:space="preserve"> had one</w:t>
      </w:r>
      <w:r w:rsidR="007B4F87">
        <w:rPr>
          <w:i w:val="0"/>
          <w:szCs w:val="22"/>
        </w:rPr>
        <w:t xml:space="preserve"> worker</w:t>
      </w:r>
      <w:r w:rsidR="00E93A42">
        <w:rPr>
          <w:i w:val="0"/>
          <w:szCs w:val="22"/>
        </w:rPr>
        <w:t xml:space="preserve"> </w:t>
      </w:r>
      <w:r w:rsidR="00975727">
        <w:rPr>
          <w:i w:val="0"/>
          <w:szCs w:val="22"/>
        </w:rPr>
        <w:t xml:space="preserve">at the site </w:t>
      </w:r>
      <w:r w:rsidR="008A59A8">
        <w:rPr>
          <w:i w:val="0"/>
          <w:szCs w:val="22"/>
        </w:rPr>
        <w:t>at the time of the incident</w:t>
      </w:r>
      <w:r w:rsidR="00AA627E">
        <w:rPr>
          <w:i w:val="0"/>
          <w:szCs w:val="22"/>
        </w:rPr>
        <w:t xml:space="preserve"> and </w:t>
      </w:r>
      <w:r w:rsidR="000544A6" w:rsidRPr="00AA627E">
        <w:rPr>
          <w:i w:val="0"/>
          <w:szCs w:val="22"/>
        </w:rPr>
        <w:t>had 39 employees</w:t>
      </w:r>
      <w:r w:rsidR="003A0463">
        <w:rPr>
          <w:i w:val="0"/>
          <w:szCs w:val="22"/>
        </w:rPr>
        <w:t xml:space="preserve"> in total</w:t>
      </w:r>
      <w:r w:rsidR="00AA627E">
        <w:rPr>
          <w:i w:val="0"/>
          <w:szCs w:val="22"/>
        </w:rPr>
        <w:t>.</w:t>
      </w:r>
      <w:r w:rsidR="000544A6">
        <w:rPr>
          <w:i w:val="0"/>
          <w:szCs w:val="22"/>
        </w:rPr>
        <w:t xml:space="preserve"> </w:t>
      </w:r>
      <w:r w:rsidR="009F166E">
        <w:rPr>
          <w:i w:val="0"/>
          <w:szCs w:val="22"/>
        </w:rPr>
        <w:t>It</w:t>
      </w:r>
      <w:r w:rsidR="00D31092">
        <w:rPr>
          <w:i w:val="0"/>
          <w:szCs w:val="22"/>
        </w:rPr>
        <w:t xml:space="preserve"> had 42 power units and 47 drivers</w:t>
      </w:r>
      <w:r w:rsidR="009B752F">
        <w:rPr>
          <w:i w:val="0"/>
          <w:szCs w:val="22"/>
        </w:rPr>
        <w:t xml:space="preserve"> </w:t>
      </w:r>
      <w:r w:rsidR="00EE720F">
        <w:rPr>
          <w:i w:val="0"/>
          <w:szCs w:val="22"/>
        </w:rPr>
        <w:t xml:space="preserve">listed in </w:t>
      </w:r>
      <w:r w:rsidR="005754ED">
        <w:rPr>
          <w:i w:val="0"/>
          <w:szCs w:val="22"/>
        </w:rPr>
        <w:t>i</w:t>
      </w:r>
      <w:r w:rsidR="00C84927">
        <w:rPr>
          <w:i w:val="0"/>
          <w:szCs w:val="22"/>
        </w:rPr>
        <w:t>ts FMCSA profile</w:t>
      </w:r>
      <w:r w:rsidR="008C0D64">
        <w:rPr>
          <w:i w:val="0"/>
          <w:szCs w:val="22"/>
        </w:rPr>
        <w:t>. Between 2022 to 2024</w:t>
      </w:r>
      <w:r w:rsidR="00D75209">
        <w:rPr>
          <w:i w:val="0"/>
          <w:szCs w:val="22"/>
        </w:rPr>
        <w:t xml:space="preserve">, </w:t>
      </w:r>
      <w:r w:rsidR="004D2B6D">
        <w:rPr>
          <w:i w:val="0"/>
          <w:szCs w:val="22"/>
        </w:rPr>
        <w:t>according to the FMCSA</w:t>
      </w:r>
      <w:r w:rsidR="00284A97">
        <w:rPr>
          <w:i w:val="0"/>
          <w:szCs w:val="22"/>
        </w:rPr>
        <w:t xml:space="preserve"> profile</w:t>
      </w:r>
      <w:r w:rsidR="00D75209">
        <w:rPr>
          <w:i w:val="0"/>
          <w:szCs w:val="22"/>
        </w:rPr>
        <w:t xml:space="preserve">, the </w:t>
      </w:r>
      <w:r w:rsidR="009F166E">
        <w:rPr>
          <w:i w:val="0"/>
          <w:szCs w:val="22"/>
        </w:rPr>
        <w:t xml:space="preserve">waste haul </w:t>
      </w:r>
      <w:r w:rsidR="00D75209">
        <w:rPr>
          <w:i w:val="0"/>
          <w:szCs w:val="22"/>
        </w:rPr>
        <w:t xml:space="preserve">company removed five vehicles </w:t>
      </w:r>
      <w:r w:rsidR="000C1AEA">
        <w:rPr>
          <w:i w:val="0"/>
          <w:szCs w:val="22"/>
        </w:rPr>
        <w:t xml:space="preserve">and three drivers </w:t>
      </w:r>
      <w:r w:rsidR="00184598">
        <w:rPr>
          <w:i w:val="0"/>
          <w:szCs w:val="22"/>
        </w:rPr>
        <w:t>from</w:t>
      </w:r>
      <w:r w:rsidR="00D75209">
        <w:rPr>
          <w:i w:val="0"/>
          <w:szCs w:val="22"/>
        </w:rPr>
        <w:t xml:space="preserve"> service</w:t>
      </w:r>
      <w:r w:rsidR="00E55EE8">
        <w:rPr>
          <w:i w:val="0"/>
          <w:szCs w:val="22"/>
        </w:rPr>
        <w:t xml:space="preserve">, and </w:t>
      </w:r>
      <w:r w:rsidR="0094770F">
        <w:rPr>
          <w:i w:val="0"/>
          <w:szCs w:val="22"/>
        </w:rPr>
        <w:t>had a total of 3 crashes reported</w:t>
      </w:r>
      <w:r w:rsidR="000322F2">
        <w:rPr>
          <w:i w:val="0"/>
          <w:szCs w:val="22"/>
        </w:rPr>
        <w:t>,</w:t>
      </w:r>
      <w:r w:rsidR="0094770F">
        <w:rPr>
          <w:i w:val="0"/>
          <w:szCs w:val="22"/>
        </w:rPr>
        <w:t xml:space="preserve"> </w:t>
      </w:r>
      <w:r w:rsidR="00C50022">
        <w:rPr>
          <w:i w:val="0"/>
          <w:szCs w:val="22"/>
        </w:rPr>
        <w:t>of which two were injury</w:t>
      </w:r>
      <w:r w:rsidR="00FE3F1B">
        <w:rPr>
          <w:i w:val="0"/>
          <w:szCs w:val="22"/>
        </w:rPr>
        <w:t>-</w:t>
      </w:r>
      <w:r w:rsidR="00C50022">
        <w:rPr>
          <w:i w:val="0"/>
          <w:szCs w:val="22"/>
        </w:rPr>
        <w:t xml:space="preserve">type crashes and one </w:t>
      </w:r>
      <w:r w:rsidR="004A796F">
        <w:rPr>
          <w:i w:val="0"/>
          <w:szCs w:val="22"/>
        </w:rPr>
        <w:t xml:space="preserve">was a tow. </w:t>
      </w:r>
    </w:p>
    <w:p w14:paraId="2CB30201" w14:textId="77777777" w:rsidR="00726E46" w:rsidRPr="003C0636" w:rsidRDefault="00726E46" w:rsidP="00723DE5">
      <w:pPr>
        <w:pStyle w:val="FACE-H2-OrangeHeadings"/>
      </w:pPr>
      <w:r w:rsidRPr="003C0636">
        <w:lastRenderedPageBreak/>
        <w:t>WRITTEN SAFETY PROGRAMS and TRAINING</w:t>
      </w:r>
    </w:p>
    <w:p w14:paraId="54A9AF74" w14:textId="11513FEB" w:rsidR="00DF7F3B" w:rsidRDefault="00420071" w:rsidP="2ABFD681">
      <w:pPr>
        <w:pStyle w:val="FACE-text"/>
        <w:rPr>
          <w:rFonts w:asciiTheme="minorHAnsi" w:hAnsiTheme="minorHAnsi"/>
          <w:color w:val="4D4D4C"/>
          <w:sz w:val="22"/>
          <w:szCs w:val="22"/>
          <w:lang w:val="en-US"/>
        </w:rPr>
      </w:pPr>
      <w:r w:rsidRPr="2ABFD681">
        <w:rPr>
          <w:rFonts w:asciiTheme="minorHAnsi" w:hAnsiTheme="minorHAnsi"/>
          <w:color w:val="4D4D4C"/>
          <w:sz w:val="22"/>
          <w:szCs w:val="22"/>
          <w:lang w:val="en-US"/>
        </w:rPr>
        <w:t>T</w:t>
      </w:r>
      <w:r w:rsidR="009D4B7C" w:rsidRPr="2ABFD681">
        <w:rPr>
          <w:rFonts w:asciiTheme="minorHAnsi" w:hAnsiTheme="minorHAnsi"/>
          <w:color w:val="4D4D4C"/>
          <w:sz w:val="22"/>
          <w:szCs w:val="22"/>
          <w:lang w:val="en-US"/>
        </w:rPr>
        <w:t xml:space="preserve">he firm that employed the victim </w:t>
      </w:r>
      <w:r w:rsidRPr="2ABFD681">
        <w:rPr>
          <w:rFonts w:asciiTheme="minorHAnsi" w:hAnsiTheme="minorHAnsi"/>
          <w:color w:val="4D4D4C"/>
          <w:sz w:val="22"/>
          <w:szCs w:val="22"/>
          <w:lang w:val="en-US"/>
        </w:rPr>
        <w:t xml:space="preserve">did not have a </w:t>
      </w:r>
      <w:r w:rsidR="005521D2" w:rsidRPr="2ABFD681">
        <w:rPr>
          <w:rFonts w:asciiTheme="minorHAnsi" w:hAnsiTheme="minorHAnsi"/>
          <w:color w:val="4D4D4C"/>
          <w:sz w:val="22"/>
          <w:szCs w:val="22"/>
          <w:lang w:val="en-US"/>
        </w:rPr>
        <w:t xml:space="preserve">safety program and training information </w:t>
      </w:r>
      <w:r w:rsidR="00FC7879" w:rsidRPr="2ABFD681">
        <w:rPr>
          <w:rFonts w:asciiTheme="minorHAnsi" w:hAnsiTheme="minorHAnsi"/>
          <w:color w:val="4D4D4C"/>
          <w:sz w:val="22"/>
          <w:szCs w:val="22"/>
          <w:lang w:val="en-US"/>
        </w:rPr>
        <w:t>could not be obtained because the company closed after the incident and could not be located</w:t>
      </w:r>
      <w:r w:rsidR="009D4B7C" w:rsidRPr="2ABFD681">
        <w:rPr>
          <w:rFonts w:asciiTheme="minorHAnsi" w:hAnsiTheme="minorHAnsi"/>
          <w:color w:val="4D4D4C"/>
          <w:sz w:val="22"/>
          <w:szCs w:val="22"/>
          <w:lang w:val="en-US"/>
        </w:rPr>
        <w:t xml:space="preserve">. </w:t>
      </w:r>
      <w:r w:rsidR="00247268" w:rsidRPr="2ABFD681">
        <w:rPr>
          <w:rFonts w:asciiTheme="minorHAnsi" w:hAnsiTheme="minorHAnsi"/>
          <w:color w:val="4D4D4C"/>
          <w:sz w:val="22"/>
          <w:szCs w:val="22"/>
          <w:lang w:val="en-US"/>
        </w:rPr>
        <w:t xml:space="preserve">The waste haul management company had </w:t>
      </w:r>
      <w:r w:rsidR="008F2F0C" w:rsidRPr="2ABFD681">
        <w:rPr>
          <w:rFonts w:asciiTheme="minorHAnsi" w:hAnsiTheme="minorHAnsi"/>
          <w:color w:val="4D4D4C"/>
          <w:sz w:val="22"/>
          <w:szCs w:val="22"/>
          <w:lang w:val="en-US"/>
        </w:rPr>
        <w:t xml:space="preserve">trainings for </w:t>
      </w:r>
      <w:r w:rsidR="003E725F" w:rsidRPr="2ABFD681">
        <w:rPr>
          <w:rFonts w:asciiTheme="minorHAnsi" w:hAnsiTheme="minorHAnsi"/>
          <w:color w:val="4D4D4C"/>
          <w:sz w:val="22"/>
          <w:szCs w:val="22"/>
          <w:lang w:val="en-US"/>
        </w:rPr>
        <w:t xml:space="preserve">its </w:t>
      </w:r>
      <w:r w:rsidR="008F2F0C" w:rsidRPr="2ABFD681">
        <w:rPr>
          <w:rFonts w:asciiTheme="minorHAnsi" w:hAnsiTheme="minorHAnsi"/>
          <w:color w:val="4D4D4C"/>
          <w:sz w:val="22"/>
          <w:szCs w:val="22"/>
          <w:lang w:val="en-US"/>
        </w:rPr>
        <w:t>employees</w:t>
      </w:r>
      <w:r w:rsidR="00D04AA6" w:rsidRPr="2ABFD681">
        <w:rPr>
          <w:rFonts w:asciiTheme="minorHAnsi" w:hAnsiTheme="minorHAnsi"/>
          <w:color w:val="4D4D4C"/>
          <w:sz w:val="22"/>
          <w:szCs w:val="22"/>
          <w:lang w:val="en-US"/>
        </w:rPr>
        <w:t xml:space="preserve"> on various </w:t>
      </w:r>
      <w:r w:rsidR="005A1283" w:rsidRPr="2ABFD681">
        <w:rPr>
          <w:rFonts w:asciiTheme="minorHAnsi" w:hAnsiTheme="minorHAnsi"/>
          <w:color w:val="4D4D4C"/>
          <w:sz w:val="22"/>
          <w:szCs w:val="22"/>
          <w:lang w:val="en-US"/>
        </w:rPr>
        <w:t>safety topic</w:t>
      </w:r>
      <w:r w:rsidR="009363EB" w:rsidRPr="2ABFD681">
        <w:rPr>
          <w:rFonts w:asciiTheme="minorHAnsi" w:hAnsiTheme="minorHAnsi"/>
          <w:color w:val="4D4D4C"/>
          <w:sz w:val="22"/>
          <w:szCs w:val="22"/>
          <w:lang w:val="en-US"/>
        </w:rPr>
        <w:t>s</w:t>
      </w:r>
      <w:r w:rsidR="003E725F" w:rsidRPr="2ABFD681">
        <w:rPr>
          <w:rFonts w:asciiTheme="minorHAnsi" w:hAnsiTheme="minorHAnsi"/>
          <w:color w:val="4D4D4C"/>
          <w:sz w:val="22"/>
          <w:szCs w:val="22"/>
          <w:lang w:val="en-US"/>
        </w:rPr>
        <w:t>. The trainings we</w:t>
      </w:r>
      <w:r w:rsidR="009363EB" w:rsidRPr="2ABFD681">
        <w:rPr>
          <w:rFonts w:asciiTheme="minorHAnsi" w:hAnsiTheme="minorHAnsi"/>
          <w:color w:val="4D4D4C"/>
          <w:sz w:val="22"/>
          <w:szCs w:val="22"/>
          <w:lang w:val="en-US"/>
        </w:rPr>
        <w:t>r</w:t>
      </w:r>
      <w:r w:rsidR="003E725F" w:rsidRPr="2ABFD681">
        <w:rPr>
          <w:rFonts w:asciiTheme="minorHAnsi" w:hAnsiTheme="minorHAnsi"/>
          <w:color w:val="4D4D4C"/>
          <w:sz w:val="22"/>
          <w:szCs w:val="22"/>
          <w:lang w:val="en-US"/>
        </w:rPr>
        <w:t>e provided</w:t>
      </w:r>
      <w:r w:rsidR="005A1283" w:rsidRPr="2ABFD681">
        <w:rPr>
          <w:rFonts w:asciiTheme="minorHAnsi" w:hAnsiTheme="minorHAnsi"/>
          <w:color w:val="4D4D4C"/>
          <w:sz w:val="22"/>
          <w:szCs w:val="22"/>
          <w:lang w:val="en-US"/>
        </w:rPr>
        <w:t xml:space="preserve"> </w:t>
      </w:r>
      <w:r w:rsidR="00624AB4" w:rsidRPr="2ABFD681">
        <w:rPr>
          <w:rFonts w:asciiTheme="minorHAnsi" w:hAnsiTheme="minorHAnsi"/>
          <w:color w:val="4D4D4C"/>
          <w:sz w:val="22"/>
          <w:szCs w:val="22"/>
          <w:lang w:val="en-US"/>
        </w:rPr>
        <w:t>several times a year</w:t>
      </w:r>
      <w:r w:rsidR="009871F5" w:rsidRPr="2ABFD681">
        <w:rPr>
          <w:rFonts w:asciiTheme="minorHAnsi" w:hAnsiTheme="minorHAnsi"/>
          <w:color w:val="4D4D4C"/>
          <w:sz w:val="22"/>
          <w:szCs w:val="22"/>
          <w:lang w:val="en-US"/>
        </w:rPr>
        <w:t xml:space="preserve"> to different perso</w:t>
      </w:r>
      <w:r w:rsidR="002805A1" w:rsidRPr="2ABFD681">
        <w:rPr>
          <w:rFonts w:asciiTheme="minorHAnsi" w:hAnsiTheme="minorHAnsi"/>
          <w:color w:val="4D4D4C"/>
          <w:sz w:val="22"/>
          <w:szCs w:val="22"/>
          <w:lang w:val="en-US"/>
        </w:rPr>
        <w:t>n</w:t>
      </w:r>
      <w:r w:rsidR="009871F5" w:rsidRPr="2ABFD681">
        <w:rPr>
          <w:rFonts w:asciiTheme="minorHAnsi" w:hAnsiTheme="minorHAnsi"/>
          <w:color w:val="4D4D4C"/>
          <w:sz w:val="22"/>
          <w:szCs w:val="22"/>
          <w:lang w:val="en-US"/>
        </w:rPr>
        <w:t>nel</w:t>
      </w:r>
      <w:r w:rsidR="00624AB4" w:rsidRPr="2ABFD681">
        <w:rPr>
          <w:rFonts w:asciiTheme="minorHAnsi" w:hAnsiTheme="minorHAnsi"/>
          <w:color w:val="4D4D4C"/>
          <w:sz w:val="22"/>
          <w:szCs w:val="22"/>
          <w:lang w:val="en-US"/>
        </w:rPr>
        <w:t>. The last</w:t>
      </w:r>
      <w:r w:rsidR="009F2585" w:rsidRPr="2ABFD681">
        <w:rPr>
          <w:rFonts w:asciiTheme="minorHAnsi" w:hAnsiTheme="minorHAnsi"/>
          <w:color w:val="4D4D4C"/>
          <w:sz w:val="22"/>
          <w:szCs w:val="22"/>
          <w:lang w:val="en-US"/>
        </w:rPr>
        <w:t xml:space="preserve"> safety</w:t>
      </w:r>
      <w:r w:rsidR="00624AB4" w:rsidRPr="2ABFD681">
        <w:rPr>
          <w:rFonts w:asciiTheme="minorHAnsi" w:hAnsiTheme="minorHAnsi"/>
          <w:color w:val="4D4D4C"/>
          <w:sz w:val="22"/>
          <w:szCs w:val="22"/>
          <w:lang w:val="en-US"/>
        </w:rPr>
        <w:t xml:space="preserve"> </w:t>
      </w:r>
      <w:r w:rsidR="00B4584A" w:rsidRPr="2ABFD681">
        <w:rPr>
          <w:rFonts w:asciiTheme="minorHAnsi" w:hAnsiTheme="minorHAnsi"/>
          <w:color w:val="4D4D4C"/>
          <w:sz w:val="22"/>
          <w:szCs w:val="22"/>
          <w:lang w:val="en-US"/>
        </w:rPr>
        <w:t xml:space="preserve">training the driver of the waste haul truck had </w:t>
      </w:r>
      <w:r w:rsidR="009363EB" w:rsidRPr="2ABFD681">
        <w:rPr>
          <w:rFonts w:asciiTheme="minorHAnsi" w:hAnsiTheme="minorHAnsi"/>
          <w:color w:val="4D4D4C"/>
          <w:sz w:val="22"/>
          <w:szCs w:val="22"/>
          <w:lang w:val="en-US"/>
        </w:rPr>
        <w:t xml:space="preserve">attended </w:t>
      </w:r>
      <w:r w:rsidR="00B4584A" w:rsidRPr="2ABFD681">
        <w:rPr>
          <w:rFonts w:asciiTheme="minorHAnsi" w:hAnsiTheme="minorHAnsi"/>
          <w:color w:val="4D4D4C"/>
          <w:sz w:val="22"/>
          <w:szCs w:val="22"/>
          <w:lang w:val="en-US"/>
        </w:rPr>
        <w:t xml:space="preserve">was </w:t>
      </w:r>
      <w:r w:rsidR="005E2451" w:rsidRPr="2ABFD681">
        <w:rPr>
          <w:rFonts w:asciiTheme="minorHAnsi" w:hAnsiTheme="minorHAnsi"/>
          <w:color w:val="4D4D4C"/>
          <w:sz w:val="22"/>
          <w:szCs w:val="22"/>
          <w:lang w:val="en-US"/>
        </w:rPr>
        <w:t>16 months before the event and was</w:t>
      </w:r>
      <w:r w:rsidR="00CA4F79" w:rsidRPr="2ABFD681">
        <w:rPr>
          <w:rFonts w:asciiTheme="minorHAnsi" w:hAnsiTheme="minorHAnsi"/>
          <w:color w:val="4D4D4C"/>
          <w:sz w:val="22"/>
          <w:szCs w:val="22"/>
          <w:lang w:val="en-US"/>
        </w:rPr>
        <w:t xml:space="preserve"> on p</w:t>
      </w:r>
      <w:r w:rsidR="006128B1" w:rsidRPr="2ABFD681">
        <w:rPr>
          <w:rFonts w:asciiTheme="minorHAnsi" w:hAnsiTheme="minorHAnsi"/>
          <w:color w:val="4D4D4C"/>
          <w:sz w:val="22"/>
          <w:szCs w:val="22"/>
          <w:lang w:val="en-US"/>
        </w:rPr>
        <w:t>ersonal protective equipment (PPE) and back to school</w:t>
      </w:r>
      <w:r w:rsidR="0002423C" w:rsidRPr="2ABFD681">
        <w:rPr>
          <w:rFonts w:asciiTheme="minorHAnsi" w:hAnsiTheme="minorHAnsi"/>
          <w:color w:val="4D4D4C"/>
          <w:sz w:val="22"/>
          <w:szCs w:val="22"/>
          <w:lang w:val="en-US"/>
        </w:rPr>
        <w:t xml:space="preserve"> safety</w:t>
      </w:r>
      <w:r w:rsidR="00B00359" w:rsidRPr="2ABFD681">
        <w:rPr>
          <w:rFonts w:asciiTheme="minorHAnsi" w:hAnsiTheme="minorHAnsi"/>
          <w:color w:val="4D4D4C"/>
          <w:sz w:val="22"/>
          <w:szCs w:val="22"/>
          <w:lang w:val="en-US"/>
        </w:rPr>
        <w:t>. Some topics in other previous trainings include</w:t>
      </w:r>
      <w:r w:rsidR="00743F25" w:rsidRPr="2ABFD681">
        <w:rPr>
          <w:rFonts w:asciiTheme="minorHAnsi" w:hAnsiTheme="minorHAnsi"/>
          <w:color w:val="4D4D4C"/>
          <w:sz w:val="22"/>
          <w:szCs w:val="22"/>
          <w:lang w:val="en-US"/>
        </w:rPr>
        <w:t>d</w:t>
      </w:r>
      <w:r w:rsidR="00B00359" w:rsidRPr="2ABFD681">
        <w:rPr>
          <w:rFonts w:asciiTheme="minorHAnsi" w:hAnsiTheme="minorHAnsi"/>
          <w:color w:val="4D4D4C"/>
          <w:sz w:val="22"/>
          <w:szCs w:val="22"/>
          <w:lang w:val="en-US"/>
        </w:rPr>
        <w:t xml:space="preserve"> accident/injury review </w:t>
      </w:r>
      <w:r w:rsidR="002F6558" w:rsidRPr="2ABFD681">
        <w:rPr>
          <w:rFonts w:asciiTheme="minorHAnsi" w:hAnsiTheme="minorHAnsi"/>
          <w:color w:val="4D4D4C"/>
          <w:sz w:val="22"/>
          <w:szCs w:val="22"/>
          <w:lang w:val="en-US"/>
        </w:rPr>
        <w:t xml:space="preserve">and trends; </w:t>
      </w:r>
      <w:r w:rsidR="00E109C7" w:rsidRPr="2ABFD681">
        <w:rPr>
          <w:rFonts w:asciiTheme="minorHAnsi" w:hAnsiTheme="minorHAnsi"/>
          <w:color w:val="4D4D4C"/>
          <w:sz w:val="22"/>
          <w:szCs w:val="22"/>
          <w:lang w:val="en-US"/>
        </w:rPr>
        <w:t>l</w:t>
      </w:r>
      <w:r w:rsidR="002F6558" w:rsidRPr="2ABFD681">
        <w:rPr>
          <w:rFonts w:asciiTheme="minorHAnsi" w:hAnsiTheme="minorHAnsi"/>
          <w:color w:val="4D4D4C"/>
          <w:sz w:val="22"/>
          <w:szCs w:val="22"/>
          <w:lang w:val="en-US"/>
        </w:rPr>
        <w:t>ock out/tag out (LO/TO)</w:t>
      </w:r>
      <w:r w:rsidR="00ED7C97" w:rsidRPr="2ABFD681">
        <w:rPr>
          <w:rFonts w:asciiTheme="minorHAnsi" w:hAnsiTheme="minorHAnsi"/>
          <w:color w:val="4D4D4C"/>
          <w:sz w:val="22"/>
          <w:szCs w:val="22"/>
          <w:lang w:val="en-US"/>
        </w:rPr>
        <w:t xml:space="preserve">; </w:t>
      </w:r>
      <w:r w:rsidR="00E109C7" w:rsidRPr="2ABFD681">
        <w:rPr>
          <w:rFonts w:asciiTheme="minorHAnsi" w:hAnsiTheme="minorHAnsi"/>
          <w:color w:val="4D4D4C"/>
          <w:sz w:val="22"/>
          <w:szCs w:val="22"/>
          <w:lang w:val="en-US"/>
        </w:rPr>
        <w:t>b</w:t>
      </w:r>
      <w:r w:rsidR="00CC10C3" w:rsidRPr="2ABFD681">
        <w:rPr>
          <w:rFonts w:asciiTheme="minorHAnsi" w:hAnsiTheme="minorHAnsi"/>
          <w:color w:val="4D4D4C"/>
          <w:sz w:val="22"/>
          <w:szCs w:val="22"/>
          <w:lang w:val="en-US"/>
        </w:rPr>
        <w:t xml:space="preserve">asic </w:t>
      </w:r>
      <w:r w:rsidR="00E109C7" w:rsidRPr="2ABFD681">
        <w:rPr>
          <w:rFonts w:asciiTheme="minorHAnsi" w:hAnsiTheme="minorHAnsi"/>
          <w:color w:val="4D4D4C"/>
          <w:sz w:val="22"/>
          <w:szCs w:val="22"/>
          <w:lang w:val="en-US"/>
        </w:rPr>
        <w:t>s</w:t>
      </w:r>
      <w:r w:rsidR="00CC10C3" w:rsidRPr="2ABFD681">
        <w:rPr>
          <w:rFonts w:asciiTheme="minorHAnsi" w:hAnsiTheme="minorHAnsi"/>
          <w:color w:val="4D4D4C"/>
          <w:sz w:val="22"/>
          <w:szCs w:val="22"/>
          <w:lang w:val="en-US"/>
        </w:rPr>
        <w:t xml:space="preserve">afety </w:t>
      </w:r>
      <w:r w:rsidR="00E109C7" w:rsidRPr="2ABFD681">
        <w:rPr>
          <w:rFonts w:asciiTheme="minorHAnsi" w:hAnsiTheme="minorHAnsi"/>
          <w:color w:val="4D4D4C"/>
          <w:sz w:val="22"/>
          <w:szCs w:val="22"/>
          <w:lang w:val="en-US"/>
        </w:rPr>
        <w:t>r</w:t>
      </w:r>
      <w:r w:rsidR="00CC10C3" w:rsidRPr="2ABFD681">
        <w:rPr>
          <w:rFonts w:asciiTheme="minorHAnsi" w:hAnsiTheme="minorHAnsi"/>
          <w:color w:val="4D4D4C"/>
          <w:sz w:val="22"/>
          <w:szCs w:val="22"/>
          <w:lang w:val="en-US"/>
        </w:rPr>
        <w:t>ules</w:t>
      </w:r>
      <w:r w:rsidR="00193CAC" w:rsidRPr="2ABFD681">
        <w:rPr>
          <w:rFonts w:asciiTheme="minorHAnsi" w:hAnsiTheme="minorHAnsi"/>
          <w:color w:val="4D4D4C"/>
          <w:sz w:val="22"/>
          <w:szCs w:val="22"/>
          <w:lang w:val="en-US"/>
        </w:rPr>
        <w:t>;</w:t>
      </w:r>
      <w:r w:rsidR="00E109C7" w:rsidRPr="2ABFD681">
        <w:rPr>
          <w:rFonts w:asciiTheme="minorHAnsi" w:hAnsiTheme="minorHAnsi"/>
          <w:color w:val="4D4D4C"/>
          <w:sz w:val="22"/>
          <w:szCs w:val="22"/>
          <w:lang w:val="en-US"/>
        </w:rPr>
        <w:t xml:space="preserve"> incident reporting</w:t>
      </w:r>
      <w:r w:rsidR="00193CAC" w:rsidRPr="2ABFD681">
        <w:rPr>
          <w:rFonts w:asciiTheme="minorHAnsi" w:hAnsiTheme="minorHAnsi"/>
          <w:color w:val="4D4D4C"/>
          <w:sz w:val="22"/>
          <w:szCs w:val="22"/>
          <w:lang w:val="en-US"/>
        </w:rPr>
        <w:t xml:space="preserve">; </w:t>
      </w:r>
      <w:r w:rsidR="0061741F" w:rsidRPr="2ABFD681">
        <w:rPr>
          <w:rFonts w:asciiTheme="minorHAnsi" w:hAnsiTheme="minorHAnsi"/>
          <w:color w:val="4D4D4C"/>
          <w:sz w:val="22"/>
          <w:szCs w:val="22"/>
          <w:lang w:val="en-US"/>
        </w:rPr>
        <w:t>container inspection and safety</w:t>
      </w:r>
      <w:r w:rsidR="00CA3B1F" w:rsidRPr="2ABFD681">
        <w:rPr>
          <w:rFonts w:asciiTheme="minorHAnsi" w:hAnsiTheme="minorHAnsi"/>
          <w:color w:val="4D4D4C"/>
          <w:sz w:val="22"/>
          <w:szCs w:val="22"/>
          <w:lang w:val="en-US"/>
        </w:rPr>
        <w:t xml:space="preserve">; </w:t>
      </w:r>
      <w:r w:rsidR="00193CAC" w:rsidRPr="2ABFD681">
        <w:rPr>
          <w:rFonts w:asciiTheme="minorHAnsi" w:hAnsiTheme="minorHAnsi"/>
          <w:color w:val="4D4D4C"/>
          <w:sz w:val="22"/>
          <w:szCs w:val="22"/>
          <w:lang w:val="en-US"/>
        </w:rPr>
        <w:t>and hazard communication</w:t>
      </w:r>
      <w:r w:rsidR="0061741F" w:rsidRPr="2ABFD681">
        <w:rPr>
          <w:rFonts w:asciiTheme="minorHAnsi" w:hAnsiTheme="minorHAnsi"/>
          <w:color w:val="4D4D4C"/>
          <w:sz w:val="22"/>
          <w:szCs w:val="22"/>
          <w:lang w:val="en-US"/>
        </w:rPr>
        <w:t xml:space="preserve"> and right to know. </w:t>
      </w:r>
      <w:r w:rsidR="0082664F" w:rsidRPr="2ABFD681">
        <w:rPr>
          <w:rFonts w:asciiTheme="minorHAnsi" w:hAnsiTheme="minorHAnsi"/>
          <w:color w:val="4D4D4C"/>
          <w:sz w:val="22"/>
          <w:szCs w:val="22"/>
          <w:lang w:val="en-US"/>
        </w:rPr>
        <w:t xml:space="preserve">New hires </w:t>
      </w:r>
      <w:r w:rsidR="00355CA0" w:rsidRPr="2ABFD681">
        <w:rPr>
          <w:rFonts w:asciiTheme="minorHAnsi" w:hAnsiTheme="minorHAnsi"/>
          <w:color w:val="4D4D4C"/>
          <w:sz w:val="22"/>
          <w:szCs w:val="22"/>
          <w:lang w:val="en-US"/>
        </w:rPr>
        <w:t xml:space="preserve">at the waste haul company also </w:t>
      </w:r>
      <w:r w:rsidR="00784F75" w:rsidRPr="2ABFD681">
        <w:rPr>
          <w:rFonts w:asciiTheme="minorHAnsi" w:hAnsiTheme="minorHAnsi"/>
          <w:color w:val="4D4D4C"/>
          <w:sz w:val="22"/>
          <w:szCs w:val="22"/>
          <w:lang w:val="en-US"/>
        </w:rPr>
        <w:t>had a roll</w:t>
      </w:r>
      <w:r w:rsidR="00AD566F" w:rsidRPr="2ABFD681">
        <w:rPr>
          <w:rFonts w:asciiTheme="minorHAnsi" w:hAnsiTheme="minorHAnsi"/>
          <w:color w:val="4D4D4C"/>
          <w:sz w:val="22"/>
          <w:szCs w:val="22"/>
          <w:lang w:val="en-US"/>
        </w:rPr>
        <w:t>-</w:t>
      </w:r>
      <w:r w:rsidR="00784F75" w:rsidRPr="2ABFD681">
        <w:rPr>
          <w:rFonts w:asciiTheme="minorHAnsi" w:hAnsiTheme="minorHAnsi"/>
          <w:color w:val="4D4D4C"/>
          <w:sz w:val="22"/>
          <w:szCs w:val="22"/>
          <w:lang w:val="en-US"/>
        </w:rPr>
        <w:t>off driver checklist</w:t>
      </w:r>
      <w:r w:rsidR="002E66EE" w:rsidRPr="2ABFD681">
        <w:rPr>
          <w:rFonts w:asciiTheme="minorHAnsi" w:hAnsiTheme="minorHAnsi"/>
          <w:color w:val="4D4D4C"/>
          <w:sz w:val="22"/>
          <w:szCs w:val="22"/>
          <w:lang w:val="en-US"/>
        </w:rPr>
        <w:t>, which was needed to be completed in a satisfactory manner</w:t>
      </w:r>
      <w:r w:rsidR="00784F75" w:rsidRPr="2ABFD681">
        <w:rPr>
          <w:rFonts w:asciiTheme="minorHAnsi" w:hAnsiTheme="minorHAnsi"/>
          <w:color w:val="4D4D4C"/>
          <w:sz w:val="22"/>
          <w:szCs w:val="22"/>
          <w:lang w:val="en-US"/>
        </w:rPr>
        <w:t xml:space="preserve">. </w:t>
      </w:r>
      <w:r w:rsidR="002E66EE" w:rsidRPr="2ABFD681">
        <w:rPr>
          <w:rFonts w:asciiTheme="minorHAnsi" w:hAnsiTheme="minorHAnsi"/>
          <w:color w:val="4D4D4C"/>
          <w:sz w:val="22"/>
          <w:szCs w:val="22"/>
          <w:lang w:val="en-US"/>
        </w:rPr>
        <w:t>T</w:t>
      </w:r>
      <w:r w:rsidR="00C60DF5" w:rsidRPr="2ABFD681">
        <w:rPr>
          <w:rFonts w:asciiTheme="minorHAnsi" w:hAnsiTheme="minorHAnsi"/>
          <w:color w:val="4D4D4C"/>
          <w:sz w:val="22"/>
          <w:szCs w:val="22"/>
          <w:lang w:val="en-US"/>
        </w:rPr>
        <w:t>he checklist</w:t>
      </w:r>
      <w:r w:rsidR="001D5C17" w:rsidRPr="2ABFD681">
        <w:rPr>
          <w:rFonts w:asciiTheme="minorHAnsi" w:hAnsiTheme="minorHAnsi"/>
          <w:color w:val="4D4D4C"/>
          <w:sz w:val="22"/>
          <w:szCs w:val="22"/>
          <w:lang w:val="en-US"/>
        </w:rPr>
        <w:t xml:space="preserve"> </w:t>
      </w:r>
      <w:r w:rsidR="00933B47" w:rsidRPr="2ABFD681">
        <w:rPr>
          <w:rFonts w:asciiTheme="minorHAnsi" w:hAnsiTheme="minorHAnsi"/>
          <w:color w:val="4D4D4C"/>
          <w:sz w:val="22"/>
          <w:szCs w:val="22"/>
          <w:lang w:val="en-US"/>
        </w:rPr>
        <w:t>include</w:t>
      </w:r>
      <w:r w:rsidR="004608E6" w:rsidRPr="2ABFD681">
        <w:rPr>
          <w:rFonts w:asciiTheme="minorHAnsi" w:hAnsiTheme="minorHAnsi"/>
          <w:color w:val="4D4D4C"/>
          <w:sz w:val="22"/>
          <w:szCs w:val="22"/>
          <w:lang w:val="en-US"/>
        </w:rPr>
        <w:t>d</w:t>
      </w:r>
      <w:r w:rsidR="00933B47" w:rsidRPr="2ABFD681">
        <w:rPr>
          <w:rFonts w:asciiTheme="minorHAnsi" w:hAnsiTheme="minorHAnsi"/>
          <w:color w:val="4D4D4C"/>
          <w:sz w:val="22"/>
          <w:szCs w:val="22"/>
          <w:lang w:val="en-US"/>
        </w:rPr>
        <w:t xml:space="preserve"> pre</w:t>
      </w:r>
      <w:r w:rsidR="004608E6" w:rsidRPr="2ABFD681">
        <w:rPr>
          <w:rFonts w:asciiTheme="minorHAnsi" w:hAnsiTheme="minorHAnsi"/>
          <w:color w:val="4D4D4C"/>
          <w:sz w:val="22"/>
          <w:szCs w:val="22"/>
          <w:lang w:val="en-US"/>
        </w:rPr>
        <w:t xml:space="preserve">- and </w:t>
      </w:r>
      <w:r w:rsidR="00933B47" w:rsidRPr="2ABFD681">
        <w:rPr>
          <w:rFonts w:asciiTheme="minorHAnsi" w:hAnsiTheme="minorHAnsi"/>
          <w:color w:val="4D4D4C"/>
          <w:sz w:val="22"/>
          <w:szCs w:val="22"/>
          <w:lang w:val="en-US"/>
        </w:rPr>
        <w:t>post-trip inspection</w:t>
      </w:r>
      <w:r w:rsidR="00053D9F" w:rsidRPr="2ABFD681">
        <w:rPr>
          <w:rFonts w:asciiTheme="minorHAnsi" w:hAnsiTheme="minorHAnsi"/>
          <w:color w:val="4D4D4C"/>
          <w:sz w:val="22"/>
          <w:szCs w:val="22"/>
          <w:lang w:val="en-US"/>
        </w:rPr>
        <w:t xml:space="preserve"> </w:t>
      </w:r>
      <w:r w:rsidR="004608E6" w:rsidRPr="2ABFD681">
        <w:rPr>
          <w:rFonts w:asciiTheme="minorHAnsi" w:hAnsiTheme="minorHAnsi"/>
          <w:color w:val="4D4D4C"/>
          <w:sz w:val="22"/>
          <w:szCs w:val="22"/>
          <w:lang w:val="en-US"/>
        </w:rPr>
        <w:t>of</w:t>
      </w:r>
      <w:r w:rsidR="00053D9F" w:rsidRPr="2ABFD681">
        <w:rPr>
          <w:rFonts w:asciiTheme="minorHAnsi" w:hAnsiTheme="minorHAnsi"/>
          <w:color w:val="4D4D4C"/>
          <w:sz w:val="22"/>
          <w:szCs w:val="22"/>
          <w:lang w:val="en-US"/>
        </w:rPr>
        <w:t xml:space="preserve"> lights, tires,</w:t>
      </w:r>
      <w:r w:rsidR="004608E6" w:rsidRPr="2ABFD681">
        <w:rPr>
          <w:rFonts w:asciiTheme="minorHAnsi" w:hAnsiTheme="minorHAnsi"/>
          <w:color w:val="4D4D4C"/>
          <w:sz w:val="22"/>
          <w:szCs w:val="22"/>
          <w:lang w:val="en-US"/>
        </w:rPr>
        <w:t xml:space="preserve"> and</w:t>
      </w:r>
      <w:r w:rsidR="00053D9F" w:rsidRPr="2ABFD681">
        <w:rPr>
          <w:rFonts w:asciiTheme="minorHAnsi" w:hAnsiTheme="minorHAnsi"/>
          <w:color w:val="4D4D4C"/>
          <w:sz w:val="22"/>
          <w:szCs w:val="22"/>
          <w:lang w:val="en-US"/>
        </w:rPr>
        <w:t xml:space="preserve"> fluids</w:t>
      </w:r>
      <w:r w:rsidR="004608E6" w:rsidRPr="2ABFD681">
        <w:rPr>
          <w:rFonts w:asciiTheme="minorHAnsi" w:hAnsiTheme="minorHAnsi"/>
          <w:color w:val="4D4D4C"/>
          <w:sz w:val="22"/>
          <w:szCs w:val="22"/>
          <w:lang w:val="en-US"/>
        </w:rPr>
        <w:t>,</w:t>
      </w:r>
      <w:r w:rsidR="00053D9F" w:rsidRPr="2ABFD681">
        <w:rPr>
          <w:rFonts w:asciiTheme="minorHAnsi" w:hAnsiTheme="minorHAnsi"/>
          <w:color w:val="4D4D4C"/>
          <w:sz w:val="22"/>
          <w:szCs w:val="22"/>
          <w:lang w:val="en-US"/>
        </w:rPr>
        <w:t xml:space="preserve"> </w:t>
      </w:r>
      <w:r w:rsidR="00A47DDB" w:rsidRPr="2ABFD681">
        <w:rPr>
          <w:rFonts w:asciiTheme="minorHAnsi" w:hAnsiTheme="minorHAnsi"/>
          <w:color w:val="4D4D4C"/>
          <w:sz w:val="22"/>
          <w:szCs w:val="22"/>
          <w:lang w:val="en-US"/>
        </w:rPr>
        <w:t xml:space="preserve">and </w:t>
      </w:r>
      <w:r w:rsidR="00A16B3F" w:rsidRPr="2ABFD681">
        <w:rPr>
          <w:rFonts w:asciiTheme="minorHAnsi" w:hAnsiTheme="minorHAnsi"/>
          <w:color w:val="4D4D4C"/>
          <w:sz w:val="22"/>
          <w:szCs w:val="22"/>
          <w:lang w:val="en-US"/>
        </w:rPr>
        <w:t>aware</w:t>
      </w:r>
      <w:r w:rsidR="0060398B" w:rsidRPr="2ABFD681">
        <w:rPr>
          <w:rFonts w:asciiTheme="minorHAnsi" w:hAnsiTheme="minorHAnsi"/>
          <w:color w:val="4D4D4C"/>
          <w:sz w:val="22"/>
          <w:szCs w:val="22"/>
          <w:lang w:val="en-US"/>
        </w:rPr>
        <w:t>ness</w:t>
      </w:r>
      <w:r w:rsidR="00A16B3F" w:rsidRPr="2ABFD681">
        <w:rPr>
          <w:rFonts w:asciiTheme="minorHAnsi" w:hAnsiTheme="minorHAnsi"/>
          <w:color w:val="4D4D4C"/>
          <w:sz w:val="22"/>
          <w:szCs w:val="22"/>
          <w:lang w:val="en-US"/>
        </w:rPr>
        <w:t xml:space="preserve"> of surroundings</w:t>
      </w:r>
      <w:r w:rsidR="00755675" w:rsidRPr="2ABFD681">
        <w:rPr>
          <w:rFonts w:asciiTheme="minorHAnsi" w:hAnsiTheme="minorHAnsi"/>
          <w:color w:val="4D4D4C"/>
          <w:sz w:val="22"/>
          <w:szCs w:val="22"/>
          <w:lang w:val="en-US"/>
        </w:rPr>
        <w:t xml:space="preserve"> including</w:t>
      </w:r>
      <w:r w:rsidR="00A16B3F" w:rsidRPr="2ABFD681">
        <w:rPr>
          <w:rFonts w:asciiTheme="minorHAnsi" w:hAnsiTheme="minorHAnsi"/>
          <w:color w:val="4D4D4C"/>
          <w:sz w:val="22"/>
          <w:szCs w:val="22"/>
          <w:lang w:val="en-US"/>
        </w:rPr>
        <w:t xml:space="preserve"> wires, fixed objects,</w:t>
      </w:r>
      <w:r w:rsidR="00755675" w:rsidRPr="2ABFD681">
        <w:rPr>
          <w:rFonts w:asciiTheme="minorHAnsi" w:hAnsiTheme="minorHAnsi"/>
          <w:color w:val="4D4D4C"/>
          <w:sz w:val="22"/>
          <w:szCs w:val="22"/>
          <w:lang w:val="en-US"/>
        </w:rPr>
        <w:t xml:space="preserve"> and</w:t>
      </w:r>
      <w:r w:rsidR="00A16B3F" w:rsidRPr="2ABFD681">
        <w:rPr>
          <w:rFonts w:asciiTheme="minorHAnsi" w:hAnsiTheme="minorHAnsi"/>
          <w:color w:val="4D4D4C"/>
          <w:sz w:val="22"/>
          <w:szCs w:val="22"/>
          <w:lang w:val="en-US"/>
        </w:rPr>
        <w:t xml:space="preserve"> overhang</w:t>
      </w:r>
      <w:r w:rsidR="00A47DDB" w:rsidRPr="2ABFD681">
        <w:rPr>
          <w:rFonts w:asciiTheme="minorHAnsi" w:hAnsiTheme="minorHAnsi"/>
          <w:color w:val="4D4D4C"/>
          <w:sz w:val="22"/>
          <w:szCs w:val="22"/>
          <w:lang w:val="en-US"/>
        </w:rPr>
        <w:t>s.</w:t>
      </w:r>
      <w:r w:rsidR="0060398B" w:rsidRPr="2ABFD681">
        <w:rPr>
          <w:rFonts w:asciiTheme="minorHAnsi" w:hAnsiTheme="minorHAnsi"/>
          <w:color w:val="4D4D4C"/>
          <w:sz w:val="22"/>
          <w:szCs w:val="22"/>
          <w:lang w:val="en-US"/>
        </w:rPr>
        <w:t xml:space="preserve"> The driver </w:t>
      </w:r>
      <w:r w:rsidR="003A4153" w:rsidRPr="2ABFD681">
        <w:rPr>
          <w:rFonts w:asciiTheme="minorHAnsi" w:hAnsiTheme="minorHAnsi"/>
          <w:color w:val="4D4D4C"/>
          <w:sz w:val="22"/>
          <w:szCs w:val="22"/>
          <w:lang w:val="en-US"/>
        </w:rPr>
        <w:t xml:space="preserve">had completed the activities on the checklist in a satisfactory manner </w:t>
      </w:r>
      <w:r w:rsidR="00304BB3" w:rsidRPr="2ABFD681">
        <w:rPr>
          <w:rFonts w:asciiTheme="minorHAnsi" w:hAnsiTheme="minorHAnsi"/>
          <w:color w:val="4D4D4C"/>
          <w:sz w:val="22"/>
          <w:szCs w:val="22"/>
          <w:lang w:val="en-US"/>
        </w:rPr>
        <w:t>in the month prior to the event</w:t>
      </w:r>
      <w:r w:rsidR="007F75CE" w:rsidRPr="2ABFD681">
        <w:rPr>
          <w:rFonts w:asciiTheme="minorHAnsi" w:hAnsiTheme="minorHAnsi"/>
          <w:color w:val="4D4D4C"/>
          <w:sz w:val="22"/>
          <w:szCs w:val="22"/>
          <w:lang w:val="en-US"/>
        </w:rPr>
        <w:t>, with final sign</w:t>
      </w:r>
      <w:r w:rsidR="00E630E8" w:rsidRPr="2ABFD681">
        <w:rPr>
          <w:rFonts w:asciiTheme="minorHAnsi" w:hAnsiTheme="minorHAnsi"/>
          <w:color w:val="4D4D4C"/>
          <w:sz w:val="22"/>
          <w:szCs w:val="22"/>
          <w:lang w:val="en-US"/>
        </w:rPr>
        <w:t>-</w:t>
      </w:r>
      <w:r w:rsidR="007F75CE" w:rsidRPr="2ABFD681">
        <w:rPr>
          <w:rFonts w:asciiTheme="minorHAnsi" w:hAnsiTheme="minorHAnsi"/>
          <w:color w:val="4D4D4C"/>
          <w:sz w:val="22"/>
          <w:szCs w:val="22"/>
          <w:lang w:val="en-US"/>
        </w:rPr>
        <w:t xml:space="preserve">off </w:t>
      </w:r>
      <w:r w:rsidR="00E1495F" w:rsidRPr="2ABFD681">
        <w:rPr>
          <w:rFonts w:asciiTheme="minorHAnsi" w:hAnsiTheme="minorHAnsi"/>
          <w:color w:val="4D4D4C"/>
          <w:sz w:val="22"/>
          <w:szCs w:val="22"/>
          <w:lang w:val="en-US"/>
        </w:rPr>
        <w:t xml:space="preserve">from </w:t>
      </w:r>
      <w:r w:rsidR="00E630E8" w:rsidRPr="2ABFD681">
        <w:rPr>
          <w:rFonts w:asciiTheme="minorHAnsi" w:hAnsiTheme="minorHAnsi"/>
          <w:color w:val="4D4D4C"/>
          <w:sz w:val="22"/>
          <w:szCs w:val="22"/>
          <w:lang w:val="en-US"/>
        </w:rPr>
        <w:t xml:space="preserve">the </w:t>
      </w:r>
      <w:r w:rsidR="00E1495F" w:rsidRPr="2ABFD681">
        <w:rPr>
          <w:rFonts w:asciiTheme="minorHAnsi" w:hAnsiTheme="minorHAnsi"/>
          <w:color w:val="4D4D4C"/>
          <w:sz w:val="22"/>
          <w:szCs w:val="22"/>
          <w:lang w:val="en-US"/>
        </w:rPr>
        <w:t xml:space="preserve">supervisor </w:t>
      </w:r>
      <w:r w:rsidR="005E0AF8" w:rsidRPr="2ABFD681">
        <w:rPr>
          <w:rFonts w:asciiTheme="minorHAnsi" w:hAnsiTheme="minorHAnsi"/>
          <w:color w:val="4D4D4C"/>
          <w:sz w:val="22"/>
          <w:szCs w:val="22"/>
          <w:lang w:val="en-US"/>
        </w:rPr>
        <w:t>the month of the event</w:t>
      </w:r>
      <w:r w:rsidR="00E1495F" w:rsidRPr="2ABFD681">
        <w:rPr>
          <w:rFonts w:asciiTheme="minorHAnsi" w:hAnsiTheme="minorHAnsi"/>
          <w:color w:val="4D4D4C"/>
          <w:sz w:val="22"/>
          <w:szCs w:val="22"/>
          <w:lang w:val="en-US"/>
        </w:rPr>
        <w:t xml:space="preserve">. </w:t>
      </w:r>
      <w:r w:rsidR="00171E31" w:rsidRPr="2ABFD681">
        <w:rPr>
          <w:rFonts w:asciiTheme="minorHAnsi" w:hAnsiTheme="minorHAnsi"/>
          <w:color w:val="4D4D4C"/>
          <w:sz w:val="22"/>
          <w:szCs w:val="22"/>
          <w:lang w:val="en-US"/>
        </w:rPr>
        <w:t>The drivers of</w:t>
      </w:r>
      <w:r w:rsidR="00E630E8" w:rsidRPr="2ABFD681">
        <w:rPr>
          <w:rFonts w:asciiTheme="minorHAnsi" w:hAnsiTheme="minorHAnsi"/>
          <w:color w:val="4D4D4C"/>
          <w:sz w:val="22"/>
          <w:szCs w:val="22"/>
          <w:lang w:val="en-US"/>
        </w:rPr>
        <w:t xml:space="preserve"> the</w:t>
      </w:r>
      <w:r w:rsidR="00171E31" w:rsidRPr="2ABFD681">
        <w:rPr>
          <w:rFonts w:asciiTheme="minorHAnsi" w:hAnsiTheme="minorHAnsi"/>
          <w:color w:val="4D4D4C"/>
          <w:sz w:val="22"/>
          <w:szCs w:val="22"/>
          <w:lang w:val="en-US"/>
        </w:rPr>
        <w:t xml:space="preserve"> </w:t>
      </w:r>
      <w:r w:rsidR="00EF7B6A" w:rsidRPr="2ABFD681">
        <w:rPr>
          <w:rFonts w:asciiTheme="minorHAnsi" w:hAnsiTheme="minorHAnsi"/>
          <w:color w:val="4D4D4C"/>
          <w:sz w:val="22"/>
          <w:szCs w:val="22"/>
          <w:lang w:val="en-US"/>
        </w:rPr>
        <w:t>company also attend</w:t>
      </w:r>
      <w:r w:rsidR="0071442D" w:rsidRPr="2ABFD681">
        <w:rPr>
          <w:rFonts w:asciiTheme="minorHAnsi" w:hAnsiTheme="minorHAnsi"/>
          <w:color w:val="4D4D4C"/>
          <w:sz w:val="22"/>
          <w:szCs w:val="22"/>
          <w:lang w:val="en-US"/>
        </w:rPr>
        <w:t>ed a pro</w:t>
      </w:r>
      <w:r w:rsidR="001D5BB1" w:rsidRPr="2ABFD681">
        <w:rPr>
          <w:rFonts w:asciiTheme="minorHAnsi" w:hAnsiTheme="minorHAnsi"/>
          <w:color w:val="4D4D4C"/>
          <w:sz w:val="22"/>
          <w:szCs w:val="22"/>
          <w:lang w:val="en-US"/>
        </w:rPr>
        <w:t>f</w:t>
      </w:r>
      <w:r w:rsidR="0071442D" w:rsidRPr="2ABFD681">
        <w:rPr>
          <w:rFonts w:asciiTheme="minorHAnsi" w:hAnsiTheme="minorHAnsi"/>
          <w:color w:val="4D4D4C"/>
          <w:sz w:val="22"/>
          <w:szCs w:val="22"/>
          <w:lang w:val="en-US"/>
        </w:rPr>
        <w:t xml:space="preserve">essional </w:t>
      </w:r>
      <w:r w:rsidR="001D5BB1" w:rsidRPr="2ABFD681">
        <w:rPr>
          <w:rFonts w:asciiTheme="minorHAnsi" w:hAnsiTheme="minorHAnsi"/>
          <w:color w:val="4D4D4C"/>
          <w:sz w:val="22"/>
          <w:szCs w:val="22"/>
          <w:lang w:val="en-US"/>
        </w:rPr>
        <w:t xml:space="preserve">truck </w:t>
      </w:r>
      <w:r w:rsidR="0071442D" w:rsidRPr="2ABFD681">
        <w:rPr>
          <w:rFonts w:asciiTheme="minorHAnsi" w:hAnsiTheme="minorHAnsi"/>
          <w:color w:val="4D4D4C"/>
          <w:sz w:val="22"/>
          <w:szCs w:val="22"/>
          <w:lang w:val="en-US"/>
        </w:rPr>
        <w:t xml:space="preserve">driving school </w:t>
      </w:r>
      <w:r w:rsidR="00405189" w:rsidRPr="2ABFD681">
        <w:rPr>
          <w:rFonts w:asciiTheme="minorHAnsi" w:hAnsiTheme="minorHAnsi"/>
          <w:color w:val="4D4D4C"/>
          <w:sz w:val="22"/>
          <w:szCs w:val="22"/>
          <w:lang w:val="en-US"/>
        </w:rPr>
        <w:t>where they received their Commercial Driver’s Licenses (CDL)</w:t>
      </w:r>
      <w:r w:rsidR="007006C5" w:rsidRPr="2ABFD681">
        <w:rPr>
          <w:rFonts w:asciiTheme="minorHAnsi" w:hAnsiTheme="minorHAnsi"/>
          <w:color w:val="4D4D4C"/>
          <w:sz w:val="22"/>
          <w:szCs w:val="22"/>
          <w:lang w:val="en-US"/>
        </w:rPr>
        <w:t xml:space="preserve"> </w:t>
      </w:r>
      <w:r w:rsidR="00405189" w:rsidRPr="2ABFD681">
        <w:rPr>
          <w:rFonts w:asciiTheme="minorHAnsi" w:hAnsiTheme="minorHAnsi"/>
          <w:color w:val="4D4D4C"/>
          <w:sz w:val="22"/>
          <w:szCs w:val="22"/>
          <w:lang w:val="en-US"/>
        </w:rPr>
        <w:t>training</w:t>
      </w:r>
      <w:r w:rsidR="00E63AF1" w:rsidRPr="2ABFD681">
        <w:rPr>
          <w:rFonts w:asciiTheme="minorHAnsi" w:hAnsiTheme="minorHAnsi"/>
          <w:color w:val="4D4D4C"/>
          <w:sz w:val="22"/>
          <w:szCs w:val="22"/>
          <w:lang w:val="en-US"/>
        </w:rPr>
        <w:t xml:space="preserve">. </w:t>
      </w:r>
      <w:r w:rsidR="008F28BA" w:rsidRPr="2ABFD681">
        <w:rPr>
          <w:rFonts w:asciiTheme="minorHAnsi" w:hAnsiTheme="minorHAnsi"/>
          <w:color w:val="4D4D4C"/>
          <w:sz w:val="22"/>
          <w:szCs w:val="22"/>
          <w:lang w:val="en-US"/>
        </w:rPr>
        <w:t>At the driving school, th</w:t>
      </w:r>
      <w:r w:rsidR="0038560E" w:rsidRPr="2ABFD681">
        <w:rPr>
          <w:rFonts w:asciiTheme="minorHAnsi" w:hAnsiTheme="minorHAnsi"/>
          <w:color w:val="4D4D4C"/>
          <w:sz w:val="22"/>
          <w:szCs w:val="22"/>
          <w:lang w:val="en-US"/>
        </w:rPr>
        <w:t>is</w:t>
      </w:r>
      <w:r w:rsidR="008F28BA" w:rsidRPr="2ABFD681">
        <w:rPr>
          <w:rFonts w:asciiTheme="minorHAnsi" w:hAnsiTheme="minorHAnsi"/>
          <w:color w:val="4D4D4C"/>
          <w:sz w:val="22"/>
          <w:szCs w:val="22"/>
          <w:lang w:val="en-US"/>
        </w:rPr>
        <w:t xml:space="preserve"> driver acknowledged reviewing the Federal Motor Carrier Safety Administration’s</w:t>
      </w:r>
      <w:r w:rsidR="0092794B" w:rsidRPr="2ABFD681">
        <w:rPr>
          <w:rFonts w:asciiTheme="minorHAnsi" w:hAnsiTheme="minorHAnsi"/>
          <w:color w:val="4D4D4C"/>
          <w:sz w:val="22"/>
          <w:szCs w:val="22"/>
          <w:lang w:val="en-US"/>
        </w:rPr>
        <w:t xml:space="preserve"> Drug and Alcohol Clearinghouse registration instructions </w:t>
      </w:r>
      <w:r w:rsidR="0038560E" w:rsidRPr="2ABFD681">
        <w:rPr>
          <w:rFonts w:asciiTheme="minorHAnsi" w:hAnsiTheme="minorHAnsi"/>
          <w:color w:val="4D4D4C"/>
          <w:sz w:val="22"/>
          <w:szCs w:val="22"/>
          <w:lang w:val="en-US"/>
        </w:rPr>
        <w:t xml:space="preserve">and factsheet on </w:t>
      </w:r>
      <w:r w:rsidR="00B550AF" w:rsidRPr="2ABFD681">
        <w:rPr>
          <w:rFonts w:asciiTheme="minorHAnsi" w:hAnsiTheme="minorHAnsi"/>
          <w:color w:val="4D4D4C"/>
          <w:sz w:val="22"/>
          <w:szCs w:val="22"/>
          <w:lang w:val="en-US"/>
        </w:rPr>
        <w:t>two months before the event</w:t>
      </w:r>
      <w:r w:rsidR="0038560E" w:rsidRPr="2ABFD681">
        <w:rPr>
          <w:rFonts w:asciiTheme="minorHAnsi" w:hAnsiTheme="minorHAnsi"/>
          <w:color w:val="4D4D4C"/>
          <w:sz w:val="22"/>
          <w:szCs w:val="22"/>
          <w:lang w:val="en-US"/>
        </w:rPr>
        <w:t>.</w:t>
      </w:r>
      <w:r w:rsidR="008F28BA" w:rsidRPr="2ABFD681">
        <w:rPr>
          <w:rFonts w:asciiTheme="minorHAnsi" w:hAnsiTheme="minorHAnsi"/>
          <w:color w:val="4D4D4C"/>
          <w:sz w:val="22"/>
          <w:szCs w:val="22"/>
          <w:lang w:val="en-US"/>
        </w:rPr>
        <w:t xml:space="preserve"> </w:t>
      </w:r>
      <w:r w:rsidR="00EC2A3E" w:rsidRPr="2ABFD681">
        <w:rPr>
          <w:rFonts w:asciiTheme="minorHAnsi" w:hAnsiTheme="minorHAnsi"/>
          <w:color w:val="4D4D4C"/>
          <w:sz w:val="22"/>
          <w:szCs w:val="22"/>
          <w:lang w:val="en-US"/>
        </w:rPr>
        <w:t>This driver completed</w:t>
      </w:r>
      <w:r w:rsidR="007D6FE0" w:rsidRPr="2ABFD681">
        <w:rPr>
          <w:rFonts w:asciiTheme="minorHAnsi" w:hAnsiTheme="minorHAnsi"/>
          <w:color w:val="4D4D4C"/>
          <w:sz w:val="22"/>
          <w:szCs w:val="22"/>
          <w:lang w:val="en-US"/>
        </w:rPr>
        <w:t xml:space="preserve"> and passed</w:t>
      </w:r>
      <w:r w:rsidR="00EC2A3E" w:rsidRPr="2ABFD681">
        <w:rPr>
          <w:rFonts w:asciiTheme="minorHAnsi" w:hAnsiTheme="minorHAnsi"/>
          <w:color w:val="4D4D4C"/>
          <w:sz w:val="22"/>
          <w:szCs w:val="22"/>
          <w:lang w:val="en-US"/>
        </w:rPr>
        <w:t xml:space="preserve"> </w:t>
      </w:r>
      <w:r w:rsidR="00E630E8" w:rsidRPr="2ABFD681">
        <w:rPr>
          <w:rFonts w:asciiTheme="minorHAnsi" w:hAnsiTheme="minorHAnsi"/>
          <w:color w:val="4D4D4C"/>
          <w:sz w:val="22"/>
          <w:szCs w:val="22"/>
          <w:lang w:val="en-US"/>
        </w:rPr>
        <w:t xml:space="preserve">the </w:t>
      </w:r>
      <w:r w:rsidR="00DF5941" w:rsidRPr="2ABFD681">
        <w:rPr>
          <w:rFonts w:asciiTheme="minorHAnsi" w:hAnsiTheme="minorHAnsi"/>
          <w:color w:val="4D4D4C"/>
          <w:sz w:val="22"/>
          <w:szCs w:val="22"/>
          <w:lang w:val="en-US"/>
        </w:rPr>
        <w:t xml:space="preserve">CDL training at the driving school </w:t>
      </w:r>
      <w:r w:rsidR="004D39E8" w:rsidRPr="2ABFD681">
        <w:rPr>
          <w:rFonts w:asciiTheme="minorHAnsi" w:hAnsiTheme="minorHAnsi"/>
          <w:color w:val="4D4D4C"/>
          <w:sz w:val="22"/>
          <w:szCs w:val="22"/>
          <w:lang w:val="en-US"/>
        </w:rPr>
        <w:t xml:space="preserve">the month before the event </w:t>
      </w:r>
      <w:r w:rsidR="00DF5941" w:rsidRPr="2ABFD681">
        <w:rPr>
          <w:rFonts w:asciiTheme="minorHAnsi" w:hAnsiTheme="minorHAnsi"/>
          <w:color w:val="4D4D4C"/>
          <w:sz w:val="22"/>
          <w:szCs w:val="22"/>
          <w:lang w:val="en-US"/>
        </w:rPr>
        <w:t xml:space="preserve">and </w:t>
      </w:r>
      <w:r w:rsidR="00F15BA7" w:rsidRPr="2ABFD681">
        <w:rPr>
          <w:rFonts w:asciiTheme="minorHAnsi" w:hAnsiTheme="minorHAnsi"/>
          <w:color w:val="4D4D4C"/>
          <w:sz w:val="22"/>
          <w:szCs w:val="22"/>
          <w:lang w:val="en-US"/>
        </w:rPr>
        <w:t xml:space="preserve">had previously </w:t>
      </w:r>
      <w:r w:rsidR="004D39E8" w:rsidRPr="2ABFD681">
        <w:rPr>
          <w:rFonts w:asciiTheme="minorHAnsi" w:hAnsiTheme="minorHAnsi"/>
          <w:color w:val="4D4D4C"/>
          <w:sz w:val="22"/>
          <w:szCs w:val="22"/>
          <w:lang w:val="en-US"/>
        </w:rPr>
        <w:t>obtained a</w:t>
      </w:r>
      <w:r w:rsidR="002D7D7C" w:rsidRPr="2ABFD681">
        <w:rPr>
          <w:rFonts w:asciiTheme="minorHAnsi" w:hAnsiTheme="minorHAnsi"/>
          <w:color w:val="4D4D4C"/>
          <w:sz w:val="22"/>
          <w:szCs w:val="22"/>
          <w:lang w:val="en-US"/>
        </w:rPr>
        <w:t xml:space="preserve"> </w:t>
      </w:r>
      <w:r w:rsidR="00033456" w:rsidRPr="2ABFD681">
        <w:rPr>
          <w:rFonts w:asciiTheme="minorHAnsi" w:hAnsiTheme="minorHAnsi"/>
          <w:color w:val="4D4D4C"/>
          <w:sz w:val="22"/>
          <w:szCs w:val="22"/>
          <w:lang w:val="en-US"/>
        </w:rPr>
        <w:t xml:space="preserve">class B permit </w:t>
      </w:r>
      <w:r w:rsidR="00B672E9" w:rsidRPr="2ABFD681">
        <w:rPr>
          <w:rFonts w:asciiTheme="minorHAnsi" w:hAnsiTheme="minorHAnsi"/>
          <w:color w:val="4D4D4C"/>
          <w:sz w:val="22"/>
          <w:szCs w:val="22"/>
          <w:lang w:val="en-US"/>
        </w:rPr>
        <w:t>from the Massachusetts Registry of Motor Vehicles</w:t>
      </w:r>
      <w:r w:rsidR="006C000B" w:rsidRPr="2ABFD681">
        <w:rPr>
          <w:rFonts w:asciiTheme="minorHAnsi" w:hAnsiTheme="minorHAnsi"/>
          <w:color w:val="4D4D4C"/>
          <w:sz w:val="22"/>
          <w:szCs w:val="22"/>
          <w:lang w:val="en-US"/>
        </w:rPr>
        <w:t xml:space="preserve">. </w:t>
      </w:r>
    </w:p>
    <w:p w14:paraId="1AEE38E9" w14:textId="77777777" w:rsidR="00726E46" w:rsidRPr="003C0636" w:rsidRDefault="00726E46" w:rsidP="00723DE5">
      <w:pPr>
        <w:pStyle w:val="FACE-H2-OrangeHeadings"/>
      </w:pPr>
      <w:r w:rsidRPr="003C0636">
        <w:t>WORKER INFORMATION</w:t>
      </w:r>
    </w:p>
    <w:p w14:paraId="6E6B50AD" w14:textId="3F64FBDF" w:rsidR="002C4076" w:rsidRDefault="00D90DDD" w:rsidP="00651EE3">
      <w:pPr>
        <w:pStyle w:val="FACE-Bulletblack"/>
        <w:numPr>
          <w:ilvl w:val="0"/>
          <w:numId w:val="0"/>
        </w:numPr>
        <w:jc w:val="left"/>
        <w:rPr>
          <w:i w:val="0"/>
          <w:iCs/>
        </w:rPr>
      </w:pPr>
      <w:r>
        <w:rPr>
          <w:i w:val="0"/>
          <w:iCs/>
        </w:rPr>
        <w:t>The victim was a 31-year old Hispanic</w:t>
      </w:r>
      <w:r w:rsidR="0033334C">
        <w:rPr>
          <w:i w:val="0"/>
          <w:iCs/>
        </w:rPr>
        <w:t xml:space="preserve"> Black male</w:t>
      </w:r>
      <w:r>
        <w:rPr>
          <w:i w:val="0"/>
          <w:iCs/>
        </w:rPr>
        <w:t xml:space="preserve"> </w:t>
      </w:r>
      <w:r w:rsidR="00C0312B">
        <w:rPr>
          <w:i w:val="0"/>
          <w:iCs/>
        </w:rPr>
        <w:t xml:space="preserve">warehouse </w:t>
      </w:r>
      <w:r>
        <w:rPr>
          <w:i w:val="0"/>
          <w:iCs/>
        </w:rPr>
        <w:t xml:space="preserve">laborer who worked for the </w:t>
      </w:r>
      <w:r w:rsidR="00145C23">
        <w:rPr>
          <w:i w:val="0"/>
          <w:iCs/>
        </w:rPr>
        <w:t>trucking transportation company</w:t>
      </w:r>
      <w:r w:rsidR="000A24EF">
        <w:rPr>
          <w:i w:val="0"/>
          <w:iCs/>
        </w:rPr>
        <w:t xml:space="preserve"> in Massachusetts</w:t>
      </w:r>
      <w:r w:rsidR="00B60F34">
        <w:rPr>
          <w:i w:val="0"/>
          <w:iCs/>
        </w:rPr>
        <w:t xml:space="preserve">. He lived in </w:t>
      </w:r>
      <w:r w:rsidR="007545E8">
        <w:rPr>
          <w:i w:val="0"/>
          <w:iCs/>
        </w:rPr>
        <w:t>an adjacent state</w:t>
      </w:r>
      <w:r w:rsidR="00B60F34">
        <w:rPr>
          <w:i w:val="0"/>
          <w:iCs/>
        </w:rPr>
        <w:t xml:space="preserve"> and was </w:t>
      </w:r>
      <w:r w:rsidR="007545E8">
        <w:rPr>
          <w:i w:val="0"/>
          <w:iCs/>
        </w:rPr>
        <w:t xml:space="preserve">born in the </w:t>
      </w:r>
      <w:r w:rsidR="00B60F34">
        <w:rPr>
          <w:i w:val="0"/>
          <w:iCs/>
        </w:rPr>
        <w:t xml:space="preserve">Dominican Republic. </w:t>
      </w:r>
      <w:r w:rsidR="00834A9B">
        <w:rPr>
          <w:i w:val="0"/>
          <w:iCs/>
        </w:rPr>
        <w:t>At the time of the incident, the laborer was not wearing personal protective equipment</w:t>
      </w:r>
      <w:r w:rsidR="00D95237">
        <w:rPr>
          <w:i w:val="0"/>
          <w:iCs/>
        </w:rPr>
        <w:t xml:space="preserve">. </w:t>
      </w:r>
    </w:p>
    <w:p w14:paraId="5BCC8C3B" w14:textId="77777777" w:rsidR="002C4076" w:rsidRDefault="002C4076" w:rsidP="00651EE3">
      <w:pPr>
        <w:pStyle w:val="FACE-Bulletblack"/>
        <w:numPr>
          <w:ilvl w:val="0"/>
          <w:numId w:val="0"/>
        </w:numPr>
        <w:jc w:val="left"/>
        <w:rPr>
          <w:i w:val="0"/>
          <w:iCs/>
        </w:rPr>
      </w:pPr>
    </w:p>
    <w:p w14:paraId="64914362" w14:textId="34E30C44" w:rsidR="00554E94" w:rsidRDefault="005149F2" w:rsidP="00651EE3">
      <w:pPr>
        <w:pStyle w:val="FACE-Bulletblack"/>
        <w:numPr>
          <w:ilvl w:val="0"/>
          <w:numId w:val="0"/>
        </w:numPr>
        <w:jc w:val="left"/>
        <w:rPr>
          <w:i w:val="0"/>
          <w:iCs/>
        </w:rPr>
      </w:pPr>
      <w:r>
        <w:rPr>
          <w:i w:val="0"/>
          <w:iCs/>
        </w:rPr>
        <w:t>The</w:t>
      </w:r>
      <w:r w:rsidR="00B87FA4">
        <w:rPr>
          <w:i w:val="0"/>
          <w:iCs/>
        </w:rPr>
        <w:t xml:space="preserve"> </w:t>
      </w:r>
      <w:r w:rsidR="00E6666F">
        <w:rPr>
          <w:i w:val="0"/>
          <w:iCs/>
        </w:rPr>
        <w:t xml:space="preserve">waste </w:t>
      </w:r>
      <w:r w:rsidR="004D7DA0">
        <w:rPr>
          <w:i w:val="0"/>
          <w:iCs/>
        </w:rPr>
        <w:t>haul dumpster truck</w:t>
      </w:r>
      <w:r>
        <w:rPr>
          <w:i w:val="0"/>
          <w:iCs/>
        </w:rPr>
        <w:t xml:space="preserve"> driver had worked for the waste management company for </w:t>
      </w:r>
      <w:r w:rsidR="00BF703B">
        <w:rPr>
          <w:i w:val="0"/>
          <w:iCs/>
        </w:rPr>
        <w:t>approximately five years</w:t>
      </w:r>
      <w:r w:rsidR="005846D0">
        <w:rPr>
          <w:i w:val="0"/>
          <w:iCs/>
        </w:rPr>
        <w:t xml:space="preserve">. </w:t>
      </w:r>
      <w:r w:rsidR="00EB7A19">
        <w:rPr>
          <w:i w:val="0"/>
          <w:iCs/>
        </w:rPr>
        <w:t>His employer</w:t>
      </w:r>
      <w:r w:rsidR="0023429B">
        <w:rPr>
          <w:i w:val="0"/>
          <w:iCs/>
        </w:rPr>
        <w:t xml:space="preserve"> reported</w:t>
      </w:r>
      <w:r w:rsidR="00BF703B">
        <w:rPr>
          <w:i w:val="0"/>
          <w:iCs/>
        </w:rPr>
        <w:t xml:space="preserve"> </w:t>
      </w:r>
      <w:r w:rsidR="0072392D">
        <w:rPr>
          <w:i w:val="0"/>
          <w:iCs/>
        </w:rPr>
        <w:t>the driver</w:t>
      </w:r>
      <w:r w:rsidR="00DB66CB">
        <w:rPr>
          <w:i w:val="0"/>
          <w:iCs/>
        </w:rPr>
        <w:t xml:space="preserve"> had </w:t>
      </w:r>
      <w:r w:rsidR="00BF703B">
        <w:rPr>
          <w:i w:val="0"/>
          <w:iCs/>
        </w:rPr>
        <w:t xml:space="preserve">a </w:t>
      </w:r>
      <w:r w:rsidR="00931D5D">
        <w:rPr>
          <w:i w:val="0"/>
          <w:iCs/>
        </w:rPr>
        <w:t>pristine employment record with the company.</w:t>
      </w:r>
      <w:r w:rsidR="008C06BF">
        <w:rPr>
          <w:i w:val="0"/>
          <w:iCs/>
        </w:rPr>
        <w:t xml:space="preserve"> The driver h</w:t>
      </w:r>
      <w:r w:rsidR="001F61CC">
        <w:rPr>
          <w:i w:val="0"/>
          <w:iCs/>
        </w:rPr>
        <w:t>eld the appropriate</w:t>
      </w:r>
      <w:r w:rsidR="008C06BF">
        <w:rPr>
          <w:i w:val="0"/>
          <w:iCs/>
        </w:rPr>
        <w:t xml:space="preserve"> </w:t>
      </w:r>
      <w:r w:rsidR="001F61CC">
        <w:rPr>
          <w:i w:val="0"/>
          <w:iCs/>
        </w:rPr>
        <w:t xml:space="preserve">license to operate the waste haul truck. </w:t>
      </w:r>
    </w:p>
    <w:p w14:paraId="6A58D65E" w14:textId="53BDAB42" w:rsidR="00362ABD" w:rsidRDefault="00362ABD" w:rsidP="00362ABD">
      <w:pPr>
        <w:pStyle w:val="FACE-H2-OrangeHeadings"/>
      </w:pPr>
      <w:r>
        <w:t>EQUIPMEN</w:t>
      </w:r>
      <w:r w:rsidR="00AE4970">
        <w:t>T</w:t>
      </w:r>
    </w:p>
    <w:p w14:paraId="1EE90653" w14:textId="7D917A84" w:rsidR="00DE210B" w:rsidRDefault="00117DCA" w:rsidP="00810E93">
      <w:pPr>
        <w:pStyle w:val="FACE-text"/>
        <w:rPr>
          <w:rFonts w:asciiTheme="minorHAnsi" w:hAnsiTheme="minorHAnsi"/>
          <w:color w:val="4D4D4C"/>
          <w:sz w:val="22"/>
          <w:szCs w:val="22"/>
          <w:lang w:val="en-US"/>
        </w:rPr>
      </w:pPr>
      <w:r w:rsidRPr="228A4DCD">
        <w:rPr>
          <w:rFonts w:asciiTheme="minorHAnsi" w:hAnsiTheme="minorHAnsi"/>
          <w:color w:val="4D4D4C"/>
          <w:sz w:val="22"/>
          <w:szCs w:val="22"/>
          <w:lang w:val="en-US"/>
        </w:rPr>
        <w:t xml:space="preserve">The waste haul truck was a </w:t>
      </w:r>
      <w:r w:rsidR="002C7575" w:rsidRPr="228A4DCD">
        <w:rPr>
          <w:rFonts w:asciiTheme="minorHAnsi" w:hAnsiTheme="minorHAnsi"/>
          <w:color w:val="4D4D4C"/>
          <w:sz w:val="22"/>
          <w:szCs w:val="22"/>
          <w:lang w:val="en-US"/>
        </w:rPr>
        <w:t xml:space="preserve">10-wheeler </w:t>
      </w:r>
      <w:r w:rsidRPr="228A4DCD">
        <w:rPr>
          <w:rFonts w:asciiTheme="minorHAnsi" w:hAnsiTheme="minorHAnsi"/>
          <w:color w:val="4D4D4C"/>
          <w:sz w:val="22"/>
          <w:szCs w:val="22"/>
          <w:lang w:val="en-US"/>
        </w:rPr>
        <w:t xml:space="preserve">Mack dumpster </w:t>
      </w:r>
      <w:r w:rsidR="00827570">
        <w:rPr>
          <w:rFonts w:asciiTheme="minorHAnsi" w:hAnsiTheme="minorHAnsi"/>
          <w:color w:val="4D4D4C"/>
          <w:sz w:val="22"/>
          <w:szCs w:val="22"/>
          <w:lang w:val="en-US"/>
        </w:rPr>
        <w:t>truck</w:t>
      </w:r>
      <w:r w:rsidR="00FE1E22">
        <w:rPr>
          <w:rFonts w:asciiTheme="minorHAnsi" w:hAnsiTheme="minorHAnsi"/>
          <w:color w:val="4D4D4C"/>
          <w:sz w:val="22"/>
          <w:szCs w:val="22"/>
          <w:lang w:val="en-US"/>
        </w:rPr>
        <w:t xml:space="preserve"> with a </w:t>
      </w:r>
      <w:r w:rsidR="007316AE">
        <w:rPr>
          <w:rFonts w:asciiTheme="minorHAnsi" w:hAnsiTheme="minorHAnsi"/>
          <w:color w:val="4D4D4C"/>
          <w:sz w:val="22"/>
          <w:szCs w:val="22"/>
          <w:lang w:val="en-US"/>
        </w:rPr>
        <w:t>12.</w:t>
      </w:r>
      <w:r w:rsidR="00C72389">
        <w:rPr>
          <w:rFonts w:asciiTheme="minorHAnsi" w:hAnsiTheme="minorHAnsi"/>
          <w:color w:val="4D4D4C"/>
          <w:sz w:val="22"/>
          <w:szCs w:val="22"/>
          <w:lang w:val="en-US"/>
        </w:rPr>
        <w:t>8</w:t>
      </w:r>
      <w:r w:rsidR="00FE1E22">
        <w:rPr>
          <w:rFonts w:asciiTheme="minorHAnsi" w:hAnsiTheme="minorHAnsi"/>
          <w:color w:val="4D4D4C"/>
          <w:sz w:val="22"/>
          <w:szCs w:val="22"/>
          <w:lang w:val="en-US"/>
        </w:rPr>
        <w:t xml:space="preserve"> liter diesel engine</w:t>
      </w:r>
      <w:r w:rsidR="00654707">
        <w:rPr>
          <w:rFonts w:asciiTheme="minorHAnsi" w:hAnsiTheme="minorHAnsi"/>
          <w:color w:val="4D4D4C"/>
          <w:sz w:val="22"/>
          <w:szCs w:val="22"/>
          <w:lang w:val="en-US"/>
        </w:rPr>
        <w:t xml:space="preserve"> and 248</w:t>
      </w:r>
      <w:r w:rsidR="00541669">
        <w:rPr>
          <w:rFonts w:asciiTheme="minorHAnsi" w:hAnsiTheme="minorHAnsi"/>
          <w:color w:val="4D4D4C"/>
          <w:sz w:val="22"/>
          <w:szCs w:val="22"/>
          <w:lang w:val="en-US"/>
        </w:rPr>
        <w:t>-inch wheelbase</w:t>
      </w:r>
      <w:r w:rsidR="00EA310F">
        <w:rPr>
          <w:rFonts w:asciiTheme="minorHAnsi" w:hAnsiTheme="minorHAnsi"/>
          <w:color w:val="4D4D4C"/>
          <w:sz w:val="22"/>
          <w:szCs w:val="22"/>
          <w:lang w:val="en-US"/>
        </w:rPr>
        <w:t xml:space="preserve">. </w:t>
      </w:r>
      <w:r w:rsidR="00763993">
        <w:rPr>
          <w:rFonts w:asciiTheme="minorHAnsi" w:hAnsiTheme="minorHAnsi"/>
          <w:color w:val="4D4D4C"/>
          <w:sz w:val="22"/>
          <w:szCs w:val="22"/>
          <w:lang w:val="en-US"/>
        </w:rPr>
        <w:t xml:space="preserve">It had </w:t>
      </w:r>
      <w:r w:rsidR="000F6065">
        <w:rPr>
          <w:rFonts w:asciiTheme="minorHAnsi" w:hAnsiTheme="minorHAnsi"/>
          <w:color w:val="4D4D4C"/>
          <w:sz w:val="22"/>
          <w:szCs w:val="22"/>
          <w:lang w:val="en-US"/>
        </w:rPr>
        <w:t xml:space="preserve">a </w:t>
      </w:r>
      <w:r w:rsidR="00035574">
        <w:rPr>
          <w:rFonts w:asciiTheme="minorHAnsi" w:hAnsiTheme="minorHAnsi"/>
          <w:color w:val="4D4D4C"/>
          <w:sz w:val="22"/>
          <w:szCs w:val="22"/>
          <w:lang w:val="en-US"/>
        </w:rPr>
        <w:t>6x4</w:t>
      </w:r>
      <w:r w:rsidR="009F21BE">
        <w:rPr>
          <w:rFonts w:asciiTheme="minorHAnsi" w:hAnsiTheme="minorHAnsi"/>
          <w:color w:val="4D4D4C"/>
          <w:sz w:val="22"/>
          <w:szCs w:val="22"/>
          <w:lang w:val="en-US"/>
        </w:rPr>
        <w:t xml:space="preserve"> drivetrain</w:t>
      </w:r>
      <w:r w:rsidR="000F6065">
        <w:rPr>
          <w:rFonts w:asciiTheme="minorHAnsi" w:hAnsiTheme="minorHAnsi"/>
          <w:color w:val="4D4D4C"/>
          <w:sz w:val="22"/>
          <w:szCs w:val="22"/>
          <w:lang w:val="en-US"/>
        </w:rPr>
        <w:t xml:space="preserve"> </w:t>
      </w:r>
      <w:r w:rsidR="00F50ACB">
        <w:rPr>
          <w:rFonts w:asciiTheme="minorHAnsi" w:hAnsiTheme="minorHAnsi"/>
          <w:color w:val="4D4D4C"/>
          <w:sz w:val="22"/>
          <w:szCs w:val="22"/>
          <w:lang w:val="en-US"/>
        </w:rPr>
        <w:t xml:space="preserve">with </w:t>
      </w:r>
      <w:r w:rsidR="00477280">
        <w:rPr>
          <w:rFonts w:asciiTheme="minorHAnsi" w:hAnsiTheme="minorHAnsi"/>
          <w:color w:val="4D4D4C"/>
          <w:sz w:val="22"/>
          <w:szCs w:val="22"/>
          <w:lang w:val="en-US"/>
        </w:rPr>
        <w:t xml:space="preserve">eight </w:t>
      </w:r>
      <w:r w:rsidR="00012E34">
        <w:rPr>
          <w:rFonts w:asciiTheme="minorHAnsi" w:hAnsiTheme="minorHAnsi"/>
          <w:color w:val="4D4D4C"/>
          <w:sz w:val="22"/>
          <w:szCs w:val="22"/>
          <w:lang w:val="en-US"/>
        </w:rPr>
        <w:t xml:space="preserve">wheels on two </w:t>
      </w:r>
      <w:r w:rsidR="005F673F">
        <w:rPr>
          <w:rFonts w:asciiTheme="minorHAnsi" w:hAnsiTheme="minorHAnsi"/>
          <w:color w:val="4D4D4C"/>
          <w:sz w:val="22"/>
          <w:szCs w:val="22"/>
          <w:lang w:val="en-US"/>
        </w:rPr>
        <w:t>drive axles in the rear</w:t>
      </w:r>
      <w:r w:rsidRPr="228A4DCD">
        <w:rPr>
          <w:rFonts w:asciiTheme="minorHAnsi" w:hAnsiTheme="minorHAnsi"/>
          <w:color w:val="4D4D4C"/>
          <w:sz w:val="22"/>
          <w:szCs w:val="22"/>
          <w:lang w:val="en-US"/>
        </w:rPr>
        <w:t xml:space="preserve">. </w:t>
      </w:r>
      <w:r w:rsidR="002C7575" w:rsidRPr="228A4DCD">
        <w:rPr>
          <w:rFonts w:asciiTheme="minorHAnsi" w:hAnsiTheme="minorHAnsi"/>
          <w:color w:val="4D4D4C"/>
          <w:sz w:val="22"/>
          <w:szCs w:val="22"/>
          <w:lang w:val="en-US"/>
        </w:rPr>
        <w:t xml:space="preserve">It belonged to the waste haul management company. </w:t>
      </w:r>
      <w:r w:rsidR="009916C1">
        <w:rPr>
          <w:rFonts w:asciiTheme="minorHAnsi" w:hAnsiTheme="minorHAnsi"/>
          <w:color w:val="4D4D4C"/>
          <w:sz w:val="22"/>
          <w:szCs w:val="22"/>
          <w:lang w:val="en-US"/>
        </w:rPr>
        <w:t>It was a 2019 model year and received its first state inspection</w:t>
      </w:r>
      <w:r w:rsidR="00796AC4">
        <w:rPr>
          <w:rFonts w:asciiTheme="minorHAnsi" w:hAnsiTheme="minorHAnsi"/>
          <w:color w:val="4D4D4C"/>
          <w:sz w:val="22"/>
          <w:szCs w:val="22"/>
          <w:lang w:val="en-US"/>
        </w:rPr>
        <w:t xml:space="preserve"> on 6/12/2018. </w:t>
      </w:r>
      <w:r w:rsidR="002C7575" w:rsidRPr="228A4DCD">
        <w:rPr>
          <w:rFonts w:asciiTheme="minorHAnsi" w:hAnsiTheme="minorHAnsi"/>
          <w:color w:val="4D4D4C"/>
          <w:sz w:val="22"/>
          <w:szCs w:val="22"/>
          <w:lang w:val="en-US"/>
        </w:rPr>
        <w:t xml:space="preserve">The </w:t>
      </w:r>
      <w:r w:rsidR="0059030D" w:rsidRPr="228A4DCD">
        <w:rPr>
          <w:rFonts w:asciiTheme="minorHAnsi" w:hAnsiTheme="minorHAnsi"/>
          <w:color w:val="4D4D4C"/>
          <w:sz w:val="22"/>
          <w:szCs w:val="22"/>
          <w:lang w:val="en-US"/>
        </w:rPr>
        <w:t>truck</w:t>
      </w:r>
      <w:r w:rsidR="00D67983">
        <w:rPr>
          <w:rFonts w:asciiTheme="minorHAnsi" w:hAnsiTheme="minorHAnsi"/>
          <w:color w:val="4D4D4C"/>
          <w:sz w:val="22"/>
          <w:szCs w:val="22"/>
          <w:lang w:val="en-US"/>
        </w:rPr>
        <w:t xml:space="preserve"> was inspected by authorities after the event</w:t>
      </w:r>
      <w:r w:rsidR="00456AE6">
        <w:rPr>
          <w:rFonts w:asciiTheme="minorHAnsi" w:hAnsiTheme="minorHAnsi"/>
          <w:color w:val="4D4D4C"/>
          <w:sz w:val="22"/>
          <w:szCs w:val="22"/>
          <w:lang w:val="en-US"/>
        </w:rPr>
        <w:t xml:space="preserve">. This description contains </w:t>
      </w:r>
      <w:r w:rsidR="005B16D9">
        <w:rPr>
          <w:rFonts w:asciiTheme="minorHAnsi" w:hAnsiTheme="minorHAnsi"/>
          <w:color w:val="4D4D4C"/>
          <w:sz w:val="22"/>
          <w:szCs w:val="22"/>
          <w:lang w:val="en-US"/>
        </w:rPr>
        <w:t>relevant</w:t>
      </w:r>
      <w:r w:rsidR="00456AE6">
        <w:rPr>
          <w:rFonts w:asciiTheme="minorHAnsi" w:hAnsiTheme="minorHAnsi"/>
          <w:color w:val="4D4D4C"/>
          <w:sz w:val="22"/>
          <w:szCs w:val="22"/>
          <w:lang w:val="en-US"/>
        </w:rPr>
        <w:t xml:space="preserve"> findings from th</w:t>
      </w:r>
      <w:r w:rsidR="00783072">
        <w:rPr>
          <w:rFonts w:asciiTheme="minorHAnsi" w:hAnsiTheme="minorHAnsi"/>
          <w:color w:val="4D4D4C"/>
          <w:sz w:val="22"/>
          <w:szCs w:val="22"/>
          <w:lang w:val="en-US"/>
        </w:rPr>
        <w:t>at</w:t>
      </w:r>
      <w:r w:rsidR="00456AE6">
        <w:rPr>
          <w:rFonts w:asciiTheme="minorHAnsi" w:hAnsiTheme="minorHAnsi"/>
          <w:color w:val="4D4D4C"/>
          <w:sz w:val="22"/>
          <w:szCs w:val="22"/>
          <w:lang w:val="en-US"/>
        </w:rPr>
        <w:t xml:space="preserve"> inspection</w:t>
      </w:r>
      <w:r w:rsidR="00741F28">
        <w:rPr>
          <w:rFonts w:asciiTheme="minorHAnsi" w:hAnsiTheme="minorHAnsi"/>
          <w:color w:val="4D4D4C"/>
          <w:sz w:val="22"/>
          <w:szCs w:val="22"/>
          <w:lang w:val="en-US"/>
        </w:rPr>
        <w:t>, from</w:t>
      </w:r>
      <w:r w:rsidR="00411B36">
        <w:rPr>
          <w:rFonts w:asciiTheme="minorHAnsi" w:hAnsiTheme="minorHAnsi"/>
          <w:color w:val="4D4D4C"/>
          <w:sz w:val="22"/>
          <w:szCs w:val="22"/>
          <w:lang w:val="en-US"/>
        </w:rPr>
        <w:t xml:space="preserve"> routine</w:t>
      </w:r>
      <w:r w:rsidR="00741F28">
        <w:rPr>
          <w:rFonts w:asciiTheme="minorHAnsi" w:hAnsiTheme="minorHAnsi"/>
          <w:color w:val="4D4D4C"/>
          <w:sz w:val="22"/>
          <w:szCs w:val="22"/>
          <w:lang w:val="en-US"/>
        </w:rPr>
        <w:t xml:space="preserve"> </w:t>
      </w:r>
      <w:r w:rsidR="00411769">
        <w:rPr>
          <w:rFonts w:asciiTheme="minorHAnsi" w:hAnsiTheme="minorHAnsi"/>
          <w:color w:val="4D4D4C"/>
          <w:sz w:val="22"/>
          <w:szCs w:val="22"/>
          <w:lang w:val="en-US"/>
        </w:rPr>
        <w:t xml:space="preserve">state </w:t>
      </w:r>
      <w:r w:rsidR="00A219C6">
        <w:rPr>
          <w:rFonts w:asciiTheme="minorHAnsi" w:hAnsiTheme="minorHAnsi"/>
          <w:color w:val="4D4D4C"/>
          <w:sz w:val="22"/>
          <w:szCs w:val="22"/>
          <w:lang w:val="en-US"/>
        </w:rPr>
        <w:t xml:space="preserve">emissions and </w:t>
      </w:r>
      <w:r w:rsidR="003F1657">
        <w:rPr>
          <w:rFonts w:asciiTheme="minorHAnsi" w:hAnsiTheme="minorHAnsi"/>
          <w:color w:val="4D4D4C"/>
          <w:sz w:val="22"/>
          <w:szCs w:val="22"/>
          <w:lang w:val="en-US"/>
        </w:rPr>
        <w:t>commercial vehicle safety tests</w:t>
      </w:r>
      <w:r w:rsidR="00787501">
        <w:rPr>
          <w:rFonts w:asciiTheme="minorHAnsi" w:hAnsiTheme="minorHAnsi"/>
          <w:color w:val="4D4D4C"/>
          <w:sz w:val="22"/>
          <w:szCs w:val="22"/>
          <w:lang w:val="en-US"/>
        </w:rPr>
        <w:t>,</w:t>
      </w:r>
      <w:r w:rsidR="00456AE6">
        <w:rPr>
          <w:rFonts w:asciiTheme="minorHAnsi" w:hAnsiTheme="minorHAnsi"/>
          <w:color w:val="4D4D4C"/>
          <w:sz w:val="22"/>
          <w:szCs w:val="22"/>
          <w:lang w:val="en-US"/>
        </w:rPr>
        <w:t xml:space="preserve"> and specifications from the manufacturer.</w:t>
      </w:r>
      <w:r w:rsidR="0059030D" w:rsidRPr="228A4DCD">
        <w:rPr>
          <w:rFonts w:asciiTheme="minorHAnsi" w:hAnsiTheme="minorHAnsi"/>
          <w:color w:val="4D4D4C"/>
          <w:sz w:val="22"/>
          <w:szCs w:val="22"/>
          <w:lang w:val="en-US"/>
        </w:rPr>
        <w:t xml:space="preserve"> </w:t>
      </w:r>
      <w:r w:rsidR="00456AE6">
        <w:rPr>
          <w:rFonts w:asciiTheme="minorHAnsi" w:hAnsiTheme="minorHAnsi"/>
          <w:color w:val="4D4D4C"/>
          <w:sz w:val="22"/>
          <w:szCs w:val="22"/>
          <w:lang w:val="en-US"/>
        </w:rPr>
        <w:t xml:space="preserve">The truck </w:t>
      </w:r>
      <w:r w:rsidR="0059030D" w:rsidRPr="228A4DCD">
        <w:rPr>
          <w:rFonts w:asciiTheme="minorHAnsi" w:hAnsiTheme="minorHAnsi"/>
          <w:color w:val="4D4D4C"/>
          <w:sz w:val="22"/>
          <w:szCs w:val="22"/>
          <w:lang w:val="en-US"/>
        </w:rPr>
        <w:t xml:space="preserve">had </w:t>
      </w:r>
      <w:r w:rsidR="00B716AB">
        <w:rPr>
          <w:rFonts w:asciiTheme="minorHAnsi" w:hAnsiTheme="minorHAnsi"/>
          <w:color w:val="4D4D4C"/>
          <w:sz w:val="22"/>
          <w:szCs w:val="22"/>
          <w:lang w:val="en-US"/>
        </w:rPr>
        <w:t xml:space="preserve">a </w:t>
      </w:r>
      <w:r w:rsidR="0059030D" w:rsidRPr="228A4DCD">
        <w:rPr>
          <w:rFonts w:asciiTheme="minorHAnsi" w:hAnsiTheme="minorHAnsi"/>
          <w:color w:val="4D4D4C"/>
          <w:sz w:val="22"/>
          <w:szCs w:val="22"/>
          <w:lang w:val="en-US"/>
        </w:rPr>
        <w:t>reverse back</w:t>
      </w:r>
      <w:r w:rsidR="00B838CD">
        <w:rPr>
          <w:rFonts w:asciiTheme="minorHAnsi" w:hAnsiTheme="minorHAnsi"/>
          <w:color w:val="4D4D4C"/>
          <w:sz w:val="22"/>
          <w:szCs w:val="22"/>
          <w:lang w:val="en-US"/>
        </w:rPr>
        <w:t>-</w:t>
      </w:r>
      <w:r w:rsidR="0059030D" w:rsidRPr="228A4DCD">
        <w:rPr>
          <w:rFonts w:asciiTheme="minorHAnsi" w:hAnsiTheme="minorHAnsi"/>
          <w:color w:val="4D4D4C"/>
          <w:sz w:val="22"/>
          <w:szCs w:val="22"/>
          <w:lang w:val="en-US"/>
        </w:rPr>
        <w:t xml:space="preserve">up alarm </w:t>
      </w:r>
      <w:r w:rsidR="008939BD">
        <w:rPr>
          <w:rFonts w:asciiTheme="minorHAnsi" w:hAnsiTheme="minorHAnsi"/>
          <w:color w:val="4D4D4C"/>
          <w:sz w:val="22"/>
          <w:szCs w:val="22"/>
          <w:lang w:val="en-US"/>
        </w:rPr>
        <w:t>that was operating as designed and audible in the vicinity of the truck.</w:t>
      </w:r>
      <w:r w:rsidR="00AF4DE6">
        <w:rPr>
          <w:rFonts w:asciiTheme="minorHAnsi" w:hAnsiTheme="minorHAnsi"/>
          <w:color w:val="4D4D4C"/>
          <w:sz w:val="22"/>
          <w:szCs w:val="22"/>
          <w:lang w:val="en-US"/>
        </w:rPr>
        <w:t xml:space="preserve"> The truck </w:t>
      </w:r>
      <w:r w:rsidR="006A354D">
        <w:rPr>
          <w:rFonts w:asciiTheme="minorHAnsi" w:hAnsiTheme="minorHAnsi"/>
          <w:color w:val="4D4D4C"/>
          <w:sz w:val="22"/>
          <w:szCs w:val="22"/>
          <w:lang w:val="en-US"/>
        </w:rPr>
        <w:t>h</w:t>
      </w:r>
      <w:r w:rsidR="00872436">
        <w:rPr>
          <w:rFonts w:asciiTheme="minorHAnsi" w:hAnsiTheme="minorHAnsi"/>
          <w:color w:val="4D4D4C"/>
          <w:sz w:val="22"/>
          <w:szCs w:val="22"/>
          <w:lang w:val="en-US"/>
        </w:rPr>
        <w:t>ad</w:t>
      </w:r>
      <w:r w:rsidR="005626A0">
        <w:rPr>
          <w:rFonts w:asciiTheme="minorHAnsi" w:hAnsiTheme="minorHAnsi"/>
          <w:color w:val="4D4D4C"/>
          <w:sz w:val="22"/>
          <w:szCs w:val="22"/>
          <w:lang w:val="en-US"/>
        </w:rPr>
        <w:t xml:space="preserve"> </w:t>
      </w:r>
      <w:r w:rsidR="003A2046">
        <w:rPr>
          <w:rFonts w:asciiTheme="minorHAnsi" w:hAnsiTheme="minorHAnsi"/>
          <w:color w:val="4D4D4C"/>
          <w:sz w:val="22"/>
          <w:szCs w:val="22"/>
          <w:lang w:val="en-US"/>
        </w:rPr>
        <w:t>headlights that were on at the time of the incident</w:t>
      </w:r>
      <w:r w:rsidR="00257B13" w:rsidRPr="228A4DCD">
        <w:rPr>
          <w:rFonts w:asciiTheme="minorHAnsi" w:hAnsiTheme="minorHAnsi"/>
          <w:color w:val="4D4D4C"/>
          <w:sz w:val="22"/>
          <w:szCs w:val="22"/>
          <w:lang w:val="en-US"/>
        </w:rPr>
        <w:t>.</w:t>
      </w:r>
      <w:r w:rsidR="000441FA">
        <w:rPr>
          <w:rFonts w:asciiTheme="minorHAnsi" w:hAnsiTheme="minorHAnsi"/>
          <w:color w:val="4D4D4C"/>
          <w:sz w:val="22"/>
          <w:szCs w:val="22"/>
          <w:lang w:val="en-US"/>
        </w:rPr>
        <w:t xml:space="preserve"> The truck had </w:t>
      </w:r>
      <w:r w:rsidR="000441FA" w:rsidRPr="005A713E">
        <w:rPr>
          <w:rFonts w:asciiTheme="minorHAnsi" w:hAnsiTheme="minorHAnsi"/>
          <w:color w:val="4D4D4C"/>
          <w:sz w:val="22"/>
          <w:szCs w:val="22"/>
          <w:lang w:val="en-US"/>
        </w:rPr>
        <w:t xml:space="preserve">two lamps on the rear passenger side </w:t>
      </w:r>
      <w:r w:rsidR="000441FA" w:rsidRPr="003332F6">
        <w:rPr>
          <w:rFonts w:asciiTheme="minorHAnsi" w:hAnsiTheme="minorHAnsi"/>
          <w:color w:val="4D4D4C"/>
          <w:sz w:val="22"/>
          <w:szCs w:val="22"/>
          <w:lang w:val="en-US"/>
        </w:rPr>
        <w:t>that were not functioning</w:t>
      </w:r>
      <w:r w:rsidR="000441FA">
        <w:rPr>
          <w:rFonts w:asciiTheme="minorHAnsi" w:hAnsiTheme="minorHAnsi"/>
          <w:color w:val="4D4D4C"/>
          <w:sz w:val="22"/>
          <w:szCs w:val="22"/>
          <w:lang w:val="en-US"/>
        </w:rPr>
        <w:t>.</w:t>
      </w:r>
      <w:r w:rsidR="00D67E8E">
        <w:rPr>
          <w:rFonts w:asciiTheme="minorHAnsi" w:hAnsiTheme="minorHAnsi"/>
          <w:color w:val="4D4D4C"/>
          <w:sz w:val="22"/>
          <w:szCs w:val="22"/>
          <w:lang w:val="en-US"/>
        </w:rPr>
        <w:t xml:space="preserve"> The vehicl</w:t>
      </w:r>
      <w:r w:rsidR="003C6C0F">
        <w:rPr>
          <w:rFonts w:asciiTheme="minorHAnsi" w:hAnsiTheme="minorHAnsi"/>
          <w:color w:val="4D4D4C"/>
          <w:sz w:val="22"/>
          <w:szCs w:val="22"/>
          <w:lang w:val="en-US"/>
        </w:rPr>
        <w:t xml:space="preserve">e’s state inspection </w:t>
      </w:r>
      <w:r w:rsidR="001D2E79">
        <w:rPr>
          <w:rFonts w:asciiTheme="minorHAnsi" w:hAnsiTheme="minorHAnsi"/>
          <w:color w:val="4D4D4C"/>
          <w:sz w:val="22"/>
          <w:szCs w:val="22"/>
          <w:lang w:val="en-US"/>
        </w:rPr>
        <w:t>report from ten</w:t>
      </w:r>
      <w:r w:rsidR="003C6C0F">
        <w:rPr>
          <w:rFonts w:asciiTheme="minorHAnsi" w:hAnsiTheme="minorHAnsi"/>
          <w:color w:val="4D4D4C"/>
          <w:sz w:val="22"/>
          <w:szCs w:val="22"/>
          <w:lang w:val="en-US"/>
        </w:rPr>
        <w:t xml:space="preserve"> months prior to the event showed that </w:t>
      </w:r>
      <w:r w:rsidR="00345662">
        <w:rPr>
          <w:rFonts w:asciiTheme="minorHAnsi" w:hAnsiTheme="minorHAnsi"/>
          <w:color w:val="4D4D4C"/>
          <w:sz w:val="22"/>
          <w:szCs w:val="22"/>
          <w:lang w:val="en-US"/>
        </w:rPr>
        <w:t>the lighting devices received a pass.</w:t>
      </w:r>
      <w:r w:rsidR="00EE2F0B">
        <w:rPr>
          <w:rFonts w:asciiTheme="minorHAnsi" w:hAnsiTheme="minorHAnsi"/>
          <w:color w:val="4D4D4C"/>
          <w:sz w:val="22"/>
          <w:szCs w:val="22"/>
          <w:lang w:val="en-US"/>
        </w:rPr>
        <w:t xml:space="preserve"> The truck had working windshield wipers that were on at the time of the incident.</w:t>
      </w:r>
      <w:r w:rsidR="00FC2AFF">
        <w:rPr>
          <w:rFonts w:asciiTheme="minorHAnsi" w:hAnsiTheme="minorHAnsi"/>
          <w:color w:val="4D4D4C"/>
          <w:sz w:val="22"/>
          <w:szCs w:val="22"/>
          <w:lang w:val="en-US"/>
        </w:rPr>
        <w:t xml:space="preserve"> The </w:t>
      </w:r>
      <w:r w:rsidR="00EF0974">
        <w:rPr>
          <w:rFonts w:asciiTheme="minorHAnsi" w:hAnsiTheme="minorHAnsi"/>
          <w:color w:val="4D4D4C"/>
          <w:sz w:val="22"/>
          <w:szCs w:val="22"/>
          <w:lang w:val="en-US"/>
        </w:rPr>
        <w:t xml:space="preserve">truck had </w:t>
      </w:r>
      <w:r w:rsidR="00EB3D58">
        <w:rPr>
          <w:rFonts w:asciiTheme="minorHAnsi" w:hAnsiTheme="minorHAnsi"/>
          <w:color w:val="4D4D4C"/>
          <w:sz w:val="22"/>
          <w:szCs w:val="22"/>
          <w:lang w:val="en-US"/>
        </w:rPr>
        <w:t>a</w:t>
      </w:r>
      <w:r w:rsidR="007B7881">
        <w:rPr>
          <w:rFonts w:asciiTheme="minorHAnsi" w:hAnsiTheme="minorHAnsi"/>
          <w:color w:val="4D4D4C"/>
          <w:sz w:val="22"/>
          <w:szCs w:val="22"/>
          <w:lang w:val="en-US"/>
        </w:rPr>
        <w:t xml:space="preserve"> circular</w:t>
      </w:r>
      <w:r w:rsidR="006A31E1">
        <w:rPr>
          <w:rFonts w:asciiTheme="minorHAnsi" w:hAnsiTheme="minorHAnsi"/>
          <w:color w:val="4D4D4C"/>
          <w:sz w:val="22"/>
          <w:szCs w:val="22"/>
          <w:lang w:val="en-US"/>
        </w:rPr>
        <w:t xml:space="preserve"> convex</w:t>
      </w:r>
      <w:r w:rsidR="00EB3D58">
        <w:rPr>
          <w:rFonts w:asciiTheme="minorHAnsi" w:hAnsiTheme="minorHAnsi"/>
          <w:color w:val="4D4D4C"/>
          <w:sz w:val="22"/>
          <w:szCs w:val="22"/>
          <w:lang w:val="en-US"/>
        </w:rPr>
        <w:t xml:space="preserve"> rearview mirror mounted </w:t>
      </w:r>
      <w:r w:rsidR="006A31E1">
        <w:rPr>
          <w:rFonts w:asciiTheme="minorHAnsi" w:hAnsiTheme="minorHAnsi"/>
          <w:color w:val="4D4D4C"/>
          <w:sz w:val="22"/>
          <w:szCs w:val="22"/>
          <w:lang w:val="en-US"/>
        </w:rPr>
        <w:t>at each front corner</w:t>
      </w:r>
      <w:r w:rsidR="007E4D18">
        <w:rPr>
          <w:rFonts w:asciiTheme="minorHAnsi" w:hAnsiTheme="minorHAnsi"/>
          <w:color w:val="4D4D4C"/>
          <w:sz w:val="22"/>
          <w:szCs w:val="22"/>
          <w:lang w:val="en-US"/>
        </w:rPr>
        <w:t xml:space="preserve"> fender</w:t>
      </w:r>
      <w:r w:rsidR="00094DDD">
        <w:rPr>
          <w:rFonts w:asciiTheme="minorHAnsi" w:hAnsiTheme="minorHAnsi"/>
          <w:color w:val="4D4D4C"/>
          <w:sz w:val="22"/>
          <w:szCs w:val="22"/>
          <w:lang w:val="en-US"/>
        </w:rPr>
        <w:t xml:space="preserve"> and </w:t>
      </w:r>
      <w:r w:rsidR="00F011AB">
        <w:rPr>
          <w:rFonts w:asciiTheme="minorHAnsi" w:hAnsiTheme="minorHAnsi"/>
          <w:color w:val="4D4D4C"/>
          <w:sz w:val="22"/>
          <w:szCs w:val="22"/>
          <w:lang w:val="en-US"/>
        </w:rPr>
        <w:t xml:space="preserve">mirrors </w:t>
      </w:r>
      <w:r w:rsidR="0075785B">
        <w:rPr>
          <w:rFonts w:asciiTheme="minorHAnsi" w:hAnsiTheme="minorHAnsi"/>
          <w:color w:val="4D4D4C"/>
          <w:sz w:val="22"/>
          <w:szCs w:val="22"/>
          <w:lang w:val="en-US"/>
        </w:rPr>
        <w:t>mounted near the driver an</w:t>
      </w:r>
      <w:r w:rsidR="00B36D9B">
        <w:rPr>
          <w:rFonts w:asciiTheme="minorHAnsi" w:hAnsiTheme="minorHAnsi"/>
          <w:color w:val="4D4D4C"/>
          <w:sz w:val="22"/>
          <w:szCs w:val="22"/>
          <w:lang w:val="en-US"/>
        </w:rPr>
        <w:t>d</w:t>
      </w:r>
      <w:r w:rsidR="0075785B">
        <w:rPr>
          <w:rFonts w:asciiTheme="minorHAnsi" w:hAnsiTheme="minorHAnsi"/>
          <w:color w:val="4D4D4C"/>
          <w:sz w:val="22"/>
          <w:szCs w:val="22"/>
          <w:lang w:val="en-US"/>
        </w:rPr>
        <w:t xml:space="preserve"> passenger door</w:t>
      </w:r>
      <w:r w:rsidR="00B36D9B">
        <w:rPr>
          <w:rFonts w:asciiTheme="minorHAnsi" w:hAnsiTheme="minorHAnsi"/>
          <w:color w:val="4D4D4C"/>
          <w:sz w:val="22"/>
          <w:szCs w:val="22"/>
          <w:lang w:val="en-US"/>
        </w:rPr>
        <w:t xml:space="preserve"> frames</w:t>
      </w:r>
      <w:r w:rsidR="00EF4D2A">
        <w:rPr>
          <w:rFonts w:asciiTheme="minorHAnsi" w:hAnsiTheme="minorHAnsi"/>
          <w:color w:val="4D4D4C"/>
          <w:sz w:val="22"/>
          <w:szCs w:val="22"/>
          <w:lang w:val="en-US"/>
        </w:rPr>
        <w:t>.</w:t>
      </w:r>
      <w:r w:rsidR="00FF2B33">
        <w:rPr>
          <w:rFonts w:asciiTheme="minorHAnsi" w:hAnsiTheme="minorHAnsi"/>
          <w:color w:val="4D4D4C"/>
          <w:sz w:val="22"/>
          <w:szCs w:val="22"/>
          <w:lang w:val="en-US"/>
        </w:rPr>
        <w:t xml:space="preserve"> The truck was equipped with a dashcam that</w:t>
      </w:r>
      <w:r w:rsidR="008A77F8">
        <w:rPr>
          <w:rFonts w:asciiTheme="minorHAnsi" w:hAnsiTheme="minorHAnsi"/>
          <w:color w:val="4D4D4C"/>
          <w:sz w:val="22"/>
          <w:szCs w:val="22"/>
          <w:lang w:val="en-US"/>
        </w:rPr>
        <w:t xml:space="preserve"> was</w:t>
      </w:r>
      <w:r w:rsidR="00FF2B33">
        <w:rPr>
          <w:rFonts w:asciiTheme="minorHAnsi" w:hAnsiTheme="minorHAnsi"/>
          <w:color w:val="4D4D4C"/>
          <w:sz w:val="22"/>
          <w:szCs w:val="22"/>
          <w:lang w:val="en-US"/>
        </w:rPr>
        <w:t xml:space="preserve"> </w:t>
      </w:r>
      <w:r w:rsidR="00CF265E">
        <w:rPr>
          <w:rFonts w:asciiTheme="minorHAnsi" w:hAnsiTheme="minorHAnsi"/>
          <w:color w:val="4D4D4C"/>
          <w:sz w:val="22"/>
          <w:szCs w:val="22"/>
          <w:lang w:val="en-US"/>
        </w:rPr>
        <w:t>mounted approximately centrally in the cab</w:t>
      </w:r>
      <w:r w:rsidR="008A77F8">
        <w:rPr>
          <w:rFonts w:asciiTheme="minorHAnsi" w:hAnsiTheme="minorHAnsi"/>
          <w:color w:val="4D4D4C"/>
          <w:sz w:val="22"/>
          <w:szCs w:val="22"/>
          <w:lang w:val="en-US"/>
        </w:rPr>
        <w:t xml:space="preserve"> and was facing forward</w:t>
      </w:r>
      <w:r w:rsidR="00CF265E">
        <w:rPr>
          <w:rFonts w:asciiTheme="minorHAnsi" w:hAnsiTheme="minorHAnsi"/>
          <w:color w:val="4D4D4C"/>
          <w:sz w:val="22"/>
          <w:szCs w:val="22"/>
          <w:lang w:val="en-US"/>
        </w:rPr>
        <w:t>.</w:t>
      </w:r>
      <w:r w:rsidR="00EF4D2A">
        <w:rPr>
          <w:rFonts w:asciiTheme="minorHAnsi" w:hAnsiTheme="minorHAnsi"/>
          <w:color w:val="4D4D4C"/>
          <w:sz w:val="22"/>
          <w:szCs w:val="22"/>
          <w:lang w:val="en-US"/>
        </w:rPr>
        <w:t xml:space="preserve"> </w:t>
      </w:r>
      <w:r w:rsidR="00E67473">
        <w:rPr>
          <w:rFonts w:asciiTheme="minorHAnsi" w:hAnsiTheme="minorHAnsi"/>
          <w:color w:val="4D4D4C"/>
          <w:sz w:val="22"/>
          <w:szCs w:val="22"/>
          <w:lang w:val="en-US"/>
        </w:rPr>
        <w:t>The truck had</w:t>
      </w:r>
      <w:r w:rsidR="00604BE0" w:rsidRPr="228A4DCD">
        <w:rPr>
          <w:rFonts w:asciiTheme="minorHAnsi" w:hAnsiTheme="minorHAnsi"/>
          <w:color w:val="4D4D4C"/>
          <w:sz w:val="22"/>
          <w:szCs w:val="22"/>
          <w:lang w:val="en-US"/>
        </w:rPr>
        <w:t xml:space="preserve"> a gross vehicle weight rating of </w:t>
      </w:r>
      <w:r w:rsidR="00D15CA4">
        <w:rPr>
          <w:rFonts w:asciiTheme="minorHAnsi" w:hAnsiTheme="minorHAnsi"/>
          <w:color w:val="4D4D4C"/>
          <w:sz w:val="22"/>
          <w:szCs w:val="22"/>
          <w:lang w:val="en-US"/>
        </w:rPr>
        <w:t>7</w:t>
      </w:r>
      <w:r w:rsidR="00362C9C">
        <w:rPr>
          <w:rFonts w:asciiTheme="minorHAnsi" w:hAnsiTheme="minorHAnsi"/>
          <w:color w:val="4D4D4C"/>
          <w:sz w:val="22"/>
          <w:szCs w:val="22"/>
          <w:lang w:val="en-US"/>
        </w:rPr>
        <w:t>2</w:t>
      </w:r>
      <w:r w:rsidR="00196E9E">
        <w:rPr>
          <w:rFonts w:asciiTheme="minorHAnsi" w:hAnsiTheme="minorHAnsi"/>
          <w:color w:val="4D4D4C"/>
          <w:sz w:val="22"/>
          <w:szCs w:val="22"/>
          <w:lang w:val="en-US"/>
        </w:rPr>
        <w:t>,000</w:t>
      </w:r>
      <w:r w:rsidR="00D7702D" w:rsidRPr="228A4DCD">
        <w:rPr>
          <w:rFonts w:asciiTheme="minorHAnsi" w:hAnsiTheme="minorHAnsi"/>
          <w:color w:val="4D4D4C"/>
          <w:sz w:val="22"/>
          <w:szCs w:val="22"/>
          <w:lang w:val="en-US"/>
        </w:rPr>
        <w:t xml:space="preserve"> </w:t>
      </w:r>
      <w:r w:rsidR="004E6EE0" w:rsidRPr="228A4DCD">
        <w:rPr>
          <w:rFonts w:asciiTheme="minorHAnsi" w:hAnsiTheme="minorHAnsi"/>
          <w:color w:val="4D4D4C"/>
          <w:sz w:val="22"/>
          <w:szCs w:val="22"/>
          <w:lang w:val="en-US"/>
        </w:rPr>
        <w:t xml:space="preserve">pounds. </w:t>
      </w:r>
    </w:p>
    <w:p w14:paraId="70B46560" w14:textId="23415A83" w:rsidR="00CF11E1" w:rsidRDefault="00A35622" w:rsidP="00810E93">
      <w:pPr>
        <w:pStyle w:val="FACE-text"/>
        <w:rPr>
          <w:rFonts w:asciiTheme="minorHAnsi" w:hAnsiTheme="minorHAnsi"/>
          <w:color w:val="4D4D4C"/>
          <w:sz w:val="22"/>
          <w:szCs w:val="22"/>
        </w:rPr>
      </w:pPr>
      <w:r>
        <w:rPr>
          <w:rFonts w:asciiTheme="minorHAnsi" w:hAnsiTheme="minorHAnsi"/>
          <w:noProof/>
          <w:color w:val="4D4D4C"/>
          <w:sz w:val="22"/>
          <w:szCs w:val="22"/>
        </w:rPr>
        <w:lastRenderedPageBreak/>
        <w:drawing>
          <wp:anchor distT="0" distB="0" distL="114300" distR="114300" simplePos="0" relativeHeight="251658257" behindDoc="0" locked="0" layoutInCell="1" allowOverlap="1" wp14:anchorId="67D9E383" wp14:editId="250E54AF">
            <wp:simplePos x="0" y="0"/>
            <wp:positionH relativeFrom="margin">
              <wp:align>center</wp:align>
            </wp:positionH>
            <wp:positionV relativeFrom="paragraph">
              <wp:posOffset>83820</wp:posOffset>
            </wp:positionV>
            <wp:extent cx="4625340" cy="2683510"/>
            <wp:effectExtent l="0" t="0" r="3810" b="2540"/>
            <wp:wrapTopAndBottom/>
            <wp:docPr id="585696027" name="Picture 10" descr="Image 1: Truck and dumpster involved in the incident. (Photo courtesy of local respo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696027" name="Picture 10" descr="Image 1: Truck and dumpster involved in the incident. (Photo courtesy of local responders.)"/>
                    <pic:cNvPicPr/>
                  </pic:nvPicPr>
                  <pic:blipFill>
                    <a:blip r:embed="rId33">
                      <a:extLst>
                        <a:ext uri="{28A0092B-C50C-407E-A947-70E740481C1C}">
                          <a14:useLocalDpi xmlns:a14="http://schemas.microsoft.com/office/drawing/2010/main" val="0"/>
                        </a:ext>
                      </a:extLst>
                    </a:blip>
                    <a:stretch>
                      <a:fillRect/>
                    </a:stretch>
                  </pic:blipFill>
                  <pic:spPr>
                    <a:xfrm>
                      <a:off x="0" y="0"/>
                      <a:ext cx="4625340" cy="2683510"/>
                    </a:xfrm>
                    <a:prstGeom prst="rect">
                      <a:avLst/>
                    </a:prstGeom>
                  </pic:spPr>
                </pic:pic>
              </a:graphicData>
            </a:graphic>
          </wp:anchor>
        </w:drawing>
      </w:r>
      <w:r w:rsidR="00AA2484" w:rsidRPr="00AA2484">
        <w:t xml:space="preserve"> </w:t>
      </w:r>
    </w:p>
    <w:p w14:paraId="1619AF47" w14:textId="5116247F" w:rsidR="001033D4" w:rsidRDefault="00A32DC4" w:rsidP="00773715">
      <w:pPr>
        <w:pStyle w:val="FACE-text"/>
        <w:jc w:val="center"/>
        <w:rPr>
          <w:rStyle w:val="PageNumber"/>
          <w:rFonts w:ascii="Calibri" w:eastAsia="Calibri" w:hAnsi="Calibri" w:cs="Calibri"/>
          <w:b/>
          <w:lang w:val="en-US"/>
        </w:rPr>
      </w:pPr>
      <w:r>
        <w:rPr>
          <w:rStyle w:val="PageNumber"/>
          <w:rFonts w:ascii="Calibri" w:eastAsia="Calibri" w:hAnsi="Calibri" w:cs="Calibri"/>
          <w:b/>
          <w:lang w:val="en-US"/>
        </w:rPr>
        <w:t>Image</w:t>
      </w:r>
      <w:r w:rsidR="001033D4" w:rsidRPr="66F1A33E">
        <w:rPr>
          <w:rStyle w:val="PageNumber"/>
          <w:rFonts w:ascii="Calibri" w:eastAsia="Calibri" w:hAnsi="Calibri" w:cs="Calibri"/>
          <w:b/>
          <w:lang w:val="en-US"/>
        </w:rPr>
        <w:t xml:space="preserve"> </w:t>
      </w:r>
      <w:r w:rsidR="009D5996">
        <w:rPr>
          <w:rStyle w:val="PageNumber"/>
          <w:rFonts w:ascii="Calibri" w:eastAsia="Calibri" w:hAnsi="Calibri" w:cs="Calibri"/>
          <w:b/>
          <w:lang w:val="en-US"/>
        </w:rPr>
        <w:t>1</w:t>
      </w:r>
      <w:r w:rsidR="001033D4" w:rsidRPr="66F1A33E">
        <w:rPr>
          <w:rStyle w:val="PageNumber"/>
          <w:rFonts w:ascii="Calibri" w:eastAsia="Calibri" w:hAnsi="Calibri" w:cs="Calibri"/>
          <w:b/>
          <w:lang w:val="en-US"/>
        </w:rPr>
        <w:t xml:space="preserve">. Truck </w:t>
      </w:r>
      <w:r w:rsidR="006D018C" w:rsidRPr="66F1A33E">
        <w:rPr>
          <w:rStyle w:val="PageNumber"/>
          <w:rFonts w:ascii="Calibri" w:eastAsia="Calibri" w:hAnsi="Calibri" w:cs="Calibri"/>
          <w:b/>
          <w:lang w:val="en-US"/>
        </w:rPr>
        <w:t>and dumpster involved in the incident.</w:t>
      </w:r>
      <w:r w:rsidR="00AA2484">
        <w:rPr>
          <w:rStyle w:val="PageNumber"/>
          <w:rFonts w:ascii="Calibri" w:eastAsia="Calibri" w:hAnsi="Calibri" w:cs="Calibri"/>
          <w:b/>
          <w:lang w:val="en-US"/>
        </w:rPr>
        <w:t xml:space="preserve"> (Photo courtesy of </w:t>
      </w:r>
      <w:r w:rsidR="009D5996">
        <w:rPr>
          <w:rStyle w:val="PageNumber"/>
          <w:rFonts w:ascii="Calibri" w:eastAsia="Calibri" w:hAnsi="Calibri" w:cs="Calibri"/>
          <w:b/>
          <w:lang w:val="en-US"/>
        </w:rPr>
        <w:t>local responders.</w:t>
      </w:r>
      <w:r w:rsidR="00F32355">
        <w:rPr>
          <w:rStyle w:val="PageNumber"/>
          <w:rFonts w:ascii="Calibri" w:eastAsia="Calibri" w:hAnsi="Calibri" w:cs="Calibri"/>
          <w:b/>
          <w:lang w:val="en-US"/>
        </w:rPr>
        <w:t>)</w:t>
      </w:r>
    </w:p>
    <w:p w14:paraId="22CEEC1E" w14:textId="7511B736" w:rsidR="00E570E0" w:rsidRPr="00773715" w:rsidRDefault="00E570E0" w:rsidP="00773715">
      <w:pPr>
        <w:pStyle w:val="FACE-text"/>
        <w:rPr>
          <w:rStyle w:val="PageNumber"/>
          <w:rFonts w:ascii="Calibri" w:eastAsia="Calibri" w:hAnsi="Calibri" w:cs="Calibri"/>
          <w:bCs/>
          <w:sz w:val="22"/>
          <w:szCs w:val="22"/>
          <w:lang w:val="en-US"/>
        </w:rPr>
      </w:pPr>
      <w:r w:rsidRPr="00773715">
        <w:rPr>
          <w:rStyle w:val="PageNumber"/>
          <w:rFonts w:ascii="Calibri" w:eastAsia="Calibri" w:hAnsi="Calibri" w:cs="Calibri"/>
          <w:bCs/>
          <w:sz w:val="22"/>
          <w:szCs w:val="22"/>
          <w:lang w:val="en-US"/>
        </w:rPr>
        <w:t>The dumpster</w:t>
      </w:r>
      <w:r w:rsidR="0099382D">
        <w:rPr>
          <w:rStyle w:val="PageNumber"/>
          <w:rFonts w:ascii="Calibri" w:eastAsia="Calibri" w:hAnsi="Calibri" w:cs="Calibri"/>
          <w:bCs/>
          <w:sz w:val="22"/>
          <w:szCs w:val="22"/>
          <w:lang w:val="en-US"/>
        </w:rPr>
        <w:t xml:space="preserve"> was a 30 cubic yard steel dumpster</w:t>
      </w:r>
      <w:r w:rsidR="00285FDE">
        <w:rPr>
          <w:rStyle w:val="PageNumber"/>
          <w:rFonts w:ascii="Calibri" w:eastAsia="Calibri" w:hAnsi="Calibri" w:cs="Calibri"/>
          <w:bCs/>
          <w:sz w:val="22"/>
          <w:szCs w:val="22"/>
          <w:lang w:val="en-US"/>
        </w:rPr>
        <w:t xml:space="preserve">. A similar </w:t>
      </w:r>
      <w:r w:rsidR="00B76955">
        <w:rPr>
          <w:rStyle w:val="PageNumber"/>
          <w:rFonts w:ascii="Calibri" w:eastAsia="Calibri" w:hAnsi="Calibri" w:cs="Calibri"/>
          <w:bCs/>
          <w:sz w:val="22"/>
          <w:szCs w:val="22"/>
          <w:lang w:val="en-US"/>
        </w:rPr>
        <w:t>model</w:t>
      </w:r>
      <w:r w:rsidR="00285FDE">
        <w:rPr>
          <w:rStyle w:val="PageNumber"/>
          <w:rFonts w:ascii="Calibri" w:eastAsia="Calibri" w:hAnsi="Calibri" w:cs="Calibri"/>
          <w:bCs/>
          <w:sz w:val="22"/>
          <w:szCs w:val="22"/>
          <w:lang w:val="en-US"/>
        </w:rPr>
        <w:t xml:space="preserve"> dumpster owned by the waste haul company</w:t>
      </w:r>
      <w:r w:rsidR="0099382D">
        <w:rPr>
          <w:rStyle w:val="PageNumber"/>
          <w:rFonts w:ascii="Calibri" w:eastAsia="Calibri" w:hAnsi="Calibri" w:cs="Calibri"/>
          <w:bCs/>
          <w:sz w:val="22"/>
          <w:szCs w:val="22"/>
          <w:lang w:val="en-US"/>
        </w:rPr>
        <w:t xml:space="preserve"> was </w:t>
      </w:r>
      <w:r w:rsidR="001A30D9">
        <w:rPr>
          <w:rStyle w:val="PageNumber"/>
          <w:rFonts w:ascii="Calibri" w:eastAsia="Calibri" w:hAnsi="Calibri" w:cs="Calibri"/>
          <w:bCs/>
          <w:sz w:val="22"/>
          <w:szCs w:val="22"/>
          <w:lang w:val="en-US"/>
        </w:rPr>
        <w:t xml:space="preserve">measured at 89 inches wide and </w:t>
      </w:r>
      <w:r w:rsidR="009659C3">
        <w:rPr>
          <w:rStyle w:val="PageNumber"/>
          <w:rFonts w:ascii="Calibri" w:eastAsia="Calibri" w:hAnsi="Calibri" w:cs="Calibri"/>
          <w:bCs/>
          <w:sz w:val="22"/>
          <w:szCs w:val="22"/>
          <w:lang w:val="en-US"/>
        </w:rPr>
        <w:t>75 inches tall.</w:t>
      </w:r>
      <w:r w:rsidR="00EB280D">
        <w:rPr>
          <w:rStyle w:val="PageNumber"/>
          <w:rFonts w:ascii="Calibri" w:eastAsia="Calibri" w:hAnsi="Calibri" w:cs="Calibri"/>
          <w:bCs/>
          <w:sz w:val="22"/>
          <w:szCs w:val="22"/>
          <w:lang w:val="en-US"/>
        </w:rPr>
        <w:t xml:space="preserve"> It had a nominal length of 22 feet.</w:t>
      </w:r>
    </w:p>
    <w:p w14:paraId="63EC7526" w14:textId="25680685" w:rsidR="00271C26" w:rsidRDefault="00E71C0D" w:rsidP="00773715">
      <w:pPr>
        <w:pStyle w:val="FACE-text"/>
        <w:jc w:val="center"/>
        <w:rPr>
          <w:rStyle w:val="PageNumber"/>
          <w:rFonts w:ascii="Calibri" w:eastAsia="Calibri" w:hAnsi="Calibri" w:cs="Calibri"/>
          <w:b/>
          <w:lang w:val="en-US"/>
        </w:rPr>
      </w:pPr>
      <w:r w:rsidRPr="00E71C0D">
        <w:rPr>
          <w:rStyle w:val="PageNumber"/>
          <w:rFonts w:ascii="Calibri" w:eastAsia="Calibri" w:hAnsi="Calibri" w:cs="Calibri"/>
          <w:b/>
          <w:noProof/>
          <w:lang w:val="en-US"/>
        </w:rPr>
        <w:drawing>
          <wp:inline distT="0" distB="0" distL="0" distR="0" wp14:anchorId="2CED783E" wp14:editId="06A459C7">
            <wp:extent cx="4044009" cy="3148711"/>
            <wp:effectExtent l="0" t="0" r="0" b="0"/>
            <wp:docPr id="611757733" name="Picture 1" descr="Image 2: Similar dumpster in position at loading dock. (Photo taken by MA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57733" name="Picture 1" descr="Image 2: Similar dumpster in position at loading dock. (Photo taken by MA FACE.)"/>
                    <pic:cNvPicPr/>
                  </pic:nvPicPr>
                  <pic:blipFill>
                    <a:blip r:embed="rId34"/>
                    <a:stretch>
                      <a:fillRect/>
                    </a:stretch>
                  </pic:blipFill>
                  <pic:spPr>
                    <a:xfrm>
                      <a:off x="0" y="0"/>
                      <a:ext cx="4065496" cy="3165441"/>
                    </a:xfrm>
                    <a:prstGeom prst="rect">
                      <a:avLst/>
                    </a:prstGeom>
                  </pic:spPr>
                </pic:pic>
              </a:graphicData>
            </a:graphic>
          </wp:inline>
        </w:drawing>
      </w:r>
    </w:p>
    <w:p w14:paraId="3E8903D4" w14:textId="63AF6CD8" w:rsidR="00271C26" w:rsidRDefault="00271C26" w:rsidP="00773715">
      <w:pPr>
        <w:pStyle w:val="FACE-text"/>
        <w:jc w:val="center"/>
        <w:rPr>
          <w:rFonts w:asciiTheme="minorHAnsi" w:hAnsiTheme="minorHAnsi"/>
          <w:color w:val="4D4D4C"/>
          <w:sz w:val="22"/>
          <w:szCs w:val="22"/>
          <w:lang w:val="en-US"/>
        </w:rPr>
      </w:pPr>
      <w:r w:rsidRPr="66F1A33E">
        <w:rPr>
          <w:rStyle w:val="PageNumber"/>
          <w:rFonts w:ascii="Calibri" w:eastAsia="Calibri" w:hAnsi="Calibri" w:cs="Calibri"/>
          <w:b/>
          <w:lang w:val="en-US"/>
        </w:rPr>
        <w:t xml:space="preserve">Image </w:t>
      </w:r>
      <w:r w:rsidR="009D5996">
        <w:rPr>
          <w:rStyle w:val="PageNumber"/>
          <w:rFonts w:ascii="Calibri" w:eastAsia="Calibri" w:hAnsi="Calibri" w:cs="Calibri"/>
          <w:b/>
          <w:lang w:val="en-US"/>
        </w:rPr>
        <w:t>2</w:t>
      </w:r>
      <w:r w:rsidRPr="66F1A33E">
        <w:rPr>
          <w:rStyle w:val="PageNumber"/>
          <w:rFonts w:ascii="Calibri" w:eastAsia="Calibri" w:hAnsi="Calibri" w:cs="Calibri"/>
          <w:b/>
          <w:lang w:val="en-US"/>
        </w:rPr>
        <w:t xml:space="preserve">. </w:t>
      </w:r>
      <w:r w:rsidR="00363491">
        <w:rPr>
          <w:rStyle w:val="PageNumber"/>
          <w:rFonts w:ascii="Calibri" w:eastAsia="Calibri" w:hAnsi="Calibri" w:cs="Calibri"/>
          <w:b/>
          <w:lang w:val="en-US"/>
        </w:rPr>
        <w:t>Similar dumpster in position at loading dock</w:t>
      </w:r>
      <w:r w:rsidR="009D5996">
        <w:rPr>
          <w:rStyle w:val="PageNumber"/>
          <w:rFonts w:ascii="Calibri" w:eastAsia="Calibri" w:hAnsi="Calibri" w:cs="Calibri"/>
          <w:b/>
          <w:lang w:val="en-US"/>
        </w:rPr>
        <w:t>.</w:t>
      </w:r>
      <w:r w:rsidR="008D24EB">
        <w:rPr>
          <w:rStyle w:val="PageNumber"/>
          <w:rFonts w:ascii="Calibri" w:eastAsia="Calibri" w:hAnsi="Calibri" w:cs="Calibri"/>
          <w:b/>
          <w:lang w:val="en-US"/>
        </w:rPr>
        <w:t xml:space="preserve"> (Photo taken by MA FACE</w:t>
      </w:r>
      <w:r w:rsidR="00A3332C">
        <w:rPr>
          <w:rStyle w:val="PageNumber"/>
          <w:rFonts w:ascii="Calibri" w:eastAsia="Calibri" w:hAnsi="Calibri" w:cs="Calibri"/>
          <w:b/>
          <w:lang w:val="en-US"/>
        </w:rPr>
        <w:t>.</w:t>
      </w:r>
      <w:r w:rsidR="008D24EB">
        <w:rPr>
          <w:rStyle w:val="PageNumber"/>
          <w:rFonts w:ascii="Calibri" w:eastAsia="Calibri" w:hAnsi="Calibri" w:cs="Calibri"/>
          <w:b/>
          <w:lang w:val="en-US"/>
        </w:rPr>
        <w:t>)</w:t>
      </w:r>
    </w:p>
    <w:p w14:paraId="5C8C6E65" w14:textId="25C35F4E" w:rsidR="00726E46" w:rsidRPr="003C0636" w:rsidRDefault="00726E46" w:rsidP="00723DE5">
      <w:pPr>
        <w:pStyle w:val="FACE-H2-OrangeHeadings"/>
      </w:pPr>
      <w:r w:rsidRPr="00D14342">
        <w:lastRenderedPageBreak/>
        <w:t xml:space="preserve">INCIDENT </w:t>
      </w:r>
      <w:r w:rsidRPr="003C0636">
        <w:t>SCENE</w:t>
      </w:r>
    </w:p>
    <w:p w14:paraId="05094511" w14:textId="6426668F" w:rsidR="00DD6893" w:rsidRDefault="00DD6893" w:rsidP="00726E46">
      <w:pPr>
        <w:pStyle w:val="FACE-text"/>
        <w:rPr>
          <w:rFonts w:asciiTheme="minorHAnsi" w:hAnsiTheme="minorHAnsi"/>
          <w:color w:val="4D4D4C"/>
          <w:sz w:val="22"/>
          <w:szCs w:val="22"/>
          <w:lang w:val="en-US"/>
        </w:rPr>
      </w:pPr>
      <w:r>
        <w:rPr>
          <w:rFonts w:asciiTheme="minorHAnsi" w:hAnsiTheme="minorHAnsi"/>
          <w:color w:val="4D4D4C"/>
          <w:sz w:val="22"/>
          <w:szCs w:val="22"/>
          <w:lang w:val="en-US"/>
        </w:rPr>
        <w:t xml:space="preserve">The </w:t>
      </w:r>
      <w:r w:rsidR="00865095">
        <w:rPr>
          <w:rFonts w:asciiTheme="minorHAnsi" w:hAnsiTheme="minorHAnsi"/>
          <w:color w:val="4D4D4C"/>
          <w:sz w:val="22"/>
          <w:szCs w:val="22"/>
          <w:lang w:val="en-US"/>
        </w:rPr>
        <w:t xml:space="preserve">incident occurred at a freight transfer facility </w:t>
      </w:r>
      <w:r w:rsidR="00BF3B03">
        <w:rPr>
          <w:rFonts w:asciiTheme="minorHAnsi" w:hAnsiTheme="minorHAnsi"/>
          <w:color w:val="4D4D4C"/>
          <w:sz w:val="22"/>
          <w:szCs w:val="22"/>
          <w:lang w:val="en-US"/>
        </w:rPr>
        <w:t>and</w:t>
      </w:r>
      <w:r w:rsidR="00865095">
        <w:rPr>
          <w:rFonts w:asciiTheme="minorHAnsi" w:hAnsiTheme="minorHAnsi"/>
          <w:color w:val="4D4D4C"/>
          <w:sz w:val="22"/>
          <w:szCs w:val="22"/>
          <w:lang w:val="en-US"/>
        </w:rPr>
        <w:t xml:space="preserve"> warehouse </w:t>
      </w:r>
      <w:r w:rsidR="00BF3B03">
        <w:rPr>
          <w:rFonts w:asciiTheme="minorHAnsi" w:hAnsiTheme="minorHAnsi"/>
          <w:color w:val="4D4D4C"/>
          <w:sz w:val="22"/>
          <w:szCs w:val="22"/>
          <w:lang w:val="en-US"/>
        </w:rPr>
        <w:t xml:space="preserve">that was situated on a </w:t>
      </w:r>
      <w:r w:rsidR="00734DD2">
        <w:rPr>
          <w:rFonts w:asciiTheme="minorHAnsi" w:hAnsiTheme="minorHAnsi"/>
          <w:color w:val="4D4D4C"/>
          <w:sz w:val="22"/>
          <w:szCs w:val="22"/>
          <w:lang w:val="en-US"/>
        </w:rPr>
        <w:t>15-acre</w:t>
      </w:r>
      <w:r w:rsidR="00BF3B03">
        <w:rPr>
          <w:rFonts w:asciiTheme="minorHAnsi" w:hAnsiTheme="minorHAnsi"/>
          <w:color w:val="4D4D4C"/>
          <w:sz w:val="22"/>
          <w:szCs w:val="22"/>
          <w:lang w:val="en-US"/>
        </w:rPr>
        <w:t xml:space="preserve"> property </w:t>
      </w:r>
      <w:r w:rsidR="00734DD2">
        <w:rPr>
          <w:rFonts w:asciiTheme="minorHAnsi" w:hAnsiTheme="minorHAnsi"/>
          <w:color w:val="4D4D4C"/>
          <w:sz w:val="22"/>
          <w:szCs w:val="22"/>
          <w:lang w:val="en-US"/>
        </w:rPr>
        <w:t xml:space="preserve">that was located two miles off a major </w:t>
      </w:r>
      <w:r w:rsidR="00F70CE7">
        <w:rPr>
          <w:rFonts w:asciiTheme="minorHAnsi" w:hAnsiTheme="minorHAnsi"/>
          <w:color w:val="4D4D4C"/>
          <w:sz w:val="22"/>
          <w:szCs w:val="22"/>
          <w:lang w:val="en-US"/>
        </w:rPr>
        <w:t>metropolitan beltway.</w:t>
      </w:r>
      <w:r w:rsidR="00626BF4">
        <w:rPr>
          <w:rFonts w:asciiTheme="minorHAnsi" w:hAnsiTheme="minorHAnsi"/>
          <w:color w:val="4D4D4C"/>
          <w:sz w:val="22"/>
          <w:szCs w:val="22"/>
          <w:lang w:val="en-US"/>
        </w:rPr>
        <w:t xml:space="preserve"> The warehouse was constructed in </w:t>
      </w:r>
      <w:r w:rsidR="00C768D3">
        <w:rPr>
          <w:rFonts w:asciiTheme="minorHAnsi" w:hAnsiTheme="minorHAnsi"/>
          <w:color w:val="4D4D4C"/>
          <w:sz w:val="22"/>
          <w:szCs w:val="22"/>
          <w:lang w:val="en-US"/>
        </w:rPr>
        <w:t>1986 and was 171,000 square feet.</w:t>
      </w:r>
      <w:r w:rsidR="008054CF">
        <w:rPr>
          <w:rFonts w:asciiTheme="minorHAnsi" w:hAnsiTheme="minorHAnsi"/>
          <w:color w:val="4D4D4C"/>
          <w:sz w:val="22"/>
          <w:szCs w:val="22"/>
          <w:lang w:val="en-US"/>
        </w:rPr>
        <w:t xml:space="preserve"> </w:t>
      </w:r>
      <w:r w:rsidR="007561D0">
        <w:rPr>
          <w:rFonts w:asciiTheme="minorHAnsi" w:hAnsiTheme="minorHAnsi"/>
          <w:color w:val="4D4D4C"/>
          <w:sz w:val="22"/>
          <w:szCs w:val="22"/>
          <w:lang w:val="en-US"/>
        </w:rPr>
        <w:t xml:space="preserve">The facility was in an industrial area </w:t>
      </w:r>
      <w:r w:rsidR="00EA421A">
        <w:rPr>
          <w:rFonts w:asciiTheme="minorHAnsi" w:hAnsiTheme="minorHAnsi"/>
          <w:color w:val="4D4D4C"/>
          <w:sz w:val="22"/>
          <w:szCs w:val="22"/>
          <w:lang w:val="en-US"/>
        </w:rPr>
        <w:t xml:space="preserve">that was </w:t>
      </w:r>
      <w:r w:rsidR="000959D4">
        <w:rPr>
          <w:rFonts w:asciiTheme="minorHAnsi" w:hAnsiTheme="minorHAnsi"/>
          <w:color w:val="4D4D4C"/>
          <w:sz w:val="22"/>
          <w:szCs w:val="22"/>
          <w:lang w:val="en-US"/>
        </w:rPr>
        <w:t>previously</w:t>
      </w:r>
      <w:r w:rsidR="00EA421A">
        <w:rPr>
          <w:rFonts w:asciiTheme="minorHAnsi" w:hAnsiTheme="minorHAnsi"/>
          <w:color w:val="4D4D4C"/>
          <w:sz w:val="22"/>
          <w:szCs w:val="22"/>
          <w:lang w:val="en-US"/>
        </w:rPr>
        <w:t xml:space="preserve"> serviced by a </w:t>
      </w:r>
      <w:r w:rsidR="008054CF">
        <w:rPr>
          <w:rFonts w:asciiTheme="minorHAnsi" w:hAnsiTheme="minorHAnsi"/>
          <w:color w:val="4D4D4C"/>
          <w:sz w:val="22"/>
          <w:szCs w:val="22"/>
          <w:lang w:val="en-US"/>
        </w:rPr>
        <w:t>rail line</w:t>
      </w:r>
      <w:r w:rsidR="00033F20">
        <w:rPr>
          <w:rFonts w:asciiTheme="minorHAnsi" w:hAnsiTheme="minorHAnsi"/>
          <w:color w:val="4D4D4C"/>
          <w:sz w:val="22"/>
          <w:szCs w:val="22"/>
          <w:lang w:val="en-US"/>
        </w:rPr>
        <w:t xml:space="preserve">. </w:t>
      </w:r>
      <w:r w:rsidR="000D199D">
        <w:rPr>
          <w:rFonts w:asciiTheme="minorHAnsi" w:hAnsiTheme="minorHAnsi"/>
          <w:color w:val="4D4D4C"/>
          <w:sz w:val="22"/>
          <w:szCs w:val="22"/>
          <w:lang w:val="en-US"/>
        </w:rPr>
        <w:t>An inactive</w:t>
      </w:r>
      <w:r w:rsidR="00033F20">
        <w:rPr>
          <w:rFonts w:asciiTheme="minorHAnsi" w:hAnsiTheme="minorHAnsi"/>
          <w:color w:val="4D4D4C"/>
          <w:sz w:val="22"/>
          <w:szCs w:val="22"/>
          <w:lang w:val="en-US"/>
        </w:rPr>
        <w:t xml:space="preserve"> </w:t>
      </w:r>
      <w:r w:rsidR="002441AA">
        <w:rPr>
          <w:rFonts w:asciiTheme="minorHAnsi" w:hAnsiTheme="minorHAnsi"/>
          <w:color w:val="4D4D4C"/>
          <w:sz w:val="22"/>
          <w:szCs w:val="22"/>
          <w:lang w:val="en-US"/>
        </w:rPr>
        <w:t>spur</w:t>
      </w:r>
      <w:r w:rsidR="00033F20">
        <w:rPr>
          <w:rFonts w:asciiTheme="minorHAnsi" w:hAnsiTheme="minorHAnsi"/>
          <w:color w:val="4D4D4C"/>
          <w:sz w:val="22"/>
          <w:szCs w:val="22"/>
          <w:lang w:val="en-US"/>
        </w:rPr>
        <w:t xml:space="preserve"> rail line </w:t>
      </w:r>
      <w:r w:rsidR="00576DD0">
        <w:rPr>
          <w:rFonts w:asciiTheme="minorHAnsi" w:hAnsiTheme="minorHAnsi"/>
          <w:color w:val="4D4D4C"/>
          <w:sz w:val="22"/>
          <w:szCs w:val="22"/>
          <w:lang w:val="en-US"/>
        </w:rPr>
        <w:t xml:space="preserve">ran halfway along the southern side of the </w:t>
      </w:r>
      <w:r w:rsidR="000D199D">
        <w:rPr>
          <w:rFonts w:asciiTheme="minorHAnsi" w:hAnsiTheme="minorHAnsi"/>
          <w:color w:val="4D4D4C"/>
          <w:sz w:val="22"/>
          <w:szCs w:val="22"/>
          <w:lang w:val="en-US"/>
        </w:rPr>
        <w:t>building. The warehouse had lo</w:t>
      </w:r>
      <w:r w:rsidR="001F6649">
        <w:rPr>
          <w:rFonts w:asciiTheme="minorHAnsi" w:hAnsiTheme="minorHAnsi"/>
          <w:color w:val="4D4D4C"/>
          <w:sz w:val="22"/>
          <w:szCs w:val="22"/>
          <w:lang w:val="en-US"/>
        </w:rPr>
        <w:t>ading docks on the north, west, and south sides of the building.</w:t>
      </w:r>
    </w:p>
    <w:p w14:paraId="192453A2" w14:textId="4B08E005" w:rsidR="00B42BEB" w:rsidRDefault="00096BC9" w:rsidP="00810B89">
      <w:pPr>
        <w:pStyle w:val="FACE-text"/>
        <w:jc w:val="center"/>
        <w:rPr>
          <w:rFonts w:asciiTheme="minorHAnsi" w:hAnsiTheme="minorHAnsi"/>
          <w:color w:val="4D4D4C"/>
          <w:sz w:val="22"/>
          <w:szCs w:val="22"/>
          <w:lang w:val="en-US"/>
        </w:rPr>
      </w:pPr>
      <w:r>
        <w:rPr>
          <w:rFonts w:asciiTheme="minorHAnsi" w:hAnsiTheme="minorHAnsi"/>
          <w:noProof/>
          <w:color w:val="4D4D4C"/>
          <w:sz w:val="22"/>
          <w:szCs w:val="22"/>
          <w:lang w:val="en-US"/>
        </w:rPr>
        <w:drawing>
          <wp:anchor distT="0" distB="0" distL="114300" distR="114300" simplePos="0" relativeHeight="251658253" behindDoc="0" locked="0" layoutInCell="1" allowOverlap="1" wp14:anchorId="61F04AC9" wp14:editId="1D9CA3B5">
            <wp:simplePos x="0" y="0"/>
            <wp:positionH relativeFrom="column">
              <wp:posOffset>5704841</wp:posOffset>
            </wp:positionH>
            <wp:positionV relativeFrom="paragraph">
              <wp:posOffset>198755</wp:posOffset>
            </wp:positionV>
            <wp:extent cx="285670" cy="411480"/>
            <wp:effectExtent l="76200" t="38100" r="57785" b="45720"/>
            <wp:wrapNone/>
            <wp:docPr id="490110655" name="Picture 11" descr="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10655" name="Picture 11" descr="Shape&#10;&#10;AI-generated content may be incorrect."/>
                    <pic:cNvPicPr/>
                  </pic:nvPicPr>
                  <pic:blipFill>
                    <a:blip r:embed="rId35">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rot="1281095">
                      <a:off x="0" y="0"/>
                      <a:ext cx="285670" cy="41148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A62B19">
        <w:rPr>
          <w:rFonts w:asciiTheme="minorHAnsi" w:hAnsiTheme="minorHAnsi"/>
          <w:noProof/>
          <w:color w:val="4D4D4C"/>
          <w:sz w:val="22"/>
          <w:szCs w:val="22"/>
          <w:lang w:val="en-US"/>
        </w:rPr>
        <w:t xml:space="preserve">of </w:t>
      </w:r>
      <w:r w:rsidR="00B42BEB" w:rsidRPr="00B42BEB">
        <w:rPr>
          <w:rFonts w:asciiTheme="minorHAnsi" w:hAnsiTheme="minorHAnsi"/>
          <w:noProof/>
          <w:color w:val="4D4D4C"/>
          <w:sz w:val="22"/>
          <w:szCs w:val="22"/>
          <w:lang w:val="en-US"/>
        </w:rPr>
        <w:drawing>
          <wp:inline distT="0" distB="0" distL="0" distR="0" wp14:anchorId="6CD9A167" wp14:editId="5A7D6D45">
            <wp:extent cx="5563082" cy="4054191"/>
            <wp:effectExtent l="0" t="0" r="0" b="3810"/>
            <wp:docPr id="1632418070" name="Picture 1" descr="Image 3: Aerial view of the freight transfer facility. (Photo courtesy of Googl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18070" name="Picture 1" descr="Image 3: Aerial view of the freight transfer facility. (Photo courtesy of Google Earth.)"/>
                    <pic:cNvPicPr/>
                  </pic:nvPicPr>
                  <pic:blipFill>
                    <a:blip r:embed="rId37"/>
                    <a:stretch>
                      <a:fillRect/>
                    </a:stretch>
                  </pic:blipFill>
                  <pic:spPr>
                    <a:xfrm>
                      <a:off x="0" y="0"/>
                      <a:ext cx="5563082" cy="4054191"/>
                    </a:xfrm>
                    <a:prstGeom prst="rect">
                      <a:avLst/>
                    </a:prstGeom>
                  </pic:spPr>
                </pic:pic>
              </a:graphicData>
            </a:graphic>
          </wp:inline>
        </w:drawing>
      </w:r>
    </w:p>
    <w:p w14:paraId="0CE297E3" w14:textId="2E95539A" w:rsidR="00084B26" w:rsidRDefault="003C3302" w:rsidP="00B8491D">
      <w:pPr>
        <w:pStyle w:val="FACE-text"/>
        <w:jc w:val="center"/>
        <w:rPr>
          <w:rFonts w:asciiTheme="minorHAnsi" w:hAnsiTheme="minorHAnsi"/>
          <w:color w:val="4D4D4C"/>
          <w:sz w:val="22"/>
          <w:szCs w:val="22"/>
          <w:lang w:val="en-US"/>
        </w:rPr>
      </w:pPr>
      <w:r>
        <w:rPr>
          <w:rStyle w:val="PageNumber"/>
          <w:rFonts w:ascii="Calibri" w:eastAsia="Calibri" w:hAnsi="Calibri" w:cs="Calibri"/>
          <w:b/>
          <w:bCs/>
          <w:u w:color="4472C4"/>
        </w:rPr>
        <w:t>Image</w:t>
      </w:r>
      <w:r w:rsidRPr="003C3302">
        <w:rPr>
          <w:rStyle w:val="PageNumber"/>
          <w:rFonts w:ascii="Calibri" w:eastAsia="Calibri" w:hAnsi="Calibri" w:cs="Calibri"/>
          <w:b/>
          <w:bCs/>
          <w:u w:color="4472C4"/>
        </w:rPr>
        <w:t xml:space="preserve"> </w:t>
      </w:r>
      <w:r w:rsidR="009D5996">
        <w:rPr>
          <w:rStyle w:val="PageNumber"/>
          <w:rFonts w:ascii="Calibri" w:eastAsia="Calibri" w:hAnsi="Calibri" w:cs="Calibri"/>
          <w:b/>
          <w:bCs/>
          <w:u w:color="4472C4"/>
        </w:rPr>
        <w:t>3</w:t>
      </w:r>
      <w:r w:rsidRPr="003C3302">
        <w:rPr>
          <w:rStyle w:val="PageNumber"/>
          <w:rFonts w:ascii="Calibri" w:eastAsia="Calibri" w:hAnsi="Calibri" w:cs="Calibri"/>
          <w:b/>
          <w:bCs/>
          <w:u w:color="4472C4"/>
        </w:rPr>
        <w:t xml:space="preserve">. </w:t>
      </w:r>
      <w:r w:rsidR="00CF731E">
        <w:rPr>
          <w:rStyle w:val="PageNumber"/>
          <w:rFonts w:ascii="Calibri" w:eastAsia="Calibri" w:hAnsi="Calibri" w:cs="Calibri"/>
          <w:b/>
          <w:bCs/>
          <w:u w:color="4472C4"/>
        </w:rPr>
        <w:t xml:space="preserve">Aerial view of </w:t>
      </w:r>
      <w:r w:rsidR="000521C4">
        <w:rPr>
          <w:rStyle w:val="PageNumber"/>
          <w:rFonts w:ascii="Calibri" w:eastAsia="Calibri" w:hAnsi="Calibri" w:cs="Calibri"/>
          <w:b/>
          <w:bCs/>
          <w:u w:color="4472C4"/>
        </w:rPr>
        <w:t xml:space="preserve">the </w:t>
      </w:r>
      <w:r w:rsidR="00155D6B">
        <w:rPr>
          <w:rStyle w:val="PageNumber"/>
          <w:rFonts w:ascii="Calibri" w:eastAsia="Calibri" w:hAnsi="Calibri" w:cs="Calibri"/>
          <w:b/>
          <w:bCs/>
          <w:u w:color="4472C4"/>
        </w:rPr>
        <w:t>freight transfer facility</w:t>
      </w:r>
      <w:r w:rsidRPr="003C3302">
        <w:rPr>
          <w:rStyle w:val="PageNumber"/>
          <w:rFonts w:ascii="Calibri" w:eastAsia="Calibri" w:hAnsi="Calibri" w:cs="Calibri"/>
          <w:b/>
          <w:bCs/>
          <w:u w:color="4472C4"/>
        </w:rPr>
        <w:t xml:space="preserve">. (Photo courtesy of </w:t>
      </w:r>
      <w:r w:rsidR="007A6DCD">
        <w:rPr>
          <w:rStyle w:val="PageNumber"/>
          <w:rFonts w:ascii="Calibri" w:eastAsia="Calibri" w:hAnsi="Calibri" w:cs="Calibri"/>
          <w:b/>
          <w:bCs/>
          <w:u w:color="4472C4"/>
        </w:rPr>
        <w:t>G</w:t>
      </w:r>
      <w:r w:rsidR="00E6437A">
        <w:rPr>
          <w:rStyle w:val="PageNumber"/>
          <w:rFonts w:ascii="Calibri" w:eastAsia="Calibri" w:hAnsi="Calibri" w:cs="Calibri"/>
          <w:b/>
          <w:bCs/>
          <w:u w:color="4472C4"/>
        </w:rPr>
        <w:t>oogle Earth</w:t>
      </w:r>
      <w:r w:rsidRPr="003C3302">
        <w:rPr>
          <w:rStyle w:val="PageNumber"/>
          <w:rFonts w:ascii="Calibri" w:eastAsia="Calibri" w:hAnsi="Calibri" w:cs="Calibri"/>
          <w:b/>
          <w:bCs/>
          <w:u w:color="4472C4"/>
        </w:rPr>
        <w:t>.)</w:t>
      </w:r>
    </w:p>
    <w:p w14:paraId="62684793" w14:textId="29BF7227" w:rsidR="002C4D62" w:rsidRDefault="002C4D62" w:rsidP="002C4D62">
      <w:pPr>
        <w:pStyle w:val="FACE-text"/>
        <w:rPr>
          <w:rFonts w:asciiTheme="minorHAnsi" w:hAnsiTheme="minorHAnsi"/>
          <w:color w:val="4D4D4C"/>
          <w:sz w:val="22"/>
          <w:szCs w:val="22"/>
          <w:lang w:val="en-US"/>
        </w:rPr>
      </w:pPr>
      <w:r w:rsidRPr="228A4DCD">
        <w:rPr>
          <w:rFonts w:asciiTheme="minorHAnsi" w:hAnsiTheme="minorHAnsi"/>
          <w:color w:val="4D4D4C"/>
          <w:sz w:val="22"/>
          <w:szCs w:val="22"/>
          <w:lang w:val="en-US"/>
        </w:rPr>
        <w:t xml:space="preserve">The main parking lot was located </w:t>
      </w:r>
      <w:r>
        <w:rPr>
          <w:rFonts w:asciiTheme="minorHAnsi" w:hAnsiTheme="minorHAnsi"/>
          <w:color w:val="4D4D4C"/>
          <w:sz w:val="22"/>
          <w:szCs w:val="22"/>
          <w:lang w:val="en-US"/>
        </w:rPr>
        <w:t xml:space="preserve">on the south side of the building. Personal vehicles and inactive trucks were parked in the lot. The overall layout had an area </w:t>
      </w:r>
      <w:r w:rsidRPr="228A4DCD">
        <w:rPr>
          <w:rFonts w:asciiTheme="minorHAnsi" w:hAnsiTheme="minorHAnsi"/>
          <w:color w:val="4D4D4C"/>
          <w:sz w:val="22"/>
          <w:szCs w:val="22"/>
          <w:lang w:val="en-US"/>
        </w:rPr>
        <w:t>for vehicles and trucks to pass between the parking spaces and the building</w:t>
      </w:r>
      <w:r>
        <w:rPr>
          <w:rFonts w:asciiTheme="minorHAnsi" w:hAnsiTheme="minorHAnsi"/>
          <w:color w:val="4D4D4C"/>
          <w:sz w:val="22"/>
          <w:szCs w:val="22"/>
          <w:lang w:val="en-US"/>
        </w:rPr>
        <w:t>, with enough room for trucks to back up to the loading docks</w:t>
      </w:r>
      <w:r w:rsidRPr="228A4DCD">
        <w:rPr>
          <w:rFonts w:asciiTheme="minorHAnsi" w:hAnsiTheme="minorHAnsi"/>
          <w:color w:val="4D4D4C"/>
          <w:sz w:val="22"/>
          <w:szCs w:val="22"/>
          <w:lang w:val="en-US"/>
        </w:rPr>
        <w:t>. There was a</w:t>
      </w:r>
      <w:r w:rsidR="00933C99">
        <w:rPr>
          <w:rFonts w:asciiTheme="minorHAnsi" w:hAnsiTheme="minorHAnsi"/>
          <w:color w:val="4D4D4C"/>
          <w:sz w:val="22"/>
          <w:szCs w:val="22"/>
          <w:lang w:val="en-US"/>
        </w:rPr>
        <w:t xml:space="preserve"> raised</w:t>
      </w:r>
      <w:r w:rsidRPr="228A4DCD">
        <w:rPr>
          <w:rFonts w:asciiTheme="minorHAnsi" w:hAnsiTheme="minorHAnsi"/>
          <w:color w:val="4D4D4C"/>
          <w:sz w:val="22"/>
          <w:szCs w:val="22"/>
          <w:lang w:val="en-US"/>
        </w:rPr>
        <w:t xml:space="preserve"> sidewalk on the east perimeter of the parking lot that le</w:t>
      </w:r>
      <w:r>
        <w:rPr>
          <w:rFonts w:asciiTheme="minorHAnsi" w:hAnsiTheme="minorHAnsi"/>
          <w:color w:val="4D4D4C"/>
          <w:sz w:val="22"/>
          <w:szCs w:val="22"/>
          <w:lang w:val="en-US"/>
        </w:rPr>
        <w:t>d</w:t>
      </w:r>
      <w:r w:rsidRPr="228A4DCD">
        <w:rPr>
          <w:rFonts w:asciiTheme="minorHAnsi" w:hAnsiTheme="minorHAnsi"/>
          <w:color w:val="4D4D4C"/>
          <w:sz w:val="22"/>
          <w:szCs w:val="22"/>
          <w:lang w:val="en-US"/>
        </w:rPr>
        <w:t xml:space="preserve"> to </w:t>
      </w:r>
      <w:r>
        <w:rPr>
          <w:rFonts w:asciiTheme="minorHAnsi" w:hAnsiTheme="minorHAnsi"/>
          <w:color w:val="4D4D4C"/>
          <w:sz w:val="22"/>
          <w:szCs w:val="22"/>
          <w:lang w:val="en-US"/>
        </w:rPr>
        <w:t xml:space="preserve">exterior steps and </w:t>
      </w:r>
      <w:r w:rsidRPr="228A4DCD">
        <w:rPr>
          <w:rFonts w:asciiTheme="minorHAnsi" w:hAnsiTheme="minorHAnsi"/>
          <w:color w:val="4D4D4C"/>
          <w:sz w:val="22"/>
          <w:szCs w:val="22"/>
          <w:lang w:val="en-US"/>
        </w:rPr>
        <w:t>an entrance to the building.</w:t>
      </w:r>
      <w:r>
        <w:rPr>
          <w:rFonts w:asciiTheme="minorHAnsi" w:hAnsiTheme="minorHAnsi"/>
          <w:color w:val="4D4D4C"/>
          <w:sz w:val="22"/>
          <w:szCs w:val="22"/>
          <w:lang w:val="en-US"/>
        </w:rPr>
        <w:t xml:space="preserve"> </w:t>
      </w:r>
      <w:r w:rsidRPr="228A4DCD">
        <w:rPr>
          <w:rFonts w:asciiTheme="minorHAnsi" w:hAnsiTheme="minorHAnsi"/>
          <w:color w:val="4D4D4C"/>
          <w:sz w:val="22"/>
          <w:szCs w:val="22"/>
          <w:lang w:val="en-US"/>
        </w:rPr>
        <w:t>On the west side</w:t>
      </w:r>
      <w:r w:rsidR="00933C99">
        <w:rPr>
          <w:rFonts w:asciiTheme="minorHAnsi" w:hAnsiTheme="minorHAnsi"/>
          <w:color w:val="4D4D4C"/>
          <w:sz w:val="22"/>
          <w:szCs w:val="22"/>
          <w:lang w:val="en-US"/>
        </w:rPr>
        <w:t xml:space="preserve"> of the lot</w:t>
      </w:r>
      <w:r w:rsidR="00B50100">
        <w:rPr>
          <w:rFonts w:asciiTheme="minorHAnsi" w:hAnsiTheme="minorHAnsi"/>
          <w:color w:val="4D4D4C"/>
          <w:sz w:val="22"/>
          <w:szCs w:val="22"/>
          <w:lang w:val="en-US"/>
        </w:rPr>
        <w:t>,</w:t>
      </w:r>
      <w:r w:rsidRPr="228A4DCD">
        <w:rPr>
          <w:rFonts w:asciiTheme="minorHAnsi" w:hAnsiTheme="minorHAnsi"/>
          <w:color w:val="4D4D4C"/>
          <w:sz w:val="22"/>
          <w:szCs w:val="22"/>
          <w:lang w:val="en-US"/>
        </w:rPr>
        <w:t xml:space="preserve"> there were two faded white lines painted on the </w:t>
      </w:r>
      <w:r>
        <w:rPr>
          <w:rFonts w:asciiTheme="minorHAnsi" w:hAnsiTheme="minorHAnsi"/>
          <w:color w:val="4D4D4C"/>
          <w:sz w:val="22"/>
          <w:szCs w:val="22"/>
          <w:lang w:val="en-US"/>
        </w:rPr>
        <w:t>pavement</w:t>
      </w:r>
      <w:r w:rsidRPr="228A4DCD">
        <w:rPr>
          <w:rFonts w:asciiTheme="minorHAnsi" w:hAnsiTheme="minorHAnsi"/>
          <w:color w:val="4D4D4C"/>
          <w:sz w:val="22"/>
          <w:szCs w:val="22"/>
          <w:lang w:val="en-US"/>
        </w:rPr>
        <w:t xml:space="preserve"> </w:t>
      </w:r>
      <w:r>
        <w:rPr>
          <w:rFonts w:asciiTheme="minorHAnsi" w:hAnsiTheme="minorHAnsi"/>
          <w:color w:val="4D4D4C"/>
          <w:sz w:val="22"/>
          <w:szCs w:val="22"/>
          <w:lang w:val="en-US"/>
        </w:rPr>
        <w:t xml:space="preserve">that led from </w:t>
      </w:r>
      <w:r w:rsidRPr="228A4DCD">
        <w:rPr>
          <w:rFonts w:asciiTheme="minorHAnsi" w:hAnsiTheme="minorHAnsi"/>
          <w:color w:val="4D4D4C"/>
          <w:sz w:val="22"/>
          <w:szCs w:val="22"/>
          <w:lang w:val="en-US"/>
        </w:rPr>
        <w:t xml:space="preserve">the first row of parking spots </w:t>
      </w:r>
      <w:r>
        <w:rPr>
          <w:rFonts w:asciiTheme="minorHAnsi" w:hAnsiTheme="minorHAnsi"/>
          <w:color w:val="4D4D4C"/>
          <w:sz w:val="22"/>
          <w:szCs w:val="22"/>
          <w:lang w:val="en-US"/>
        </w:rPr>
        <w:t>to an entrance on the southwest corner of the building</w:t>
      </w:r>
      <w:r w:rsidRPr="228A4DCD">
        <w:rPr>
          <w:rFonts w:asciiTheme="minorHAnsi" w:hAnsiTheme="minorHAnsi"/>
          <w:color w:val="4D4D4C"/>
          <w:sz w:val="22"/>
          <w:szCs w:val="22"/>
          <w:lang w:val="en-US"/>
        </w:rPr>
        <w:t xml:space="preserve">. The two white lines </w:t>
      </w:r>
      <w:r>
        <w:rPr>
          <w:rFonts w:asciiTheme="minorHAnsi" w:hAnsiTheme="minorHAnsi"/>
          <w:color w:val="4D4D4C"/>
          <w:sz w:val="22"/>
          <w:szCs w:val="22"/>
          <w:lang w:val="en-US"/>
        </w:rPr>
        <w:t>were from a prior parking lot configuration, when the lot was larger and had more parking spaces and hashed no-parking zones that extended west of the lines</w:t>
      </w:r>
      <w:r w:rsidRPr="228A4DCD">
        <w:rPr>
          <w:rFonts w:asciiTheme="minorHAnsi" w:hAnsiTheme="minorHAnsi"/>
          <w:color w:val="4D4D4C"/>
          <w:sz w:val="22"/>
          <w:szCs w:val="22"/>
          <w:lang w:val="en-US"/>
        </w:rPr>
        <w:t>. No other pedestrian walkways</w:t>
      </w:r>
      <w:r>
        <w:rPr>
          <w:rFonts w:asciiTheme="minorHAnsi" w:hAnsiTheme="minorHAnsi"/>
          <w:color w:val="4D4D4C"/>
          <w:sz w:val="22"/>
          <w:szCs w:val="22"/>
          <w:lang w:val="en-US"/>
        </w:rPr>
        <w:t xml:space="preserve"> or painted zones</w:t>
      </w:r>
      <w:r w:rsidRPr="228A4DCD">
        <w:rPr>
          <w:rFonts w:asciiTheme="minorHAnsi" w:hAnsiTheme="minorHAnsi"/>
          <w:color w:val="4D4D4C"/>
          <w:sz w:val="22"/>
          <w:szCs w:val="22"/>
          <w:lang w:val="en-US"/>
        </w:rPr>
        <w:t xml:space="preserve"> </w:t>
      </w:r>
      <w:r>
        <w:rPr>
          <w:rFonts w:asciiTheme="minorHAnsi" w:hAnsiTheme="minorHAnsi"/>
          <w:color w:val="4D4D4C"/>
          <w:sz w:val="22"/>
          <w:szCs w:val="22"/>
          <w:lang w:val="en-US"/>
        </w:rPr>
        <w:t>we</w:t>
      </w:r>
      <w:r w:rsidRPr="228A4DCD">
        <w:rPr>
          <w:rFonts w:asciiTheme="minorHAnsi" w:hAnsiTheme="minorHAnsi"/>
          <w:color w:val="4D4D4C"/>
          <w:sz w:val="22"/>
          <w:szCs w:val="22"/>
          <w:lang w:val="en-US"/>
        </w:rPr>
        <w:t xml:space="preserve">re around the parking lot or near the docks. </w:t>
      </w:r>
      <w:r>
        <w:rPr>
          <w:rFonts w:asciiTheme="minorHAnsi" w:hAnsiTheme="minorHAnsi"/>
          <w:color w:val="4D4D4C"/>
          <w:sz w:val="22"/>
          <w:szCs w:val="22"/>
          <w:lang w:val="en-US"/>
        </w:rPr>
        <w:t>A</w:t>
      </w:r>
      <w:r w:rsidRPr="228A4DCD">
        <w:rPr>
          <w:rFonts w:asciiTheme="minorHAnsi" w:hAnsiTheme="minorHAnsi"/>
          <w:color w:val="4D4D4C"/>
          <w:sz w:val="22"/>
          <w:szCs w:val="22"/>
          <w:lang w:val="en-US"/>
        </w:rPr>
        <w:t xml:space="preserve"> </w:t>
      </w:r>
      <w:r>
        <w:rPr>
          <w:rFonts w:asciiTheme="minorHAnsi" w:hAnsiTheme="minorHAnsi"/>
          <w:color w:val="4D4D4C"/>
          <w:sz w:val="22"/>
          <w:szCs w:val="22"/>
          <w:lang w:val="en-US"/>
        </w:rPr>
        <w:t xml:space="preserve">dumpster was consistently located at a specific </w:t>
      </w:r>
      <w:r w:rsidRPr="228A4DCD">
        <w:rPr>
          <w:rFonts w:asciiTheme="minorHAnsi" w:hAnsiTheme="minorHAnsi"/>
          <w:color w:val="4D4D4C"/>
          <w:sz w:val="22"/>
          <w:szCs w:val="22"/>
          <w:lang w:val="en-US"/>
        </w:rPr>
        <w:t xml:space="preserve">dock door </w:t>
      </w:r>
      <w:r>
        <w:rPr>
          <w:rFonts w:asciiTheme="minorHAnsi" w:hAnsiTheme="minorHAnsi"/>
          <w:color w:val="4D4D4C"/>
          <w:sz w:val="22"/>
          <w:szCs w:val="22"/>
          <w:lang w:val="en-US"/>
        </w:rPr>
        <w:t>on the</w:t>
      </w:r>
      <w:r w:rsidRPr="228A4DCD">
        <w:rPr>
          <w:rFonts w:asciiTheme="minorHAnsi" w:hAnsiTheme="minorHAnsi"/>
          <w:color w:val="4D4D4C"/>
          <w:sz w:val="22"/>
          <w:szCs w:val="22"/>
          <w:lang w:val="en-US"/>
        </w:rPr>
        <w:t xml:space="preserve"> south side of the building. </w:t>
      </w:r>
    </w:p>
    <w:p w14:paraId="2B077D6C" w14:textId="22B4EA53" w:rsidR="007C3417" w:rsidRDefault="00981C69" w:rsidP="00594D43">
      <w:pPr>
        <w:pStyle w:val="FACE-text"/>
        <w:jc w:val="center"/>
        <w:rPr>
          <w:rFonts w:asciiTheme="minorHAnsi" w:hAnsiTheme="minorHAnsi"/>
          <w:color w:val="4D4D4C"/>
          <w:sz w:val="22"/>
          <w:szCs w:val="22"/>
          <w:lang w:val="en-US"/>
        </w:rPr>
      </w:pPr>
      <w:r>
        <w:rPr>
          <w:rFonts w:asciiTheme="minorHAnsi" w:hAnsiTheme="minorHAnsi"/>
          <w:noProof/>
          <w:color w:val="4D4D4C"/>
          <w:sz w:val="22"/>
          <w:szCs w:val="22"/>
          <w:lang w:val="en-US"/>
        </w:rPr>
        <w:lastRenderedPageBreak/>
        <mc:AlternateContent>
          <mc:Choice Requires="wps">
            <w:drawing>
              <wp:anchor distT="0" distB="0" distL="114300" distR="114300" simplePos="0" relativeHeight="251658260" behindDoc="0" locked="0" layoutInCell="1" allowOverlap="1" wp14:anchorId="118E47A6" wp14:editId="5B5FAE94">
                <wp:simplePos x="0" y="0"/>
                <wp:positionH relativeFrom="column">
                  <wp:posOffset>1714500</wp:posOffset>
                </wp:positionH>
                <wp:positionV relativeFrom="paragraph">
                  <wp:posOffset>1234440</wp:posOffset>
                </wp:positionV>
                <wp:extent cx="350520" cy="190500"/>
                <wp:effectExtent l="0" t="19050" r="30480" b="38100"/>
                <wp:wrapNone/>
                <wp:docPr id="632761591" name="Arrow: Right 14"/>
                <wp:cNvGraphicFramePr/>
                <a:graphic xmlns:a="http://schemas.openxmlformats.org/drawingml/2006/main">
                  <a:graphicData uri="http://schemas.microsoft.com/office/word/2010/wordprocessingShape">
                    <wps:wsp>
                      <wps:cNvSpPr/>
                      <wps:spPr>
                        <a:xfrm>
                          <a:off x="0" y="0"/>
                          <a:ext cx="350520" cy="1905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147AC1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26" type="#_x0000_t13" style="position:absolute;margin-left:135pt;margin-top:97.2pt;width:27.6pt;height:15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" adj="15730" fillcolor="#4472c4 [3204]" strokecolor="#09101d [484]" strokeweight="1pt"/>
            </w:pict>
          </mc:Fallback>
        </mc:AlternateContent>
      </w:r>
      <w:r w:rsidR="00C45D95">
        <w:rPr>
          <w:rFonts w:asciiTheme="minorHAnsi" w:hAnsiTheme="minorHAnsi"/>
          <w:noProof/>
          <w:color w:val="4D4D4C"/>
          <w:sz w:val="22"/>
          <w:szCs w:val="22"/>
          <w:lang w:val="en-US"/>
        </w:rPr>
        <mc:AlternateContent>
          <mc:Choice Requires="wps">
            <w:drawing>
              <wp:anchor distT="0" distB="0" distL="114300" distR="114300" simplePos="0" relativeHeight="251658259" behindDoc="0" locked="0" layoutInCell="1" allowOverlap="1" wp14:anchorId="2C6714EF" wp14:editId="6E97CF52">
                <wp:simplePos x="0" y="0"/>
                <wp:positionH relativeFrom="column">
                  <wp:posOffset>1112520</wp:posOffset>
                </wp:positionH>
                <wp:positionV relativeFrom="paragraph">
                  <wp:posOffset>906780</wp:posOffset>
                </wp:positionV>
                <wp:extent cx="419100" cy="419100"/>
                <wp:effectExtent l="0" t="0" r="38100" b="38100"/>
                <wp:wrapNone/>
                <wp:docPr id="110721759" name="Arrow: Bent-Up 12"/>
                <wp:cNvGraphicFramePr/>
                <a:graphic xmlns:a="http://schemas.openxmlformats.org/drawingml/2006/main">
                  <a:graphicData uri="http://schemas.microsoft.com/office/word/2010/wordprocessingShape">
                    <wps:wsp>
                      <wps:cNvSpPr/>
                      <wps:spPr>
                        <a:xfrm rot="10800000" flipH="1">
                          <a:off x="0" y="0"/>
                          <a:ext cx="419100" cy="419100"/>
                        </a:xfrm>
                        <a:prstGeom prst="bentUpArrow">
                          <a:avLst>
                            <a:gd name="adj1" fmla="val 26819"/>
                            <a:gd name="adj2" fmla="val 29545"/>
                            <a:gd name="adj3" fmla="val 25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93E9" id="Arrow: Bent-Up 12" o:spid="_x0000_s1026" style="position:absolute;margin-left:87.6pt;margin-top:71.4pt;width:33pt;height:33pt;rotation:180;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" path="m,306702r239078,l239078,104775r-67624,l295277,,419100,104775r-67624,l351476,419100,,419100,,306702xe" fillcolor="#4472c4 [3204]" strokecolor="#09101d [484]" strokeweight="1pt">
                <v:stroke joinstyle="miter"/>
                <v:path arrowok="t" o:connecttype="custom" o:connectlocs="0,306702;239078,306702;239078,104775;171454,104775;295277,0;419100,104775;351476,104775;351476,419100;0,419100;0,306702" o:connectangles="0,0,0,0,0,0,0,0,0,0"/>
              </v:shape>
            </w:pict>
          </mc:Fallback>
        </mc:AlternateContent>
      </w:r>
      <w:r w:rsidR="00662729">
        <w:rPr>
          <w:rFonts w:asciiTheme="minorHAnsi" w:hAnsiTheme="minorHAnsi"/>
          <w:noProof/>
          <w:color w:val="4D4D4C"/>
          <w:sz w:val="22"/>
          <w:szCs w:val="22"/>
          <w:lang w:val="en-US"/>
        </w:rPr>
        <mc:AlternateContent>
          <mc:Choice Requires="wps">
            <w:drawing>
              <wp:anchor distT="0" distB="0" distL="114300" distR="114300" simplePos="0" relativeHeight="251658258" behindDoc="0" locked="0" layoutInCell="1" allowOverlap="1" wp14:anchorId="2577424F" wp14:editId="52B4F0B9">
                <wp:simplePos x="0" y="0"/>
                <wp:positionH relativeFrom="column">
                  <wp:posOffset>1447800</wp:posOffset>
                </wp:positionH>
                <wp:positionV relativeFrom="paragraph">
                  <wp:posOffset>2385060</wp:posOffset>
                </wp:positionV>
                <wp:extent cx="434340" cy="739140"/>
                <wp:effectExtent l="0" t="0" r="41910" b="41910"/>
                <wp:wrapNone/>
                <wp:docPr id="2033957484" name="Arrow: Bent-Up 9"/>
                <wp:cNvGraphicFramePr/>
                <a:graphic xmlns:a="http://schemas.openxmlformats.org/drawingml/2006/main">
                  <a:graphicData uri="http://schemas.microsoft.com/office/word/2010/wordprocessingShape">
                    <wps:wsp>
                      <wps:cNvSpPr/>
                      <wps:spPr>
                        <a:xfrm rot="5400000">
                          <a:off x="0" y="0"/>
                          <a:ext cx="434340" cy="739140"/>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055CA4" id="Arrow: Bent-Up 9" o:spid="_x0000_s1026" style="position:absolute;margin-left:114pt;margin-top:187.8pt;width:34.2pt;height:58.2pt;rotation:90;z-index:251658258;visibility:visible;mso-wrap-style:square;mso-wrap-distance-left:9pt;mso-wrap-distance-top:0;mso-wrap-distance-right:9pt;mso-wrap-distance-bottom:0;mso-position-horizontal:absolute;mso-position-horizontal-relative:text;mso-position-vertical:absolute;mso-position-vertical-relative:text;v-text-anchor:middle" coordsize="434340,739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" path="m,630555r271463,l271463,108585r-54293,l325755,,434340,108585r-54292,l380048,739140,,739140,,630555xe" fillcolor="#4472c4 [3204]" strokecolor="#09101d [484]" strokeweight="1pt">
                <v:stroke joinstyle="miter"/>
                <v:path arrowok="t" o:connecttype="custom" o:connectlocs="0,630555;271463,630555;271463,108585;217170,108585;325755,0;434340,108585;380048,108585;380048,739140;0,739140;0,630555" o:connectangles="0,0,0,0,0,0,0,0,0,0"/>
              </v:shape>
            </w:pict>
          </mc:Fallback>
        </mc:AlternateContent>
      </w:r>
      <w:r w:rsidR="00096BC9">
        <w:rPr>
          <w:rFonts w:asciiTheme="minorHAnsi" w:hAnsiTheme="minorHAnsi"/>
          <w:noProof/>
          <w:color w:val="4D4D4C"/>
          <w:sz w:val="22"/>
          <w:szCs w:val="22"/>
          <w:lang w:val="en-US"/>
        </w:rPr>
        <w:drawing>
          <wp:anchor distT="0" distB="0" distL="114300" distR="114300" simplePos="0" relativeHeight="251658250" behindDoc="0" locked="0" layoutInCell="1" allowOverlap="1" wp14:anchorId="597FF443" wp14:editId="68C4C347">
            <wp:simplePos x="0" y="0"/>
            <wp:positionH relativeFrom="column">
              <wp:posOffset>5326380</wp:posOffset>
            </wp:positionH>
            <wp:positionV relativeFrom="paragraph">
              <wp:posOffset>59690</wp:posOffset>
            </wp:positionV>
            <wp:extent cx="285670" cy="411480"/>
            <wp:effectExtent l="76200" t="38100" r="57785" b="45720"/>
            <wp:wrapNone/>
            <wp:docPr id="1977446582" name="Picture 11" descr="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10655" name="Picture 11" descr="Shape&#10;&#10;AI-generated content may be incorrect."/>
                    <pic:cNvPicPr/>
                  </pic:nvPicPr>
                  <pic:blipFill>
                    <a:blip r:embed="rId35">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rot="1281095">
                      <a:off x="0" y="0"/>
                      <a:ext cx="285670" cy="41148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B812C1">
        <w:rPr>
          <w:rFonts w:asciiTheme="minorHAnsi" w:hAnsiTheme="minorHAnsi"/>
          <w:noProof/>
          <w:color w:val="4D4D4C"/>
          <w:sz w:val="22"/>
          <w:szCs w:val="22"/>
          <w:lang w:val="en-US"/>
        </w:rPr>
        <mc:AlternateContent>
          <mc:Choice Requires="wps">
            <w:drawing>
              <wp:anchor distT="0" distB="0" distL="114300" distR="114300" simplePos="0" relativeHeight="251658247" behindDoc="0" locked="1" layoutInCell="1" allowOverlap="1" wp14:anchorId="617A554B" wp14:editId="5936BFA5">
                <wp:simplePos x="0" y="0"/>
                <wp:positionH relativeFrom="column">
                  <wp:posOffset>4015740</wp:posOffset>
                </wp:positionH>
                <wp:positionV relativeFrom="paragraph">
                  <wp:posOffset>670560</wp:posOffset>
                </wp:positionV>
                <wp:extent cx="347345" cy="310515"/>
                <wp:effectExtent l="0" t="0" r="0" b="0"/>
                <wp:wrapNone/>
                <wp:docPr id="1953128376" name="Multiplication Sign 6"/>
                <wp:cNvGraphicFramePr/>
                <a:graphic xmlns:a="http://schemas.openxmlformats.org/drawingml/2006/main">
                  <a:graphicData uri="http://schemas.microsoft.com/office/word/2010/wordprocessingShape">
                    <wps:wsp>
                      <wps:cNvSpPr/>
                      <wps:spPr>
                        <a:xfrm>
                          <a:off x="0" y="0"/>
                          <a:ext cx="347345" cy="310515"/>
                        </a:xfrm>
                        <a:prstGeom prst="mathMultiply">
                          <a:avLst/>
                        </a:prstGeom>
                        <a:solidFill>
                          <a:srgbClr val="FF00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E104A" id="Multiplication Sign 6" o:spid="_x0000_s1026" style="position:absolute;margin-left:316.2pt;margin-top:52.8pt;width:27.35pt;height:24.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7345,3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" path="m59086,101802l107761,47354r65912,58923l239584,47354r48675,54448l228463,155258r59796,53455l239584,263161,173673,204238r-65912,58923l59086,208713r59796,-53455l59086,101802xe" fillcolor="red" strokecolor="white [3212]" strokeweight="1pt">
                <v:stroke joinstyle="miter"/>
                <v:path arrowok="t" o:connecttype="custom" o:connectlocs="59086,101802;107761,47354;173673,106277;239584,47354;288259,101802;228463,155258;288259,208713;239584,263161;173673,204238;107761,263161;59086,208713;118882,155258;59086,101802" o:connectangles="0,0,0,0,0,0,0,0,0,0,0,0,0"/>
                <w10:anchorlock/>
              </v:shape>
            </w:pict>
          </mc:Fallback>
        </mc:AlternateContent>
      </w:r>
      <w:r w:rsidR="00462E24" w:rsidRPr="00CF0EE2">
        <w:rPr>
          <w:rFonts w:asciiTheme="minorHAnsi" w:hAnsiTheme="minorHAnsi"/>
          <w:noProof/>
          <w:color w:val="4D4D4C"/>
          <w:sz w:val="22"/>
          <w:szCs w:val="22"/>
          <w:lang w:val="en-US"/>
        </w:rPr>
        <w:drawing>
          <wp:inline distT="0" distB="0" distL="0" distR="0" wp14:anchorId="3DCD8B49" wp14:editId="63A55DC2">
            <wp:extent cx="4564380" cy="3039168"/>
            <wp:effectExtent l="0" t="0" r="7620" b="8890"/>
            <wp:docPr id="2001061008" name="Picture 1" descr="Image 4: Aerial view of the parking lot. The red X marks the approximate location of the incident. (Photo courtesy of Googl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61008" name="Picture 1" descr="Image 4: Aerial view of the parking lot. The red X marks the approximate location of the incident. (Photo courtesy of Google Earth.)"/>
                    <pic:cNvPicPr/>
                  </pic:nvPicPr>
                  <pic:blipFill>
                    <a:blip r:embed="rId38"/>
                    <a:stretch>
                      <a:fillRect/>
                    </a:stretch>
                  </pic:blipFill>
                  <pic:spPr>
                    <a:xfrm>
                      <a:off x="0" y="0"/>
                      <a:ext cx="4574752" cy="3046074"/>
                    </a:xfrm>
                    <a:prstGeom prst="rect">
                      <a:avLst/>
                    </a:prstGeom>
                  </pic:spPr>
                </pic:pic>
              </a:graphicData>
            </a:graphic>
          </wp:inline>
        </w:drawing>
      </w:r>
    </w:p>
    <w:p w14:paraId="2E76B529" w14:textId="3B07B267" w:rsidR="00F31137" w:rsidRDefault="00F31137" w:rsidP="00F31137">
      <w:pPr>
        <w:pStyle w:val="FACE-text"/>
        <w:jc w:val="center"/>
        <w:rPr>
          <w:rFonts w:asciiTheme="minorHAnsi" w:hAnsiTheme="minorHAnsi"/>
          <w:color w:val="4D4D4C"/>
          <w:sz w:val="22"/>
          <w:szCs w:val="22"/>
          <w:lang w:val="en-US"/>
        </w:rPr>
      </w:pPr>
      <w:r>
        <w:rPr>
          <w:rStyle w:val="PageNumber"/>
          <w:rFonts w:ascii="Calibri" w:eastAsia="Calibri" w:hAnsi="Calibri" w:cs="Calibri"/>
          <w:b/>
          <w:bCs/>
          <w:u w:color="4472C4"/>
        </w:rPr>
        <w:t>Image</w:t>
      </w:r>
      <w:r w:rsidRPr="003C3302">
        <w:rPr>
          <w:rStyle w:val="PageNumber"/>
          <w:rFonts w:ascii="Calibri" w:eastAsia="Calibri" w:hAnsi="Calibri" w:cs="Calibri"/>
          <w:b/>
          <w:bCs/>
          <w:u w:color="4472C4"/>
        </w:rPr>
        <w:t xml:space="preserve"> </w:t>
      </w:r>
      <w:r w:rsidR="009D5996">
        <w:rPr>
          <w:rStyle w:val="PageNumber"/>
          <w:rFonts w:ascii="Calibri" w:eastAsia="Calibri" w:hAnsi="Calibri" w:cs="Calibri"/>
          <w:b/>
          <w:bCs/>
          <w:u w:color="4472C4"/>
        </w:rPr>
        <w:t>4</w:t>
      </w:r>
      <w:r w:rsidRPr="003C3302">
        <w:rPr>
          <w:rStyle w:val="PageNumber"/>
          <w:rFonts w:ascii="Calibri" w:eastAsia="Calibri" w:hAnsi="Calibri" w:cs="Calibri"/>
          <w:b/>
          <w:bCs/>
          <w:u w:color="4472C4"/>
        </w:rPr>
        <w:t xml:space="preserve">. </w:t>
      </w:r>
      <w:r>
        <w:rPr>
          <w:rStyle w:val="PageNumber"/>
          <w:rFonts w:ascii="Calibri" w:eastAsia="Calibri" w:hAnsi="Calibri" w:cs="Calibri"/>
          <w:b/>
          <w:bCs/>
          <w:u w:color="4472C4"/>
        </w:rPr>
        <w:t xml:space="preserve">Aerial view of </w:t>
      </w:r>
      <w:r w:rsidR="000521C4">
        <w:rPr>
          <w:rStyle w:val="PageNumber"/>
          <w:rFonts w:ascii="Calibri" w:eastAsia="Calibri" w:hAnsi="Calibri" w:cs="Calibri"/>
          <w:b/>
          <w:bCs/>
          <w:u w:color="4472C4"/>
        </w:rPr>
        <w:t xml:space="preserve">the </w:t>
      </w:r>
      <w:r>
        <w:rPr>
          <w:rStyle w:val="PageNumber"/>
          <w:rFonts w:ascii="Calibri" w:eastAsia="Calibri" w:hAnsi="Calibri" w:cs="Calibri"/>
          <w:b/>
          <w:bCs/>
          <w:u w:color="4472C4"/>
        </w:rPr>
        <w:t>parking lot</w:t>
      </w:r>
      <w:r w:rsidRPr="003C3302">
        <w:rPr>
          <w:rStyle w:val="PageNumber"/>
          <w:rFonts w:ascii="Calibri" w:eastAsia="Calibri" w:hAnsi="Calibri" w:cs="Calibri"/>
          <w:b/>
          <w:bCs/>
          <w:u w:color="4472C4"/>
        </w:rPr>
        <w:t>.</w:t>
      </w:r>
      <w:r w:rsidR="000521C4">
        <w:rPr>
          <w:rStyle w:val="PageNumber"/>
          <w:rFonts w:ascii="Calibri" w:eastAsia="Calibri" w:hAnsi="Calibri" w:cs="Calibri"/>
          <w:b/>
          <w:bCs/>
          <w:u w:color="4472C4"/>
        </w:rPr>
        <w:t xml:space="preserve"> The red X marks the </w:t>
      </w:r>
      <w:r w:rsidR="006A27E8">
        <w:rPr>
          <w:rStyle w:val="PageNumber"/>
          <w:rFonts w:ascii="Calibri" w:eastAsia="Calibri" w:hAnsi="Calibri" w:cs="Calibri"/>
          <w:b/>
          <w:bCs/>
          <w:u w:color="4472C4"/>
        </w:rPr>
        <w:t>a</w:t>
      </w:r>
      <w:r w:rsidR="00C9415F">
        <w:rPr>
          <w:rStyle w:val="PageNumber"/>
          <w:rFonts w:ascii="Calibri" w:eastAsia="Calibri" w:hAnsi="Calibri" w:cs="Calibri"/>
          <w:b/>
          <w:bCs/>
          <w:u w:color="4472C4"/>
        </w:rPr>
        <w:t xml:space="preserve">pproximate </w:t>
      </w:r>
      <w:r w:rsidR="000521C4">
        <w:rPr>
          <w:rStyle w:val="PageNumber"/>
          <w:rFonts w:ascii="Calibri" w:eastAsia="Calibri" w:hAnsi="Calibri" w:cs="Calibri"/>
          <w:b/>
          <w:bCs/>
          <w:u w:color="4472C4"/>
        </w:rPr>
        <w:t xml:space="preserve">location of the </w:t>
      </w:r>
      <w:r w:rsidR="006A27E8">
        <w:rPr>
          <w:rStyle w:val="PageNumber"/>
          <w:rFonts w:ascii="Calibri" w:eastAsia="Calibri" w:hAnsi="Calibri" w:cs="Calibri"/>
          <w:b/>
          <w:bCs/>
          <w:u w:color="4472C4"/>
        </w:rPr>
        <w:t>incident.</w:t>
      </w:r>
      <w:r w:rsidR="00981C69">
        <w:rPr>
          <w:rStyle w:val="PageNumber"/>
          <w:rFonts w:ascii="Calibri" w:eastAsia="Calibri" w:hAnsi="Calibri" w:cs="Calibri"/>
          <w:b/>
          <w:bCs/>
          <w:u w:color="4472C4"/>
        </w:rPr>
        <w:t xml:space="preserve"> Blue arrows mark </w:t>
      </w:r>
      <w:r w:rsidR="001B7E3D">
        <w:rPr>
          <w:rStyle w:val="PageNumber"/>
          <w:rFonts w:ascii="Calibri" w:eastAsia="Calibri" w:hAnsi="Calibri" w:cs="Calibri"/>
          <w:b/>
          <w:bCs/>
          <w:u w:color="4472C4"/>
        </w:rPr>
        <w:t>traffic patterns.</w:t>
      </w:r>
      <w:r w:rsidRPr="003C3302">
        <w:rPr>
          <w:rStyle w:val="PageNumber"/>
          <w:rFonts w:ascii="Calibri" w:eastAsia="Calibri" w:hAnsi="Calibri" w:cs="Calibri"/>
          <w:b/>
          <w:bCs/>
          <w:u w:color="4472C4"/>
        </w:rPr>
        <w:t xml:space="preserve"> (Photo courtesy of </w:t>
      </w:r>
      <w:r>
        <w:rPr>
          <w:rStyle w:val="PageNumber"/>
          <w:rFonts w:ascii="Calibri" w:eastAsia="Calibri" w:hAnsi="Calibri" w:cs="Calibri"/>
          <w:b/>
          <w:bCs/>
          <w:u w:color="4472C4"/>
        </w:rPr>
        <w:t>Google Earth</w:t>
      </w:r>
      <w:r w:rsidRPr="003C3302">
        <w:rPr>
          <w:rStyle w:val="PageNumber"/>
          <w:rFonts w:ascii="Calibri" w:eastAsia="Calibri" w:hAnsi="Calibri" w:cs="Calibri"/>
          <w:b/>
          <w:bCs/>
          <w:u w:color="4472C4"/>
        </w:rPr>
        <w:t>.)</w:t>
      </w:r>
    </w:p>
    <w:p w14:paraId="5DE95997" w14:textId="22F6F532" w:rsidR="00686034" w:rsidRDefault="005A0FF7" w:rsidP="00726E46">
      <w:pPr>
        <w:pStyle w:val="FACE-text"/>
        <w:rPr>
          <w:rFonts w:asciiTheme="minorHAnsi" w:hAnsiTheme="minorHAnsi"/>
          <w:color w:val="4D4D4C"/>
          <w:sz w:val="22"/>
          <w:szCs w:val="22"/>
          <w:lang w:val="en-US"/>
        </w:rPr>
      </w:pPr>
      <w:r>
        <w:rPr>
          <w:rFonts w:asciiTheme="minorHAnsi" w:hAnsiTheme="minorHAnsi"/>
          <w:color w:val="4D4D4C"/>
          <w:sz w:val="22"/>
          <w:szCs w:val="22"/>
          <w:lang w:val="en-US"/>
        </w:rPr>
        <w:t xml:space="preserve">The area of the </w:t>
      </w:r>
      <w:r w:rsidR="00F50643">
        <w:rPr>
          <w:rFonts w:asciiTheme="minorHAnsi" w:hAnsiTheme="minorHAnsi"/>
          <w:color w:val="4D4D4C"/>
          <w:sz w:val="22"/>
          <w:szCs w:val="22"/>
          <w:lang w:val="en-US"/>
        </w:rPr>
        <w:t xml:space="preserve">incident was </w:t>
      </w:r>
      <w:r w:rsidR="00A67618">
        <w:rPr>
          <w:rFonts w:asciiTheme="minorHAnsi" w:hAnsiTheme="minorHAnsi"/>
          <w:color w:val="4D4D4C"/>
          <w:sz w:val="22"/>
          <w:szCs w:val="22"/>
          <w:lang w:val="en-US"/>
        </w:rPr>
        <w:t>near</w:t>
      </w:r>
      <w:r w:rsidR="004E1B80">
        <w:rPr>
          <w:rFonts w:asciiTheme="minorHAnsi" w:hAnsiTheme="minorHAnsi"/>
          <w:color w:val="4D4D4C"/>
          <w:sz w:val="22"/>
          <w:szCs w:val="22"/>
          <w:lang w:val="en-US"/>
        </w:rPr>
        <w:t xml:space="preserve"> the </w:t>
      </w:r>
      <w:r w:rsidR="00604FF9">
        <w:rPr>
          <w:rFonts w:asciiTheme="minorHAnsi" w:hAnsiTheme="minorHAnsi"/>
          <w:color w:val="4D4D4C"/>
          <w:sz w:val="22"/>
          <w:szCs w:val="22"/>
          <w:lang w:val="en-US"/>
        </w:rPr>
        <w:t xml:space="preserve">loading dock </w:t>
      </w:r>
      <w:r w:rsidR="007B5B57">
        <w:rPr>
          <w:rFonts w:asciiTheme="minorHAnsi" w:hAnsiTheme="minorHAnsi"/>
          <w:color w:val="4D4D4C"/>
          <w:sz w:val="22"/>
          <w:szCs w:val="22"/>
          <w:lang w:val="en-US"/>
        </w:rPr>
        <w:t xml:space="preserve">where the dumpster was </w:t>
      </w:r>
      <w:r w:rsidR="00AE2E55">
        <w:rPr>
          <w:rFonts w:asciiTheme="minorHAnsi" w:hAnsiTheme="minorHAnsi"/>
          <w:color w:val="4D4D4C"/>
          <w:sz w:val="22"/>
          <w:szCs w:val="22"/>
          <w:lang w:val="en-US"/>
        </w:rPr>
        <w:t xml:space="preserve">to be </w:t>
      </w:r>
      <w:r w:rsidR="00D3229F">
        <w:rPr>
          <w:rFonts w:asciiTheme="minorHAnsi" w:hAnsiTheme="minorHAnsi"/>
          <w:color w:val="4D4D4C"/>
          <w:sz w:val="22"/>
          <w:szCs w:val="22"/>
          <w:lang w:val="en-US"/>
        </w:rPr>
        <w:t>position</w:t>
      </w:r>
      <w:r w:rsidR="00AE2E55">
        <w:rPr>
          <w:rFonts w:asciiTheme="minorHAnsi" w:hAnsiTheme="minorHAnsi"/>
          <w:color w:val="4D4D4C"/>
          <w:sz w:val="22"/>
          <w:szCs w:val="22"/>
          <w:lang w:val="en-US"/>
        </w:rPr>
        <w:t>ed.</w:t>
      </w:r>
      <w:r w:rsidR="00604FF9">
        <w:rPr>
          <w:rFonts w:asciiTheme="minorHAnsi" w:hAnsiTheme="minorHAnsi"/>
          <w:color w:val="4D4D4C"/>
          <w:sz w:val="22"/>
          <w:szCs w:val="22"/>
          <w:lang w:val="en-US"/>
        </w:rPr>
        <w:t xml:space="preserve"> This </w:t>
      </w:r>
      <w:r w:rsidR="00AE2E55">
        <w:rPr>
          <w:rFonts w:asciiTheme="minorHAnsi" w:hAnsiTheme="minorHAnsi"/>
          <w:color w:val="4D4D4C"/>
          <w:sz w:val="22"/>
          <w:szCs w:val="22"/>
          <w:lang w:val="en-US"/>
        </w:rPr>
        <w:t>area consisted of paved asph</w:t>
      </w:r>
      <w:r w:rsidR="00363145">
        <w:rPr>
          <w:rFonts w:asciiTheme="minorHAnsi" w:hAnsiTheme="minorHAnsi"/>
          <w:color w:val="4D4D4C"/>
          <w:sz w:val="22"/>
          <w:szCs w:val="22"/>
          <w:lang w:val="en-US"/>
        </w:rPr>
        <w:t>alt and</w:t>
      </w:r>
      <w:r w:rsidR="00604FF9">
        <w:rPr>
          <w:rFonts w:asciiTheme="minorHAnsi" w:hAnsiTheme="minorHAnsi"/>
          <w:color w:val="4D4D4C"/>
          <w:sz w:val="22"/>
          <w:szCs w:val="22"/>
          <w:lang w:val="en-US"/>
        </w:rPr>
        <w:t xml:space="preserve"> a concrete pad</w:t>
      </w:r>
      <w:r w:rsidR="00EE47AD">
        <w:rPr>
          <w:rFonts w:asciiTheme="minorHAnsi" w:hAnsiTheme="minorHAnsi"/>
          <w:color w:val="4D4D4C"/>
          <w:sz w:val="22"/>
          <w:szCs w:val="22"/>
          <w:lang w:val="en-US"/>
        </w:rPr>
        <w:t xml:space="preserve"> that was located away from the loading dock</w:t>
      </w:r>
      <w:r w:rsidR="00F46AE8">
        <w:rPr>
          <w:rFonts w:asciiTheme="minorHAnsi" w:hAnsiTheme="minorHAnsi"/>
          <w:color w:val="4D4D4C"/>
          <w:sz w:val="22"/>
          <w:szCs w:val="22"/>
          <w:lang w:val="en-US"/>
        </w:rPr>
        <w:t>.</w:t>
      </w:r>
      <w:r w:rsidR="00D07D6B">
        <w:rPr>
          <w:rFonts w:asciiTheme="minorHAnsi" w:hAnsiTheme="minorHAnsi"/>
          <w:color w:val="4D4D4C"/>
          <w:sz w:val="22"/>
          <w:szCs w:val="22"/>
          <w:lang w:val="en-US"/>
        </w:rPr>
        <w:t xml:space="preserve"> The concrete </w:t>
      </w:r>
      <w:r w:rsidR="00EE32E9">
        <w:rPr>
          <w:rFonts w:asciiTheme="minorHAnsi" w:hAnsiTheme="minorHAnsi"/>
          <w:color w:val="4D4D4C"/>
          <w:sz w:val="22"/>
          <w:szCs w:val="22"/>
          <w:lang w:val="en-US"/>
        </w:rPr>
        <w:t xml:space="preserve">landing </w:t>
      </w:r>
      <w:r w:rsidR="00E13D4B">
        <w:rPr>
          <w:rFonts w:asciiTheme="minorHAnsi" w:hAnsiTheme="minorHAnsi"/>
          <w:color w:val="4D4D4C"/>
          <w:sz w:val="22"/>
          <w:szCs w:val="22"/>
          <w:lang w:val="en-US"/>
        </w:rPr>
        <w:t xml:space="preserve">pad </w:t>
      </w:r>
      <w:r w:rsidR="00C55AE9">
        <w:rPr>
          <w:rFonts w:asciiTheme="minorHAnsi" w:hAnsiTheme="minorHAnsi"/>
          <w:color w:val="4D4D4C"/>
          <w:sz w:val="22"/>
          <w:szCs w:val="22"/>
          <w:lang w:val="en-US"/>
        </w:rPr>
        <w:t>was a strip that</w:t>
      </w:r>
      <w:r w:rsidR="00E13D4B">
        <w:rPr>
          <w:rFonts w:asciiTheme="minorHAnsi" w:hAnsiTheme="minorHAnsi"/>
          <w:color w:val="4D4D4C"/>
          <w:sz w:val="22"/>
          <w:szCs w:val="22"/>
          <w:lang w:val="en-US"/>
        </w:rPr>
        <w:t xml:space="preserve"> ran the length of the </w:t>
      </w:r>
      <w:r w:rsidR="00F135EA">
        <w:rPr>
          <w:rFonts w:asciiTheme="minorHAnsi" w:hAnsiTheme="minorHAnsi"/>
          <w:color w:val="4D4D4C"/>
          <w:sz w:val="22"/>
          <w:szCs w:val="22"/>
          <w:lang w:val="en-US"/>
        </w:rPr>
        <w:t>loading dock area.</w:t>
      </w:r>
      <w:r w:rsidR="002B34B9">
        <w:rPr>
          <w:rFonts w:asciiTheme="minorHAnsi" w:hAnsiTheme="minorHAnsi"/>
          <w:color w:val="4D4D4C"/>
          <w:sz w:val="22"/>
          <w:szCs w:val="22"/>
          <w:lang w:val="en-US"/>
        </w:rPr>
        <w:t xml:space="preserve"> Concrete is used </w:t>
      </w:r>
      <w:r w:rsidR="00C55AE9">
        <w:rPr>
          <w:rFonts w:asciiTheme="minorHAnsi" w:hAnsiTheme="minorHAnsi"/>
          <w:color w:val="4D4D4C"/>
          <w:sz w:val="22"/>
          <w:szCs w:val="22"/>
          <w:lang w:val="en-US"/>
        </w:rPr>
        <w:t xml:space="preserve">because it has the strength </w:t>
      </w:r>
      <w:r w:rsidR="00035325">
        <w:rPr>
          <w:rFonts w:asciiTheme="minorHAnsi" w:hAnsiTheme="minorHAnsi"/>
          <w:color w:val="4D4D4C"/>
          <w:sz w:val="22"/>
          <w:szCs w:val="22"/>
          <w:lang w:val="en-US"/>
        </w:rPr>
        <w:t>to support the</w:t>
      </w:r>
      <w:r w:rsidR="00113F79">
        <w:rPr>
          <w:rFonts w:asciiTheme="minorHAnsi" w:hAnsiTheme="minorHAnsi"/>
          <w:color w:val="4D4D4C"/>
          <w:sz w:val="22"/>
          <w:szCs w:val="22"/>
          <w:lang w:val="en-US"/>
        </w:rPr>
        <w:t xml:space="preserve"> focused weight of a loaded trailer</w:t>
      </w:r>
      <w:r w:rsidR="00397A53">
        <w:rPr>
          <w:rFonts w:asciiTheme="minorHAnsi" w:hAnsiTheme="minorHAnsi"/>
          <w:color w:val="4D4D4C"/>
          <w:sz w:val="22"/>
          <w:szCs w:val="22"/>
          <w:lang w:val="en-US"/>
        </w:rPr>
        <w:t>’</w:t>
      </w:r>
      <w:r w:rsidR="00113F79">
        <w:rPr>
          <w:rFonts w:asciiTheme="minorHAnsi" w:hAnsiTheme="minorHAnsi"/>
          <w:color w:val="4D4D4C"/>
          <w:sz w:val="22"/>
          <w:szCs w:val="22"/>
          <w:lang w:val="en-US"/>
        </w:rPr>
        <w:t>s</w:t>
      </w:r>
      <w:r w:rsidR="00035325">
        <w:rPr>
          <w:rFonts w:asciiTheme="minorHAnsi" w:hAnsiTheme="minorHAnsi"/>
          <w:color w:val="4D4D4C"/>
          <w:sz w:val="22"/>
          <w:szCs w:val="22"/>
          <w:lang w:val="en-US"/>
        </w:rPr>
        <w:t xml:space="preserve"> landing gear</w:t>
      </w:r>
      <w:r w:rsidR="00397A53">
        <w:rPr>
          <w:rFonts w:asciiTheme="minorHAnsi" w:hAnsiTheme="minorHAnsi"/>
          <w:color w:val="4D4D4C"/>
          <w:sz w:val="22"/>
          <w:szCs w:val="22"/>
          <w:lang w:val="en-US"/>
        </w:rPr>
        <w:t xml:space="preserve"> or fee</w:t>
      </w:r>
      <w:r w:rsidR="00CB7168">
        <w:rPr>
          <w:rFonts w:asciiTheme="minorHAnsi" w:hAnsiTheme="minorHAnsi"/>
          <w:color w:val="4D4D4C"/>
          <w:sz w:val="22"/>
          <w:szCs w:val="22"/>
          <w:lang w:val="en-US"/>
        </w:rPr>
        <w:t>t</w:t>
      </w:r>
      <w:r w:rsidR="00397A53">
        <w:rPr>
          <w:rFonts w:asciiTheme="minorHAnsi" w:hAnsiTheme="minorHAnsi"/>
          <w:color w:val="4D4D4C"/>
          <w:sz w:val="22"/>
          <w:szCs w:val="22"/>
          <w:lang w:val="en-US"/>
        </w:rPr>
        <w:t xml:space="preserve"> </w:t>
      </w:r>
      <w:r w:rsidR="004841E5">
        <w:rPr>
          <w:rFonts w:asciiTheme="minorHAnsi" w:hAnsiTheme="minorHAnsi"/>
          <w:color w:val="4D4D4C"/>
          <w:sz w:val="22"/>
          <w:szCs w:val="22"/>
          <w:lang w:val="en-US"/>
        </w:rPr>
        <w:t>once a trailer is</w:t>
      </w:r>
      <w:r w:rsidR="00397A53">
        <w:rPr>
          <w:rFonts w:asciiTheme="minorHAnsi" w:hAnsiTheme="minorHAnsi"/>
          <w:color w:val="4D4D4C"/>
          <w:sz w:val="22"/>
          <w:szCs w:val="22"/>
          <w:lang w:val="en-US"/>
        </w:rPr>
        <w:t xml:space="preserve"> </w:t>
      </w:r>
      <w:r w:rsidR="00E460C1">
        <w:rPr>
          <w:rFonts w:asciiTheme="minorHAnsi" w:hAnsiTheme="minorHAnsi"/>
          <w:color w:val="4D4D4C"/>
          <w:sz w:val="22"/>
          <w:szCs w:val="22"/>
          <w:lang w:val="en-US"/>
        </w:rPr>
        <w:t>parked and</w:t>
      </w:r>
      <w:r w:rsidR="00492F71">
        <w:rPr>
          <w:rFonts w:asciiTheme="minorHAnsi" w:hAnsiTheme="minorHAnsi"/>
          <w:color w:val="4D4D4C"/>
          <w:sz w:val="22"/>
          <w:szCs w:val="22"/>
          <w:lang w:val="en-US"/>
        </w:rPr>
        <w:t xml:space="preserve"> </w:t>
      </w:r>
      <w:r w:rsidR="00397A53">
        <w:rPr>
          <w:rFonts w:asciiTheme="minorHAnsi" w:hAnsiTheme="minorHAnsi"/>
          <w:color w:val="4D4D4C"/>
          <w:sz w:val="22"/>
          <w:szCs w:val="22"/>
          <w:lang w:val="en-US"/>
        </w:rPr>
        <w:t xml:space="preserve">disconnected from </w:t>
      </w:r>
      <w:r w:rsidR="00325997">
        <w:rPr>
          <w:rFonts w:asciiTheme="minorHAnsi" w:hAnsiTheme="minorHAnsi"/>
          <w:color w:val="4D4D4C"/>
          <w:sz w:val="22"/>
          <w:szCs w:val="22"/>
          <w:lang w:val="en-US"/>
        </w:rPr>
        <w:t>a</w:t>
      </w:r>
      <w:r w:rsidR="00497958">
        <w:rPr>
          <w:rFonts w:asciiTheme="minorHAnsi" w:hAnsiTheme="minorHAnsi"/>
          <w:color w:val="4D4D4C"/>
          <w:sz w:val="22"/>
          <w:szCs w:val="22"/>
          <w:lang w:val="en-US"/>
        </w:rPr>
        <w:t xml:space="preserve"> tractor truck.</w:t>
      </w:r>
      <w:r w:rsidR="00035325">
        <w:rPr>
          <w:rFonts w:asciiTheme="minorHAnsi" w:hAnsiTheme="minorHAnsi"/>
          <w:color w:val="4D4D4C"/>
          <w:sz w:val="22"/>
          <w:szCs w:val="22"/>
          <w:lang w:val="en-US"/>
        </w:rPr>
        <w:t xml:space="preserve"> </w:t>
      </w:r>
    </w:p>
    <w:p w14:paraId="251D52C9" w14:textId="7444A02F" w:rsidR="001C5F52" w:rsidRPr="00CD3BCE" w:rsidRDefault="00AD63E7" w:rsidP="00726E46">
      <w:pPr>
        <w:pStyle w:val="FACE-text"/>
        <w:rPr>
          <w:rFonts w:asciiTheme="minorHAnsi" w:hAnsiTheme="minorHAnsi"/>
          <w:color w:val="4D4D4C"/>
          <w:sz w:val="22"/>
          <w:szCs w:val="22"/>
          <w:lang w:val="en-US"/>
        </w:rPr>
      </w:pPr>
      <w:r>
        <w:rPr>
          <w:noProof/>
        </w:rPr>
        <w:lastRenderedPageBreak/>
        <w:drawing>
          <wp:anchor distT="0" distB="0" distL="114300" distR="114300" simplePos="0" relativeHeight="251658256" behindDoc="0" locked="0" layoutInCell="1" allowOverlap="1" wp14:anchorId="03D801CF" wp14:editId="0AED07F4">
            <wp:simplePos x="0" y="0"/>
            <wp:positionH relativeFrom="column">
              <wp:posOffset>342900</wp:posOffset>
            </wp:positionH>
            <wp:positionV relativeFrom="paragraph">
              <wp:posOffset>3985260</wp:posOffset>
            </wp:positionV>
            <wp:extent cx="6424295" cy="2081530"/>
            <wp:effectExtent l="0" t="0" r="0" b="0"/>
            <wp:wrapTopAndBottom/>
            <wp:docPr id="239784387" name="Picture 6" descr="Image 6: Loading docks and dumpster. (Photo courtesy of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84387" name="Picture 6" descr="Image 6: Loading docks and dumpster. (Photo courtesy of Googl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24295" cy="2081530"/>
                    </a:xfrm>
                    <a:prstGeom prst="rect">
                      <a:avLst/>
                    </a:prstGeom>
                    <a:noFill/>
                  </pic:spPr>
                </pic:pic>
              </a:graphicData>
            </a:graphic>
          </wp:anchor>
        </w:drawing>
      </w:r>
      <w:r w:rsidR="008B717C" w:rsidRPr="008B717C">
        <w:rPr>
          <w:rFonts w:asciiTheme="minorHAnsi" w:hAnsiTheme="minorHAnsi"/>
          <w:noProof/>
          <w:color w:val="4D4D4C"/>
          <w:sz w:val="22"/>
          <w:szCs w:val="22"/>
          <w:lang w:val="en-US"/>
        </w:rPr>
        <w:drawing>
          <wp:anchor distT="0" distB="0" distL="114300" distR="114300" simplePos="0" relativeHeight="251658255" behindDoc="0" locked="0" layoutInCell="1" allowOverlap="1" wp14:anchorId="4D85BA5F" wp14:editId="76D0679E">
            <wp:simplePos x="0" y="0"/>
            <wp:positionH relativeFrom="column">
              <wp:posOffset>457200</wp:posOffset>
            </wp:positionH>
            <wp:positionV relativeFrom="paragraph">
              <wp:posOffset>0</wp:posOffset>
            </wp:positionV>
            <wp:extent cx="5907588" cy="3493135"/>
            <wp:effectExtent l="0" t="0" r="0" b="0"/>
            <wp:wrapTopAndBottom/>
            <wp:docPr id="1684479227" name="Picture 1" descr="Image 5: Loading docks and dumpster. (Photo taken by MA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79227" name="Picture 1" descr="Image 5: Loading docks and dumpster. (Photo taken by MA FACE.)"/>
                    <pic:cNvPicPr/>
                  </pic:nvPicPr>
                  <pic:blipFill>
                    <a:blip r:embed="rId40">
                      <a:extLst>
                        <a:ext uri="{28A0092B-C50C-407E-A947-70E740481C1C}">
                          <a14:useLocalDpi xmlns:a14="http://schemas.microsoft.com/office/drawing/2010/main" val="0"/>
                        </a:ext>
                      </a:extLst>
                    </a:blip>
                    <a:stretch>
                      <a:fillRect/>
                    </a:stretch>
                  </pic:blipFill>
                  <pic:spPr>
                    <a:xfrm>
                      <a:off x="0" y="0"/>
                      <a:ext cx="5907588" cy="3493135"/>
                    </a:xfrm>
                    <a:prstGeom prst="rect">
                      <a:avLst/>
                    </a:prstGeom>
                  </pic:spPr>
                </pic:pic>
              </a:graphicData>
            </a:graphic>
          </wp:anchor>
        </w:drawing>
      </w:r>
    </w:p>
    <w:p w14:paraId="02214B82" w14:textId="02B27430" w:rsidR="00062FFF" w:rsidRDefault="00062FFF" w:rsidP="007A204E">
      <w:pPr>
        <w:spacing w:after="120"/>
        <w:jc w:val="center"/>
      </w:pPr>
    </w:p>
    <w:p w14:paraId="6EE3E43C" w14:textId="3BE5A701" w:rsidR="00E54D3A" w:rsidRDefault="00E54D3A" w:rsidP="007A204E">
      <w:pPr>
        <w:spacing w:after="120"/>
        <w:jc w:val="center"/>
      </w:pPr>
    </w:p>
    <w:p w14:paraId="1122CB1A" w14:textId="573B37C8" w:rsidR="00E54D3A" w:rsidRDefault="009565FA" w:rsidP="007A204E">
      <w:pPr>
        <w:spacing w:after="120"/>
        <w:jc w:val="center"/>
      </w:pPr>
      <w:r>
        <w:rPr>
          <w:rStyle w:val="PageNumber"/>
          <w:rFonts w:ascii="Calibri" w:eastAsia="Calibri" w:hAnsi="Calibri" w:cs="Calibri"/>
          <w:b/>
          <w:bCs/>
          <w:u w:color="4472C4"/>
        </w:rPr>
        <w:t>Image</w:t>
      </w:r>
      <w:r w:rsidRPr="003C3302">
        <w:rPr>
          <w:rStyle w:val="PageNumber"/>
          <w:rFonts w:ascii="Calibri" w:eastAsia="Calibri" w:hAnsi="Calibri" w:cs="Calibri"/>
          <w:b/>
          <w:bCs/>
          <w:u w:color="4472C4"/>
        </w:rPr>
        <w:t xml:space="preserve"> </w:t>
      </w:r>
      <w:r w:rsidR="00530EBE">
        <w:rPr>
          <w:rStyle w:val="PageNumber"/>
          <w:rFonts w:ascii="Calibri" w:eastAsia="Calibri" w:hAnsi="Calibri" w:cs="Calibri"/>
          <w:b/>
          <w:bCs/>
          <w:u w:color="4472C4"/>
        </w:rPr>
        <w:t>5</w:t>
      </w:r>
      <w:r w:rsidR="009D5996">
        <w:rPr>
          <w:rStyle w:val="PageNumber"/>
          <w:rFonts w:ascii="Calibri" w:eastAsia="Calibri" w:hAnsi="Calibri" w:cs="Calibri"/>
          <w:b/>
          <w:bCs/>
          <w:u w:color="4472C4"/>
        </w:rPr>
        <w:t xml:space="preserve"> &amp; </w:t>
      </w:r>
      <w:r w:rsidR="00530EBE">
        <w:rPr>
          <w:rStyle w:val="PageNumber"/>
          <w:rFonts w:ascii="Calibri" w:eastAsia="Calibri" w:hAnsi="Calibri" w:cs="Calibri"/>
          <w:b/>
          <w:bCs/>
          <w:u w:color="4472C4"/>
        </w:rPr>
        <w:t>6</w:t>
      </w:r>
      <w:r w:rsidRPr="003C3302">
        <w:rPr>
          <w:rStyle w:val="PageNumber"/>
          <w:rFonts w:ascii="Calibri" w:eastAsia="Calibri" w:hAnsi="Calibri" w:cs="Calibri"/>
          <w:b/>
          <w:bCs/>
          <w:u w:color="4472C4"/>
        </w:rPr>
        <w:t xml:space="preserve">. </w:t>
      </w:r>
      <w:r w:rsidR="0058575B">
        <w:rPr>
          <w:rStyle w:val="PageNumber"/>
          <w:rFonts w:ascii="Calibri" w:eastAsia="Calibri" w:hAnsi="Calibri" w:cs="Calibri"/>
          <w:b/>
          <w:bCs/>
          <w:u w:color="4472C4"/>
        </w:rPr>
        <w:t>L</w:t>
      </w:r>
      <w:r w:rsidR="00B37C0A">
        <w:rPr>
          <w:rStyle w:val="PageNumber"/>
          <w:rFonts w:ascii="Calibri" w:eastAsia="Calibri" w:hAnsi="Calibri" w:cs="Calibri"/>
          <w:b/>
          <w:bCs/>
          <w:u w:color="4472C4"/>
        </w:rPr>
        <w:t>oading docks</w:t>
      </w:r>
      <w:r w:rsidR="0058575B">
        <w:rPr>
          <w:rStyle w:val="PageNumber"/>
          <w:rFonts w:ascii="Calibri" w:eastAsia="Calibri" w:hAnsi="Calibri" w:cs="Calibri"/>
          <w:b/>
          <w:bCs/>
          <w:u w:color="4472C4"/>
        </w:rPr>
        <w:t xml:space="preserve"> and dumpster</w:t>
      </w:r>
      <w:r>
        <w:rPr>
          <w:rStyle w:val="PageNumber"/>
          <w:rFonts w:ascii="Calibri" w:eastAsia="Calibri" w:hAnsi="Calibri" w:cs="Calibri"/>
          <w:b/>
          <w:bCs/>
          <w:u w:color="4472C4"/>
        </w:rPr>
        <w:t>.</w:t>
      </w:r>
      <w:r w:rsidRPr="003C3302">
        <w:rPr>
          <w:rStyle w:val="PageNumber"/>
          <w:rFonts w:ascii="Calibri" w:eastAsia="Calibri" w:hAnsi="Calibri" w:cs="Calibri"/>
          <w:b/>
          <w:bCs/>
          <w:u w:color="4472C4"/>
        </w:rPr>
        <w:t xml:space="preserve"> (Photo </w:t>
      </w:r>
      <w:r w:rsidR="00244AB6">
        <w:rPr>
          <w:rStyle w:val="PageNumber"/>
          <w:rFonts w:ascii="Calibri" w:eastAsia="Calibri" w:hAnsi="Calibri" w:cs="Calibri"/>
          <w:b/>
          <w:bCs/>
          <w:u w:color="4472C4"/>
        </w:rPr>
        <w:t xml:space="preserve">taken by </w:t>
      </w:r>
      <w:r w:rsidR="0077659D">
        <w:rPr>
          <w:rStyle w:val="PageNumber"/>
          <w:rFonts w:ascii="Calibri" w:eastAsia="Calibri" w:hAnsi="Calibri" w:cs="Calibri"/>
          <w:b/>
          <w:bCs/>
          <w:u w:color="4472C4"/>
        </w:rPr>
        <w:t>MA FACE</w:t>
      </w:r>
      <w:r w:rsidR="007A73A6">
        <w:rPr>
          <w:rStyle w:val="PageNumber"/>
          <w:rFonts w:ascii="Calibri" w:eastAsia="Calibri" w:hAnsi="Calibri" w:cs="Calibri"/>
          <w:b/>
          <w:bCs/>
          <w:u w:color="4472C4"/>
        </w:rPr>
        <w:t xml:space="preserve"> and</w:t>
      </w:r>
      <w:r w:rsidRPr="003C3302">
        <w:rPr>
          <w:rStyle w:val="PageNumber"/>
          <w:rFonts w:ascii="Calibri" w:eastAsia="Calibri" w:hAnsi="Calibri" w:cs="Calibri"/>
          <w:b/>
          <w:bCs/>
          <w:u w:color="4472C4"/>
        </w:rPr>
        <w:t xml:space="preserve"> courtesy of </w:t>
      </w:r>
      <w:r>
        <w:rPr>
          <w:rStyle w:val="PageNumber"/>
          <w:rFonts w:ascii="Calibri" w:eastAsia="Calibri" w:hAnsi="Calibri" w:cs="Calibri"/>
          <w:b/>
          <w:bCs/>
          <w:u w:color="4472C4"/>
        </w:rPr>
        <w:t>Google</w:t>
      </w:r>
      <w:r w:rsidR="00457A6E">
        <w:rPr>
          <w:rStyle w:val="PageNumber"/>
          <w:rFonts w:ascii="Calibri" w:eastAsia="Calibri" w:hAnsi="Calibri" w:cs="Calibri"/>
          <w:b/>
          <w:bCs/>
          <w:u w:color="4472C4"/>
        </w:rPr>
        <w:t>, respectively</w:t>
      </w:r>
      <w:r w:rsidRPr="003C3302">
        <w:rPr>
          <w:rStyle w:val="PageNumber"/>
          <w:rFonts w:ascii="Calibri" w:eastAsia="Calibri" w:hAnsi="Calibri" w:cs="Calibri"/>
          <w:b/>
          <w:bCs/>
          <w:u w:color="4472C4"/>
        </w:rPr>
        <w:t>.)</w:t>
      </w:r>
    </w:p>
    <w:p w14:paraId="72A0F848" w14:textId="7E395A9E" w:rsidR="00E66560" w:rsidRDefault="00E66560" w:rsidP="00005DED">
      <w:pPr>
        <w:spacing w:after="120"/>
      </w:pPr>
      <w:r>
        <w:t xml:space="preserve">   </w:t>
      </w:r>
    </w:p>
    <w:p w14:paraId="738795CF" w14:textId="7DA37E24" w:rsidR="00726E46" w:rsidRPr="00F538C1" w:rsidRDefault="00726E46" w:rsidP="00723DE5">
      <w:pPr>
        <w:pStyle w:val="FACE-H2-OrangeHeadings"/>
      </w:pPr>
      <w:r w:rsidRPr="00F538C1">
        <w:lastRenderedPageBreak/>
        <w:t>WEATHE</w:t>
      </w:r>
      <w:r w:rsidR="00B121EF">
        <w:t>R</w:t>
      </w:r>
    </w:p>
    <w:p w14:paraId="6ADB7A56" w14:textId="546CA441" w:rsidR="00425BC5" w:rsidRPr="00034375" w:rsidRDefault="00726E46" w:rsidP="00726E46">
      <w:pPr>
        <w:pStyle w:val="FACE-text"/>
        <w:rPr>
          <w:rFonts w:asciiTheme="minorHAnsi" w:hAnsiTheme="minorHAnsi"/>
          <w:color w:val="4D4D4C"/>
          <w:sz w:val="22"/>
          <w:szCs w:val="22"/>
          <w:highlight w:val="yellow"/>
        </w:rPr>
      </w:pPr>
      <w:r w:rsidRPr="00F538C1">
        <w:rPr>
          <w:rFonts w:asciiTheme="minorHAnsi" w:hAnsiTheme="minorHAnsi"/>
          <w:color w:val="4D4D4C"/>
          <w:sz w:val="22"/>
          <w:szCs w:val="22"/>
        </w:rPr>
        <w:t xml:space="preserve">The weather </w:t>
      </w:r>
      <w:r w:rsidR="005B030C">
        <w:rPr>
          <w:rFonts w:asciiTheme="minorHAnsi" w:hAnsiTheme="minorHAnsi"/>
          <w:color w:val="4D4D4C"/>
          <w:sz w:val="22"/>
          <w:szCs w:val="22"/>
        </w:rPr>
        <w:t xml:space="preserve">at the time </w:t>
      </w:r>
      <w:r w:rsidRPr="00F538C1">
        <w:rPr>
          <w:rFonts w:asciiTheme="minorHAnsi" w:hAnsiTheme="minorHAnsi"/>
          <w:color w:val="4D4D4C"/>
          <w:sz w:val="22"/>
          <w:szCs w:val="22"/>
        </w:rPr>
        <w:t xml:space="preserve">of the incident was approximately </w:t>
      </w:r>
      <w:r w:rsidR="002E4F6B">
        <w:rPr>
          <w:rFonts w:asciiTheme="minorHAnsi" w:hAnsiTheme="minorHAnsi"/>
          <w:color w:val="4D4D4C"/>
          <w:sz w:val="22"/>
          <w:szCs w:val="22"/>
        </w:rPr>
        <w:t>41</w:t>
      </w:r>
      <w:r w:rsidRPr="00F538C1">
        <w:rPr>
          <w:rFonts w:asciiTheme="minorHAnsi" w:hAnsiTheme="minorHAnsi"/>
          <w:color w:val="4D4D4C"/>
          <w:sz w:val="22"/>
          <w:szCs w:val="22"/>
        </w:rPr>
        <w:t xml:space="preserve"> degrees</w:t>
      </w:r>
      <w:r w:rsidR="00F93E8E">
        <w:rPr>
          <w:rFonts w:asciiTheme="minorHAnsi" w:hAnsiTheme="minorHAnsi"/>
          <w:color w:val="4D4D4C"/>
          <w:sz w:val="22"/>
          <w:szCs w:val="22"/>
        </w:rPr>
        <w:t xml:space="preserve"> Fahrenheit</w:t>
      </w:r>
      <w:r w:rsidRPr="00F538C1">
        <w:rPr>
          <w:rFonts w:asciiTheme="minorHAnsi" w:hAnsiTheme="minorHAnsi"/>
          <w:color w:val="4D4D4C"/>
          <w:sz w:val="22"/>
          <w:szCs w:val="22"/>
        </w:rPr>
        <w:t xml:space="preserve">, </w:t>
      </w:r>
      <w:r w:rsidR="00BC07B0">
        <w:rPr>
          <w:rFonts w:asciiTheme="minorHAnsi" w:hAnsiTheme="minorHAnsi"/>
          <w:color w:val="4D4D4C"/>
          <w:sz w:val="22"/>
          <w:szCs w:val="22"/>
        </w:rPr>
        <w:t>93</w:t>
      </w:r>
      <w:r w:rsidRPr="00F538C1">
        <w:rPr>
          <w:rFonts w:asciiTheme="minorHAnsi" w:hAnsiTheme="minorHAnsi"/>
          <w:color w:val="4D4D4C"/>
          <w:sz w:val="22"/>
          <w:szCs w:val="22"/>
        </w:rPr>
        <w:t>% humidity, 1</w:t>
      </w:r>
      <w:r w:rsidR="00BC07B0">
        <w:rPr>
          <w:rFonts w:asciiTheme="minorHAnsi" w:hAnsiTheme="minorHAnsi"/>
          <w:color w:val="4D4D4C"/>
          <w:sz w:val="22"/>
          <w:szCs w:val="22"/>
        </w:rPr>
        <w:t>5</w:t>
      </w:r>
      <w:r w:rsidRPr="00F538C1">
        <w:rPr>
          <w:rFonts w:asciiTheme="minorHAnsi" w:hAnsiTheme="minorHAnsi"/>
          <w:color w:val="4D4D4C"/>
          <w:sz w:val="22"/>
          <w:szCs w:val="22"/>
        </w:rPr>
        <w:t xml:space="preserve"> m</w:t>
      </w:r>
      <w:r w:rsidR="00221EEA">
        <w:rPr>
          <w:rFonts w:asciiTheme="minorHAnsi" w:hAnsiTheme="minorHAnsi"/>
          <w:color w:val="4D4D4C"/>
          <w:sz w:val="22"/>
          <w:szCs w:val="22"/>
        </w:rPr>
        <w:t>iles per hour</w:t>
      </w:r>
      <w:r w:rsidR="00AA7B6F">
        <w:rPr>
          <w:rFonts w:asciiTheme="minorHAnsi" w:hAnsiTheme="minorHAnsi"/>
          <w:color w:val="4D4D4C"/>
          <w:sz w:val="22"/>
          <w:szCs w:val="22"/>
        </w:rPr>
        <w:t xml:space="preserve"> East-Northeast </w:t>
      </w:r>
      <w:r w:rsidR="007A0D94">
        <w:rPr>
          <w:rFonts w:asciiTheme="minorHAnsi" w:hAnsiTheme="minorHAnsi"/>
          <w:color w:val="4D4D4C"/>
          <w:sz w:val="22"/>
          <w:szCs w:val="22"/>
        </w:rPr>
        <w:t>wind</w:t>
      </w:r>
      <w:r w:rsidR="00317111">
        <w:rPr>
          <w:rFonts w:asciiTheme="minorHAnsi" w:hAnsiTheme="minorHAnsi"/>
          <w:color w:val="4D4D4C"/>
          <w:sz w:val="22"/>
          <w:szCs w:val="22"/>
        </w:rPr>
        <w:t>, and</w:t>
      </w:r>
      <w:r w:rsidR="007A0D94">
        <w:rPr>
          <w:rFonts w:asciiTheme="minorHAnsi" w:hAnsiTheme="minorHAnsi"/>
          <w:color w:val="4D4D4C"/>
          <w:sz w:val="22"/>
          <w:szCs w:val="22"/>
        </w:rPr>
        <w:t xml:space="preserve"> light rain</w:t>
      </w:r>
      <w:r w:rsidR="00317111">
        <w:rPr>
          <w:rFonts w:asciiTheme="minorHAnsi" w:hAnsiTheme="minorHAnsi"/>
          <w:color w:val="4D4D4C"/>
          <w:sz w:val="22"/>
          <w:szCs w:val="22"/>
        </w:rPr>
        <w:t xml:space="preserve"> [</w:t>
      </w:r>
      <w:hyperlink r:id="rId41" w:history="1">
        <w:r w:rsidR="00317111" w:rsidRPr="00317111">
          <w:rPr>
            <w:rStyle w:val="Hyperlink"/>
            <w:szCs w:val="22"/>
          </w:rPr>
          <w:t>Weather Underground</w:t>
        </w:r>
      </w:hyperlink>
      <w:r w:rsidR="00317111">
        <w:rPr>
          <w:rFonts w:asciiTheme="minorHAnsi" w:hAnsiTheme="minorHAnsi"/>
          <w:color w:val="4D4D4C"/>
          <w:sz w:val="22"/>
          <w:szCs w:val="22"/>
        </w:rPr>
        <w:t>]</w:t>
      </w:r>
      <w:r w:rsidR="007A0D94">
        <w:rPr>
          <w:rFonts w:asciiTheme="minorHAnsi" w:hAnsiTheme="minorHAnsi"/>
          <w:color w:val="4D4D4C"/>
          <w:sz w:val="22"/>
          <w:szCs w:val="22"/>
        </w:rPr>
        <w:t xml:space="preserve">. </w:t>
      </w:r>
      <w:r w:rsidR="00D52D09">
        <w:rPr>
          <w:rFonts w:asciiTheme="minorHAnsi" w:hAnsiTheme="minorHAnsi"/>
          <w:color w:val="4D4D4C"/>
          <w:sz w:val="22"/>
          <w:szCs w:val="22"/>
        </w:rPr>
        <w:t>The dash cam video of the incident</w:t>
      </w:r>
      <w:r w:rsidR="00742B67">
        <w:rPr>
          <w:rFonts w:asciiTheme="minorHAnsi" w:hAnsiTheme="minorHAnsi"/>
          <w:color w:val="4D4D4C"/>
          <w:sz w:val="22"/>
          <w:szCs w:val="22"/>
        </w:rPr>
        <w:t xml:space="preserve"> and </w:t>
      </w:r>
      <w:r w:rsidR="00B20AF3">
        <w:rPr>
          <w:rFonts w:asciiTheme="minorHAnsi" w:hAnsiTheme="minorHAnsi"/>
          <w:color w:val="4D4D4C"/>
          <w:sz w:val="22"/>
          <w:szCs w:val="22"/>
        </w:rPr>
        <w:t>observations of responding officers</w:t>
      </w:r>
      <w:r w:rsidR="00D52D09">
        <w:rPr>
          <w:rFonts w:asciiTheme="minorHAnsi" w:hAnsiTheme="minorHAnsi"/>
          <w:color w:val="4D4D4C"/>
          <w:sz w:val="22"/>
          <w:szCs w:val="22"/>
        </w:rPr>
        <w:t xml:space="preserve"> suggest it was </w:t>
      </w:r>
      <w:r w:rsidR="00034375">
        <w:rPr>
          <w:rFonts w:asciiTheme="minorHAnsi" w:hAnsiTheme="minorHAnsi"/>
          <w:color w:val="4D4D4C"/>
          <w:sz w:val="22"/>
          <w:szCs w:val="22"/>
        </w:rPr>
        <w:t>raining heavily at the time</w:t>
      </w:r>
      <w:r w:rsidR="009E09D6">
        <w:rPr>
          <w:rFonts w:asciiTheme="minorHAnsi" w:hAnsiTheme="minorHAnsi"/>
          <w:color w:val="4D4D4C"/>
          <w:sz w:val="22"/>
          <w:szCs w:val="22"/>
        </w:rPr>
        <w:t xml:space="preserve"> of the incident</w:t>
      </w:r>
      <w:r w:rsidR="00034375">
        <w:rPr>
          <w:rFonts w:asciiTheme="minorHAnsi" w:hAnsiTheme="minorHAnsi"/>
          <w:color w:val="4D4D4C"/>
          <w:sz w:val="22"/>
          <w:szCs w:val="22"/>
        </w:rPr>
        <w:t>.</w:t>
      </w:r>
      <w:r w:rsidR="00582EF1">
        <w:rPr>
          <w:rFonts w:asciiTheme="minorHAnsi" w:hAnsiTheme="minorHAnsi"/>
          <w:color w:val="4D4D4C"/>
          <w:sz w:val="22"/>
          <w:szCs w:val="22"/>
        </w:rPr>
        <w:t xml:space="preserve"> </w:t>
      </w:r>
      <w:r w:rsidRPr="00F538C1">
        <w:rPr>
          <w:rFonts w:asciiTheme="minorHAnsi" w:hAnsiTheme="minorHAnsi"/>
          <w:color w:val="4D4D4C"/>
          <w:sz w:val="22"/>
          <w:szCs w:val="22"/>
        </w:rPr>
        <w:t>The weather is</w:t>
      </w:r>
      <w:r w:rsidR="008C4AD6">
        <w:rPr>
          <w:rFonts w:asciiTheme="minorHAnsi" w:hAnsiTheme="minorHAnsi"/>
          <w:color w:val="4D4D4C"/>
          <w:sz w:val="22"/>
          <w:szCs w:val="22"/>
        </w:rPr>
        <w:t xml:space="preserve"> </w:t>
      </w:r>
      <w:r w:rsidRPr="00F538C1">
        <w:rPr>
          <w:rFonts w:asciiTheme="minorHAnsi" w:hAnsiTheme="minorHAnsi"/>
          <w:color w:val="4D4D4C"/>
          <w:sz w:val="22"/>
          <w:szCs w:val="22"/>
        </w:rPr>
        <w:t xml:space="preserve">believed to have been a factor in this </w:t>
      </w:r>
      <w:r w:rsidRPr="00500F9A">
        <w:rPr>
          <w:rFonts w:asciiTheme="minorHAnsi" w:hAnsiTheme="minorHAnsi"/>
          <w:color w:val="4D4D4C"/>
          <w:sz w:val="22"/>
          <w:szCs w:val="22"/>
        </w:rPr>
        <w:t>incident</w:t>
      </w:r>
      <w:r w:rsidR="00CD5233" w:rsidRPr="00500F9A">
        <w:rPr>
          <w:rFonts w:asciiTheme="minorHAnsi" w:hAnsiTheme="minorHAnsi"/>
          <w:color w:val="4D4D4C"/>
          <w:sz w:val="22"/>
          <w:szCs w:val="22"/>
        </w:rPr>
        <w:t xml:space="preserve"> because it may have contributed to poor </w:t>
      </w:r>
      <w:r w:rsidR="00500F9A" w:rsidRPr="00500F9A">
        <w:rPr>
          <w:rFonts w:asciiTheme="minorHAnsi" w:hAnsiTheme="minorHAnsi"/>
          <w:color w:val="4D4D4C"/>
          <w:sz w:val="22"/>
          <w:szCs w:val="22"/>
        </w:rPr>
        <w:t>visibility</w:t>
      </w:r>
      <w:r w:rsidR="00CD5233" w:rsidRPr="00500F9A">
        <w:rPr>
          <w:rFonts w:asciiTheme="minorHAnsi" w:hAnsiTheme="minorHAnsi"/>
          <w:color w:val="4D4D4C"/>
          <w:sz w:val="22"/>
          <w:szCs w:val="22"/>
        </w:rPr>
        <w:t xml:space="preserve"> and</w:t>
      </w:r>
      <w:r w:rsidR="00990308">
        <w:rPr>
          <w:rFonts w:asciiTheme="minorHAnsi" w:hAnsiTheme="minorHAnsi"/>
          <w:color w:val="4D4D4C"/>
          <w:sz w:val="22"/>
          <w:szCs w:val="22"/>
        </w:rPr>
        <w:t xml:space="preserve"> may have</w:t>
      </w:r>
      <w:r w:rsidR="00CD5233" w:rsidRPr="00500F9A">
        <w:rPr>
          <w:rFonts w:asciiTheme="minorHAnsi" w:hAnsiTheme="minorHAnsi"/>
          <w:color w:val="4D4D4C"/>
          <w:sz w:val="22"/>
          <w:szCs w:val="22"/>
        </w:rPr>
        <w:t xml:space="preserve"> </w:t>
      </w:r>
      <w:r w:rsidR="00CF2F58">
        <w:rPr>
          <w:rFonts w:asciiTheme="minorHAnsi" w:hAnsiTheme="minorHAnsi"/>
          <w:color w:val="4D4D4C"/>
          <w:sz w:val="22"/>
          <w:szCs w:val="22"/>
        </w:rPr>
        <w:t>caused distractions. The</w:t>
      </w:r>
      <w:r w:rsidR="00DD64CA">
        <w:rPr>
          <w:rFonts w:asciiTheme="minorHAnsi" w:hAnsiTheme="minorHAnsi"/>
          <w:color w:val="4D4D4C"/>
          <w:sz w:val="22"/>
          <w:szCs w:val="22"/>
        </w:rPr>
        <w:t xml:space="preserve"> droplets</w:t>
      </w:r>
      <w:r w:rsidR="002B0D89">
        <w:rPr>
          <w:rFonts w:asciiTheme="minorHAnsi" w:hAnsiTheme="minorHAnsi"/>
          <w:color w:val="4D4D4C"/>
          <w:sz w:val="22"/>
          <w:szCs w:val="22"/>
        </w:rPr>
        <w:t xml:space="preserve"> and</w:t>
      </w:r>
      <w:r w:rsidR="00CF2F58">
        <w:rPr>
          <w:rFonts w:asciiTheme="minorHAnsi" w:hAnsiTheme="minorHAnsi"/>
          <w:color w:val="4D4D4C"/>
          <w:sz w:val="22"/>
          <w:szCs w:val="22"/>
        </w:rPr>
        <w:t xml:space="preserve"> puddles created by the rain </w:t>
      </w:r>
      <w:r w:rsidR="002B0D89">
        <w:rPr>
          <w:rFonts w:asciiTheme="minorHAnsi" w:hAnsiTheme="minorHAnsi"/>
          <w:color w:val="4D4D4C"/>
          <w:sz w:val="22"/>
          <w:szCs w:val="22"/>
        </w:rPr>
        <w:t>cr</w:t>
      </w:r>
      <w:r w:rsidR="007508EA">
        <w:rPr>
          <w:rFonts w:asciiTheme="minorHAnsi" w:hAnsiTheme="minorHAnsi"/>
          <w:color w:val="4D4D4C"/>
          <w:sz w:val="22"/>
          <w:szCs w:val="22"/>
        </w:rPr>
        <w:t>e</w:t>
      </w:r>
      <w:r w:rsidR="002B0D89">
        <w:rPr>
          <w:rFonts w:asciiTheme="minorHAnsi" w:hAnsiTheme="minorHAnsi"/>
          <w:color w:val="4D4D4C"/>
          <w:sz w:val="22"/>
          <w:szCs w:val="22"/>
        </w:rPr>
        <w:t>ated glare</w:t>
      </w:r>
      <w:r w:rsidR="007508EA">
        <w:rPr>
          <w:rFonts w:asciiTheme="minorHAnsi" w:hAnsiTheme="minorHAnsi"/>
          <w:color w:val="4D4D4C"/>
          <w:sz w:val="22"/>
          <w:szCs w:val="22"/>
        </w:rPr>
        <w:t xml:space="preserve"> </w:t>
      </w:r>
      <w:r w:rsidR="00045526">
        <w:rPr>
          <w:rFonts w:asciiTheme="minorHAnsi" w:hAnsiTheme="minorHAnsi"/>
          <w:color w:val="4D4D4C"/>
          <w:sz w:val="22"/>
          <w:szCs w:val="22"/>
        </w:rPr>
        <w:t xml:space="preserve">from </w:t>
      </w:r>
      <w:r w:rsidR="005E5EDB">
        <w:rPr>
          <w:rFonts w:asciiTheme="minorHAnsi" w:hAnsiTheme="minorHAnsi"/>
          <w:color w:val="4D4D4C"/>
          <w:sz w:val="22"/>
          <w:szCs w:val="22"/>
        </w:rPr>
        <w:t>headlights and overhead lights that were in front of and to the side of the truck</w:t>
      </w:r>
      <w:r w:rsidR="00FB2958">
        <w:rPr>
          <w:rFonts w:asciiTheme="minorHAnsi" w:hAnsiTheme="minorHAnsi"/>
          <w:color w:val="4D4D4C"/>
          <w:sz w:val="22"/>
          <w:szCs w:val="22"/>
        </w:rPr>
        <w:t xml:space="preserve">, and </w:t>
      </w:r>
      <w:r w:rsidR="00574E8B">
        <w:rPr>
          <w:rFonts w:asciiTheme="minorHAnsi" w:hAnsiTheme="minorHAnsi"/>
          <w:color w:val="4D4D4C"/>
          <w:sz w:val="22"/>
          <w:szCs w:val="22"/>
        </w:rPr>
        <w:t>from lights that were behind the truck</w:t>
      </w:r>
      <w:r w:rsidR="005E5EDB">
        <w:rPr>
          <w:rFonts w:asciiTheme="minorHAnsi" w:hAnsiTheme="minorHAnsi"/>
          <w:color w:val="4D4D4C"/>
          <w:sz w:val="22"/>
          <w:szCs w:val="22"/>
        </w:rPr>
        <w:t>.</w:t>
      </w:r>
      <w:r w:rsidR="00D22F48">
        <w:rPr>
          <w:rFonts w:asciiTheme="minorHAnsi" w:hAnsiTheme="minorHAnsi"/>
          <w:color w:val="4D4D4C"/>
          <w:sz w:val="22"/>
          <w:szCs w:val="22"/>
        </w:rPr>
        <w:t xml:space="preserve"> </w:t>
      </w:r>
      <w:r w:rsidR="005E5EDB">
        <w:rPr>
          <w:rFonts w:asciiTheme="minorHAnsi" w:hAnsiTheme="minorHAnsi"/>
          <w:color w:val="4D4D4C"/>
          <w:sz w:val="22"/>
          <w:szCs w:val="22"/>
        </w:rPr>
        <w:t>The</w:t>
      </w:r>
      <w:r w:rsidR="00574E8B">
        <w:rPr>
          <w:rFonts w:asciiTheme="minorHAnsi" w:hAnsiTheme="minorHAnsi"/>
          <w:color w:val="4D4D4C"/>
          <w:sz w:val="22"/>
          <w:szCs w:val="22"/>
        </w:rPr>
        <w:t xml:space="preserve">se conditions </w:t>
      </w:r>
      <w:r w:rsidR="00CF2F58">
        <w:rPr>
          <w:rFonts w:asciiTheme="minorHAnsi" w:hAnsiTheme="minorHAnsi"/>
          <w:color w:val="4D4D4C"/>
          <w:sz w:val="22"/>
          <w:szCs w:val="22"/>
        </w:rPr>
        <w:t xml:space="preserve">could have caused </w:t>
      </w:r>
      <w:r w:rsidR="00574E8B">
        <w:rPr>
          <w:rFonts w:asciiTheme="minorHAnsi" w:hAnsiTheme="minorHAnsi"/>
          <w:color w:val="4D4D4C"/>
          <w:sz w:val="22"/>
          <w:szCs w:val="22"/>
        </w:rPr>
        <w:t xml:space="preserve">the images reflected by the </w:t>
      </w:r>
      <w:r w:rsidR="00745B66">
        <w:rPr>
          <w:rFonts w:asciiTheme="minorHAnsi" w:hAnsiTheme="minorHAnsi"/>
          <w:color w:val="4D4D4C"/>
          <w:sz w:val="22"/>
          <w:szCs w:val="22"/>
        </w:rPr>
        <w:t>rearview side</w:t>
      </w:r>
      <w:r w:rsidR="00E82F5A">
        <w:rPr>
          <w:rFonts w:asciiTheme="minorHAnsi" w:hAnsiTheme="minorHAnsi"/>
          <w:color w:val="4D4D4C"/>
          <w:sz w:val="22"/>
          <w:szCs w:val="22"/>
        </w:rPr>
        <w:t xml:space="preserve"> and corner</w:t>
      </w:r>
      <w:r w:rsidR="00745B66">
        <w:rPr>
          <w:rFonts w:asciiTheme="minorHAnsi" w:hAnsiTheme="minorHAnsi"/>
          <w:color w:val="4D4D4C"/>
          <w:sz w:val="22"/>
          <w:szCs w:val="22"/>
        </w:rPr>
        <w:t xml:space="preserve"> mirrors </w:t>
      </w:r>
      <w:r w:rsidR="00574E8B">
        <w:rPr>
          <w:rFonts w:asciiTheme="minorHAnsi" w:hAnsiTheme="minorHAnsi"/>
          <w:color w:val="4D4D4C"/>
          <w:sz w:val="22"/>
          <w:szCs w:val="22"/>
        </w:rPr>
        <w:t>to be less clear. Also,</w:t>
      </w:r>
      <w:r w:rsidR="00745B66">
        <w:rPr>
          <w:rFonts w:asciiTheme="minorHAnsi" w:hAnsiTheme="minorHAnsi"/>
          <w:color w:val="4D4D4C"/>
          <w:sz w:val="22"/>
          <w:szCs w:val="22"/>
        </w:rPr>
        <w:t xml:space="preserve"> </w:t>
      </w:r>
      <w:r w:rsidR="00990308">
        <w:rPr>
          <w:rFonts w:asciiTheme="minorHAnsi" w:hAnsiTheme="minorHAnsi"/>
          <w:color w:val="4D4D4C"/>
          <w:sz w:val="22"/>
          <w:szCs w:val="22"/>
        </w:rPr>
        <w:t xml:space="preserve">the sound </w:t>
      </w:r>
      <w:r w:rsidR="006E6A81" w:rsidRPr="00500F9A">
        <w:rPr>
          <w:rFonts w:asciiTheme="minorHAnsi" w:hAnsiTheme="minorHAnsi"/>
          <w:color w:val="4D4D4C"/>
          <w:sz w:val="22"/>
          <w:szCs w:val="22"/>
        </w:rPr>
        <w:t xml:space="preserve">of </w:t>
      </w:r>
      <w:r w:rsidR="00990308">
        <w:rPr>
          <w:rFonts w:asciiTheme="minorHAnsi" w:hAnsiTheme="minorHAnsi"/>
          <w:color w:val="4D4D4C"/>
          <w:sz w:val="22"/>
          <w:szCs w:val="22"/>
        </w:rPr>
        <w:t xml:space="preserve">the </w:t>
      </w:r>
      <w:r w:rsidR="006E6A81" w:rsidRPr="00500F9A">
        <w:rPr>
          <w:rFonts w:asciiTheme="minorHAnsi" w:hAnsiTheme="minorHAnsi"/>
          <w:color w:val="4D4D4C"/>
          <w:sz w:val="22"/>
          <w:szCs w:val="22"/>
        </w:rPr>
        <w:t>rain</w:t>
      </w:r>
      <w:r w:rsidR="00574E8B">
        <w:rPr>
          <w:rFonts w:asciiTheme="minorHAnsi" w:hAnsiTheme="minorHAnsi"/>
          <w:color w:val="4D4D4C"/>
          <w:sz w:val="22"/>
          <w:szCs w:val="22"/>
        </w:rPr>
        <w:t xml:space="preserve"> on the truck cab</w:t>
      </w:r>
      <w:r w:rsidR="00354432">
        <w:rPr>
          <w:rFonts w:asciiTheme="minorHAnsi" w:hAnsiTheme="minorHAnsi"/>
          <w:color w:val="4D4D4C"/>
          <w:sz w:val="22"/>
          <w:szCs w:val="22"/>
        </w:rPr>
        <w:t xml:space="preserve"> and </w:t>
      </w:r>
      <w:r w:rsidR="00E70E01">
        <w:rPr>
          <w:rFonts w:asciiTheme="minorHAnsi" w:hAnsiTheme="minorHAnsi"/>
          <w:color w:val="4D4D4C"/>
          <w:sz w:val="22"/>
          <w:szCs w:val="22"/>
        </w:rPr>
        <w:t>dumpster</w:t>
      </w:r>
      <w:r w:rsidR="00574E8B">
        <w:rPr>
          <w:rFonts w:asciiTheme="minorHAnsi" w:hAnsiTheme="minorHAnsi"/>
          <w:color w:val="4D4D4C"/>
          <w:sz w:val="22"/>
          <w:szCs w:val="22"/>
        </w:rPr>
        <w:t xml:space="preserve"> and </w:t>
      </w:r>
      <w:r w:rsidR="00354432">
        <w:rPr>
          <w:rFonts w:asciiTheme="minorHAnsi" w:hAnsiTheme="minorHAnsi"/>
          <w:color w:val="4D4D4C"/>
          <w:sz w:val="22"/>
          <w:szCs w:val="22"/>
        </w:rPr>
        <w:t>in the lot</w:t>
      </w:r>
      <w:r w:rsidR="006E6A81" w:rsidRPr="00500F9A">
        <w:rPr>
          <w:rFonts w:asciiTheme="minorHAnsi" w:hAnsiTheme="minorHAnsi"/>
          <w:color w:val="4D4D4C"/>
          <w:sz w:val="22"/>
          <w:szCs w:val="22"/>
        </w:rPr>
        <w:t xml:space="preserve"> </w:t>
      </w:r>
      <w:r w:rsidR="00D947B5">
        <w:rPr>
          <w:rFonts w:asciiTheme="minorHAnsi" w:hAnsiTheme="minorHAnsi"/>
          <w:color w:val="4D4D4C"/>
          <w:sz w:val="22"/>
          <w:szCs w:val="22"/>
        </w:rPr>
        <w:t xml:space="preserve">could have </w:t>
      </w:r>
      <w:r w:rsidR="00354432">
        <w:rPr>
          <w:rFonts w:asciiTheme="minorHAnsi" w:hAnsiTheme="minorHAnsi"/>
          <w:color w:val="4D4D4C"/>
          <w:sz w:val="22"/>
          <w:szCs w:val="22"/>
        </w:rPr>
        <w:t xml:space="preserve">contributed to </w:t>
      </w:r>
      <w:r w:rsidR="00C40F3E">
        <w:rPr>
          <w:rFonts w:asciiTheme="minorHAnsi" w:hAnsiTheme="minorHAnsi"/>
          <w:color w:val="4D4D4C"/>
          <w:sz w:val="22"/>
          <w:szCs w:val="22"/>
        </w:rPr>
        <w:t>how audible the truck</w:t>
      </w:r>
      <w:r w:rsidR="00C310B3">
        <w:rPr>
          <w:rFonts w:asciiTheme="minorHAnsi" w:hAnsiTheme="minorHAnsi"/>
          <w:color w:val="4D4D4C"/>
          <w:sz w:val="22"/>
          <w:szCs w:val="22"/>
        </w:rPr>
        <w:t>’s</w:t>
      </w:r>
      <w:r w:rsidR="00C40F3E">
        <w:rPr>
          <w:rFonts w:asciiTheme="minorHAnsi" w:hAnsiTheme="minorHAnsi"/>
          <w:color w:val="4D4D4C"/>
          <w:sz w:val="22"/>
          <w:szCs w:val="22"/>
        </w:rPr>
        <w:t xml:space="preserve"> </w:t>
      </w:r>
      <w:r w:rsidR="00402929">
        <w:rPr>
          <w:rFonts w:asciiTheme="minorHAnsi" w:hAnsiTheme="minorHAnsi"/>
          <w:color w:val="4D4D4C"/>
          <w:sz w:val="22"/>
          <w:szCs w:val="22"/>
        </w:rPr>
        <w:t>engine</w:t>
      </w:r>
      <w:r w:rsidR="00EF5B4B">
        <w:rPr>
          <w:rFonts w:asciiTheme="minorHAnsi" w:hAnsiTheme="minorHAnsi"/>
          <w:color w:val="4D4D4C"/>
          <w:sz w:val="22"/>
          <w:szCs w:val="22"/>
        </w:rPr>
        <w:t>, movement,</w:t>
      </w:r>
      <w:r w:rsidR="001545DF">
        <w:rPr>
          <w:rFonts w:asciiTheme="minorHAnsi" w:hAnsiTheme="minorHAnsi"/>
          <w:color w:val="4D4D4C"/>
          <w:sz w:val="22"/>
          <w:szCs w:val="22"/>
        </w:rPr>
        <w:t xml:space="preserve"> </w:t>
      </w:r>
      <w:r w:rsidR="00413BC8">
        <w:rPr>
          <w:rFonts w:asciiTheme="minorHAnsi" w:hAnsiTheme="minorHAnsi"/>
          <w:color w:val="4D4D4C"/>
          <w:sz w:val="22"/>
          <w:szCs w:val="22"/>
        </w:rPr>
        <w:t>and</w:t>
      </w:r>
      <w:r w:rsidR="001545DF">
        <w:rPr>
          <w:rFonts w:asciiTheme="minorHAnsi" w:hAnsiTheme="minorHAnsi"/>
          <w:color w:val="4D4D4C"/>
          <w:sz w:val="22"/>
          <w:szCs w:val="22"/>
        </w:rPr>
        <w:t xml:space="preserve"> </w:t>
      </w:r>
      <w:r w:rsidR="00D947B5">
        <w:rPr>
          <w:rFonts w:asciiTheme="minorHAnsi" w:hAnsiTheme="minorHAnsi"/>
          <w:color w:val="4D4D4C"/>
          <w:sz w:val="22"/>
          <w:szCs w:val="22"/>
        </w:rPr>
        <w:t>back</w:t>
      </w:r>
      <w:r w:rsidR="00C310B3">
        <w:rPr>
          <w:rFonts w:asciiTheme="minorHAnsi" w:hAnsiTheme="minorHAnsi"/>
          <w:color w:val="4D4D4C"/>
          <w:sz w:val="22"/>
          <w:szCs w:val="22"/>
        </w:rPr>
        <w:t>-</w:t>
      </w:r>
      <w:r w:rsidR="00D947B5">
        <w:rPr>
          <w:rFonts w:asciiTheme="minorHAnsi" w:hAnsiTheme="minorHAnsi"/>
          <w:color w:val="4D4D4C"/>
          <w:sz w:val="22"/>
          <w:szCs w:val="22"/>
        </w:rPr>
        <w:t>up alarm</w:t>
      </w:r>
      <w:r w:rsidR="00C310B3">
        <w:rPr>
          <w:rFonts w:asciiTheme="minorHAnsi" w:hAnsiTheme="minorHAnsi"/>
          <w:color w:val="4D4D4C"/>
          <w:sz w:val="22"/>
          <w:szCs w:val="22"/>
        </w:rPr>
        <w:t xml:space="preserve"> were</w:t>
      </w:r>
      <w:r w:rsidR="00582EF1">
        <w:rPr>
          <w:rFonts w:asciiTheme="minorHAnsi" w:hAnsiTheme="minorHAnsi"/>
          <w:color w:val="4D4D4C"/>
          <w:sz w:val="22"/>
          <w:szCs w:val="22"/>
        </w:rPr>
        <w:t xml:space="preserve">. </w:t>
      </w:r>
    </w:p>
    <w:p w14:paraId="7BFF7294" w14:textId="5771BE5D" w:rsidR="00726E46" w:rsidRPr="00E75096" w:rsidRDefault="00726E46" w:rsidP="00723DE5">
      <w:pPr>
        <w:pStyle w:val="FACE-H2-OrangeHeadings"/>
      </w:pPr>
      <w:bookmarkStart w:id="3" w:name="Investigation"/>
      <w:r w:rsidRPr="00E75096">
        <w:t>INVESTIGATION</w:t>
      </w:r>
    </w:p>
    <w:bookmarkEnd w:id="3"/>
    <w:p w14:paraId="34C5897B" w14:textId="2BE327C3" w:rsidR="002B2902" w:rsidRDefault="001B37B7" w:rsidP="001B37B7">
      <w:pPr>
        <w:pStyle w:val="FACE-text"/>
        <w:rPr>
          <w:rFonts w:asciiTheme="minorHAnsi" w:hAnsiTheme="minorHAnsi"/>
          <w:color w:val="4D4D4C"/>
          <w:sz w:val="22"/>
          <w:szCs w:val="22"/>
          <w:lang w:val="en-US"/>
        </w:rPr>
      </w:pPr>
      <w:r w:rsidRPr="228A4DCD">
        <w:rPr>
          <w:rFonts w:asciiTheme="minorHAnsi" w:hAnsiTheme="minorHAnsi"/>
          <w:color w:val="4D4D4C"/>
          <w:sz w:val="22"/>
          <w:szCs w:val="22"/>
          <w:lang w:val="en-US"/>
        </w:rPr>
        <w:t xml:space="preserve">On December 16, 2022, sunrise was at </w:t>
      </w:r>
      <w:r w:rsidR="00557D6C">
        <w:rPr>
          <w:rFonts w:asciiTheme="minorHAnsi" w:hAnsiTheme="minorHAnsi"/>
          <w:color w:val="4D4D4C"/>
          <w:sz w:val="22"/>
          <w:szCs w:val="22"/>
          <w:lang w:val="en-US"/>
        </w:rPr>
        <w:t>7:08 a</w:t>
      </w:r>
      <w:r w:rsidR="00571B4C">
        <w:rPr>
          <w:rFonts w:asciiTheme="minorHAnsi" w:hAnsiTheme="minorHAnsi"/>
          <w:color w:val="4D4D4C"/>
          <w:sz w:val="22"/>
          <w:szCs w:val="22"/>
          <w:lang w:val="en-US"/>
        </w:rPr>
        <w:t>.</w:t>
      </w:r>
      <w:r w:rsidR="00557D6C">
        <w:rPr>
          <w:rFonts w:asciiTheme="minorHAnsi" w:hAnsiTheme="minorHAnsi"/>
          <w:color w:val="4D4D4C"/>
          <w:sz w:val="22"/>
          <w:szCs w:val="22"/>
          <w:lang w:val="en-US"/>
        </w:rPr>
        <w:t>m</w:t>
      </w:r>
      <w:r w:rsidRPr="228A4DCD">
        <w:rPr>
          <w:rFonts w:asciiTheme="minorHAnsi" w:hAnsiTheme="minorHAnsi"/>
          <w:color w:val="4D4D4C"/>
          <w:sz w:val="22"/>
          <w:szCs w:val="22"/>
          <w:lang w:val="en-US"/>
        </w:rPr>
        <w:t xml:space="preserve">. Therefore, at the time of the incident at approximately </w:t>
      </w:r>
      <w:r w:rsidR="00557D6C">
        <w:rPr>
          <w:rFonts w:asciiTheme="minorHAnsi" w:hAnsiTheme="minorHAnsi"/>
          <w:color w:val="4D4D4C"/>
          <w:sz w:val="22"/>
          <w:szCs w:val="22"/>
          <w:lang w:val="en-US"/>
        </w:rPr>
        <w:t>6:30 a</w:t>
      </w:r>
      <w:r w:rsidR="00571B4C">
        <w:rPr>
          <w:rFonts w:asciiTheme="minorHAnsi" w:hAnsiTheme="minorHAnsi"/>
          <w:color w:val="4D4D4C"/>
          <w:sz w:val="22"/>
          <w:szCs w:val="22"/>
          <w:lang w:val="en-US"/>
        </w:rPr>
        <w:t>.</w:t>
      </w:r>
      <w:r w:rsidR="00557D6C">
        <w:rPr>
          <w:rFonts w:asciiTheme="minorHAnsi" w:hAnsiTheme="minorHAnsi"/>
          <w:color w:val="4D4D4C"/>
          <w:sz w:val="22"/>
          <w:szCs w:val="22"/>
          <w:lang w:val="en-US"/>
        </w:rPr>
        <w:t>m</w:t>
      </w:r>
      <w:r w:rsidR="00571B4C">
        <w:rPr>
          <w:rFonts w:asciiTheme="minorHAnsi" w:hAnsiTheme="minorHAnsi"/>
          <w:color w:val="4D4D4C"/>
          <w:sz w:val="22"/>
          <w:szCs w:val="22"/>
          <w:lang w:val="en-US"/>
        </w:rPr>
        <w:t>.</w:t>
      </w:r>
      <w:r w:rsidRPr="228A4DCD">
        <w:rPr>
          <w:rFonts w:asciiTheme="minorHAnsi" w:hAnsiTheme="minorHAnsi"/>
          <w:color w:val="4D4D4C"/>
          <w:sz w:val="22"/>
          <w:szCs w:val="22"/>
          <w:lang w:val="en-US"/>
        </w:rPr>
        <w:t xml:space="preserve">, it was still </w:t>
      </w:r>
      <w:r w:rsidR="00413BC8">
        <w:rPr>
          <w:rFonts w:asciiTheme="minorHAnsi" w:hAnsiTheme="minorHAnsi"/>
          <w:color w:val="4D4D4C"/>
          <w:sz w:val="22"/>
          <w:szCs w:val="22"/>
          <w:lang w:val="en-US"/>
        </w:rPr>
        <w:t xml:space="preserve">relatively </w:t>
      </w:r>
      <w:r w:rsidRPr="228A4DCD">
        <w:rPr>
          <w:rFonts w:asciiTheme="minorHAnsi" w:hAnsiTheme="minorHAnsi"/>
          <w:color w:val="4D4D4C"/>
          <w:sz w:val="22"/>
          <w:szCs w:val="22"/>
          <w:lang w:val="en-US"/>
        </w:rPr>
        <w:t>dark outside. The only sources of light at the time were from outdoor flood lights attached to the building above the warehouse docks, the headlights of</w:t>
      </w:r>
      <w:r>
        <w:rPr>
          <w:rFonts w:asciiTheme="minorHAnsi" w:hAnsiTheme="minorHAnsi"/>
          <w:color w:val="4D4D4C"/>
          <w:sz w:val="22"/>
          <w:szCs w:val="22"/>
          <w:lang w:val="en-US"/>
        </w:rPr>
        <w:t xml:space="preserve"> certain </w:t>
      </w:r>
      <w:r w:rsidRPr="228A4DCD">
        <w:rPr>
          <w:rFonts w:asciiTheme="minorHAnsi" w:hAnsiTheme="minorHAnsi"/>
          <w:color w:val="4D4D4C"/>
          <w:sz w:val="22"/>
          <w:szCs w:val="22"/>
          <w:lang w:val="en-US"/>
        </w:rPr>
        <w:t>vehicles</w:t>
      </w:r>
      <w:r>
        <w:rPr>
          <w:rFonts w:asciiTheme="minorHAnsi" w:hAnsiTheme="minorHAnsi"/>
          <w:color w:val="4D4D4C"/>
          <w:sz w:val="22"/>
          <w:szCs w:val="22"/>
          <w:lang w:val="en-US"/>
        </w:rPr>
        <w:t xml:space="preserve"> in the parking lot</w:t>
      </w:r>
      <w:r w:rsidRPr="228A4DCD">
        <w:rPr>
          <w:rFonts w:asciiTheme="minorHAnsi" w:hAnsiTheme="minorHAnsi"/>
          <w:color w:val="4D4D4C"/>
          <w:sz w:val="22"/>
          <w:szCs w:val="22"/>
          <w:lang w:val="en-US"/>
        </w:rPr>
        <w:t xml:space="preserve">, and the light poles in the </w:t>
      </w:r>
      <w:r>
        <w:rPr>
          <w:rFonts w:asciiTheme="minorHAnsi" w:hAnsiTheme="minorHAnsi"/>
          <w:color w:val="4D4D4C"/>
          <w:sz w:val="22"/>
          <w:szCs w:val="22"/>
          <w:lang w:val="en-US"/>
        </w:rPr>
        <w:t xml:space="preserve">area of the </w:t>
      </w:r>
      <w:r w:rsidRPr="228A4DCD">
        <w:rPr>
          <w:rFonts w:asciiTheme="minorHAnsi" w:hAnsiTheme="minorHAnsi"/>
          <w:color w:val="4D4D4C"/>
          <w:sz w:val="22"/>
          <w:szCs w:val="22"/>
          <w:lang w:val="en-US"/>
        </w:rPr>
        <w:t xml:space="preserve">parking lot where employees park their cars. With the rainy weather and lighting </w:t>
      </w:r>
      <w:r>
        <w:rPr>
          <w:rFonts w:asciiTheme="minorHAnsi" w:hAnsiTheme="minorHAnsi"/>
          <w:color w:val="4D4D4C"/>
          <w:sz w:val="22"/>
          <w:szCs w:val="22"/>
          <w:lang w:val="en-US"/>
        </w:rPr>
        <w:t>conditions</w:t>
      </w:r>
      <w:r w:rsidRPr="228A4DCD">
        <w:rPr>
          <w:rFonts w:asciiTheme="minorHAnsi" w:hAnsiTheme="minorHAnsi"/>
          <w:color w:val="4D4D4C"/>
          <w:sz w:val="22"/>
          <w:szCs w:val="22"/>
          <w:lang w:val="en-US"/>
        </w:rPr>
        <w:t>, the visibility</w:t>
      </w:r>
      <w:r>
        <w:rPr>
          <w:rFonts w:asciiTheme="minorHAnsi" w:hAnsiTheme="minorHAnsi"/>
          <w:color w:val="4D4D4C"/>
          <w:sz w:val="22"/>
          <w:szCs w:val="22"/>
          <w:lang w:val="en-US"/>
        </w:rPr>
        <w:t xml:space="preserve"> in the vicinity of the truck</w:t>
      </w:r>
      <w:r w:rsidRPr="228A4DCD">
        <w:rPr>
          <w:rFonts w:asciiTheme="minorHAnsi" w:hAnsiTheme="minorHAnsi"/>
          <w:color w:val="4D4D4C"/>
          <w:sz w:val="22"/>
          <w:szCs w:val="22"/>
          <w:lang w:val="en-US"/>
        </w:rPr>
        <w:t xml:space="preserve"> at the time of the incident was poor. </w:t>
      </w:r>
    </w:p>
    <w:p w14:paraId="3DEC860F" w14:textId="3FAB828D" w:rsidR="00401E1A" w:rsidRDefault="002B2902" w:rsidP="00401E1A">
      <w:pPr>
        <w:pStyle w:val="FACE-text"/>
        <w:rPr>
          <w:rFonts w:asciiTheme="minorHAnsi" w:hAnsiTheme="minorHAnsi"/>
          <w:color w:val="4D4D4C"/>
          <w:sz w:val="22"/>
          <w:szCs w:val="22"/>
          <w:lang w:val="en-US"/>
        </w:rPr>
      </w:pPr>
      <w:r>
        <w:rPr>
          <w:rFonts w:asciiTheme="minorHAnsi" w:hAnsiTheme="minorHAnsi"/>
          <w:color w:val="4D4D4C"/>
          <w:sz w:val="22"/>
          <w:szCs w:val="22"/>
        </w:rPr>
        <w:t>The waste haul truck was dropping off a</w:t>
      </w:r>
      <w:r w:rsidR="00A1399B">
        <w:rPr>
          <w:rFonts w:asciiTheme="minorHAnsi" w:hAnsiTheme="minorHAnsi"/>
          <w:color w:val="4D4D4C"/>
          <w:sz w:val="22"/>
          <w:szCs w:val="22"/>
        </w:rPr>
        <w:t>n empty</w:t>
      </w:r>
      <w:r>
        <w:rPr>
          <w:rFonts w:asciiTheme="minorHAnsi" w:hAnsiTheme="minorHAnsi"/>
          <w:color w:val="4D4D4C"/>
          <w:sz w:val="22"/>
          <w:szCs w:val="22"/>
        </w:rPr>
        <w:t xml:space="preserve"> 30 cu</w:t>
      </w:r>
      <w:r w:rsidR="0060102E">
        <w:rPr>
          <w:rFonts w:asciiTheme="minorHAnsi" w:hAnsiTheme="minorHAnsi"/>
          <w:color w:val="4D4D4C"/>
          <w:sz w:val="22"/>
          <w:szCs w:val="22"/>
        </w:rPr>
        <w:t xml:space="preserve">bic </w:t>
      </w:r>
      <w:r>
        <w:rPr>
          <w:rFonts w:asciiTheme="minorHAnsi" w:hAnsiTheme="minorHAnsi"/>
          <w:color w:val="4D4D4C"/>
          <w:sz w:val="22"/>
          <w:szCs w:val="22"/>
        </w:rPr>
        <w:t>y</w:t>
      </w:r>
      <w:r w:rsidR="0060102E">
        <w:rPr>
          <w:rFonts w:asciiTheme="minorHAnsi" w:hAnsiTheme="minorHAnsi"/>
          <w:color w:val="4D4D4C"/>
          <w:sz w:val="22"/>
          <w:szCs w:val="22"/>
        </w:rPr>
        <w:t>ar</w:t>
      </w:r>
      <w:r>
        <w:rPr>
          <w:rFonts w:asciiTheme="minorHAnsi" w:hAnsiTheme="minorHAnsi"/>
          <w:color w:val="4D4D4C"/>
          <w:sz w:val="22"/>
          <w:szCs w:val="22"/>
        </w:rPr>
        <w:t xml:space="preserve">d </w:t>
      </w:r>
      <w:r w:rsidR="00FB1899">
        <w:rPr>
          <w:rFonts w:asciiTheme="minorHAnsi" w:hAnsiTheme="minorHAnsi"/>
          <w:color w:val="4D4D4C"/>
          <w:sz w:val="22"/>
          <w:szCs w:val="22"/>
        </w:rPr>
        <w:t xml:space="preserve">dumpster </w:t>
      </w:r>
      <w:r>
        <w:rPr>
          <w:rFonts w:asciiTheme="minorHAnsi" w:hAnsiTheme="minorHAnsi"/>
          <w:color w:val="4D4D4C"/>
          <w:sz w:val="22"/>
          <w:szCs w:val="22"/>
        </w:rPr>
        <w:t xml:space="preserve">container at the time. </w:t>
      </w:r>
      <w:r w:rsidR="00401E1A" w:rsidRPr="228A4DCD">
        <w:rPr>
          <w:rFonts w:asciiTheme="minorHAnsi" w:hAnsiTheme="minorHAnsi"/>
          <w:color w:val="4D4D4C"/>
          <w:sz w:val="22"/>
          <w:szCs w:val="22"/>
          <w:lang w:val="en-US"/>
        </w:rPr>
        <w:t xml:space="preserve">Before the waste haul truck driver reversed, the driver had parked </w:t>
      </w:r>
      <w:r w:rsidR="0060102E">
        <w:rPr>
          <w:rFonts w:asciiTheme="minorHAnsi" w:hAnsiTheme="minorHAnsi"/>
          <w:color w:val="4D4D4C"/>
          <w:sz w:val="22"/>
          <w:szCs w:val="22"/>
          <w:lang w:val="en-US"/>
        </w:rPr>
        <w:t xml:space="preserve">the </w:t>
      </w:r>
      <w:r w:rsidR="00401E1A" w:rsidRPr="228A4DCD">
        <w:rPr>
          <w:rFonts w:asciiTheme="minorHAnsi" w:hAnsiTheme="minorHAnsi"/>
          <w:color w:val="4D4D4C"/>
          <w:sz w:val="22"/>
          <w:szCs w:val="22"/>
          <w:lang w:val="en-US"/>
        </w:rPr>
        <w:t>truck</w:t>
      </w:r>
      <w:r w:rsidR="0072582B">
        <w:rPr>
          <w:rFonts w:asciiTheme="minorHAnsi" w:hAnsiTheme="minorHAnsi"/>
          <w:color w:val="4D4D4C"/>
          <w:sz w:val="22"/>
          <w:szCs w:val="22"/>
          <w:lang w:val="en-US"/>
        </w:rPr>
        <w:t>,</w:t>
      </w:r>
      <w:r w:rsidR="00401E1A" w:rsidRPr="228A4DCD">
        <w:rPr>
          <w:rFonts w:asciiTheme="minorHAnsi" w:hAnsiTheme="minorHAnsi"/>
          <w:color w:val="4D4D4C"/>
          <w:sz w:val="22"/>
          <w:szCs w:val="22"/>
          <w:lang w:val="en-US"/>
        </w:rPr>
        <w:t xml:space="preserve"> </w:t>
      </w:r>
      <w:r w:rsidR="0060102E">
        <w:rPr>
          <w:rFonts w:asciiTheme="minorHAnsi" w:hAnsiTheme="minorHAnsi"/>
          <w:color w:val="4D4D4C"/>
          <w:sz w:val="22"/>
          <w:szCs w:val="22"/>
          <w:lang w:val="en-US"/>
        </w:rPr>
        <w:t>performed</w:t>
      </w:r>
      <w:r w:rsidR="00401E1A" w:rsidRPr="228A4DCD">
        <w:rPr>
          <w:rFonts w:asciiTheme="minorHAnsi" w:hAnsiTheme="minorHAnsi"/>
          <w:color w:val="4D4D4C"/>
          <w:sz w:val="22"/>
          <w:szCs w:val="22"/>
          <w:lang w:val="en-US"/>
        </w:rPr>
        <w:t xml:space="preserve"> a walk-around of the vehicle</w:t>
      </w:r>
      <w:r w:rsidR="0072582B">
        <w:rPr>
          <w:rFonts w:asciiTheme="minorHAnsi" w:hAnsiTheme="minorHAnsi"/>
          <w:color w:val="4D4D4C"/>
          <w:sz w:val="22"/>
          <w:szCs w:val="22"/>
          <w:lang w:val="en-US"/>
        </w:rPr>
        <w:t>,</w:t>
      </w:r>
      <w:r w:rsidR="00401E1A" w:rsidRPr="228A4DCD">
        <w:rPr>
          <w:rFonts w:asciiTheme="minorHAnsi" w:hAnsiTheme="minorHAnsi"/>
          <w:color w:val="4D4D4C"/>
          <w:sz w:val="22"/>
          <w:szCs w:val="22"/>
          <w:lang w:val="en-US"/>
        </w:rPr>
        <w:t xml:space="preserve"> and checked the area for hazards. The truck’s back</w:t>
      </w:r>
      <w:r w:rsidR="004A3142">
        <w:rPr>
          <w:rFonts w:asciiTheme="minorHAnsi" w:hAnsiTheme="minorHAnsi"/>
          <w:color w:val="4D4D4C"/>
          <w:sz w:val="22"/>
          <w:szCs w:val="22"/>
          <w:lang w:val="en-US"/>
        </w:rPr>
        <w:t>-</w:t>
      </w:r>
      <w:r w:rsidR="00401E1A" w:rsidRPr="228A4DCD">
        <w:rPr>
          <w:rFonts w:asciiTheme="minorHAnsi" w:hAnsiTheme="minorHAnsi"/>
          <w:color w:val="4D4D4C"/>
          <w:sz w:val="22"/>
          <w:szCs w:val="22"/>
          <w:lang w:val="en-US"/>
        </w:rPr>
        <w:t xml:space="preserve">up alarm was working at the time of the incident. </w:t>
      </w:r>
      <w:r w:rsidR="00401E1A">
        <w:rPr>
          <w:rFonts w:asciiTheme="minorHAnsi" w:hAnsiTheme="minorHAnsi"/>
          <w:color w:val="4D4D4C"/>
          <w:sz w:val="22"/>
          <w:szCs w:val="22"/>
          <w:lang w:val="en-US"/>
        </w:rPr>
        <w:t>The driver had made one backing attempt and had pulled forward to adjust the alignment of the dumpster and was backing again.</w:t>
      </w:r>
      <w:r w:rsidR="00F47801">
        <w:rPr>
          <w:rFonts w:asciiTheme="minorHAnsi" w:hAnsiTheme="minorHAnsi"/>
          <w:color w:val="4D4D4C"/>
          <w:sz w:val="22"/>
          <w:szCs w:val="22"/>
          <w:lang w:val="en-US"/>
        </w:rPr>
        <w:t xml:space="preserve"> The dumpster and </w:t>
      </w:r>
      <w:r w:rsidR="004755EE">
        <w:rPr>
          <w:rFonts w:asciiTheme="minorHAnsi" w:hAnsiTheme="minorHAnsi"/>
          <w:color w:val="4D4D4C"/>
          <w:sz w:val="22"/>
          <w:szCs w:val="22"/>
          <w:lang w:val="en-US"/>
        </w:rPr>
        <w:t>sliding bed were in a raised position</w:t>
      </w:r>
      <w:r w:rsidR="00CE6B85">
        <w:rPr>
          <w:rFonts w:asciiTheme="minorHAnsi" w:hAnsiTheme="minorHAnsi"/>
          <w:color w:val="4D4D4C"/>
          <w:sz w:val="22"/>
          <w:szCs w:val="22"/>
          <w:lang w:val="en-US"/>
        </w:rPr>
        <w:t xml:space="preserve"> such that the dumpster was </w:t>
      </w:r>
      <w:r w:rsidR="00B82AD2">
        <w:rPr>
          <w:rFonts w:asciiTheme="minorHAnsi" w:hAnsiTheme="minorHAnsi"/>
          <w:color w:val="4D4D4C"/>
          <w:sz w:val="22"/>
          <w:szCs w:val="22"/>
          <w:lang w:val="en-US"/>
        </w:rPr>
        <w:t xml:space="preserve">nearing </w:t>
      </w:r>
      <w:r w:rsidR="004D16AD">
        <w:rPr>
          <w:rFonts w:asciiTheme="minorHAnsi" w:hAnsiTheme="minorHAnsi"/>
          <w:color w:val="4D4D4C"/>
          <w:sz w:val="22"/>
          <w:szCs w:val="22"/>
          <w:lang w:val="en-US"/>
        </w:rPr>
        <w:t>the pavement</w:t>
      </w:r>
      <w:r w:rsidR="00586911">
        <w:rPr>
          <w:rFonts w:asciiTheme="minorHAnsi" w:hAnsiTheme="minorHAnsi"/>
          <w:color w:val="4D4D4C"/>
          <w:sz w:val="22"/>
          <w:szCs w:val="22"/>
          <w:lang w:val="en-US"/>
        </w:rPr>
        <w:t xml:space="preserve"> for deployment</w:t>
      </w:r>
      <w:r w:rsidR="00AE3C36">
        <w:rPr>
          <w:rFonts w:asciiTheme="minorHAnsi" w:hAnsiTheme="minorHAnsi"/>
          <w:color w:val="4D4D4C"/>
          <w:sz w:val="22"/>
          <w:szCs w:val="22"/>
          <w:lang w:val="en-US"/>
        </w:rPr>
        <w:t>.</w:t>
      </w:r>
    </w:p>
    <w:p w14:paraId="3138567D" w14:textId="2E71A297" w:rsidR="00FF3C41" w:rsidRDefault="00503FA2" w:rsidP="094FE48C">
      <w:pPr>
        <w:pStyle w:val="FACE-text"/>
        <w:rPr>
          <w:rFonts w:asciiTheme="minorHAnsi" w:hAnsiTheme="minorHAnsi"/>
          <w:color w:val="4D4D4C"/>
          <w:sz w:val="22"/>
          <w:szCs w:val="22"/>
          <w:lang w:val="en-US"/>
        </w:rPr>
      </w:pPr>
      <w:r w:rsidRPr="094FE48C">
        <w:rPr>
          <w:rFonts w:asciiTheme="minorHAnsi" w:hAnsiTheme="minorHAnsi"/>
          <w:color w:val="4D4D4C"/>
          <w:sz w:val="22"/>
          <w:szCs w:val="22"/>
          <w:lang w:val="en-US"/>
        </w:rPr>
        <w:t>T</w:t>
      </w:r>
      <w:r w:rsidR="0094528E" w:rsidRPr="094FE48C">
        <w:rPr>
          <w:rFonts w:asciiTheme="minorHAnsi" w:hAnsiTheme="minorHAnsi"/>
          <w:color w:val="4D4D4C"/>
          <w:sz w:val="22"/>
          <w:szCs w:val="22"/>
          <w:lang w:val="en-US"/>
        </w:rPr>
        <w:t xml:space="preserve">he </w:t>
      </w:r>
      <w:r w:rsidR="00B25C30" w:rsidRPr="094FE48C">
        <w:rPr>
          <w:rFonts w:asciiTheme="minorHAnsi" w:hAnsiTheme="minorHAnsi"/>
          <w:color w:val="4D4D4C"/>
          <w:sz w:val="22"/>
          <w:szCs w:val="22"/>
          <w:lang w:val="en-US"/>
        </w:rPr>
        <w:t xml:space="preserve">victim arrived at the </w:t>
      </w:r>
      <w:r w:rsidR="004B1B5D" w:rsidRPr="094FE48C">
        <w:rPr>
          <w:rFonts w:asciiTheme="minorHAnsi" w:hAnsiTheme="minorHAnsi"/>
          <w:color w:val="4D4D4C"/>
          <w:sz w:val="22"/>
          <w:szCs w:val="22"/>
          <w:lang w:val="en-US"/>
        </w:rPr>
        <w:t>transfer facility</w:t>
      </w:r>
      <w:r w:rsidR="00E8737A" w:rsidRPr="094FE48C">
        <w:rPr>
          <w:rFonts w:asciiTheme="minorHAnsi" w:hAnsiTheme="minorHAnsi"/>
          <w:color w:val="4D4D4C"/>
          <w:sz w:val="22"/>
          <w:szCs w:val="22"/>
          <w:lang w:val="en-US"/>
        </w:rPr>
        <w:t xml:space="preserve"> and</w:t>
      </w:r>
      <w:r w:rsidR="004C315F" w:rsidRPr="094FE48C">
        <w:rPr>
          <w:rFonts w:asciiTheme="minorHAnsi" w:hAnsiTheme="minorHAnsi"/>
          <w:color w:val="4D4D4C"/>
          <w:sz w:val="22"/>
          <w:szCs w:val="22"/>
          <w:lang w:val="en-US"/>
        </w:rPr>
        <w:t xml:space="preserve"> </w:t>
      </w:r>
      <w:r w:rsidR="007037E7">
        <w:rPr>
          <w:rFonts w:asciiTheme="minorHAnsi" w:hAnsiTheme="minorHAnsi"/>
          <w:color w:val="4D4D4C"/>
          <w:sz w:val="22"/>
          <w:szCs w:val="22"/>
          <w:lang w:val="en-US"/>
        </w:rPr>
        <w:t xml:space="preserve">was heading inside to start his shift. </w:t>
      </w:r>
      <w:r w:rsidR="00084E85" w:rsidRPr="094FE48C">
        <w:rPr>
          <w:rFonts w:asciiTheme="minorHAnsi" w:hAnsiTheme="minorHAnsi"/>
          <w:color w:val="4D4D4C"/>
          <w:sz w:val="22"/>
          <w:szCs w:val="22"/>
          <w:lang w:val="en-US"/>
        </w:rPr>
        <w:t xml:space="preserve">There was no supervisor on site. </w:t>
      </w:r>
      <w:r w:rsidR="00705215" w:rsidRPr="094FE48C">
        <w:rPr>
          <w:rFonts w:asciiTheme="minorHAnsi" w:hAnsiTheme="minorHAnsi"/>
          <w:color w:val="4D4D4C"/>
          <w:sz w:val="22"/>
          <w:szCs w:val="22"/>
          <w:lang w:val="en-US"/>
        </w:rPr>
        <w:t xml:space="preserve">The victim was wearing over-the-ear headphones and </w:t>
      </w:r>
      <w:r w:rsidR="007C1E2E" w:rsidRPr="094FE48C">
        <w:rPr>
          <w:rFonts w:asciiTheme="minorHAnsi" w:hAnsiTheme="minorHAnsi"/>
          <w:color w:val="4D4D4C"/>
          <w:sz w:val="22"/>
          <w:szCs w:val="22"/>
          <w:lang w:val="en-US"/>
        </w:rPr>
        <w:t>dark</w:t>
      </w:r>
      <w:r w:rsidR="00705215" w:rsidRPr="094FE48C">
        <w:rPr>
          <w:rFonts w:asciiTheme="minorHAnsi" w:hAnsiTheme="minorHAnsi"/>
          <w:color w:val="4D4D4C"/>
          <w:sz w:val="22"/>
          <w:szCs w:val="22"/>
          <w:lang w:val="en-US"/>
        </w:rPr>
        <w:t xml:space="preserve"> clothing</w:t>
      </w:r>
      <w:r w:rsidR="004A0C99" w:rsidRPr="094FE48C">
        <w:rPr>
          <w:rFonts w:asciiTheme="minorHAnsi" w:hAnsiTheme="minorHAnsi"/>
          <w:color w:val="4D4D4C"/>
          <w:sz w:val="22"/>
          <w:szCs w:val="22"/>
          <w:lang w:val="en-US"/>
        </w:rPr>
        <w:t xml:space="preserve"> with </w:t>
      </w:r>
      <w:r w:rsidR="007C1E2E" w:rsidRPr="094FE48C">
        <w:rPr>
          <w:rFonts w:asciiTheme="minorHAnsi" w:hAnsiTheme="minorHAnsi"/>
          <w:color w:val="4D4D4C"/>
          <w:sz w:val="22"/>
          <w:szCs w:val="22"/>
          <w:lang w:val="en-US"/>
        </w:rPr>
        <w:t>black pants and</w:t>
      </w:r>
      <w:r w:rsidR="00B84ECE" w:rsidRPr="094FE48C">
        <w:rPr>
          <w:rFonts w:asciiTheme="minorHAnsi" w:hAnsiTheme="minorHAnsi"/>
          <w:color w:val="4D4D4C"/>
          <w:sz w:val="22"/>
          <w:szCs w:val="22"/>
          <w:lang w:val="en-US"/>
        </w:rPr>
        <w:t xml:space="preserve"> a</w:t>
      </w:r>
      <w:r w:rsidR="007C1E2E" w:rsidRPr="094FE48C">
        <w:rPr>
          <w:rFonts w:asciiTheme="minorHAnsi" w:hAnsiTheme="minorHAnsi"/>
          <w:color w:val="4D4D4C"/>
          <w:sz w:val="22"/>
          <w:szCs w:val="22"/>
          <w:lang w:val="en-US"/>
        </w:rPr>
        <w:t xml:space="preserve"> black jacket</w:t>
      </w:r>
      <w:r w:rsidR="00705215" w:rsidRPr="094FE48C">
        <w:rPr>
          <w:rFonts w:asciiTheme="minorHAnsi" w:hAnsiTheme="minorHAnsi"/>
          <w:color w:val="4D4D4C"/>
          <w:sz w:val="22"/>
          <w:szCs w:val="22"/>
          <w:lang w:val="en-US"/>
        </w:rPr>
        <w:t xml:space="preserve"> that morning. </w:t>
      </w:r>
      <w:r w:rsidR="004C315F" w:rsidRPr="094FE48C">
        <w:rPr>
          <w:rFonts w:asciiTheme="minorHAnsi" w:hAnsiTheme="minorHAnsi"/>
          <w:color w:val="4D4D4C"/>
          <w:sz w:val="22"/>
          <w:szCs w:val="22"/>
          <w:lang w:val="en-US"/>
        </w:rPr>
        <w:t>He</w:t>
      </w:r>
      <w:r w:rsidR="00E8737A" w:rsidRPr="094FE48C">
        <w:rPr>
          <w:rFonts w:asciiTheme="minorHAnsi" w:hAnsiTheme="minorHAnsi"/>
          <w:color w:val="4D4D4C"/>
          <w:sz w:val="22"/>
          <w:szCs w:val="22"/>
          <w:lang w:val="en-US"/>
        </w:rPr>
        <w:t xml:space="preserve"> was </w:t>
      </w:r>
      <w:r w:rsidR="00A87655" w:rsidRPr="094FE48C">
        <w:rPr>
          <w:rFonts w:asciiTheme="minorHAnsi" w:hAnsiTheme="minorHAnsi"/>
          <w:color w:val="4D4D4C"/>
          <w:sz w:val="22"/>
          <w:szCs w:val="22"/>
          <w:lang w:val="en-US"/>
        </w:rPr>
        <w:t xml:space="preserve">crossing the </w:t>
      </w:r>
      <w:r w:rsidR="00EE6447" w:rsidRPr="094FE48C">
        <w:rPr>
          <w:rFonts w:asciiTheme="minorHAnsi" w:hAnsiTheme="minorHAnsi"/>
          <w:color w:val="4D4D4C"/>
          <w:sz w:val="22"/>
          <w:szCs w:val="22"/>
          <w:lang w:val="en-US"/>
        </w:rPr>
        <w:t xml:space="preserve">lot and </w:t>
      </w:r>
      <w:r w:rsidR="00E8737A" w:rsidRPr="094FE48C">
        <w:rPr>
          <w:rFonts w:asciiTheme="minorHAnsi" w:hAnsiTheme="minorHAnsi"/>
          <w:color w:val="4D4D4C"/>
          <w:sz w:val="22"/>
          <w:szCs w:val="22"/>
          <w:lang w:val="en-US"/>
        </w:rPr>
        <w:t xml:space="preserve">walking towards the </w:t>
      </w:r>
      <w:r w:rsidR="00384179" w:rsidRPr="094FE48C">
        <w:rPr>
          <w:rFonts w:asciiTheme="minorHAnsi" w:hAnsiTheme="minorHAnsi"/>
          <w:color w:val="4D4D4C"/>
          <w:sz w:val="22"/>
          <w:szCs w:val="22"/>
          <w:lang w:val="en-US"/>
        </w:rPr>
        <w:t>transfer facility buildin</w:t>
      </w:r>
      <w:r w:rsidR="001F7347" w:rsidRPr="094FE48C">
        <w:rPr>
          <w:rFonts w:asciiTheme="minorHAnsi" w:hAnsiTheme="minorHAnsi"/>
          <w:color w:val="4D4D4C"/>
          <w:sz w:val="22"/>
          <w:szCs w:val="22"/>
          <w:lang w:val="en-US"/>
        </w:rPr>
        <w:t>g and tried to pass behind a waste haul truck</w:t>
      </w:r>
      <w:r w:rsidR="007E5760" w:rsidRPr="094FE48C">
        <w:rPr>
          <w:rFonts w:asciiTheme="minorHAnsi" w:hAnsiTheme="minorHAnsi"/>
          <w:color w:val="4D4D4C"/>
          <w:sz w:val="22"/>
          <w:szCs w:val="22"/>
          <w:lang w:val="en-US"/>
        </w:rPr>
        <w:t>.</w:t>
      </w:r>
      <w:r w:rsidR="00705215" w:rsidRPr="094FE48C">
        <w:rPr>
          <w:rFonts w:asciiTheme="minorHAnsi" w:hAnsiTheme="minorHAnsi"/>
          <w:color w:val="4D4D4C"/>
          <w:sz w:val="22"/>
          <w:szCs w:val="22"/>
          <w:lang w:val="en-US"/>
        </w:rPr>
        <w:t xml:space="preserve"> </w:t>
      </w:r>
      <w:r w:rsidR="0072582B" w:rsidRPr="094FE48C">
        <w:rPr>
          <w:rFonts w:asciiTheme="minorHAnsi" w:hAnsiTheme="minorHAnsi"/>
          <w:color w:val="4D4D4C"/>
          <w:sz w:val="22"/>
          <w:szCs w:val="22"/>
          <w:lang w:val="en-US"/>
        </w:rPr>
        <w:t>At approximately 6:30</w:t>
      </w:r>
      <w:r w:rsidR="00571B4C" w:rsidRPr="094FE48C">
        <w:rPr>
          <w:rFonts w:asciiTheme="minorHAnsi" w:hAnsiTheme="minorHAnsi"/>
          <w:color w:val="4D4D4C"/>
          <w:sz w:val="22"/>
          <w:szCs w:val="22"/>
          <w:lang w:val="en-US"/>
        </w:rPr>
        <w:t xml:space="preserve"> </w:t>
      </w:r>
      <w:r w:rsidR="0072582B" w:rsidRPr="094FE48C">
        <w:rPr>
          <w:rFonts w:asciiTheme="minorHAnsi" w:hAnsiTheme="minorHAnsi"/>
          <w:color w:val="4D4D4C"/>
          <w:sz w:val="22"/>
          <w:szCs w:val="22"/>
          <w:lang w:val="en-US"/>
        </w:rPr>
        <w:t>a</w:t>
      </w:r>
      <w:r w:rsidR="00571B4C" w:rsidRPr="094FE48C">
        <w:rPr>
          <w:rFonts w:asciiTheme="minorHAnsi" w:hAnsiTheme="minorHAnsi"/>
          <w:color w:val="4D4D4C"/>
          <w:sz w:val="22"/>
          <w:szCs w:val="22"/>
          <w:lang w:val="en-US"/>
        </w:rPr>
        <w:t>.</w:t>
      </w:r>
      <w:r w:rsidR="0072582B" w:rsidRPr="094FE48C">
        <w:rPr>
          <w:rFonts w:asciiTheme="minorHAnsi" w:hAnsiTheme="minorHAnsi"/>
          <w:color w:val="4D4D4C"/>
          <w:sz w:val="22"/>
          <w:szCs w:val="22"/>
          <w:lang w:val="en-US"/>
        </w:rPr>
        <w:t>m</w:t>
      </w:r>
      <w:r w:rsidR="00571B4C" w:rsidRPr="094FE48C">
        <w:rPr>
          <w:rFonts w:asciiTheme="minorHAnsi" w:hAnsiTheme="minorHAnsi"/>
          <w:color w:val="4D4D4C"/>
          <w:sz w:val="22"/>
          <w:szCs w:val="22"/>
          <w:lang w:val="en-US"/>
        </w:rPr>
        <w:t>.</w:t>
      </w:r>
      <w:r w:rsidR="0072582B" w:rsidRPr="094FE48C">
        <w:rPr>
          <w:rFonts w:asciiTheme="minorHAnsi" w:hAnsiTheme="minorHAnsi"/>
          <w:color w:val="4D4D4C"/>
          <w:sz w:val="22"/>
          <w:szCs w:val="22"/>
          <w:lang w:val="en-US"/>
        </w:rPr>
        <w:t xml:space="preserve">, the waste haul truck was backing up to the dock and struck the victim </w:t>
      </w:r>
      <w:r w:rsidR="00AE58EB">
        <w:rPr>
          <w:rFonts w:asciiTheme="minorHAnsi" w:hAnsiTheme="minorHAnsi"/>
          <w:color w:val="4D4D4C"/>
          <w:sz w:val="22"/>
          <w:szCs w:val="22"/>
          <w:lang w:val="en-US"/>
        </w:rPr>
        <w:t xml:space="preserve">as he passed behind the truck. He was </w:t>
      </w:r>
      <w:r w:rsidR="00C626FC">
        <w:rPr>
          <w:rFonts w:asciiTheme="minorHAnsi" w:hAnsiTheme="minorHAnsi"/>
          <w:color w:val="4D4D4C"/>
          <w:sz w:val="22"/>
          <w:szCs w:val="22"/>
          <w:lang w:val="en-US"/>
        </w:rPr>
        <w:t>struck by</w:t>
      </w:r>
      <w:r w:rsidR="0072582B" w:rsidRPr="094FE48C">
        <w:rPr>
          <w:rFonts w:asciiTheme="minorHAnsi" w:hAnsiTheme="minorHAnsi"/>
          <w:color w:val="4D4D4C"/>
          <w:sz w:val="22"/>
          <w:szCs w:val="22"/>
          <w:lang w:val="en-US"/>
        </w:rPr>
        <w:t xml:space="preserve"> the left side</w:t>
      </w:r>
      <w:r w:rsidR="00FF3C41">
        <w:rPr>
          <w:rFonts w:asciiTheme="minorHAnsi" w:hAnsiTheme="minorHAnsi"/>
          <w:color w:val="4D4D4C"/>
          <w:sz w:val="22"/>
          <w:szCs w:val="22"/>
          <w:lang w:val="en-US"/>
        </w:rPr>
        <w:t xml:space="preserve"> of the rear</w:t>
      </w:r>
      <w:r w:rsidR="0072582B" w:rsidRPr="094FE48C">
        <w:rPr>
          <w:rFonts w:asciiTheme="minorHAnsi" w:hAnsiTheme="minorHAnsi"/>
          <w:color w:val="4D4D4C"/>
          <w:sz w:val="22"/>
          <w:szCs w:val="22"/>
          <w:lang w:val="en-US"/>
        </w:rPr>
        <w:t xml:space="preserve"> of the </w:t>
      </w:r>
      <w:r w:rsidR="00A16939">
        <w:rPr>
          <w:rFonts w:asciiTheme="minorHAnsi" w:hAnsiTheme="minorHAnsi"/>
          <w:color w:val="4D4D4C"/>
          <w:sz w:val="22"/>
          <w:szCs w:val="22"/>
          <w:lang w:val="en-US"/>
        </w:rPr>
        <w:t>dumpster</w:t>
      </w:r>
      <w:r w:rsidR="00FF3C41">
        <w:rPr>
          <w:rFonts w:asciiTheme="minorHAnsi" w:hAnsiTheme="minorHAnsi"/>
          <w:color w:val="4D4D4C"/>
          <w:sz w:val="22"/>
          <w:szCs w:val="22"/>
          <w:lang w:val="en-US"/>
        </w:rPr>
        <w:t xml:space="preserve"> and fell to the ground</w:t>
      </w:r>
      <w:r w:rsidR="0072582B" w:rsidRPr="094FE48C">
        <w:rPr>
          <w:rFonts w:asciiTheme="minorHAnsi" w:hAnsiTheme="minorHAnsi"/>
          <w:color w:val="4D4D4C"/>
          <w:sz w:val="22"/>
          <w:szCs w:val="22"/>
          <w:lang w:val="en-US"/>
        </w:rPr>
        <w:t>.</w:t>
      </w:r>
      <w:r w:rsidR="00C75BA6" w:rsidRPr="094FE48C">
        <w:rPr>
          <w:rFonts w:asciiTheme="minorHAnsi" w:hAnsiTheme="minorHAnsi"/>
          <w:color w:val="4D4D4C"/>
          <w:sz w:val="22"/>
          <w:szCs w:val="22"/>
          <w:lang w:val="en-US"/>
        </w:rPr>
        <w:t xml:space="preserve"> </w:t>
      </w:r>
      <w:r w:rsidR="002217CA" w:rsidRPr="094FE48C">
        <w:rPr>
          <w:rFonts w:asciiTheme="minorHAnsi" w:hAnsiTheme="minorHAnsi"/>
          <w:color w:val="4D4D4C"/>
          <w:sz w:val="22"/>
          <w:szCs w:val="22"/>
          <w:lang w:val="en-US"/>
        </w:rPr>
        <w:t>T</w:t>
      </w:r>
      <w:r w:rsidR="00171FAA" w:rsidRPr="094FE48C">
        <w:rPr>
          <w:rFonts w:asciiTheme="minorHAnsi" w:hAnsiTheme="minorHAnsi"/>
          <w:color w:val="4D4D4C"/>
          <w:sz w:val="22"/>
          <w:szCs w:val="22"/>
          <w:lang w:val="en-US"/>
        </w:rPr>
        <w:t xml:space="preserve">he truck backed over the victim and </w:t>
      </w:r>
      <w:r w:rsidR="00630957" w:rsidRPr="094FE48C">
        <w:rPr>
          <w:rFonts w:asciiTheme="minorHAnsi" w:hAnsiTheme="minorHAnsi"/>
          <w:color w:val="4D4D4C"/>
          <w:sz w:val="22"/>
          <w:szCs w:val="22"/>
          <w:lang w:val="en-US"/>
        </w:rPr>
        <w:t xml:space="preserve">stopped once the </w:t>
      </w:r>
      <w:r w:rsidR="003D5262" w:rsidRPr="094FE48C">
        <w:rPr>
          <w:rFonts w:asciiTheme="minorHAnsi" w:hAnsiTheme="minorHAnsi"/>
          <w:color w:val="4D4D4C"/>
          <w:sz w:val="22"/>
          <w:szCs w:val="22"/>
          <w:lang w:val="en-US"/>
        </w:rPr>
        <w:t>vic</w:t>
      </w:r>
      <w:r w:rsidR="00677A36" w:rsidRPr="094FE48C">
        <w:rPr>
          <w:rFonts w:asciiTheme="minorHAnsi" w:hAnsiTheme="minorHAnsi"/>
          <w:color w:val="4D4D4C"/>
          <w:sz w:val="22"/>
          <w:szCs w:val="22"/>
          <w:lang w:val="en-US"/>
        </w:rPr>
        <w:t>tim was visible on the ground in front of the truck.</w:t>
      </w:r>
      <w:r w:rsidR="002251C6" w:rsidRPr="094FE48C">
        <w:rPr>
          <w:rFonts w:asciiTheme="minorHAnsi" w:hAnsiTheme="minorHAnsi"/>
          <w:color w:val="4D4D4C"/>
          <w:sz w:val="22"/>
          <w:szCs w:val="22"/>
          <w:lang w:val="en-US"/>
        </w:rPr>
        <w:t xml:space="preserve"> </w:t>
      </w:r>
    </w:p>
    <w:p w14:paraId="2EBF8E0C" w14:textId="0648C849" w:rsidR="00700C3B" w:rsidRDefault="00167698" w:rsidP="094FE48C">
      <w:pPr>
        <w:pStyle w:val="FACE-text"/>
        <w:rPr>
          <w:rFonts w:asciiTheme="minorHAnsi" w:hAnsiTheme="minorHAnsi"/>
          <w:color w:val="4D4D4C"/>
          <w:sz w:val="22"/>
          <w:szCs w:val="22"/>
          <w:lang w:val="en-US"/>
        </w:rPr>
      </w:pPr>
      <w:r w:rsidRPr="094FE48C">
        <w:rPr>
          <w:rFonts w:asciiTheme="minorHAnsi" w:hAnsiTheme="minorHAnsi"/>
          <w:color w:val="4D4D4C"/>
          <w:sz w:val="22"/>
          <w:szCs w:val="22"/>
          <w:lang w:val="en-US"/>
        </w:rPr>
        <w:t>The l</w:t>
      </w:r>
      <w:r w:rsidR="005C6A1A" w:rsidRPr="094FE48C">
        <w:rPr>
          <w:rFonts w:asciiTheme="minorHAnsi" w:hAnsiTheme="minorHAnsi"/>
          <w:color w:val="4D4D4C"/>
          <w:sz w:val="22"/>
          <w:szCs w:val="22"/>
          <w:lang w:val="en-US"/>
        </w:rPr>
        <w:t xml:space="preserve">ocal police and fire department </w:t>
      </w:r>
      <w:r w:rsidRPr="094FE48C">
        <w:rPr>
          <w:rFonts w:asciiTheme="minorHAnsi" w:hAnsiTheme="minorHAnsi"/>
          <w:color w:val="4D4D4C"/>
          <w:sz w:val="22"/>
          <w:szCs w:val="22"/>
          <w:lang w:val="en-US"/>
        </w:rPr>
        <w:t xml:space="preserve">were dispatched to the location at </w:t>
      </w:r>
      <w:r w:rsidR="00557D6C" w:rsidRPr="094FE48C">
        <w:rPr>
          <w:rFonts w:asciiTheme="minorHAnsi" w:hAnsiTheme="minorHAnsi"/>
          <w:color w:val="4D4D4C"/>
          <w:sz w:val="22"/>
          <w:szCs w:val="22"/>
          <w:lang w:val="en-US"/>
        </w:rPr>
        <w:t>6:32 a</w:t>
      </w:r>
      <w:r w:rsidR="00571B4C" w:rsidRPr="094FE48C">
        <w:rPr>
          <w:rFonts w:asciiTheme="minorHAnsi" w:hAnsiTheme="minorHAnsi"/>
          <w:color w:val="4D4D4C"/>
          <w:sz w:val="22"/>
          <w:szCs w:val="22"/>
          <w:lang w:val="en-US"/>
        </w:rPr>
        <w:t>.</w:t>
      </w:r>
      <w:r w:rsidR="00557D6C" w:rsidRPr="094FE48C">
        <w:rPr>
          <w:rFonts w:asciiTheme="minorHAnsi" w:hAnsiTheme="minorHAnsi"/>
          <w:color w:val="4D4D4C"/>
          <w:sz w:val="22"/>
          <w:szCs w:val="22"/>
          <w:lang w:val="en-US"/>
        </w:rPr>
        <w:t>m</w:t>
      </w:r>
      <w:r w:rsidRPr="094FE48C">
        <w:rPr>
          <w:rFonts w:asciiTheme="minorHAnsi" w:hAnsiTheme="minorHAnsi"/>
          <w:color w:val="4D4D4C"/>
          <w:sz w:val="22"/>
          <w:szCs w:val="22"/>
          <w:lang w:val="en-US"/>
        </w:rPr>
        <w:t xml:space="preserve">. </w:t>
      </w:r>
      <w:r w:rsidR="0069217B" w:rsidRPr="094FE48C">
        <w:rPr>
          <w:rFonts w:asciiTheme="minorHAnsi" w:hAnsiTheme="minorHAnsi"/>
          <w:color w:val="4D4D4C"/>
          <w:sz w:val="22"/>
          <w:szCs w:val="22"/>
          <w:lang w:val="en-US"/>
        </w:rPr>
        <w:t xml:space="preserve">Medical treatment began at the site </w:t>
      </w:r>
      <w:r w:rsidR="00501F1F" w:rsidRPr="094FE48C">
        <w:rPr>
          <w:rFonts w:asciiTheme="minorHAnsi" w:hAnsiTheme="minorHAnsi"/>
          <w:color w:val="4D4D4C"/>
          <w:sz w:val="22"/>
          <w:szCs w:val="22"/>
          <w:lang w:val="en-US"/>
        </w:rPr>
        <w:t>and consisted of CPR performed by other workers at the site</w:t>
      </w:r>
      <w:r w:rsidR="00232271" w:rsidRPr="094FE48C">
        <w:rPr>
          <w:rFonts w:asciiTheme="minorHAnsi" w:hAnsiTheme="minorHAnsi"/>
          <w:color w:val="4D4D4C"/>
          <w:sz w:val="22"/>
          <w:szCs w:val="22"/>
          <w:lang w:val="en-US"/>
        </w:rPr>
        <w:t xml:space="preserve"> and then police and fire personnel</w:t>
      </w:r>
      <w:r w:rsidR="00F33E13" w:rsidRPr="094FE48C">
        <w:rPr>
          <w:rFonts w:asciiTheme="minorHAnsi" w:hAnsiTheme="minorHAnsi"/>
          <w:color w:val="4D4D4C"/>
          <w:sz w:val="22"/>
          <w:szCs w:val="22"/>
          <w:lang w:val="en-US"/>
        </w:rPr>
        <w:t xml:space="preserve"> continued resuscitation efforts.</w:t>
      </w:r>
      <w:r w:rsidR="003A394D" w:rsidRPr="094FE48C">
        <w:rPr>
          <w:rFonts w:asciiTheme="minorHAnsi" w:hAnsiTheme="minorHAnsi"/>
          <w:color w:val="4D4D4C"/>
          <w:sz w:val="22"/>
          <w:szCs w:val="22"/>
          <w:lang w:val="en-US"/>
        </w:rPr>
        <w:t xml:space="preserve"> Treatment</w:t>
      </w:r>
      <w:r w:rsidR="0069217B" w:rsidRPr="094FE48C">
        <w:rPr>
          <w:rFonts w:asciiTheme="minorHAnsi" w:hAnsiTheme="minorHAnsi"/>
          <w:color w:val="4D4D4C"/>
          <w:sz w:val="22"/>
          <w:szCs w:val="22"/>
          <w:lang w:val="en-US"/>
        </w:rPr>
        <w:t xml:space="preserve"> con</w:t>
      </w:r>
      <w:r w:rsidR="00256F88" w:rsidRPr="094FE48C">
        <w:rPr>
          <w:rFonts w:asciiTheme="minorHAnsi" w:hAnsiTheme="minorHAnsi"/>
          <w:color w:val="4D4D4C"/>
          <w:sz w:val="22"/>
          <w:szCs w:val="22"/>
          <w:lang w:val="en-US"/>
        </w:rPr>
        <w:t xml:space="preserve">tinued </w:t>
      </w:r>
      <w:r w:rsidR="00362B8D" w:rsidRPr="094FE48C">
        <w:rPr>
          <w:rFonts w:asciiTheme="minorHAnsi" w:hAnsiTheme="minorHAnsi"/>
          <w:color w:val="4D4D4C"/>
          <w:sz w:val="22"/>
          <w:szCs w:val="22"/>
          <w:lang w:val="en-US"/>
        </w:rPr>
        <w:t>en route</w:t>
      </w:r>
      <w:r w:rsidR="00256F88" w:rsidRPr="094FE48C">
        <w:rPr>
          <w:rFonts w:asciiTheme="minorHAnsi" w:hAnsiTheme="minorHAnsi"/>
          <w:color w:val="4D4D4C"/>
          <w:sz w:val="22"/>
          <w:szCs w:val="22"/>
          <w:lang w:val="en-US"/>
        </w:rPr>
        <w:t xml:space="preserve"> to a local hospital. The </w:t>
      </w:r>
      <w:r w:rsidR="00362B8D" w:rsidRPr="094FE48C">
        <w:rPr>
          <w:rFonts w:asciiTheme="minorHAnsi" w:hAnsiTheme="minorHAnsi"/>
          <w:color w:val="4D4D4C"/>
          <w:sz w:val="22"/>
          <w:szCs w:val="22"/>
          <w:lang w:val="en-US"/>
        </w:rPr>
        <w:t>victim was pronounced deceased at the hospital.</w:t>
      </w:r>
    </w:p>
    <w:p w14:paraId="5C535E25" w14:textId="04F6F4C0" w:rsidR="005A2424" w:rsidRDefault="002251C6" w:rsidP="0072582B">
      <w:pPr>
        <w:pStyle w:val="FACE-text"/>
        <w:rPr>
          <w:rFonts w:asciiTheme="minorHAnsi" w:hAnsiTheme="minorHAnsi"/>
          <w:color w:val="4D4D4C"/>
          <w:sz w:val="22"/>
          <w:szCs w:val="22"/>
        </w:rPr>
      </w:pPr>
      <w:r w:rsidRPr="00D222F2">
        <w:rPr>
          <w:rFonts w:asciiTheme="minorHAnsi" w:hAnsiTheme="minorHAnsi"/>
          <w:color w:val="4D4D4C"/>
          <w:sz w:val="22"/>
          <w:szCs w:val="22"/>
        </w:rPr>
        <w:t xml:space="preserve">The approximate walking route of the victim and the approximate positioning of the dumpster truck before and after the collision are shown in </w:t>
      </w:r>
      <w:r w:rsidRPr="009D5996">
        <w:rPr>
          <w:rFonts w:asciiTheme="minorHAnsi" w:hAnsiTheme="minorHAnsi"/>
          <w:color w:val="4D4D4C"/>
          <w:sz w:val="22"/>
          <w:szCs w:val="22"/>
        </w:rPr>
        <w:t xml:space="preserve">Image </w:t>
      </w:r>
      <w:r w:rsidR="00694558">
        <w:rPr>
          <w:rFonts w:asciiTheme="minorHAnsi" w:hAnsiTheme="minorHAnsi"/>
          <w:color w:val="4D4D4C"/>
          <w:sz w:val="22"/>
          <w:szCs w:val="22"/>
        </w:rPr>
        <w:t>7</w:t>
      </w:r>
      <w:r w:rsidRPr="009D5996">
        <w:rPr>
          <w:rFonts w:asciiTheme="minorHAnsi" w:hAnsiTheme="minorHAnsi"/>
          <w:color w:val="4D4D4C"/>
          <w:sz w:val="22"/>
          <w:szCs w:val="22"/>
        </w:rPr>
        <w:t>.</w:t>
      </w:r>
    </w:p>
    <w:p w14:paraId="38ABF34B" w14:textId="68F3F1E2" w:rsidR="00777116" w:rsidRDefault="00777116" w:rsidP="0072582B">
      <w:pPr>
        <w:pStyle w:val="FACE-text"/>
        <w:rPr>
          <w:rFonts w:asciiTheme="minorHAnsi" w:hAnsiTheme="minorHAnsi"/>
          <w:color w:val="4D4D4C"/>
          <w:sz w:val="22"/>
          <w:szCs w:val="22"/>
          <w:lang w:val="en-US"/>
        </w:rPr>
      </w:pPr>
      <w:r w:rsidRPr="01D13837">
        <w:rPr>
          <w:rFonts w:asciiTheme="minorHAnsi" w:hAnsiTheme="minorHAnsi"/>
          <w:color w:val="4D4D4C"/>
          <w:sz w:val="22"/>
          <w:szCs w:val="22"/>
          <w:lang w:val="en-US"/>
        </w:rPr>
        <w:t xml:space="preserve">A review of </w:t>
      </w:r>
      <w:r w:rsidR="00A02CF8" w:rsidRPr="01D13837">
        <w:rPr>
          <w:rFonts w:asciiTheme="minorHAnsi" w:hAnsiTheme="minorHAnsi"/>
          <w:color w:val="4D4D4C"/>
          <w:sz w:val="22"/>
          <w:szCs w:val="22"/>
          <w:lang w:val="en-US"/>
        </w:rPr>
        <w:t>the police reports, vehicle inspection reports, and dash cam vid</w:t>
      </w:r>
      <w:r w:rsidR="00C32AA7" w:rsidRPr="01D13837">
        <w:rPr>
          <w:rFonts w:asciiTheme="minorHAnsi" w:hAnsiTheme="minorHAnsi"/>
          <w:color w:val="4D4D4C"/>
          <w:sz w:val="22"/>
          <w:szCs w:val="22"/>
          <w:lang w:val="en-US"/>
        </w:rPr>
        <w:t>e</w:t>
      </w:r>
      <w:r w:rsidR="00A02CF8" w:rsidRPr="01D13837">
        <w:rPr>
          <w:rFonts w:asciiTheme="minorHAnsi" w:hAnsiTheme="minorHAnsi"/>
          <w:color w:val="4D4D4C"/>
          <w:sz w:val="22"/>
          <w:szCs w:val="22"/>
          <w:lang w:val="en-US"/>
        </w:rPr>
        <w:t xml:space="preserve">os </w:t>
      </w:r>
      <w:r w:rsidR="00C32AA7" w:rsidRPr="01D13837">
        <w:rPr>
          <w:rFonts w:asciiTheme="minorHAnsi" w:hAnsiTheme="minorHAnsi"/>
          <w:color w:val="4D4D4C"/>
          <w:sz w:val="22"/>
          <w:szCs w:val="22"/>
          <w:lang w:val="en-US"/>
        </w:rPr>
        <w:t>revealed</w:t>
      </w:r>
      <w:r w:rsidR="00C2177F" w:rsidRPr="01D13837">
        <w:rPr>
          <w:rFonts w:asciiTheme="minorHAnsi" w:hAnsiTheme="minorHAnsi"/>
          <w:color w:val="4D4D4C"/>
          <w:sz w:val="22"/>
          <w:szCs w:val="22"/>
          <w:lang w:val="en-US"/>
        </w:rPr>
        <w:t xml:space="preserve"> several</w:t>
      </w:r>
      <w:r w:rsidR="00C32AA7" w:rsidRPr="01D13837">
        <w:rPr>
          <w:rFonts w:asciiTheme="minorHAnsi" w:hAnsiTheme="minorHAnsi"/>
          <w:color w:val="4D4D4C"/>
          <w:sz w:val="22"/>
          <w:szCs w:val="22"/>
          <w:lang w:val="en-US"/>
        </w:rPr>
        <w:t xml:space="preserve"> </w:t>
      </w:r>
      <w:r w:rsidR="002F6410" w:rsidRPr="01D13837">
        <w:rPr>
          <w:rFonts w:asciiTheme="minorHAnsi" w:hAnsiTheme="minorHAnsi"/>
          <w:color w:val="4D4D4C"/>
          <w:sz w:val="22"/>
          <w:szCs w:val="22"/>
          <w:lang w:val="en-US"/>
        </w:rPr>
        <w:t xml:space="preserve">details </w:t>
      </w:r>
      <w:r w:rsidR="00681B3D" w:rsidRPr="01D13837">
        <w:rPr>
          <w:rFonts w:asciiTheme="minorHAnsi" w:hAnsiTheme="minorHAnsi"/>
          <w:color w:val="4D4D4C"/>
          <w:sz w:val="22"/>
          <w:szCs w:val="22"/>
          <w:lang w:val="en-US"/>
        </w:rPr>
        <w:t xml:space="preserve">to the FACE investigators that </w:t>
      </w:r>
      <w:r w:rsidR="00CD40C5" w:rsidRPr="01D13837">
        <w:rPr>
          <w:rFonts w:asciiTheme="minorHAnsi" w:hAnsiTheme="minorHAnsi"/>
          <w:color w:val="4D4D4C"/>
          <w:sz w:val="22"/>
          <w:szCs w:val="22"/>
          <w:lang w:val="en-US"/>
        </w:rPr>
        <w:t>identif</w:t>
      </w:r>
      <w:r w:rsidR="00BC6D94" w:rsidRPr="01D13837">
        <w:rPr>
          <w:rFonts w:asciiTheme="minorHAnsi" w:hAnsiTheme="minorHAnsi"/>
          <w:color w:val="4D4D4C"/>
          <w:sz w:val="22"/>
          <w:szCs w:val="22"/>
          <w:lang w:val="en-US"/>
        </w:rPr>
        <w:t>ied</w:t>
      </w:r>
      <w:r w:rsidR="00CD40C5" w:rsidRPr="01D13837">
        <w:rPr>
          <w:rFonts w:asciiTheme="minorHAnsi" w:hAnsiTheme="minorHAnsi"/>
          <w:color w:val="4D4D4C"/>
          <w:sz w:val="22"/>
          <w:szCs w:val="22"/>
          <w:lang w:val="en-US"/>
        </w:rPr>
        <w:t xml:space="preserve"> </w:t>
      </w:r>
      <w:r w:rsidR="00D16832" w:rsidRPr="01D13837">
        <w:rPr>
          <w:rFonts w:asciiTheme="minorHAnsi" w:hAnsiTheme="minorHAnsi"/>
          <w:color w:val="4D4D4C"/>
          <w:sz w:val="22"/>
          <w:szCs w:val="22"/>
          <w:lang w:val="en-US"/>
        </w:rPr>
        <w:t xml:space="preserve">factors that </w:t>
      </w:r>
      <w:r w:rsidR="007C4781" w:rsidRPr="01D13837">
        <w:rPr>
          <w:rFonts w:asciiTheme="minorHAnsi" w:hAnsiTheme="minorHAnsi"/>
          <w:color w:val="4D4D4C"/>
          <w:sz w:val="22"/>
          <w:szCs w:val="22"/>
          <w:lang w:val="en-US"/>
        </w:rPr>
        <w:t xml:space="preserve">may have </w:t>
      </w:r>
      <w:r w:rsidR="00D16832" w:rsidRPr="01D13837">
        <w:rPr>
          <w:rFonts w:asciiTheme="minorHAnsi" w:hAnsiTheme="minorHAnsi"/>
          <w:color w:val="4D4D4C"/>
          <w:sz w:val="22"/>
          <w:szCs w:val="22"/>
          <w:lang w:val="en-US"/>
        </w:rPr>
        <w:t>contributed to this event.</w:t>
      </w:r>
      <w:r w:rsidR="00097554" w:rsidRPr="01D13837">
        <w:rPr>
          <w:rFonts w:asciiTheme="minorHAnsi" w:hAnsiTheme="minorHAnsi"/>
          <w:color w:val="4D4D4C"/>
          <w:sz w:val="22"/>
          <w:szCs w:val="22"/>
          <w:lang w:val="en-US"/>
        </w:rPr>
        <w:t xml:space="preserve"> Two lighting elements on the passenger side rear of the vehicle were not </w:t>
      </w:r>
      <w:r w:rsidR="00E15ADF" w:rsidRPr="01D13837">
        <w:rPr>
          <w:rFonts w:asciiTheme="minorHAnsi" w:hAnsiTheme="minorHAnsi"/>
          <w:color w:val="4D4D4C"/>
          <w:sz w:val="22"/>
          <w:szCs w:val="22"/>
          <w:lang w:val="en-US"/>
        </w:rPr>
        <w:t xml:space="preserve">operating. </w:t>
      </w:r>
      <w:r w:rsidR="00E01D00" w:rsidRPr="01D13837">
        <w:rPr>
          <w:rFonts w:asciiTheme="minorHAnsi" w:hAnsiTheme="minorHAnsi"/>
          <w:color w:val="4D4D4C"/>
          <w:sz w:val="22"/>
          <w:szCs w:val="22"/>
          <w:lang w:val="en-US"/>
        </w:rPr>
        <w:t xml:space="preserve">The dash cam video </w:t>
      </w:r>
      <w:r w:rsidR="004B57FE" w:rsidRPr="01D13837">
        <w:rPr>
          <w:rFonts w:asciiTheme="minorHAnsi" w:hAnsiTheme="minorHAnsi"/>
          <w:color w:val="4D4D4C"/>
          <w:sz w:val="22"/>
          <w:szCs w:val="22"/>
          <w:lang w:val="en-US"/>
        </w:rPr>
        <w:t>include</w:t>
      </w:r>
      <w:r w:rsidR="00E04724" w:rsidRPr="01D13837">
        <w:rPr>
          <w:rFonts w:asciiTheme="minorHAnsi" w:hAnsiTheme="minorHAnsi"/>
          <w:color w:val="4D4D4C"/>
          <w:sz w:val="22"/>
          <w:szCs w:val="22"/>
          <w:lang w:val="en-US"/>
        </w:rPr>
        <w:t>d</w:t>
      </w:r>
      <w:r w:rsidR="004B57FE" w:rsidRPr="01D13837">
        <w:rPr>
          <w:rFonts w:asciiTheme="minorHAnsi" w:hAnsiTheme="minorHAnsi"/>
          <w:color w:val="4D4D4C"/>
          <w:sz w:val="22"/>
          <w:szCs w:val="22"/>
          <w:lang w:val="en-US"/>
        </w:rPr>
        <w:t xml:space="preserve"> the two fender mirrors in </w:t>
      </w:r>
      <w:r w:rsidR="006307E0" w:rsidRPr="01D13837">
        <w:rPr>
          <w:rFonts w:asciiTheme="minorHAnsi" w:hAnsiTheme="minorHAnsi"/>
          <w:color w:val="4D4D4C"/>
          <w:sz w:val="22"/>
          <w:szCs w:val="22"/>
          <w:lang w:val="en-US"/>
        </w:rPr>
        <w:t xml:space="preserve">the view. The victim can be seen </w:t>
      </w:r>
      <w:r w:rsidR="00E17CF4" w:rsidRPr="01D13837">
        <w:rPr>
          <w:rFonts w:asciiTheme="minorHAnsi" w:hAnsiTheme="minorHAnsi"/>
          <w:color w:val="4D4D4C"/>
          <w:sz w:val="22"/>
          <w:szCs w:val="22"/>
          <w:lang w:val="en-US"/>
        </w:rPr>
        <w:t xml:space="preserve">in the right </w:t>
      </w:r>
      <w:r w:rsidR="00D21A0C" w:rsidRPr="01D13837">
        <w:rPr>
          <w:rFonts w:asciiTheme="minorHAnsi" w:hAnsiTheme="minorHAnsi"/>
          <w:color w:val="4D4D4C"/>
          <w:sz w:val="22"/>
          <w:szCs w:val="22"/>
          <w:lang w:val="en-US"/>
        </w:rPr>
        <w:t xml:space="preserve">side </w:t>
      </w:r>
      <w:r w:rsidR="001A21E7" w:rsidRPr="01D13837">
        <w:rPr>
          <w:rFonts w:asciiTheme="minorHAnsi" w:hAnsiTheme="minorHAnsi"/>
          <w:color w:val="4D4D4C"/>
          <w:sz w:val="22"/>
          <w:szCs w:val="22"/>
          <w:lang w:val="en-US"/>
        </w:rPr>
        <w:t xml:space="preserve">fender </w:t>
      </w:r>
      <w:r w:rsidR="00D21A0C" w:rsidRPr="01D13837">
        <w:rPr>
          <w:rFonts w:asciiTheme="minorHAnsi" w:hAnsiTheme="minorHAnsi"/>
          <w:color w:val="4D4D4C"/>
          <w:sz w:val="22"/>
          <w:szCs w:val="22"/>
          <w:lang w:val="en-US"/>
        </w:rPr>
        <w:t>mirr</w:t>
      </w:r>
      <w:r w:rsidR="005454DE" w:rsidRPr="01D13837">
        <w:rPr>
          <w:rFonts w:asciiTheme="minorHAnsi" w:hAnsiTheme="minorHAnsi"/>
          <w:color w:val="4D4D4C"/>
          <w:sz w:val="22"/>
          <w:szCs w:val="22"/>
          <w:lang w:val="en-US"/>
        </w:rPr>
        <w:t xml:space="preserve">or as he </w:t>
      </w:r>
      <w:r w:rsidR="006307E0" w:rsidRPr="01D13837">
        <w:rPr>
          <w:rFonts w:asciiTheme="minorHAnsi" w:hAnsiTheme="minorHAnsi"/>
          <w:color w:val="4D4D4C"/>
          <w:sz w:val="22"/>
          <w:szCs w:val="22"/>
          <w:lang w:val="en-US"/>
        </w:rPr>
        <w:t>appro</w:t>
      </w:r>
      <w:r w:rsidR="005D3A7E" w:rsidRPr="01D13837">
        <w:rPr>
          <w:rFonts w:asciiTheme="minorHAnsi" w:hAnsiTheme="minorHAnsi"/>
          <w:color w:val="4D4D4C"/>
          <w:sz w:val="22"/>
          <w:szCs w:val="22"/>
          <w:lang w:val="en-US"/>
        </w:rPr>
        <w:t>a</w:t>
      </w:r>
      <w:r w:rsidR="006307E0" w:rsidRPr="01D13837">
        <w:rPr>
          <w:rFonts w:asciiTheme="minorHAnsi" w:hAnsiTheme="minorHAnsi"/>
          <w:color w:val="4D4D4C"/>
          <w:sz w:val="22"/>
          <w:szCs w:val="22"/>
          <w:lang w:val="en-US"/>
        </w:rPr>
        <w:t>ch</w:t>
      </w:r>
      <w:r w:rsidR="00ED30F8" w:rsidRPr="01D13837">
        <w:rPr>
          <w:rFonts w:asciiTheme="minorHAnsi" w:hAnsiTheme="minorHAnsi"/>
          <w:color w:val="4D4D4C"/>
          <w:sz w:val="22"/>
          <w:szCs w:val="22"/>
          <w:lang w:val="en-US"/>
        </w:rPr>
        <w:t>ed</w:t>
      </w:r>
      <w:r w:rsidR="006307E0" w:rsidRPr="01D13837">
        <w:rPr>
          <w:rFonts w:asciiTheme="minorHAnsi" w:hAnsiTheme="minorHAnsi"/>
          <w:color w:val="4D4D4C"/>
          <w:sz w:val="22"/>
          <w:szCs w:val="22"/>
          <w:lang w:val="en-US"/>
        </w:rPr>
        <w:t xml:space="preserve"> </w:t>
      </w:r>
      <w:r w:rsidR="005D3A7E" w:rsidRPr="01D13837">
        <w:rPr>
          <w:rFonts w:asciiTheme="minorHAnsi" w:hAnsiTheme="minorHAnsi"/>
          <w:color w:val="4D4D4C"/>
          <w:sz w:val="22"/>
          <w:szCs w:val="22"/>
          <w:lang w:val="en-US"/>
        </w:rPr>
        <w:t xml:space="preserve">the </w:t>
      </w:r>
      <w:r w:rsidR="00BB1AA0">
        <w:rPr>
          <w:rFonts w:asciiTheme="minorHAnsi" w:hAnsiTheme="minorHAnsi"/>
          <w:color w:val="4D4D4C"/>
          <w:sz w:val="22"/>
          <w:szCs w:val="22"/>
          <w:lang w:val="en-US"/>
        </w:rPr>
        <w:t>right side</w:t>
      </w:r>
      <w:r w:rsidR="005D3A7E" w:rsidRPr="01D13837">
        <w:rPr>
          <w:rFonts w:asciiTheme="minorHAnsi" w:hAnsiTheme="minorHAnsi"/>
          <w:color w:val="4D4D4C"/>
          <w:sz w:val="22"/>
          <w:szCs w:val="22"/>
          <w:lang w:val="en-US"/>
        </w:rPr>
        <w:t xml:space="preserve"> rear of the truck </w:t>
      </w:r>
      <w:r w:rsidR="001A21E7" w:rsidRPr="01D13837">
        <w:rPr>
          <w:rFonts w:asciiTheme="minorHAnsi" w:hAnsiTheme="minorHAnsi"/>
          <w:color w:val="4D4D4C"/>
          <w:sz w:val="22"/>
          <w:szCs w:val="22"/>
          <w:lang w:val="en-US"/>
        </w:rPr>
        <w:t>and</w:t>
      </w:r>
      <w:r w:rsidR="007272C4" w:rsidRPr="01D13837">
        <w:rPr>
          <w:rFonts w:asciiTheme="minorHAnsi" w:hAnsiTheme="minorHAnsi"/>
          <w:color w:val="4D4D4C"/>
          <w:sz w:val="22"/>
          <w:szCs w:val="22"/>
          <w:lang w:val="en-US"/>
        </w:rPr>
        <w:t xml:space="preserve"> he eclipse</w:t>
      </w:r>
      <w:r w:rsidR="0079660E" w:rsidRPr="01D13837">
        <w:rPr>
          <w:rFonts w:asciiTheme="minorHAnsi" w:hAnsiTheme="minorHAnsi"/>
          <w:color w:val="4D4D4C"/>
          <w:sz w:val="22"/>
          <w:szCs w:val="22"/>
          <w:lang w:val="en-US"/>
        </w:rPr>
        <w:t>d</w:t>
      </w:r>
      <w:r w:rsidR="007272C4" w:rsidRPr="01D13837">
        <w:rPr>
          <w:rFonts w:asciiTheme="minorHAnsi" w:hAnsiTheme="minorHAnsi"/>
          <w:color w:val="4D4D4C"/>
          <w:sz w:val="22"/>
          <w:szCs w:val="22"/>
          <w:lang w:val="en-US"/>
        </w:rPr>
        <w:t xml:space="preserve"> the </w:t>
      </w:r>
      <w:r w:rsidR="003A1E3F">
        <w:rPr>
          <w:rFonts w:asciiTheme="minorHAnsi" w:hAnsiTheme="minorHAnsi"/>
          <w:color w:val="4D4D4C"/>
          <w:sz w:val="22"/>
          <w:szCs w:val="22"/>
          <w:lang w:val="en-US"/>
        </w:rPr>
        <w:t>lights that are visible in the mirror</w:t>
      </w:r>
      <w:r w:rsidR="00F77E81" w:rsidRPr="01D13837">
        <w:rPr>
          <w:rFonts w:asciiTheme="minorHAnsi" w:hAnsiTheme="minorHAnsi"/>
          <w:color w:val="4D4D4C"/>
          <w:sz w:val="22"/>
          <w:szCs w:val="22"/>
          <w:lang w:val="en-US"/>
        </w:rPr>
        <w:t>.</w:t>
      </w:r>
      <w:r w:rsidR="00216AE8" w:rsidRPr="01D13837">
        <w:rPr>
          <w:rFonts w:asciiTheme="minorHAnsi" w:hAnsiTheme="minorHAnsi"/>
          <w:color w:val="4D4D4C"/>
          <w:sz w:val="22"/>
          <w:szCs w:val="22"/>
          <w:lang w:val="en-US"/>
        </w:rPr>
        <w:t xml:space="preserve"> </w:t>
      </w:r>
      <w:r w:rsidR="004A1A9C" w:rsidRPr="01D13837">
        <w:rPr>
          <w:rFonts w:asciiTheme="minorHAnsi" w:hAnsiTheme="minorHAnsi"/>
          <w:color w:val="4D4D4C"/>
          <w:sz w:val="22"/>
          <w:szCs w:val="22"/>
          <w:lang w:val="en-US"/>
        </w:rPr>
        <w:t>It is possible that if the lighting on the right rear of the truck were operating, the victim would have been more visible</w:t>
      </w:r>
      <w:r w:rsidR="005D1A2B">
        <w:rPr>
          <w:rFonts w:asciiTheme="minorHAnsi" w:hAnsiTheme="minorHAnsi"/>
          <w:color w:val="4D4D4C"/>
          <w:sz w:val="22"/>
          <w:szCs w:val="22"/>
          <w:lang w:val="en-US"/>
        </w:rPr>
        <w:t xml:space="preserve"> </w:t>
      </w:r>
      <w:r w:rsidR="00F42669">
        <w:rPr>
          <w:rFonts w:asciiTheme="minorHAnsi" w:hAnsiTheme="minorHAnsi"/>
          <w:color w:val="4D4D4C"/>
          <w:sz w:val="22"/>
          <w:szCs w:val="22"/>
          <w:lang w:val="en-US"/>
        </w:rPr>
        <w:t>or the victim would have perceived the truck was moving</w:t>
      </w:r>
      <w:r w:rsidR="004A1A9C" w:rsidRPr="01D13837">
        <w:rPr>
          <w:rFonts w:asciiTheme="minorHAnsi" w:hAnsiTheme="minorHAnsi"/>
          <w:color w:val="4D4D4C"/>
          <w:sz w:val="22"/>
          <w:szCs w:val="22"/>
          <w:lang w:val="en-US"/>
        </w:rPr>
        <w:t>.</w:t>
      </w:r>
    </w:p>
    <w:p w14:paraId="2FA98CBC" w14:textId="1BD5ED85" w:rsidR="00E62D8D" w:rsidRDefault="000C7E49" w:rsidP="0072582B">
      <w:pPr>
        <w:pStyle w:val="FACE-text"/>
        <w:rPr>
          <w:rFonts w:asciiTheme="minorHAnsi" w:hAnsiTheme="minorHAnsi"/>
          <w:color w:val="4D4D4C"/>
          <w:sz w:val="22"/>
          <w:szCs w:val="22"/>
        </w:rPr>
      </w:pPr>
      <w:r>
        <w:rPr>
          <w:rFonts w:asciiTheme="minorHAnsi" w:hAnsiTheme="minorHAnsi"/>
          <w:color w:val="4D4D4C"/>
          <w:sz w:val="22"/>
          <w:szCs w:val="22"/>
        </w:rPr>
        <w:lastRenderedPageBreak/>
        <w:t xml:space="preserve">When the truck </w:t>
      </w:r>
      <w:r w:rsidR="00403A51">
        <w:rPr>
          <w:rFonts w:asciiTheme="minorHAnsi" w:hAnsiTheme="minorHAnsi"/>
          <w:color w:val="4D4D4C"/>
          <w:sz w:val="22"/>
          <w:szCs w:val="22"/>
        </w:rPr>
        <w:t>was</w:t>
      </w:r>
      <w:r>
        <w:rPr>
          <w:rFonts w:asciiTheme="minorHAnsi" w:hAnsiTheme="minorHAnsi"/>
          <w:color w:val="4D4D4C"/>
          <w:sz w:val="22"/>
          <w:szCs w:val="22"/>
        </w:rPr>
        <w:t xml:space="preserve"> backing, the </w:t>
      </w:r>
      <w:r w:rsidR="00655DF2">
        <w:rPr>
          <w:rFonts w:asciiTheme="minorHAnsi" w:hAnsiTheme="minorHAnsi"/>
          <w:color w:val="4D4D4C"/>
          <w:sz w:val="22"/>
          <w:szCs w:val="22"/>
        </w:rPr>
        <w:t>dumpster and</w:t>
      </w:r>
      <w:r w:rsidR="00403A51">
        <w:rPr>
          <w:rFonts w:asciiTheme="minorHAnsi" w:hAnsiTheme="minorHAnsi"/>
          <w:color w:val="4D4D4C"/>
          <w:sz w:val="22"/>
          <w:szCs w:val="22"/>
        </w:rPr>
        <w:t xml:space="preserve"> the</w:t>
      </w:r>
      <w:r w:rsidR="00655DF2">
        <w:rPr>
          <w:rFonts w:asciiTheme="minorHAnsi" w:hAnsiTheme="minorHAnsi"/>
          <w:color w:val="4D4D4C"/>
          <w:sz w:val="22"/>
          <w:szCs w:val="22"/>
        </w:rPr>
        <w:t xml:space="preserve"> bed </w:t>
      </w:r>
      <w:r w:rsidR="00403A51">
        <w:rPr>
          <w:rFonts w:asciiTheme="minorHAnsi" w:hAnsiTheme="minorHAnsi"/>
          <w:color w:val="4D4D4C"/>
          <w:sz w:val="22"/>
          <w:szCs w:val="22"/>
        </w:rPr>
        <w:t>were</w:t>
      </w:r>
      <w:r w:rsidR="00655DF2">
        <w:rPr>
          <w:rFonts w:asciiTheme="minorHAnsi" w:hAnsiTheme="minorHAnsi"/>
          <w:color w:val="4D4D4C"/>
          <w:sz w:val="22"/>
          <w:szCs w:val="22"/>
        </w:rPr>
        <w:t xml:space="preserve"> in a raised position. This </w:t>
      </w:r>
      <w:r w:rsidR="00890A4A">
        <w:rPr>
          <w:rFonts w:asciiTheme="minorHAnsi" w:hAnsiTheme="minorHAnsi"/>
          <w:color w:val="4D4D4C"/>
          <w:sz w:val="22"/>
          <w:szCs w:val="22"/>
        </w:rPr>
        <w:t>change</w:t>
      </w:r>
      <w:r w:rsidR="00403A51">
        <w:rPr>
          <w:rFonts w:asciiTheme="minorHAnsi" w:hAnsiTheme="minorHAnsi"/>
          <w:color w:val="4D4D4C"/>
          <w:sz w:val="22"/>
          <w:szCs w:val="22"/>
        </w:rPr>
        <w:t>d</w:t>
      </w:r>
      <w:r w:rsidR="00890A4A">
        <w:rPr>
          <w:rFonts w:asciiTheme="minorHAnsi" w:hAnsiTheme="minorHAnsi"/>
          <w:color w:val="4D4D4C"/>
          <w:sz w:val="22"/>
          <w:szCs w:val="22"/>
        </w:rPr>
        <w:t xml:space="preserve"> </w:t>
      </w:r>
      <w:r w:rsidR="003C651F">
        <w:rPr>
          <w:rFonts w:asciiTheme="minorHAnsi" w:hAnsiTheme="minorHAnsi"/>
          <w:color w:val="4D4D4C"/>
          <w:sz w:val="22"/>
          <w:szCs w:val="22"/>
        </w:rPr>
        <w:t>aspects of the</w:t>
      </w:r>
      <w:r w:rsidR="00890A4A">
        <w:rPr>
          <w:rFonts w:asciiTheme="minorHAnsi" w:hAnsiTheme="minorHAnsi"/>
          <w:color w:val="4D4D4C"/>
          <w:sz w:val="22"/>
          <w:szCs w:val="22"/>
        </w:rPr>
        <w:t xml:space="preserve"> lighting </w:t>
      </w:r>
      <w:r w:rsidR="006D4F8F">
        <w:rPr>
          <w:rFonts w:asciiTheme="minorHAnsi" w:hAnsiTheme="minorHAnsi"/>
          <w:color w:val="4D4D4C"/>
          <w:sz w:val="22"/>
          <w:szCs w:val="22"/>
        </w:rPr>
        <w:t>on the back of the truck</w:t>
      </w:r>
      <w:r w:rsidR="00403A51">
        <w:rPr>
          <w:rFonts w:asciiTheme="minorHAnsi" w:hAnsiTheme="minorHAnsi"/>
          <w:color w:val="4D4D4C"/>
          <w:sz w:val="22"/>
          <w:szCs w:val="22"/>
        </w:rPr>
        <w:t xml:space="preserve"> that directly </w:t>
      </w:r>
      <w:r w:rsidR="00162AEA">
        <w:rPr>
          <w:rFonts w:asciiTheme="minorHAnsi" w:hAnsiTheme="minorHAnsi"/>
          <w:color w:val="4D4D4C"/>
          <w:sz w:val="22"/>
          <w:szCs w:val="22"/>
        </w:rPr>
        <w:t>affected</w:t>
      </w:r>
      <w:r w:rsidR="0094650F">
        <w:rPr>
          <w:rFonts w:asciiTheme="minorHAnsi" w:hAnsiTheme="minorHAnsi"/>
          <w:color w:val="4D4D4C"/>
          <w:sz w:val="22"/>
          <w:szCs w:val="22"/>
        </w:rPr>
        <w:t xml:space="preserve"> the illumination of the area and how visible the ligh</w:t>
      </w:r>
      <w:r w:rsidR="007D5319">
        <w:rPr>
          <w:rFonts w:asciiTheme="minorHAnsi" w:hAnsiTheme="minorHAnsi"/>
          <w:color w:val="4D4D4C"/>
          <w:sz w:val="22"/>
          <w:szCs w:val="22"/>
        </w:rPr>
        <w:t xml:space="preserve">ts would be to someone walking near the vehicle. </w:t>
      </w:r>
      <w:r w:rsidR="00320E4A">
        <w:rPr>
          <w:rFonts w:asciiTheme="minorHAnsi" w:hAnsiTheme="minorHAnsi"/>
          <w:color w:val="4D4D4C"/>
          <w:sz w:val="22"/>
          <w:szCs w:val="22"/>
        </w:rPr>
        <w:t xml:space="preserve">Tilting the bed </w:t>
      </w:r>
      <w:r w:rsidR="001B430F">
        <w:rPr>
          <w:rFonts w:asciiTheme="minorHAnsi" w:hAnsiTheme="minorHAnsi"/>
          <w:color w:val="4D4D4C"/>
          <w:sz w:val="22"/>
          <w:szCs w:val="22"/>
        </w:rPr>
        <w:t>and dumpster</w:t>
      </w:r>
      <w:r w:rsidR="00AB605C">
        <w:rPr>
          <w:rFonts w:asciiTheme="minorHAnsi" w:hAnsiTheme="minorHAnsi"/>
          <w:color w:val="4D4D4C"/>
          <w:sz w:val="22"/>
          <w:szCs w:val="22"/>
        </w:rPr>
        <w:t xml:space="preserve"> </w:t>
      </w:r>
      <w:r w:rsidR="00320E4A">
        <w:rPr>
          <w:rFonts w:asciiTheme="minorHAnsi" w:hAnsiTheme="minorHAnsi"/>
          <w:color w:val="4D4D4C"/>
          <w:sz w:val="22"/>
          <w:szCs w:val="22"/>
        </w:rPr>
        <w:t xml:space="preserve">and </w:t>
      </w:r>
      <w:r w:rsidR="001B430F">
        <w:rPr>
          <w:rFonts w:asciiTheme="minorHAnsi" w:hAnsiTheme="minorHAnsi"/>
          <w:color w:val="4D4D4C"/>
          <w:sz w:val="22"/>
          <w:szCs w:val="22"/>
        </w:rPr>
        <w:t>lowering the dumpster</w:t>
      </w:r>
      <w:r w:rsidR="00AB605C">
        <w:rPr>
          <w:rFonts w:asciiTheme="minorHAnsi" w:hAnsiTheme="minorHAnsi"/>
          <w:color w:val="4D4D4C"/>
          <w:sz w:val="22"/>
          <w:szCs w:val="22"/>
        </w:rPr>
        <w:t xml:space="preserve"> to near the ground</w:t>
      </w:r>
      <w:r w:rsidR="002000A3">
        <w:rPr>
          <w:rFonts w:asciiTheme="minorHAnsi" w:hAnsiTheme="minorHAnsi"/>
          <w:color w:val="4D4D4C"/>
          <w:sz w:val="22"/>
          <w:szCs w:val="22"/>
        </w:rPr>
        <w:t xml:space="preserve"> changes</w:t>
      </w:r>
      <w:r w:rsidR="001B430F">
        <w:rPr>
          <w:rFonts w:asciiTheme="minorHAnsi" w:hAnsiTheme="minorHAnsi"/>
          <w:color w:val="4D4D4C"/>
          <w:sz w:val="22"/>
          <w:szCs w:val="22"/>
        </w:rPr>
        <w:t xml:space="preserve"> </w:t>
      </w:r>
      <w:r w:rsidR="00626895">
        <w:rPr>
          <w:rFonts w:asciiTheme="minorHAnsi" w:hAnsiTheme="minorHAnsi"/>
          <w:color w:val="4D4D4C"/>
          <w:sz w:val="22"/>
          <w:szCs w:val="22"/>
        </w:rPr>
        <w:t>the surfaces</w:t>
      </w:r>
      <w:r w:rsidR="004A2EA2">
        <w:rPr>
          <w:rFonts w:asciiTheme="minorHAnsi" w:hAnsiTheme="minorHAnsi"/>
          <w:color w:val="4D4D4C"/>
          <w:sz w:val="22"/>
          <w:szCs w:val="22"/>
        </w:rPr>
        <w:t xml:space="preserve"> that are illuminated</w:t>
      </w:r>
      <w:r w:rsidR="0091081E">
        <w:rPr>
          <w:rFonts w:asciiTheme="minorHAnsi" w:hAnsiTheme="minorHAnsi"/>
          <w:color w:val="4D4D4C"/>
          <w:sz w:val="22"/>
          <w:szCs w:val="22"/>
        </w:rPr>
        <w:t xml:space="preserve">. </w:t>
      </w:r>
      <w:r w:rsidR="000F1FF3">
        <w:rPr>
          <w:rFonts w:asciiTheme="minorHAnsi" w:hAnsiTheme="minorHAnsi"/>
          <w:color w:val="4D4D4C"/>
          <w:sz w:val="22"/>
          <w:szCs w:val="22"/>
        </w:rPr>
        <w:t xml:space="preserve">The dumpster </w:t>
      </w:r>
      <w:r w:rsidR="009C609B">
        <w:rPr>
          <w:rFonts w:asciiTheme="minorHAnsi" w:hAnsiTheme="minorHAnsi"/>
          <w:color w:val="4D4D4C"/>
          <w:sz w:val="22"/>
          <w:szCs w:val="22"/>
        </w:rPr>
        <w:t xml:space="preserve">effectively blocks the </w:t>
      </w:r>
      <w:r w:rsidR="00F939AC">
        <w:rPr>
          <w:rFonts w:asciiTheme="minorHAnsi" w:hAnsiTheme="minorHAnsi"/>
          <w:color w:val="4D4D4C"/>
          <w:sz w:val="22"/>
          <w:szCs w:val="22"/>
        </w:rPr>
        <w:t xml:space="preserve">lights from </w:t>
      </w:r>
      <w:r w:rsidR="00080B10">
        <w:rPr>
          <w:rFonts w:asciiTheme="minorHAnsi" w:hAnsiTheme="minorHAnsi"/>
          <w:color w:val="4D4D4C"/>
          <w:sz w:val="22"/>
          <w:szCs w:val="22"/>
        </w:rPr>
        <w:t>projecting behind the truck</w:t>
      </w:r>
      <w:r w:rsidR="00FB0917">
        <w:rPr>
          <w:rFonts w:asciiTheme="minorHAnsi" w:hAnsiTheme="minorHAnsi"/>
          <w:color w:val="4D4D4C"/>
          <w:sz w:val="22"/>
          <w:szCs w:val="22"/>
        </w:rPr>
        <w:t xml:space="preserve"> an</w:t>
      </w:r>
      <w:r w:rsidR="00C26ADF">
        <w:rPr>
          <w:rFonts w:asciiTheme="minorHAnsi" w:hAnsiTheme="minorHAnsi"/>
          <w:color w:val="4D4D4C"/>
          <w:sz w:val="22"/>
          <w:szCs w:val="22"/>
        </w:rPr>
        <w:t>d affects</w:t>
      </w:r>
      <w:r w:rsidR="00EE638E">
        <w:rPr>
          <w:rFonts w:asciiTheme="minorHAnsi" w:hAnsiTheme="minorHAnsi"/>
          <w:color w:val="4D4D4C"/>
          <w:sz w:val="22"/>
          <w:szCs w:val="22"/>
        </w:rPr>
        <w:t xml:space="preserve"> </w:t>
      </w:r>
      <w:r w:rsidR="00D14C65">
        <w:rPr>
          <w:rFonts w:asciiTheme="minorHAnsi" w:hAnsiTheme="minorHAnsi"/>
          <w:color w:val="4D4D4C"/>
          <w:sz w:val="22"/>
          <w:szCs w:val="22"/>
        </w:rPr>
        <w:t>how visible the</w:t>
      </w:r>
      <w:r w:rsidR="00B663E9">
        <w:rPr>
          <w:rFonts w:asciiTheme="minorHAnsi" w:hAnsiTheme="minorHAnsi"/>
          <w:color w:val="4D4D4C"/>
          <w:sz w:val="22"/>
          <w:szCs w:val="22"/>
        </w:rPr>
        <w:t xml:space="preserve"> lights</w:t>
      </w:r>
      <w:r w:rsidR="00D14C65">
        <w:rPr>
          <w:rFonts w:asciiTheme="minorHAnsi" w:hAnsiTheme="minorHAnsi"/>
          <w:color w:val="4D4D4C"/>
          <w:sz w:val="22"/>
          <w:szCs w:val="22"/>
        </w:rPr>
        <w:t xml:space="preserve"> would be </w:t>
      </w:r>
      <w:r w:rsidR="00313101">
        <w:rPr>
          <w:rFonts w:asciiTheme="minorHAnsi" w:hAnsiTheme="minorHAnsi"/>
          <w:color w:val="4D4D4C"/>
          <w:sz w:val="22"/>
          <w:szCs w:val="22"/>
        </w:rPr>
        <w:t>from the side or rear of the vehicle.</w:t>
      </w:r>
    </w:p>
    <w:p w14:paraId="5B307FB4" w14:textId="700E849A" w:rsidR="00B85B66" w:rsidRPr="000633F7" w:rsidRDefault="006F47CA" w:rsidP="0072582B">
      <w:pPr>
        <w:pStyle w:val="FACE-text"/>
        <w:rPr>
          <w:rFonts w:asciiTheme="minorHAnsi" w:hAnsiTheme="minorHAnsi"/>
          <w:color w:val="4D4D4C"/>
          <w:sz w:val="22"/>
          <w:szCs w:val="22"/>
          <w:lang w:val="en-US"/>
        </w:rPr>
      </w:pPr>
      <w:r w:rsidRPr="47889D26">
        <w:rPr>
          <w:rFonts w:asciiTheme="minorHAnsi" w:hAnsiTheme="minorHAnsi"/>
          <w:color w:val="4D4D4C"/>
          <w:sz w:val="22"/>
          <w:szCs w:val="22"/>
          <w:lang w:val="en-US"/>
        </w:rPr>
        <w:t xml:space="preserve">When the </w:t>
      </w:r>
      <w:r w:rsidR="00611CAF" w:rsidRPr="47889D26">
        <w:rPr>
          <w:rFonts w:asciiTheme="minorHAnsi" w:hAnsiTheme="minorHAnsi"/>
          <w:color w:val="4D4D4C"/>
          <w:sz w:val="22"/>
          <w:szCs w:val="22"/>
          <w:lang w:val="en-US"/>
        </w:rPr>
        <w:t xml:space="preserve">dumpster is raised, a different repeating </w:t>
      </w:r>
      <w:r w:rsidR="00F70319" w:rsidRPr="47889D26">
        <w:rPr>
          <w:rFonts w:asciiTheme="minorHAnsi" w:hAnsiTheme="minorHAnsi"/>
          <w:color w:val="4D4D4C"/>
          <w:sz w:val="22"/>
          <w:szCs w:val="22"/>
          <w:lang w:val="en-US"/>
        </w:rPr>
        <w:t xml:space="preserve">alarm is </w:t>
      </w:r>
      <w:r w:rsidR="00EA542E" w:rsidRPr="47889D26">
        <w:rPr>
          <w:rFonts w:asciiTheme="minorHAnsi" w:hAnsiTheme="minorHAnsi"/>
          <w:color w:val="4D4D4C"/>
          <w:sz w:val="22"/>
          <w:szCs w:val="22"/>
          <w:lang w:val="en-US"/>
        </w:rPr>
        <w:t xml:space="preserve">activated </w:t>
      </w:r>
      <w:r w:rsidR="00FA05FA">
        <w:rPr>
          <w:rFonts w:asciiTheme="minorHAnsi" w:hAnsiTheme="minorHAnsi"/>
          <w:color w:val="4D4D4C"/>
          <w:sz w:val="22"/>
          <w:szCs w:val="22"/>
          <w:lang w:val="en-US"/>
        </w:rPr>
        <w:t>in the cabin</w:t>
      </w:r>
      <w:r w:rsidR="00EA542E" w:rsidRPr="47889D26">
        <w:rPr>
          <w:rFonts w:asciiTheme="minorHAnsi" w:hAnsiTheme="minorHAnsi"/>
          <w:color w:val="4D4D4C"/>
          <w:sz w:val="22"/>
          <w:szCs w:val="22"/>
          <w:lang w:val="en-US"/>
        </w:rPr>
        <w:t xml:space="preserve">. </w:t>
      </w:r>
      <w:r w:rsidR="00AC5FD4" w:rsidRPr="47889D26">
        <w:rPr>
          <w:rFonts w:asciiTheme="minorHAnsi" w:hAnsiTheme="minorHAnsi"/>
          <w:color w:val="4D4D4C"/>
          <w:sz w:val="22"/>
          <w:szCs w:val="22"/>
          <w:lang w:val="en-US"/>
        </w:rPr>
        <w:t>While the load is raised, that</w:t>
      </w:r>
      <w:r w:rsidR="00327948" w:rsidRPr="47889D26">
        <w:rPr>
          <w:rFonts w:asciiTheme="minorHAnsi" w:hAnsiTheme="minorHAnsi"/>
          <w:color w:val="4D4D4C"/>
          <w:sz w:val="22"/>
          <w:szCs w:val="22"/>
          <w:lang w:val="en-US"/>
        </w:rPr>
        <w:t xml:space="preserve"> periodic</w:t>
      </w:r>
      <w:r w:rsidR="00AC5FD4" w:rsidRPr="47889D26">
        <w:rPr>
          <w:rFonts w:asciiTheme="minorHAnsi" w:hAnsiTheme="minorHAnsi"/>
          <w:color w:val="4D4D4C"/>
          <w:sz w:val="22"/>
          <w:szCs w:val="22"/>
          <w:lang w:val="en-US"/>
        </w:rPr>
        <w:t xml:space="preserve"> alarm is persistent</w:t>
      </w:r>
      <w:r w:rsidR="003D6516">
        <w:rPr>
          <w:rFonts w:asciiTheme="minorHAnsi" w:hAnsiTheme="minorHAnsi"/>
          <w:color w:val="4D4D4C"/>
          <w:sz w:val="22"/>
          <w:szCs w:val="22"/>
          <w:lang w:val="en-US"/>
        </w:rPr>
        <w:t>, regardless of whether the vehicle is in gear or in motion</w:t>
      </w:r>
      <w:r w:rsidR="00AC5FD4" w:rsidRPr="47889D26">
        <w:rPr>
          <w:rFonts w:asciiTheme="minorHAnsi" w:hAnsiTheme="minorHAnsi"/>
          <w:color w:val="4D4D4C"/>
          <w:sz w:val="22"/>
          <w:szCs w:val="22"/>
          <w:lang w:val="en-US"/>
        </w:rPr>
        <w:t xml:space="preserve">. </w:t>
      </w:r>
      <w:r w:rsidR="00311A65" w:rsidRPr="47889D26">
        <w:rPr>
          <w:rFonts w:asciiTheme="minorHAnsi" w:hAnsiTheme="minorHAnsi"/>
          <w:color w:val="4D4D4C"/>
          <w:sz w:val="22"/>
          <w:szCs w:val="22"/>
          <w:lang w:val="en-US"/>
        </w:rPr>
        <w:t xml:space="preserve">This is separate from the </w:t>
      </w:r>
      <w:r w:rsidR="003934A5" w:rsidRPr="47889D26">
        <w:rPr>
          <w:rFonts w:asciiTheme="minorHAnsi" w:hAnsiTheme="minorHAnsi"/>
          <w:color w:val="4D4D4C"/>
          <w:sz w:val="22"/>
          <w:szCs w:val="22"/>
          <w:lang w:val="en-US"/>
        </w:rPr>
        <w:t xml:space="preserve">reverse motion alarm. </w:t>
      </w:r>
      <w:r w:rsidR="005E2BCB" w:rsidRPr="47889D26">
        <w:rPr>
          <w:rFonts w:asciiTheme="minorHAnsi" w:hAnsiTheme="minorHAnsi"/>
          <w:color w:val="4D4D4C"/>
          <w:sz w:val="22"/>
          <w:szCs w:val="22"/>
          <w:lang w:val="en-US"/>
        </w:rPr>
        <w:t xml:space="preserve">In one </w:t>
      </w:r>
      <w:r w:rsidR="002227B3" w:rsidRPr="47889D26">
        <w:rPr>
          <w:rFonts w:asciiTheme="minorHAnsi" w:hAnsiTheme="minorHAnsi"/>
          <w:color w:val="4D4D4C"/>
          <w:sz w:val="22"/>
          <w:szCs w:val="22"/>
          <w:lang w:val="en-US"/>
        </w:rPr>
        <w:t>video</w:t>
      </w:r>
      <w:r w:rsidR="008D24E7" w:rsidRPr="47889D26">
        <w:rPr>
          <w:rFonts w:asciiTheme="minorHAnsi" w:hAnsiTheme="minorHAnsi"/>
          <w:color w:val="4D4D4C"/>
          <w:sz w:val="22"/>
          <w:szCs w:val="22"/>
          <w:lang w:val="en-US"/>
        </w:rPr>
        <w:t xml:space="preserve"> that investigators reviewed</w:t>
      </w:r>
      <w:r w:rsidR="00C545E2">
        <w:rPr>
          <w:rFonts w:asciiTheme="minorHAnsi" w:hAnsiTheme="minorHAnsi"/>
          <w:color w:val="4D4D4C"/>
          <w:sz w:val="22"/>
          <w:szCs w:val="22"/>
          <w:lang w:val="en-US"/>
        </w:rPr>
        <w:t xml:space="preserve"> that </w:t>
      </w:r>
      <w:r w:rsidR="009E0CC9">
        <w:rPr>
          <w:rFonts w:asciiTheme="minorHAnsi" w:hAnsiTheme="minorHAnsi"/>
          <w:color w:val="4D4D4C"/>
          <w:sz w:val="22"/>
          <w:szCs w:val="22"/>
          <w:lang w:val="en-US"/>
        </w:rPr>
        <w:t>depicts</w:t>
      </w:r>
      <w:r w:rsidR="002227B3" w:rsidRPr="47889D26">
        <w:rPr>
          <w:rFonts w:asciiTheme="minorHAnsi" w:hAnsiTheme="minorHAnsi"/>
          <w:color w:val="4D4D4C"/>
          <w:sz w:val="22"/>
          <w:szCs w:val="22"/>
          <w:lang w:val="en-US"/>
        </w:rPr>
        <w:t xml:space="preserve"> a </w:t>
      </w:r>
      <w:r w:rsidR="006B5E55" w:rsidRPr="47889D26">
        <w:rPr>
          <w:rFonts w:asciiTheme="minorHAnsi" w:hAnsiTheme="minorHAnsi"/>
          <w:color w:val="4D4D4C"/>
          <w:sz w:val="22"/>
          <w:szCs w:val="22"/>
          <w:lang w:val="en-US"/>
        </w:rPr>
        <w:t xml:space="preserve">similar model </w:t>
      </w:r>
      <w:r w:rsidR="002A7FB8" w:rsidRPr="47889D26">
        <w:rPr>
          <w:rFonts w:asciiTheme="minorHAnsi" w:hAnsiTheme="minorHAnsi"/>
          <w:color w:val="4D4D4C"/>
          <w:sz w:val="22"/>
          <w:szCs w:val="22"/>
          <w:lang w:val="en-US"/>
        </w:rPr>
        <w:t>truck</w:t>
      </w:r>
      <w:r w:rsidR="008D24E7" w:rsidRPr="47889D26">
        <w:rPr>
          <w:rFonts w:asciiTheme="minorHAnsi" w:hAnsiTheme="minorHAnsi"/>
          <w:color w:val="4D4D4C"/>
          <w:sz w:val="22"/>
          <w:szCs w:val="22"/>
          <w:lang w:val="en-US"/>
        </w:rPr>
        <w:t xml:space="preserve"> going through the motions of </w:t>
      </w:r>
      <w:r w:rsidR="00697E8D" w:rsidRPr="47889D26">
        <w:rPr>
          <w:rFonts w:asciiTheme="minorHAnsi" w:hAnsiTheme="minorHAnsi"/>
          <w:color w:val="4D4D4C"/>
          <w:sz w:val="22"/>
          <w:szCs w:val="22"/>
          <w:lang w:val="en-US"/>
        </w:rPr>
        <w:t>deploying a dumpster container</w:t>
      </w:r>
      <w:r w:rsidR="00026444" w:rsidRPr="47889D26">
        <w:rPr>
          <w:rFonts w:asciiTheme="minorHAnsi" w:hAnsiTheme="minorHAnsi"/>
          <w:color w:val="4D4D4C"/>
          <w:sz w:val="22"/>
          <w:szCs w:val="22"/>
          <w:lang w:val="en-US"/>
        </w:rPr>
        <w:t xml:space="preserve">, the two alarms can be heard </w:t>
      </w:r>
      <w:r w:rsidR="00743C22">
        <w:rPr>
          <w:rFonts w:asciiTheme="minorHAnsi" w:hAnsiTheme="minorHAnsi"/>
          <w:color w:val="4D4D4C"/>
          <w:sz w:val="22"/>
          <w:szCs w:val="22"/>
          <w:lang w:val="en-US"/>
        </w:rPr>
        <w:t>outside of the truck</w:t>
      </w:r>
      <w:r w:rsidR="00026444" w:rsidRPr="47889D26">
        <w:rPr>
          <w:rFonts w:asciiTheme="minorHAnsi" w:hAnsiTheme="minorHAnsi"/>
          <w:color w:val="4D4D4C"/>
          <w:sz w:val="22"/>
          <w:szCs w:val="22"/>
          <w:lang w:val="en-US"/>
        </w:rPr>
        <w:t xml:space="preserve"> </w:t>
      </w:r>
      <w:r w:rsidR="009A5A71">
        <w:rPr>
          <w:rFonts w:asciiTheme="minorHAnsi" w:hAnsiTheme="minorHAnsi"/>
          <w:color w:val="4D4D4C"/>
          <w:sz w:val="22"/>
          <w:szCs w:val="22"/>
          <w:lang w:val="en-US"/>
        </w:rPr>
        <w:t>and</w:t>
      </w:r>
      <w:r w:rsidR="00026444" w:rsidRPr="47889D26">
        <w:rPr>
          <w:rFonts w:asciiTheme="minorHAnsi" w:hAnsiTheme="minorHAnsi"/>
          <w:color w:val="4D4D4C"/>
          <w:sz w:val="22"/>
          <w:szCs w:val="22"/>
          <w:lang w:val="en-US"/>
        </w:rPr>
        <w:t xml:space="preserve"> </w:t>
      </w:r>
      <w:r w:rsidR="00F829A3" w:rsidRPr="47889D26">
        <w:rPr>
          <w:rFonts w:asciiTheme="minorHAnsi" w:hAnsiTheme="minorHAnsi"/>
          <w:color w:val="4D4D4C"/>
          <w:sz w:val="22"/>
          <w:szCs w:val="22"/>
          <w:lang w:val="en-US"/>
        </w:rPr>
        <w:t>activating</w:t>
      </w:r>
      <w:r w:rsidR="003C39C9" w:rsidRPr="47889D26">
        <w:rPr>
          <w:rFonts w:asciiTheme="minorHAnsi" w:hAnsiTheme="minorHAnsi"/>
          <w:color w:val="4D4D4C"/>
          <w:sz w:val="22"/>
          <w:szCs w:val="22"/>
          <w:lang w:val="en-US"/>
        </w:rPr>
        <w:t xml:space="preserve"> independently</w:t>
      </w:r>
      <w:r w:rsidR="00F829A3" w:rsidRPr="47889D26">
        <w:rPr>
          <w:rFonts w:asciiTheme="minorHAnsi" w:hAnsiTheme="minorHAnsi"/>
          <w:color w:val="4D4D4C"/>
          <w:sz w:val="22"/>
          <w:szCs w:val="22"/>
          <w:lang w:val="en-US"/>
        </w:rPr>
        <w:t xml:space="preserve"> at different times and</w:t>
      </w:r>
      <w:r w:rsidR="006300F2" w:rsidRPr="47889D26">
        <w:rPr>
          <w:rFonts w:asciiTheme="minorHAnsi" w:hAnsiTheme="minorHAnsi"/>
          <w:color w:val="4D4D4C"/>
          <w:sz w:val="22"/>
          <w:szCs w:val="22"/>
          <w:lang w:val="en-US"/>
        </w:rPr>
        <w:t xml:space="preserve"> also</w:t>
      </w:r>
      <w:r w:rsidR="00F829A3" w:rsidRPr="47889D26">
        <w:rPr>
          <w:rFonts w:asciiTheme="minorHAnsi" w:hAnsiTheme="minorHAnsi"/>
          <w:color w:val="4D4D4C"/>
          <w:sz w:val="22"/>
          <w:szCs w:val="22"/>
          <w:lang w:val="en-US"/>
        </w:rPr>
        <w:t xml:space="preserve"> </w:t>
      </w:r>
      <w:r w:rsidR="00462EA1" w:rsidRPr="47889D26">
        <w:rPr>
          <w:rFonts w:asciiTheme="minorHAnsi" w:hAnsiTheme="minorHAnsi"/>
          <w:color w:val="4D4D4C"/>
          <w:sz w:val="22"/>
          <w:szCs w:val="22"/>
          <w:lang w:val="en-US"/>
        </w:rPr>
        <w:t>concurren</w:t>
      </w:r>
      <w:r w:rsidR="0006652A" w:rsidRPr="47889D26">
        <w:rPr>
          <w:rFonts w:asciiTheme="minorHAnsi" w:hAnsiTheme="minorHAnsi"/>
          <w:color w:val="4D4D4C"/>
          <w:sz w:val="22"/>
          <w:szCs w:val="22"/>
          <w:lang w:val="en-US"/>
        </w:rPr>
        <w:t>tly</w:t>
      </w:r>
      <w:r w:rsidR="0052205D" w:rsidRPr="47889D26">
        <w:rPr>
          <w:rFonts w:asciiTheme="minorHAnsi" w:hAnsiTheme="minorHAnsi"/>
          <w:color w:val="4D4D4C"/>
          <w:sz w:val="22"/>
          <w:szCs w:val="22"/>
          <w:lang w:val="en-US"/>
        </w:rPr>
        <w:t xml:space="preserve"> when the load is raised and the truck is backing.</w:t>
      </w:r>
      <w:r w:rsidR="007A1097" w:rsidRPr="47889D26">
        <w:rPr>
          <w:rFonts w:asciiTheme="minorHAnsi" w:hAnsiTheme="minorHAnsi"/>
          <w:color w:val="4D4D4C"/>
          <w:sz w:val="22"/>
          <w:szCs w:val="22"/>
          <w:lang w:val="en-US"/>
        </w:rPr>
        <w:t xml:space="preserve"> </w:t>
      </w:r>
      <w:r w:rsidR="0052205D" w:rsidRPr="47889D26">
        <w:rPr>
          <w:rFonts w:asciiTheme="minorHAnsi" w:hAnsiTheme="minorHAnsi"/>
          <w:color w:val="4D4D4C"/>
          <w:sz w:val="22"/>
          <w:szCs w:val="22"/>
          <w:lang w:val="en-US"/>
        </w:rPr>
        <w:t xml:space="preserve">The </w:t>
      </w:r>
      <w:r w:rsidR="00A31506" w:rsidRPr="47889D26">
        <w:rPr>
          <w:rFonts w:asciiTheme="minorHAnsi" w:hAnsiTheme="minorHAnsi"/>
          <w:color w:val="4D4D4C"/>
          <w:sz w:val="22"/>
          <w:szCs w:val="22"/>
          <w:lang w:val="en-US"/>
        </w:rPr>
        <w:t>beeps are</w:t>
      </w:r>
      <w:r w:rsidR="0006652A" w:rsidRPr="47889D26">
        <w:rPr>
          <w:rFonts w:asciiTheme="minorHAnsi" w:hAnsiTheme="minorHAnsi"/>
          <w:color w:val="4D4D4C"/>
          <w:sz w:val="22"/>
          <w:szCs w:val="22"/>
          <w:lang w:val="en-US"/>
        </w:rPr>
        <w:t xml:space="preserve"> different </w:t>
      </w:r>
      <w:r w:rsidR="00FD211D" w:rsidRPr="47889D26">
        <w:rPr>
          <w:rFonts w:asciiTheme="minorHAnsi" w:hAnsiTheme="minorHAnsi"/>
          <w:color w:val="4D4D4C"/>
          <w:sz w:val="22"/>
          <w:szCs w:val="22"/>
          <w:lang w:val="en-US"/>
        </w:rPr>
        <w:t>cadences</w:t>
      </w:r>
      <w:r w:rsidR="00A31506" w:rsidRPr="47889D26">
        <w:rPr>
          <w:rFonts w:asciiTheme="minorHAnsi" w:hAnsiTheme="minorHAnsi"/>
          <w:color w:val="4D4D4C"/>
          <w:sz w:val="22"/>
          <w:szCs w:val="22"/>
          <w:lang w:val="en-US"/>
        </w:rPr>
        <w:t xml:space="preserve"> or speeds</w:t>
      </w:r>
      <w:r w:rsidR="00A455E2" w:rsidRPr="47889D26">
        <w:rPr>
          <w:rFonts w:asciiTheme="minorHAnsi" w:hAnsiTheme="minorHAnsi"/>
          <w:color w:val="4D4D4C"/>
          <w:sz w:val="22"/>
          <w:szCs w:val="22"/>
          <w:lang w:val="en-US"/>
        </w:rPr>
        <w:t xml:space="preserve"> and at times </w:t>
      </w:r>
      <w:r w:rsidR="0028435C" w:rsidRPr="47889D26">
        <w:rPr>
          <w:rFonts w:asciiTheme="minorHAnsi" w:hAnsiTheme="minorHAnsi"/>
          <w:color w:val="4D4D4C"/>
          <w:sz w:val="22"/>
          <w:szCs w:val="22"/>
          <w:lang w:val="en-US"/>
        </w:rPr>
        <w:t>may line up so as to appear as one alarm</w:t>
      </w:r>
      <w:r w:rsidR="007F5749" w:rsidRPr="47889D26">
        <w:rPr>
          <w:rFonts w:asciiTheme="minorHAnsi" w:hAnsiTheme="minorHAnsi"/>
          <w:color w:val="4D4D4C"/>
          <w:sz w:val="22"/>
          <w:szCs w:val="22"/>
          <w:lang w:val="en-US"/>
        </w:rPr>
        <w:t>.</w:t>
      </w:r>
    </w:p>
    <w:p w14:paraId="46F547C1" w14:textId="3889ACD5" w:rsidR="00056926" w:rsidRDefault="00056926" w:rsidP="00726E46">
      <w:pPr>
        <w:pStyle w:val="FACE-text"/>
        <w:rPr>
          <w:rFonts w:asciiTheme="minorHAnsi" w:hAnsiTheme="minorHAnsi"/>
          <w:color w:val="4D4D4C"/>
          <w:sz w:val="22"/>
          <w:szCs w:val="22"/>
        </w:rPr>
      </w:pPr>
    </w:p>
    <w:p w14:paraId="4027EBAB" w14:textId="0948DE4F" w:rsidR="00726E46" w:rsidRPr="0041486B" w:rsidRDefault="000C2BF6" w:rsidP="001B1145">
      <w:pPr>
        <w:pStyle w:val="FACE-text"/>
        <w:tabs>
          <w:tab w:val="left" w:pos="4230"/>
        </w:tabs>
        <w:jc w:val="center"/>
        <w:rPr>
          <w:rFonts w:asciiTheme="minorHAnsi" w:hAnsiTheme="minorHAnsi"/>
          <w:color w:val="4D4D4C"/>
          <w:sz w:val="22"/>
          <w:szCs w:val="22"/>
          <w:lang w:val="en-US"/>
        </w:rPr>
      </w:pPr>
      <w:r>
        <w:rPr>
          <w:noProof/>
        </w:rPr>
        <mc:AlternateContent>
          <mc:Choice Requires="wps">
            <w:drawing>
              <wp:anchor distT="0" distB="0" distL="114300" distR="114300" simplePos="0" relativeHeight="251658249" behindDoc="0" locked="0" layoutInCell="1" allowOverlap="1" wp14:anchorId="55BE4FB8" wp14:editId="0FF907E3">
                <wp:simplePos x="0" y="0"/>
                <wp:positionH relativeFrom="column">
                  <wp:posOffset>3139440</wp:posOffset>
                </wp:positionH>
                <wp:positionV relativeFrom="paragraph">
                  <wp:posOffset>1211580</wp:posOffset>
                </wp:positionV>
                <wp:extent cx="822960" cy="0"/>
                <wp:effectExtent l="0" t="114300" r="0" b="133350"/>
                <wp:wrapNone/>
                <wp:docPr id="879946069" name="Straight Arrow Connector 10"/>
                <wp:cNvGraphicFramePr/>
                <a:graphic xmlns:a="http://schemas.openxmlformats.org/drawingml/2006/main">
                  <a:graphicData uri="http://schemas.microsoft.com/office/word/2010/wordprocessingShape">
                    <wps:wsp>
                      <wps:cNvCnPr/>
                      <wps:spPr>
                        <a:xfrm>
                          <a:off x="0" y="0"/>
                          <a:ext cx="822960" cy="0"/>
                        </a:xfrm>
                        <a:prstGeom prst="straightConnector1">
                          <a:avLst/>
                        </a:prstGeom>
                        <a:ln w="53975">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894D23" id="_x0000_t32" coordsize="21600,21600" o:spt="32" o:oned="t" path="m,l21600,21600e" filled="f">
                <v:path arrowok="t" fillok="f" o:connecttype="none"/>
                <o:lock v:ext="edit" shapetype="t"/>
              </v:shapetype>
              <v:shape id="Straight Arrow Connector 10" o:spid="_x0000_s1026" type="#_x0000_t32" style="position:absolute;margin-left:247.2pt;margin-top:95.4pt;width:64.8pt;height:0;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" strokecolor="red" strokeweight="4.25pt">
                <v:stroke dashstyle="1 1" endarrow="block" joinstyle="miter"/>
              </v:shape>
            </w:pict>
          </mc:Fallback>
        </mc:AlternateContent>
      </w:r>
      <w:r w:rsidR="00294331">
        <w:rPr>
          <w:noProof/>
        </w:rPr>
        <mc:AlternateContent>
          <mc:Choice Requires="wps">
            <w:drawing>
              <wp:anchor distT="0" distB="0" distL="114300" distR="114300" simplePos="0" relativeHeight="251658248" behindDoc="0" locked="0" layoutInCell="1" allowOverlap="1" wp14:anchorId="185B7288" wp14:editId="4085A13E">
                <wp:simplePos x="0" y="0"/>
                <wp:positionH relativeFrom="column">
                  <wp:posOffset>4335780</wp:posOffset>
                </wp:positionH>
                <wp:positionV relativeFrom="paragraph">
                  <wp:posOffset>1123950</wp:posOffset>
                </wp:positionV>
                <wp:extent cx="175260" cy="632460"/>
                <wp:effectExtent l="19050" t="19050" r="34290" b="15240"/>
                <wp:wrapNone/>
                <wp:docPr id="1127062915" name="Arrow: Up 9"/>
                <wp:cNvGraphicFramePr/>
                <a:graphic xmlns:a="http://schemas.openxmlformats.org/drawingml/2006/main">
                  <a:graphicData uri="http://schemas.microsoft.com/office/word/2010/wordprocessingShape">
                    <wps:wsp>
                      <wps:cNvSpPr/>
                      <wps:spPr>
                        <a:xfrm>
                          <a:off x="0" y="0"/>
                          <a:ext cx="175260" cy="632460"/>
                        </a:xfrm>
                        <a:prstGeom prst="upArrow">
                          <a:avLst/>
                        </a:prstGeom>
                        <a:solidFill>
                          <a:srgbClr val="FF0000"/>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3E99B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9" o:spid="_x0000_s1026" type="#_x0000_t68" style="position:absolute;margin-left:341.4pt;margin-top:88.5pt;width:13.8pt;height:49.8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" adj="2993" fillcolor="red" strokecolor="white [3212]" strokeweight="1pt"/>
            </w:pict>
          </mc:Fallback>
        </mc:AlternateContent>
      </w:r>
      <w:r w:rsidR="00294331">
        <w:rPr>
          <w:noProof/>
        </w:rPr>
        <w:drawing>
          <wp:inline distT="0" distB="0" distL="0" distR="0" wp14:anchorId="5383C944" wp14:editId="5E34D4F9">
            <wp:extent cx="2700994" cy="2567940"/>
            <wp:effectExtent l="0" t="0" r="4445" b="3810"/>
            <wp:docPr id="1888353767" name="Picture 8" descr="Image 8: Approximate movement of the backing truck and walking route of the victim. (Photo courtesy of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53767" name="Picture 8" descr="Image 8: Approximate movement of the backing truck and walking route of the victim. (Photo courtesy of Goog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8619" cy="2575189"/>
                    </a:xfrm>
                    <a:prstGeom prst="rect">
                      <a:avLst/>
                    </a:prstGeom>
                    <a:noFill/>
                    <a:ln>
                      <a:noFill/>
                    </a:ln>
                  </pic:spPr>
                </pic:pic>
              </a:graphicData>
            </a:graphic>
          </wp:inline>
        </w:drawing>
      </w:r>
    </w:p>
    <w:p w14:paraId="3856F553" w14:textId="58639852" w:rsidR="00294331" w:rsidRDefault="00294331" w:rsidP="00294331">
      <w:pPr>
        <w:spacing w:after="120"/>
        <w:jc w:val="center"/>
      </w:pPr>
      <w:r>
        <w:rPr>
          <w:rStyle w:val="PageNumber"/>
          <w:rFonts w:ascii="Calibri" w:eastAsia="Calibri" w:hAnsi="Calibri" w:cs="Calibri"/>
          <w:b/>
          <w:bCs/>
          <w:u w:color="4472C4"/>
        </w:rPr>
        <w:t>Image</w:t>
      </w:r>
      <w:r w:rsidRPr="003C3302">
        <w:rPr>
          <w:rStyle w:val="PageNumber"/>
          <w:rFonts w:ascii="Calibri" w:eastAsia="Calibri" w:hAnsi="Calibri" w:cs="Calibri"/>
          <w:b/>
          <w:bCs/>
          <w:u w:color="4472C4"/>
        </w:rPr>
        <w:t xml:space="preserve"> </w:t>
      </w:r>
      <w:r w:rsidR="00694558">
        <w:rPr>
          <w:rStyle w:val="PageNumber"/>
          <w:rFonts w:ascii="Calibri" w:eastAsia="Calibri" w:hAnsi="Calibri" w:cs="Calibri"/>
          <w:b/>
          <w:bCs/>
          <w:u w:color="4472C4"/>
        </w:rPr>
        <w:t>7</w:t>
      </w:r>
      <w:r w:rsidRPr="003C3302">
        <w:rPr>
          <w:rStyle w:val="PageNumber"/>
          <w:rFonts w:ascii="Calibri" w:eastAsia="Calibri" w:hAnsi="Calibri" w:cs="Calibri"/>
          <w:b/>
          <w:bCs/>
          <w:u w:color="4472C4"/>
        </w:rPr>
        <w:t xml:space="preserve">. </w:t>
      </w:r>
      <w:r>
        <w:rPr>
          <w:rStyle w:val="PageNumber"/>
          <w:rFonts w:ascii="Calibri" w:eastAsia="Calibri" w:hAnsi="Calibri" w:cs="Calibri"/>
          <w:b/>
          <w:bCs/>
          <w:u w:color="4472C4"/>
        </w:rPr>
        <w:t>Approximate movement of the backing truck</w:t>
      </w:r>
      <w:r w:rsidR="00A84E4E">
        <w:rPr>
          <w:rStyle w:val="PageNumber"/>
          <w:rFonts w:ascii="Calibri" w:eastAsia="Calibri" w:hAnsi="Calibri" w:cs="Calibri"/>
          <w:b/>
          <w:bCs/>
          <w:u w:color="4472C4"/>
        </w:rPr>
        <w:t xml:space="preserve"> and walking route of the victim</w:t>
      </w:r>
      <w:r>
        <w:rPr>
          <w:rStyle w:val="PageNumber"/>
          <w:rFonts w:ascii="Calibri" w:eastAsia="Calibri" w:hAnsi="Calibri" w:cs="Calibri"/>
          <w:b/>
          <w:bCs/>
          <w:u w:color="4472C4"/>
        </w:rPr>
        <w:t>.</w:t>
      </w:r>
      <w:r w:rsidRPr="003C3302">
        <w:rPr>
          <w:rStyle w:val="PageNumber"/>
          <w:rFonts w:ascii="Calibri" w:eastAsia="Calibri" w:hAnsi="Calibri" w:cs="Calibri"/>
          <w:b/>
          <w:bCs/>
          <w:u w:color="4472C4"/>
        </w:rPr>
        <w:t xml:space="preserve"> (Photo courtesy of </w:t>
      </w:r>
      <w:r>
        <w:rPr>
          <w:rStyle w:val="PageNumber"/>
          <w:rFonts w:ascii="Calibri" w:eastAsia="Calibri" w:hAnsi="Calibri" w:cs="Calibri"/>
          <w:b/>
          <w:bCs/>
          <w:u w:color="4472C4"/>
        </w:rPr>
        <w:t>Google</w:t>
      </w:r>
      <w:r w:rsidRPr="003C3302">
        <w:rPr>
          <w:rStyle w:val="PageNumber"/>
          <w:rFonts w:ascii="Calibri" w:eastAsia="Calibri" w:hAnsi="Calibri" w:cs="Calibri"/>
          <w:b/>
          <w:bCs/>
          <w:u w:color="4472C4"/>
        </w:rPr>
        <w:t>.)</w:t>
      </w:r>
    </w:p>
    <w:p w14:paraId="12C41C7A" w14:textId="150D2C31" w:rsidR="00726E46" w:rsidRPr="00D14342" w:rsidRDefault="00726E46" w:rsidP="00723DE5">
      <w:pPr>
        <w:pStyle w:val="FACE-H2-OrangeHeadings"/>
      </w:pPr>
      <w:r w:rsidRPr="00D14342">
        <w:t xml:space="preserve">CAUSE OF DEATH </w:t>
      </w:r>
    </w:p>
    <w:p w14:paraId="08852C72" w14:textId="469B5843" w:rsidR="00726E46" w:rsidRDefault="00726E46" w:rsidP="00726E46">
      <w:pPr>
        <w:pStyle w:val="FACE-text"/>
        <w:rPr>
          <w:rFonts w:ascii="Calibri" w:hAnsi="Calibri"/>
          <w:color w:val="4D4D4C"/>
          <w:sz w:val="22"/>
          <w:szCs w:val="22"/>
        </w:rPr>
      </w:pPr>
      <w:r w:rsidRPr="00F538C1">
        <w:rPr>
          <w:rFonts w:ascii="Calibri" w:hAnsi="Calibri"/>
          <w:color w:val="4D4D4C"/>
          <w:sz w:val="22"/>
          <w:szCs w:val="22"/>
        </w:rPr>
        <w:t>According to the</w:t>
      </w:r>
      <w:r w:rsidR="00487734">
        <w:rPr>
          <w:rFonts w:ascii="Calibri" w:hAnsi="Calibri"/>
          <w:color w:val="4D4D4C"/>
          <w:sz w:val="22"/>
          <w:szCs w:val="22"/>
        </w:rPr>
        <w:t xml:space="preserve"> medical examiner</w:t>
      </w:r>
      <w:r w:rsidRPr="00F538C1">
        <w:rPr>
          <w:rFonts w:ascii="Calibri" w:hAnsi="Calibri"/>
          <w:color w:val="4D4D4C"/>
          <w:sz w:val="22"/>
          <w:szCs w:val="22"/>
        </w:rPr>
        <w:t>, the cause of death was multiple blunt force injuries.</w:t>
      </w:r>
      <w:r w:rsidR="00810E93">
        <w:rPr>
          <w:rFonts w:ascii="Calibri" w:hAnsi="Calibri"/>
          <w:color w:val="4D4D4C"/>
          <w:sz w:val="22"/>
          <w:szCs w:val="22"/>
        </w:rPr>
        <w:t xml:space="preserve"> </w:t>
      </w:r>
    </w:p>
    <w:p w14:paraId="7806C6C3" w14:textId="6DF60263" w:rsidR="00726E46" w:rsidRPr="00D14342" w:rsidRDefault="00726E46" w:rsidP="00723DE5">
      <w:pPr>
        <w:pStyle w:val="FACE-H2-OrangeHeadings"/>
      </w:pPr>
      <w:bookmarkStart w:id="4" w:name="Factors"/>
      <w:r w:rsidRPr="00D14342">
        <w:t xml:space="preserve">CONTRIBUTING FACTORS </w:t>
      </w:r>
      <w:bookmarkEnd w:id="4"/>
    </w:p>
    <w:p w14:paraId="37040D45" w14:textId="7F987DA4" w:rsidR="00726E46" w:rsidRPr="00F538C1" w:rsidRDefault="00726E46" w:rsidP="00726E46">
      <w:pPr>
        <w:pStyle w:val="FACE-text0"/>
        <w:rPr>
          <w:rFonts w:ascii="Calibri" w:hAnsi="Calibri"/>
          <w:color w:val="4D4D4C"/>
          <w:sz w:val="22"/>
          <w:szCs w:val="22"/>
          <w:lang w:val="en-US"/>
        </w:rPr>
      </w:pPr>
      <w:r w:rsidRPr="228A4DCD">
        <w:rPr>
          <w:rFonts w:ascii="Calibri" w:hAnsi="Calibri"/>
          <w:color w:val="4D4D4C"/>
          <w:sz w:val="22"/>
          <w:szCs w:val="22"/>
          <w:lang w:val="en-US"/>
        </w:rPr>
        <w:t xml:space="preserve">Occupational injuries and fatalities are often the result of one or more contributing factors or key events in a larger sequence of events that ultimately result in the injury or fatality. </w:t>
      </w:r>
      <w:r w:rsidR="00D20B77" w:rsidRPr="228A4DCD">
        <w:rPr>
          <w:rFonts w:ascii="Calibri" w:hAnsi="Calibri"/>
          <w:color w:val="4D4D4C"/>
          <w:sz w:val="22"/>
          <w:szCs w:val="22"/>
          <w:lang w:val="en-US"/>
        </w:rPr>
        <w:t xml:space="preserve">Massachusetts FACE </w:t>
      </w:r>
      <w:r w:rsidRPr="228A4DCD">
        <w:rPr>
          <w:rFonts w:ascii="Calibri" w:hAnsi="Calibri"/>
          <w:color w:val="4D4D4C"/>
          <w:sz w:val="22"/>
          <w:szCs w:val="22"/>
          <w:lang w:val="en-US"/>
        </w:rPr>
        <w:t>investigators identified the following unrecognized hazards as key contributing factors in this incident:</w:t>
      </w:r>
    </w:p>
    <w:p w14:paraId="50F597A7" w14:textId="77777777" w:rsidR="00A37988" w:rsidRDefault="00A37988" w:rsidP="00A37988">
      <w:pPr>
        <w:numPr>
          <w:ilvl w:val="0"/>
          <w:numId w:val="1"/>
        </w:numPr>
        <w:ind w:left="360"/>
        <w:rPr>
          <w:bCs/>
          <w:i/>
          <w:sz w:val="22"/>
          <w:szCs w:val="22"/>
        </w:rPr>
      </w:pPr>
      <w:bookmarkStart w:id="5" w:name="Recommendation"/>
      <w:r w:rsidRPr="003119AB">
        <w:rPr>
          <w:bCs/>
          <w:i/>
          <w:sz w:val="22"/>
          <w:szCs w:val="22"/>
        </w:rPr>
        <w:t xml:space="preserve">Inadequate </w:t>
      </w:r>
      <w:r>
        <w:rPr>
          <w:bCs/>
          <w:i/>
          <w:sz w:val="22"/>
          <w:szCs w:val="22"/>
        </w:rPr>
        <w:t xml:space="preserve">outdoor </w:t>
      </w:r>
      <w:r w:rsidRPr="003119AB">
        <w:rPr>
          <w:bCs/>
          <w:i/>
          <w:sz w:val="22"/>
          <w:szCs w:val="22"/>
        </w:rPr>
        <w:t>lig</w:t>
      </w:r>
      <w:r>
        <w:rPr>
          <w:bCs/>
          <w:i/>
          <w:sz w:val="22"/>
          <w:szCs w:val="22"/>
        </w:rPr>
        <w:t>hting near moving vehicles and pedestrians</w:t>
      </w:r>
    </w:p>
    <w:p w14:paraId="3233A333" w14:textId="77777777" w:rsidR="00A37988" w:rsidRDefault="00A37988" w:rsidP="00A37988">
      <w:pPr>
        <w:numPr>
          <w:ilvl w:val="0"/>
          <w:numId w:val="1"/>
        </w:numPr>
        <w:ind w:left="360"/>
        <w:rPr>
          <w:bCs/>
          <w:i/>
          <w:sz w:val="22"/>
          <w:szCs w:val="22"/>
        </w:rPr>
      </w:pPr>
      <w:r>
        <w:rPr>
          <w:bCs/>
          <w:i/>
          <w:sz w:val="22"/>
          <w:szCs w:val="22"/>
        </w:rPr>
        <w:t>Inadequate designated walkway for pedestrians to walk around moving vehicles</w:t>
      </w:r>
    </w:p>
    <w:p w14:paraId="6A26A994" w14:textId="40D84E39" w:rsidR="00EF5285" w:rsidRDefault="00A34704" w:rsidP="00FB4119">
      <w:pPr>
        <w:numPr>
          <w:ilvl w:val="0"/>
          <w:numId w:val="1"/>
        </w:numPr>
        <w:ind w:left="360"/>
        <w:rPr>
          <w:bCs/>
          <w:i/>
          <w:sz w:val="22"/>
          <w:szCs w:val="22"/>
        </w:rPr>
      </w:pPr>
      <w:r>
        <w:rPr>
          <w:bCs/>
          <w:i/>
          <w:sz w:val="22"/>
          <w:szCs w:val="22"/>
        </w:rPr>
        <w:lastRenderedPageBreak/>
        <w:t xml:space="preserve">Lack of </w:t>
      </w:r>
      <w:r w:rsidR="004439DE">
        <w:rPr>
          <w:bCs/>
          <w:i/>
          <w:sz w:val="22"/>
          <w:szCs w:val="22"/>
        </w:rPr>
        <w:t xml:space="preserve">reflective vests for </w:t>
      </w:r>
      <w:r w:rsidR="00A70073">
        <w:rPr>
          <w:bCs/>
          <w:i/>
          <w:sz w:val="22"/>
          <w:szCs w:val="22"/>
        </w:rPr>
        <w:t>workers near moving vehicles</w:t>
      </w:r>
    </w:p>
    <w:p w14:paraId="73CF1994" w14:textId="77777777" w:rsidR="00B540B6" w:rsidRPr="00117405" w:rsidRDefault="00B540B6" w:rsidP="00B540B6">
      <w:pPr>
        <w:numPr>
          <w:ilvl w:val="0"/>
          <w:numId w:val="1"/>
        </w:numPr>
        <w:ind w:left="360"/>
        <w:rPr>
          <w:bCs/>
          <w:i/>
          <w:sz w:val="22"/>
          <w:szCs w:val="22"/>
        </w:rPr>
      </w:pPr>
      <w:r w:rsidRPr="00117405">
        <w:rPr>
          <w:bCs/>
          <w:i/>
          <w:sz w:val="22"/>
          <w:szCs w:val="22"/>
        </w:rPr>
        <w:t>Deficient side lighting and rear lighting [and reverse drive motion lighting] that may be obstructed by the tilted dumpster</w:t>
      </w:r>
    </w:p>
    <w:p w14:paraId="6572FFAC" w14:textId="5E7363A9" w:rsidR="00FB4119" w:rsidRDefault="00C53AFF" w:rsidP="00FB4119">
      <w:pPr>
        <w:numPr>
          <w:ilvl w:val="0"/>
          <w:numId w:val="1"/>
        </w:numPr>
        <w:ind w:left="360"/>
        <w:rPr>
          <w:bCs/>
          <w:i/>
          <w:sz w:val="22"/>
          <w:szCs w:val="22"/>
        </w:rPr>
      </w:pPr>
      <w:r>
        <w:rPr>
          <w:bCs/>
          <w:i/>
          <w:sz w:val="22"/>
          <w:szCs w:val="22"/>
        </w:rPr>
        <w:t>Inadequate training</w:t>
      </w:r>
      <w:r w:rsidR="00806593">
        <w:rPr>
          <w:bCs/>
          <w:i/>
          <w:sz w:val="22"/>
          <w:szCs w:val="22"/>
        </w:rPr>
        <w:t xml:space="preserve"> for site workers</w:t>
      </w:r>
      <w:r w:rsidR="00E77048">
        <w:rPr>
          <w:bCs/>
          <w:i/>
          <w:sz w:val="22"/>
          <w:szCs w:val="22"/>
        </w:rPr>
        <w:t xml:space="preserve"> on working near moving vehicles</w:t>
      </w:r>
    </w:p>
    <w:p w14:paraId="469FC07B" w14:textId="2744A711" w:rsidR="006B3478" w:rsidRPr="00117405" w:rsidRDefault="00CB684B" w:rsidP="00FB4119">
      <w:pPr>
        <w:numPr>
          <w:ilvl w:val="0"/>
          <w:numId w:val="1"/>
        </w:numPr>
        <w:ind w:left="360"/>
        <w:rPr>
          <w:bCs/>
          <w:i/>
          <w:sz w:val="22"/>
          <w:szCs w:val="22"/>
        </w:rPr>
      </w:pPr>
      <w:r w:rsidRPr="00117405">
        <w:rPr>
          <w:bCs/>
          <w:i/>
          <w:sz w:val="22"/>
          <w:szCs w:val="22"/>
        </w:rPr>
        <w:t>A</w:t>
      </w:r>
      <w:r w:rsidR="00EC67FA" w:rsidRPr="00117405">
        <w:rPr>
          <w:bCs/>
          <w:i/>
          <w:sz w:val="22"/>
          <w:szCs w:val="22"/>
        </w:rPr>
        <w:t>udible</w:t>
      </w:r>
      <w:r w:rsidR="005B38CF" w:rsidRPr="00117405">
        <w:rPr>
          <w:bCs/>
          <w:i/>
          <w:sz w:val="22"/>
          <w:szCs w:val="22"/>
        </w:rPr>
        <w:t xml:space="preserve"> signals</w:t>
      </w:r>
      <w:r w:rsidRPr="00117405">
        <w:rPr>
          <w:bCs/>
          <w:i/>
          <w:sz w:val="22"/>
          <w:szCs w:val="22"/>
        </w:rPr>
        <w:t xml:space="preserve"> that may be</w:t>
      </w:r>
      <w:r w:rsidR="00B179C3" w:rsidRPr="00117405">
        <w:rPr>
          <w:bCs/>
          <w:i/>
          <w:sz w:val="22"/>
          <w:szCs w:val="22"/>
        </w:rPr>
        <w:t xml:space="preserve"> obscured by the tilted dumpster or </w:t>
      </w:r>
      <w:r w:rsidR="00B56BFB" w:rsidRPr="00117405">
        <w:rPr>
          <w:bCs/>
          <w:i/>
          <w:sz w:val="22"/>
          <w:szCs w:val="22"/>
        </w:rPr>
        <w:t>confusing in their meaning</w:t>
      </w:r>
      <w:r w:rsidRPr="00117405">
        <w:rPr>
          <w:bCs/>
          <w:i/>
          <w:sz w:val="22"/>
          <w:szCs w:val="22"/>
        </w:rPr>
        <w:t xml:space="preserve"> </w:t>
      </w:r>
      <w:r w:rsidR="00F21E33" w:rsidRPr="00117405">
        <w:rPr>
          <w:bCs/>
          <w:i/>
          <w:sz w:val="22"/>
          <w:szCs w:val="22"/>
        </w:rPr>
        <w:t xml:space="preserve"> </w:t>
      </w:r>
    </w:p>
    <w:p w14:paraId="74FD974F" w14:textId="77777777" w:rsidR="003119AB" w:rsidRPr="003119AB" w:rsidRDefault="003119AB" w:rsidP="003119AB">
      <w:pPr>
        <w:rPr>
          <w:bCs/>
          <w:i/>
          <w:sz w:val="22"/>
          <w:szCs w:val="22"/>
          <w:highlight w:val="yellow"/>
        </w:rPr>
      </w:pPr>
    </w:p>
    <w:p w14:paraId="7EA67CCF" w14:textId="77777777" w:rsidR="00726E46" w:rsidRPr="002D5BB2" w:rsidRDefault="00726E46" w:rsidP="00723DE5">
      <w:pPr>
        <w:pStyle w:val="FACE-H2-OrangeHeadings"/>
      </w:pPr>
      <w:r w:rsidRPr="002D5BB2">
        <w:t>RECOMMENDATIONS</w:t>
      </w:r>
      <w:bookmarkEnd w:id="5"/>
      <w:r w:rsidRPr="002D5BB2">
        <w:t>/DISCUSSION</w:t>
      </w:r>
    </w:p>
    <w:p w14:paraId="5C166FB4" w14:textId="6EEBDA68" w:rsidR="00DD600C" w:rsidRDefault="00726E46" w:rsidP="00F11EBE">
      <w:pPr>
        <w:pStyle w:val="FACE-Recommendation"/>
      </w:pPr>
      <w:r w:rsidRPr="000A13D4">
        <w:t xml:space="preserve">Recommendation #1: </w:t>
      </w:r>
      <w:r w:rsidR="00F766C3">
        <w:t>Employers should ensure adequate outdoor lighting for areas with moving vehicles and pedestrians walking.</w:t>
      </w:r>
    </w:p>
    <w:p w14:paraId="714E201A" w14:textId="3BE01666" w:rsidR="008260DE" w:rsidRDefault="00726E46" w:rsidP="00726E46">
      <w:pPr>
        <w:pStyle w:val="FACE-text"/>
        <w:rPr>
          <w:rFonts w:asciiTheme="minorHAnsi" w:hAnsiTheme="minorHAnsi"/>
          <w:color w:val="4D4D4C"/>
          <w:sz w:val="22"/>
          <w:szCs w:val="22"/>
          <w:lang w:val="en-US"/>
        </w:rPr>
      </w:pPr>
      <w:r w:rsidRPr="228A4DCD">
        <w:rPr>
          <w:rFonts w:asciiTheme="minorHAnsi" w:hAnsiTheme="minorHAnsi"/>
          <w:color w:val="4D4D4C"/>
          <w:sz w:val="22"/>
          <w:szCs w:val="22"/>
          <w:lang w:val="en-US"/>
        </w:rPr>
        <w:t>Discussion:</w:t>
      </w:r>
      <w:r w:rsidR="00DC0A6B">
        <w:rPr>
          <w:rFonts w:asciiTheme="minorHAnsi" w:hAnsiTheme="minorHAnsi"/>
          <w:color w:val="4D4D4C"/>
          <w:sz w:val="22"/>
          <w:szCs w:val="22"/>
          <w:lang w:val="en-US"/>
        </w:rPr>
        <w:t xml:space="preserve"> First responders at the scene </w:t>
      </w:r>
      <w:r w:rsidR="00443971">
        <w:rPr>
          <w:rFonts w:asciiTheme="minorHAnsi" w:hAnsiTheme="minorHAnsi"/>
          <w:color w:val="4D4D4C"/>
          <w:sz w:val="22"/>
          <w:szCs w:val="22"/>
          <w:lang w:val="en-US"/>
        </w:rPr>
        <w:t xml:space="preserve">noted that </w:t>
      </w:r>
      <w:r w:rsidR="00384746">
        <w:rPr>
          <w:rFonts w:asciiTheme="minorHAnsi" w:hAnsiTheme="minorHAnsi"/>
          <w:color w:val="4D4D4C"/>
          <w:sz w:val="22"/>
          <w:szCs w:val="22"/>
          <w:lang w:val="en-US"/>
        </w:rPr>
        <w:t xml:space="preserve">lighting in the area of incident was </w:t>
      </w:r>
      <w:r w:rsidR="00A61418">
        <w:rPr>
          <w:rFonts w:asciiTheme="minorHAnsi" w:hAnsiTheme="minorHAnsi"/>
          <w:color w:val="4D4D4C"/>
          <w:sz w:val="22"/>
          <w:szCs w:val="22"/>
          <w:lang w:val="en-US"/>
        </w:rPr>
        <w:t>lacking.</w:t>
      </w:r>
      <w:r w:rsidRPr="228A4DCD">
        <w:rPr>
          <w:rFonts w:asciiTheme="minorHAnsi" w:hAnsiTheme="minorHAnsi"/>
          <w:color w:val="4D4D4C"/>
          <w:sz w:val="22"/>
          <w:szCs w:val="22"/>
          <w:lang w:val="en-US"/>
        </w:rPr>
        <w:t xml:space="preserve"> </w:t>
      </w:r>
      <w:r w:rsidR="006F4022">
        <w:rPr>
          <w:rFonts w:asciiTheme="minorHAnsi" w:hAnsiTheme="minorHAnsi"/>
          <w:color w:val="4D4D4C"/>
          <w:sz w:val="22"/>
          <w:szCs w:val="22"/>
          <w:lang w:val="en-US"/>
        </w:rPr>
        <w:t>T</w:t>
      </w:r>
      <w:r w:rsidR="00636860" w:rsidRPr="228A4DCD">
        <w:rPr>
          <w:rFonts w:asciiTheme="minorHAnsi" w:hAnsiTheme="minorHAnsi"/>
          <w:color w:val="4D4D4C"/>
          <w:sz w:val="22"/>
          <w:szCs w:val="22"/>
          <w:lang w:val="en-US"/>
        </w:rPr>
        <w:t xml:space="preserve">he rainy weather and the darkness </w:t>
      </w:r>
      <w:r w:rsidR="00EA226C" w:rsidRPr="228A4DCD">
        <w:rPr>
          <w:rFonts w:asciiTheme="minorHAnsi" w:hAnsiTheme="minorHAnsi"/>
          <w:color w:val="4D4D4C"/>
          <w:sz w:val="22"/>
          <w:szCs w:val="22"/>
          <w:lang w:val="en-US"/>
        </w:rPr>
        <w:t xml:space="preserve">before sunrise highlighted the issue of inadequate lighting in the loading dock area and the </w:t>
      </w:r>
      <w:r w:rsidR="002B4045" w:rsidRPr="228A4DCD">
        <w:rPr>
          <w:rFonts w:asciiTheme="minorHAnsi" w:hAnsiTheme="minorHAnsi"/>
          <w:color w:val="4D4D4C"/>
          <w:sz w:val="22"/>
          <w:szCs w:val="22"/>
          <w:lang w:val="en-US"/>
        </w:rPr>
        <w:t xml:space="preserve">parking lot area. </w:t>
      </w:r>
      <w:r w:rsidR="004C1C59" w:rsidRPr="228A4DCD">
        <w:rPr>
          <w:rFonts w:asciiTheme="minorHAnsi" w:hAnsiTheme="minorHAnsi"/>
          <w:color w:val="4D4D4C"/>
          <w:sz w:val="22"/>
          <w:szCs w:val="22"/>
          <w:lang w:val="en-US"/>
        </w:rPr>
        <w:t>Wit</w:t>
      </w:r>
      <w:r w:rsidR="006076EA" w:rsidRPr="228A4DCD">
        <w:rPr>
          <w:rFonts w:asciiTheme="minorHAnsi" w:hAnsiTheme="minorHAnsi"/>
          <w:color w:val="4D4D4C"/>
          <w:sz w:val="22"/>
          <w:szCs w:val="22"/>
          <w:lang w:val="en-US"/>
        </w:rPr>
        <w:t xml:space="preserve">h those external factors, </w:t>
      </w:r>
      <w:r w:rsidR="00AA5C29" w:rsidRPr="228A4DCD">
        <w:rPr>
          <w:rFonts w:asciiTheme="minorHAnsi" w:hAnsiTheme="minorHAnsi"/>
          <w:color w:val="4D4D4C"/>
          <w:sz w:val="22"/>
          <w:szCs w:val="22"/>
          <w:lang w:val="en-US"/>
        </w:rPr>
        <w:t xml:space="preserve">employees, both drivers of </w:t>
      </w:r>
      <w:r w:rsidR="00C1583C">
        <w:rPr>
          <w:rFonts w:asciiTheme="minorHAnsi" w:hAnsiTheme="minorHAnsi"/>
          <w:color w:val="4D4D4C"/>
          <w:sz w:val="22"/>
          <w:szCs w:val="22"/>
          <w:lang w:val="en-US"/>
        </w:rPr>
        <w:t>vehicles</w:t>
      </w:r>
      <w:r w:rsidR="00AA5C29" w:rsidRPr="228A4DCD">
        <w:rPr>
          <w:rFonts w:asciiTheme="minorHAnsi" w:hAnsiTheme="minorHAnsi"/>
          <w:color w:val="4D4D4C"/>
          <w:sz w:val="22"/>
          <w:szCs w:val="22"/>
          <w:lang w:val="en-US"/>
        </w:rPr>
        <w:t xml:space="preserve"> and </w:t>
      </w:r>
      <w:r w:rsidR="00476440" w:rsidRPr="228A4DCD">
        <w:rPr>
          <w:rFonts w:asciiTheme="minorHAnsi" w:hAnsiTheme="minorHAnsi"/>
          <w:color w:val="4D4D4C"/>
          <w:sz w:val="22"/>
          <w:szCs w:val="22"/>
          <w:lang w:val="en-US"/>
        </w:rPr>
        <w:t xml:space="preserve">pedestrians, are </w:t>
      </w:r>
      <w:r w:rsidR="00270265" w:rsidRPr="228A4DCD">
        <w:rPr>
          <w:rFonts w:asciiTheme="minorHAnsi" w:hAnsiTheme="minorHAnsi"/>
          <w:color w:val="4D4D4C"/>
          <w:sz w:val="22"/>
          <w:szCs w:val="22"/>
          <w:lang w:val="en-US"/>
        </w:rPr>
        <w:t>affected by poor visibility which increases their risk of struck-by incidents, similar to th</w:t>
      </w:r>
      <w:r w:rsidR="003820CF" w:rsidRPr="228A4DCD">
        <w:rPr>
          <w:rFonts w:asciiTheme="minorHAnsi" w:hAnsiTheme="minorHAnsi"/>
          <w:color w:val="4D4D4C"/>
          <w:sz w:val="22"/>
          <w:szCs w:val="22"/>
          <w:lang w:val="en-US"/>
        </w:rPr>
        <w:t xml:space="preserve">is case. </w:t>
      </w:r>
    </w:p>
    <w:p w14:paraId="2B18AD6E" w14:textId="228C7ECE" w:rsidR="004C7B55" w:rsidRPr="00D92694" w:rsidRDefault="00FF23B4" w:rsidP="00726E46">
      <w:pPr>
        <w:pStyle w:val="FACE-text"/>
        <w:rPr>
          <w:rFonts w:asciiTheme="minorHAnsi" w:hAnsiTheme="minorHAnsi"/>
          <w:color w:val="4D4D4C"/>
          <w:sz w:val="22"/>
          <w:szCs w:val="22"/>
        </w:rPr>
      </w:pPr>
      <w:r w:rsidRPr="228A4DCD">
        <w:rPr>
          <w:rFonts w:asciiTheme="minorHAnsi" w:hAnsiTheme="minorHAnsi"/>
          <w:color w:val="4D4D4C"/>
          <w:sz w:val="22"/>
          <w:szCs w:val="22"/>
          <w:lang w:val="en-US"/>
        </w:rPr>
        <w:t xml:space="preserve">The recommendation </w:t>
      </w:r>
      <w:r w:rsidR="008260DE" w:rsidRPr="228A4DCD">
        <w:rPr>
          <w:rFonts w:asciiTheme="minorHAnsi" w:hAnsiTheme="minorHAnsi"/>
          <w:color w:val="4D4D4C"/>
          <w:sz w:val="22"/>
          <w:szCs w:val="22"/>
          <w:lang w:val="en-US"/>
        </w:rPr>
        <w:t>f</w:t>
      </w:r>
      <w:r w:rsidR="00F546E9" w:rsidRPr="228A4DCD">
        <w:rPr>
          <w:rFonts w:asciiTheme="minorHAnsi" w:hAnsiTheme="minorHAnsi"/>
          <w:color w:val="4D4D4C"/>
          <w:sz w:val="22"/>
          <w:szCs w:val="22"/>
          <w:lang w:val="en-US"/>
        </w:rPr>
        <w:t>or outdoor areas with moving vehicles and pedestrians</w:t>
      </w:r>
      <w:r w:rsidR="008260DE" w:rsidRPr="228A4DCD">
        <w:rPr>
          <w:rFonts w:asciiTheme="minorHAnsi" w:hAnsiTheme="minorHAnsi"/>
          <w:color w:val="4D4D4C"/>
          <w:sz w:val="22"/>
          <w:szCs w:val="22"/>
          <w:lang w:val="en-US"/>
        </w:rPr>
        <w:t xml:space="preserve"> is that </w:t>
      </w:r>
      <w:r w:rsidR="00F546E9" w:rsidRPr="228A4DCD">
        <w:rPr>
          <w:rFonts w:asciiTheme="minorHAnsi" w:hAnsiTheme="minorHAnsi"/>
          <w:color w:val="4D4D4C"/>
          <w:sz w:val="22"/>
          <w:szCs w:val="22"/>
          <w:lang w:val="en-US"/>
        </w:rPr>
        <w:t xml:space="preserve">employers </w:t>
      </w:r>
      <w:r w:rsidR="008260DE" w:rsidRPr="228A4DCD">
        <w:rPr>
          <w:rFonts w:asciiTheme="minorHAnsi" w:hAnsiTheme="minorHAnsi"/>
          <w:color w:val="4D4D4C"/>
          <w:sz w:val="22"/>
          <w:szCs w:val="22"/>
          <w:lang w:val="en-US"/>
        </w:rPr>
        <w:t xml:space="preserve">should </w:t>
      </w:r>
      <w:r w:rsidR="00F546E9" w:rsidRPr="228A4DCD">
        <w:rPr>
          <w:rFonts w:asciiTheme="minorHAnsi" w:hAnsiTheme="minorHAnsi"/>
          <w:color w:val="4D4D4C"/>
          <w:sz w:val="22"/>
          <w:szCs w:val="22"/>
          <w:lang w:val="en-US"/>
        </w:rPr>
        <w:t xml:space="preserve">ensure </w:t>
      </w:r>
      <w:r w:rsidR="007D5364" w:rsidRPr="228A4DCD">
        <w:rPr>
          <w:rFonts w:asciiTheme="minorHAnsi" w:hAnsiTheme="minorHAnsi"/>
          <w:color w:val="4D4D4C"/>
          <w:sz w:val="22"/>
          <w:szCs w:val="22"/>
          <w:lang w:val="en-US"/>
        </w:rPr>
        <w:t>the area has adequate illumination</w:t>
      </w:r>
      <w:r w:rsidR="00F53DAD" w:rsidRPr="228A4DCD">
        <w:rPr>
          <w:rFonts w:asciiTheme="minorHAnsi" w:hAnsiTheme="minorHAnsi"/>
          <w:color w:val="4D4D4C"/>
          <w:sz w:val="22"/>
          <w:szCs w:val="22"/>
          <w:lang w:val="en-US"/>
        </w:rPr>
        <w:t>.</w:t>
      </w:r>
      <w:r w:rsidR="002545DC" w:rsidRPr="228A4DCD">
        <w:rPr>
          <w:rFonts w:asciiTheme="minorHAnsi" w:hAnsiTheme="minorHAnsi"/>
          <w:color w:val="4D4D4C"/>
          <w:sz w:val="22"/>
          <w:szCs w:val="22"/>
          <w:lang w:val="en-US"/>
        </w:rPr>
        <w:t xml:space="preserve"> </w:t>
      </w:r>
      <w:r w:rsidR="00292F0E" w:rsidRPr="228A4DCD">
        <w:rPr>
          <w:rFonts w:asciiTheme="minorHAnsi" w:hAnsiTheme="minorHAnsi"/>
          <w:color w:val="4D4D4C"/>
          <w:sz w:val="22"/>
          <w:szCs w:val="22"/>
          <w:lang w:val="en-US"/>
        </w:rPr>
        <w:t xml:space="preserve">Previously, OSHA has cited the general duty clause </w:t>
      </w:r>
      <w:r w:rsidR="00774611">
        <w:rPr>
          <w:rFonts w:asciiTheme="minorHAnsi" w:hAnsiTheme="minorHAnsi"/>
          <w:color w:val="4D4D4C"/>
          <w:sz w:val="22"/>
          <w:szCs w:val="22"/>
          <w:lang w:val="en-US"/>
        </w:rPr>
        <w:t>after inspection</w:t>
      </w:r>
      <w:r w:rsidR="003431F5">
        <w:rPr>
          <w:rFonts w:asciiTheme="minorHAnsi" w:hAnsiTheme="minorHAnsi"/>
          <w:color w:val="4D4D4C"/>
          <w:sz w:val="22"/>
          <w:szCs w:val="22"/>
          <w:lang w:val="en-US"/>
        </w:rPr>
        <w:t xml:space="preserve"> has revealed ina</w:t>
      </w:r>
      <w:r w:rsidR="00024B64">
        <w:rPr>
          <w:rFonts w:asciiTheme="minorHAnsi" w:hAnsiTheme="minorHAnsi"/>
          <w:color w:val="4D4D4C"/>
          <w:sz w:val="22"/>
          <w:szCs w:val="22"/>
          <w:lang w:val="en-US"/>
        </w:rPr>
        <w:t>dequate lighting</w:t>
      </w:r>
      <w:r w:rsidR="00C36947">
        <w:rPr>
          <w:rFonts w:asciiTheme="minorHAnsi" w:hAnsiTheme="minorHAnsi"/>
          <w:color w:val="4D4D4C"/>
          <w:sz w:val="22"/>
          <w:szCs w:val="22"/>
          <w:lang w:val="en-US"/>
        </w:rPr>
        <w:t xml:space="preserve"> </w:t>
      </w:r>
      <w:r w:rsidR="00AA7A85">
        <w:rPr>
          <w:rFonts w:asciiTheme="minorHAnsi" w:hAnsiTheme="minorHAnsi"/>
          <w:color w:val="4D4D4C"/>
          <w:sz w:val="22"/>
          <w:szCs w:val="22"/>
          <w:lang w:val="en-US"/>
        </w:rPr>
        <w:t>of a work space,</w:t>
      </w:r>
      <w:r w:rsidR="00C07CF2" w:rsidRPr="228A4DCD">
        <w:rPr>
          <w:rFonts w:asciiTheme="minorHAnsi" w:hAnsiTheme="minorHAnsi"/>
          <w:color w:val="4D4D4C"/>
          <w:sz w:val="22"/>
          <w:szCs w:val="22"/>
          <w:lang w:val="en-US"/>
        </w:rPr>
        <w:t xml:space="preserve"> and recommended following the</w:t>
      </w:r>
      <w:r w:rsidR="00531515" w:rsidRPr="228A4DCD">
        <w:rPr>
          <w:rFonts w:asciiTheme="minorHAnsi" w:hAnsiTheme="minorHAnsi"/>
          <w:color w:val="4D4D4C"/>
          <w:sz w:val="22"/>
          <w:szCs w:val="22"/>
          <w:lang w:val="en-US"/>
        </w:rPr>
        <w:t xml:space="preserve"> </w:t>
      </w:r>
      <w:r w:rsidR="00AA7A85">
        <w:rPr>
          <w:rFonts w:asciiTheme="minorHAnsi" w:hAnsiTheme="minorHAnsi"/>
          <w:color w:val="4D4D4C"/>
          <w:sz w:val="22"/>
          <w:szCs w:val="22"/>
          <w:lang w:val="en-US"/>
        </w:rPr>
        <w:t xml:space="preserve">relevant </w:t>
      </w:r>
      <w:r w:rsidR="009B2DE0" w:rsidRPr="228A4DCD">
        <w:rPr>
          <w:rFonts w:asciiTheme="minorHAnsi" w:hAnsiTheme="minorHAnsi"/>
          <w:color w:val="4D4D4C"/>
          <w:sz w:val="22"/>
          <w:szCs w:val="22"/>
          <w:lang w:val="en-US"/>
        </w:rPr>
        <w:t>American National Standards Institute (</w:t>
      </w:r>
      <w:r w:rsidR="00F6512F" w:rsidRPr="228A4DCD">
        <w:rPr>
          <w:rFonts w:asciiTheme="minorHAnsi" w:hAnsiTheme="minorHAnsi"/>
          <w:color w:val="4D4D4C"/>
          <w:sz w:val="22"/>
          <w:szCs w:val="22"/>
          <w:lang w:val="en-US"/>
        </w:rPr>
        <w:t>ANSI</w:t>
      </w:r>
      <w:r w:rsidR="009B2DE0" w:rsidRPr="228A4DCD">
        <w:rPr>
          <w:rFonts w:asciiTheme="minorHAnsi" w:hAnsiTheme="minorHAnsi"/>
          <w:color w:val="4D4D4C"/>
          <w:sz w:val="22"/>
          <w:szCs w:val="22"/>
          <w:lang w:val="en-US"/>
        </w:rPr>
        <w:t xml:space="preserve">) </w:t>
      </w:r>
      <w:r w:rsidR="00531515" w:rsidRPr="228A4DCD">
        <w:rPr>
          <w:rFonts w:asciiTheme="minorHAnsi" w:hAnsiTheme="minorHAnsi"/>
          <w:color w:val="4D4D4C"/>
          <w:sz w:val="22"/>
          <w:szCs w:val="22"/>
          <w:lang w:val="en-US"/>
        </w:rPr>
        <w:t>standard</w:t>
      </w:r>
      <w:r w:rsidR="00E3737A" w:rsidRPr="228A4DCD">
        <w:rPr>
          <w:rFonts w:asciiTheme="minorHAnsi" w:hAnsiTheme="minorHAnsi"/>
          <w:color w:val="4D4D4C"/>
          <w:sz w:val="22"/>
          <w:szCs w:val="22"/>
          <w:lang w:val="en-US"/>
        </w:rPr>
        <w:t>s</w:t>
      </w:r>
      <w:r w:rsidR="00531515" w:rsidRPr="228A4DCD">
        <w:rPr>
          <w:rFonts w:asciiTheme="minorHAnsi" w:hAnsiTheme="minorHAnsi"/>
          <w:color w:val="4D4D4C"/>
          <w:sz w:val="22"/>
          <w:szCs w:val="22"/>
          <w:lang w:val="en-US"/>
        </w:rPr>
        <w:t xml:space="preserve"> for abatement </w:t>
      </w:r>
      <w:r w:rsidR="00E3737A" w:rsidRPr="228A4DCD">
        <w:rPr>
          <w:rFonts w:asciiTheme="minorHAnsi" w:hAnsiTheme="minorHAnsi"/>
          <w:color w:val="4D4D4C"/>
          <w:sz w:val="22"/>
          <w:szCs w:val="22"/>
          <w:lang w:val="en-US"/>
        </w:rPr>
        <w:t xml:space="preserve">and remediation. There are two </w:t>
      </w:r>
      <w:r w:rsidR="00AA7A85">
        <w:rPr>
          <w:rFonts w:asciiTheme="minorHAnsi" w:hAnsiTheme="minorHAnsi"/>
          <w:color w:val="4D4D4C"/>
          <w:sz w:val="22"/>
          <w:szCs w:val="22"/>
          <w:lang w:val="en-US"/>
        </w:rPr>
        <w:t xml:space="preserve">such </w:t>
      </w:r>
      <w:r w:rsidR="00015F34" w:rsidRPr="228A4DCD">
        <w:rPr>
          <w:rFonts w:asciiTheme="minorHAnsi" w:hAnsiTheme="minorHAnsi"/>
          <w:color w:val="4D4D4C"/>
          <w:sz w:val="22"/>
          <w:szCs w:val="22"/>
          <w:lang w:val="en-US"/>
        </w:rPr>
        <w:t xml:space="preserve">standards that </w:t>
      </w:r>
      <w:r w:rsidR="00D82D1C" w:rsidRPr="228A4DCD">
        <w:rPr>
          <w:rFonts w:asciiTheme="minorHAnsi" w:hAnsiTheme="minorHAnsi"/>
          <w:color w:val="4D4D4C"/>
          <w:sz w:val="22"/>
          <w:szCs w:val="22"/>
          <w:lang w:val="en-US"/>
        </w:rPr>
        <w:t>address</w:t>
      </w:r>
      <w:r w:rsidR="00015F34" w:rsidRPr="228A4DCD">
        <w:rPr>
          <w:rFonts w:asciiTheme="minorHAnsi" w:hAnsiTheme="minorHAnsi"/>
          <w:color w:val="4D4D4C"/>
          <w:sz w:val="22"/>
          <w:szCs w:val="22"/>
          <w:lang w:val="en-US"/>
        </w:rPr>
        <w:t xml:space="preserve"> lighting in the workplace.</w:t>
      </w:r>
      <w:r w:rsidR="00BF4C04" w:rsidRPr="228A4DCD">
        <w:rPr>
          <w:rFonts w:asciiTheme="minorHAnsi" w:hAnsiTheme="minorHAnsi"/>
          <w:color w:val="4D4D4C"/>
          <w:sz w:val="22"/>
          <w:szCs w:val="22"/>
          <w:lang w:val="en-US"/>
        </w:rPr>
        <w:t xml:space="preserve"> </w:t>
      </w:r>
      <w:r w:rsidR="001B330C" w:rsidRPr="228A4DCD">
        <w:rPr>
          <w:rFonts w:asciiTheme="minorHAnsi" w:hAnsiTheme="minorHAnsi"/>
          <w:color w:val="4D4D4C"/>
          <w:sz w:val="22"/>
          <w:szCs w:val="22"/>
          <w:lang w:val="en-US"/>
        </w:rPr>
        <w:t>Both standards</w:t>
      </w:r>
      <w:r w:rsidR="00D82D1C" w:rsidRPr="228A4DCD">
        <w:rPr>
          <w:rFonts w:asciiTheme="minorHAnsi" w:hAnsiTheme="minorHAnsi"/>
          <w:color w:val="4D4D4C"/>
          <w:sz w:val="22"/>
          <w:szCs w:val="22"/>
          <w:lang w:val="en-US"/>
        </w:rPr>
        <w:t xml:space="preserve"> </w:t>
      </w:r>
      <w:r w:rsidR="006D1F04" w:rsidRPr="228A4DCD">
        <w:rPr>
          <w:rFonts w:asciiTheme="minorHAnsi" w:hAnsiTheme="minorHAnsi"/>
          <w:color w:val="4D4D4C"/>
          <w:sz w:val="22"/>
          <w:szCs w:val="22"/>
          <w:lang w:val="en-US"/>
        </w:rPr>
        <w:t>w</w:t>
      </w:r>
      <w:r w:rsidR="00BF4C04" w:rsidRPr="228A4DCD">
        <w:rPr>
          <w:rFonts w:asciiTheme="minorHAnsi" w:hAnsiTheme="minorHAnsi"/>
          <w:color w:val="4D4D4C"/>
          <w:sz w:val="22"/>
          <w:szCs w:val="22"/>
          <w:lang w:val="en-US"/>
        </w:rPr>
        <w:t xml:space="preserve">ere </w:t>
      </w:r>
      <w:r w:rsidR="00015F34" w:rsidRPr="228A4DCD">
        <w:rPr>
          <w:rFonts w:asciiTheme="minorHAnsi" w:hAnsiTheme="minorHAnsi"/>
          <w:color w:val="4D4D4C"/>
          <w:sz w:val="22"/>
          <w:szCs w:val="22"/>
          <w:lang w:val="en-US"/>
        </w:rPr>
        <w:t xml:space="preserve">created by </w:t>
      </w:r>
      <w:r w:rsidR="009B2DE0" w:rsidRPr="228A4DCD">
        <w:rPr>
          <w:rFonts w:asciiTheme="minorHAnsi" w:hAnsiTheme="minorHAnsi"/>
          <w:color w:val="4D4D4C"/>
          <w:sz w:val="22"/>
          <w:szCs w:val="22"/>
          <w:lang w:val="en-US"/>
        </w:rPr>
        <w:t xml:space="preserve">the </w:t>
      </w:r>
      <w:r w:rsidR="001A482C" w:rsidRPr="228A4DCD">
        <w:rPr>
          <w:rFonts w:asciiTheme="minorHAnsi" w:hAnsiTheme="minorHAnsi"/>
          <w:color w:val="4D4D4C"/>
          <w:sz w:val="22"/>
          <w:szCs w:val="22"/>
          <w:lang w:val="en-US"/>
        </w:rPr>
        <w:t>Illuminating Engineering Society of North America (</w:t>
      </w:r>
      <w:r w:rsidR="00F6512F" w:rsidRPr="228A4DCD">
        <w:rPr>
          <w:rFonts w:asciiTheme="minorHAnsi" w:hAnsiTheme="minorHAnsi"/>
          <w:color w:val="4D4D4C"/>
          <w:sz w:val="22"/>
          <w:szCs w:val="22"/>
          <w:lang w:val="en-US"/>
        </w:rPr>
        <w:t>IESNA</w:t>
      </w:r>
      <w:r w:rsidR="001A482C" w:rsidRPr="228A4DCD">
        <w:rPr>
          <w:rFonts w:asciiTheme="minorHAnsi" w:hAnsiTheme="minorHAnsi"/>
          <w:color w:val="4D4D4C"/>
          <w:sz w:val="22"/>
          <w:szCs w:val="22"/>
          <w:lang w:val="en-US"/>
        </w:rPr>
        <w:t>)</w:t>
      </w:r>
      <w:r w:rsidR="00BF4C04" w:rsidRPr="228A4DCD">
        <w:rPr>
          <w:rFonts w:asciiTheme="minorHAnsi" w:hAnsiTheme="minorHAnsi"/>
          <w:color w:val="4D4D4C"/>
          <w:sz w:val="22"/>
          <w:szCs w:val="22"/>
          <w:lang w:val="en-US"/>
        </w:rPr>
        <w:t xml:space="preserve"> and </w:t>
      </w:r>
      <w:r w:rsidR="001B330C" w:rsidRPr="228A4DCD">
        <w:rPr>
          <w:rFonts w:asciiTheme="minorHAnsi" w:hAnsiTheme="minorHAnsi"/>
          <w:color w:val="4D4D4C"/>
          <w:sz w:val="22"/>
          <w:szCs w:val="22"/>
          <w:lang w:val="en-US"/>
        </w:rPr>
        <w:t>approved by ANSI</w:t>
      </w:r>
      <w:r w:rsidR="00D82D1C" w:rsidRPr="228A4DCD">
        <w:rPr>
          <w:rFonts w:asciiTheme="minorHAnsi" w:hAnsiTheme="minorHAnsi"/>
          <w:color w:val="4D4D4C"/>
          <w:sz w:val="22"/>
          <w:szCs w:val="22"/>
          <w:lang w:val="en-US"/>
        </w:rPr>
        <w:t xml:space="preserve">. </w:t>
      </w:r>
      <w:r w:rsidR="001B330C" w:rsidRPr="228A4DCD">
        <w:rPr>
          <w:rFonts w:asciiTheme="minorHAnsi" w:hAnsiTheme="minorHAnsi"/>
          <w:color w:val="4D4D4C"/>
          <w:sz w:val="22"/>
          <w:szCs w:val="22"/>
          <w:lang w:val="en-US"/>
        </w:rPr>
        <w:t xml:space="preserve">One of the standards is </w:t>
      </w:r>
      <w:r w:rsidR="00B02DE3" w:rsidRPr="228A4DCD">
        <w:rPr>
          <w:rFonts w:asciiTheme="minorHAnsi" w:hAnsiTheme="minorHAnsi"/>
          <w:color w:val="4D4D4C"/>
          <w:sz w:val="22"/>
          <w:szCs w:val="22"/>
          <w:lang w:val="en-US"/>
        </w:rPr>
        <w:t xml:space="preserve">the </w:t>
      </w:r>
      <w:hyperlink r:id="rId43" w:history="1">
        <w:r w:rsidR="00B02DE3" w:rsidRPr="009E583C">
          <w:rPr>
            <w:rStyle w:val="Hyperlink"/>
            <w:szCs w:val="22"/>
            <w:lang w:val="en-US"/>
          </w:rPr>
          <w:t>ANSI/IESNA</w:t>
        </w:r>
        <w:r w:rsidR="00F6512F" w:rsidRPr="009E583C">
          <w:rPr>
            <w:rStyle w:val="Hyperlink"/>
            <w:szCs w:val="22"/>
            <w:lang w:val="en-US"/>
          </w:rPr>
          <w:t xml:space="preserve"> </w:t>
        </w:r>
        <w:r w:rsidR="00651565" w:rsidRPr="009E583C">
          <w:rPr>
            <w:rStyle w:val="Hyperlink"/>
            <w:szCs w:val="22"/>
            <w:lang w:val="en-US"/>
          </w:rPr>
          <w:t>RP</w:t>
        </w:r>
        <w:r w:rsidR="00170D03" w:rsidRPr="009E583C">
          <w:rPr>
            <w:rStyle w:val="Hyperlink"/>
            <w:szCs w:val="22"/>
            <w:lang w:val="en-US"/>
          </w:rPr>
          <w:t>-7-01: Recommended Practice for Lighting Industrial Facilities</w:t>
        </w:r>
      </w:hyperlink>
      <w:r w:rsidR="00A53458" w:rsidRPr="228A4DCD">
        <w:rPr>
          <w:rFonts w:asciiTheme="minorHAnsi" w:hAnsiTheme="minorHAnsi"/>
          <w:color w:val="4D4D4C"/>
          <w:sz w:val="22"/>
          <w:szCs w:val="22"/>
          <w:lang w:val="en-US"/>
        </w:rPr>
        <w:t xml:space="preserve">. This standard goes into detail about the </w:t>
      </w:r>
      <w:r w:rsidR="00BD49DA" w:rsidRPr="228A4DCD">
        <w:rPr>
          <w:rFonts w:asciiTheme="minorHAnsi" w:hAnsiTheme="minorHAnsi"/>
          <w:color w:val="4D4D4C"/>
          <w:sz w:val="22"/>
          <w:szCs w:val="22"/>
          <w:lang w:val="en-US"/>
        </w:rPr>
        <w:t>types of lighting</w:t>
      </w:r>
      <w:r w:rsidR="005D3B03" w:rsidRPr="228A4DCD">
        <w:rPr>
          <w:rFonts w:asciiTheme="minorHAnsi" w:hAnsiTheme="minorHAnsi"/>
          <w:color w:val="4D4D4C"/>
          <w:sz w:val="22"/>
          <w:szCs w:val="22"/>
          <w:lang w:val="en-US"/>
        </w:rPr>
        <w:t xml:space="preserve"> for specific areas and tasks</w:t>
      </w:r>
      <w:r w:rsidR="009B165A" w:rsidRPr="228A4DCD">
        <w:rPr>
          <w:rFonts w:asciiTheme="minorHAnsi" w:hAnsiTheme="minorHAnsi"/>
          <w:color w:val="4D4D4C"/>
          <w:sz w:val="22"/>
          <w:szCs w:val="22"/>
          <w:lang w:val="en-US"/>
        </w:rPr>
        <w:t xml:space="preserve"> to satisfy their lighting requirements and luminaire</w:t>
      </w:r>
      <w:r w:rsidR="00F078C9" w:rsidRPr="228A4DCD">
        <w:rPr>
          <w:rFonts w:asciiTheme="minorHAnsi" w:hAnsiTheme="minorHAnsi"/>
          <w:color w:val="4D4D4C"/>
          <w:sz w:val="22"/>
          <w:szCs w:val="22"/>
          <w:lang w:val="en-US"/>
        </w:rPr>
        <w:t xml:space="preserve"> levels. </w:t>
      </w:r>
      <w:r w:rsidR="00D374D4">
        <w:rPr>
          <w:rFonts w:asciiTheme="minorHAnsi" w:hAnsiTheme="minorHAnsi"/>
          <w:color w:val="4D4D4C"/>
          <w:sz w:val="22"/>
          <w:szCs w:val="22"/>
          <w:lang w:val="en-US"/>
        </w:rPr>
        <w:t>S</w:t>
      </w:r>
      <w:r w:rsidR="00151CD0" w:rsidRPr="228A4DCD">
        <w:rPr>
          <w:rFonts w:asciiTheme="minorHAnsi" w:hAnsiTheme="minorHAnsi"/>
          <w:color w:val="4D4D4C"/>
          <w:sz w:val="22"/>
          <w:szCs w:val="22"/>
          <w:lang w:val="en-US"/>
        </w:rPr>
        <w:t>ection 17 outdoor area lighting in th</w:t>
      </w:r>
      <w:r w:rsidR="00D374D4">
        <w:rPr>
          <w:rFonts w:asciiTheme="minorHAnsi" w:hAnsiTheme="minorHAnsi"/>
          <w:color w:val="4D4D4C"/>
          <w:sz w:val="22"/>
          <w:szCs w:val="22"/>
          <w:lang w:val="en-US"/>
        </w:rPr>
        <w:t>is</w:t>
      </w:r>
      <w:r w:rsidR="00151CD0" w:rsidRPr="228A4DCD">
        <w:rPr>
          <w:rFonts w:asciiTheme="minorHAnsi" w:hAnsiTheme="minorHAnsi"/>
          <w:color w:val="4D4D4C"/>
          <w:sz w:val="22"/>
          <w:szCs w:val="22"/>
          <w:lang w:val="en-US"/>
        </w:rPr>
        <w:t xml:space="preserve"> standard </w:t>
      </w:r>
      <w:r w:rsidR="007750BB" w:rsidRPr="228A4DCD">
        <w:rPr>
          <w:rFonts w:asciiTheme="minorHAnsi" w:hAnsiTheme="minorHAnsi"/>
          <w:color w:val="4D4D4C"/>
          <w:sz w:val="22"/>
          <w:szCs w:val="22"/>
          <w:lang w:val="en-US"/>
        </w:rPr>
        <w:t>describes the difference between projected lighting system</w:t>
      </w:r>
      <w:r w:rsidR="00D374D4">
        <w:rPr>
          <w:rFonts w:asciiTheme="minorHAnsi" w:hAnsiTheme="minorHAnsi"/>
          <w:color w:val="4D4D4C"/>
          <w:sz w:val="22"/>
          <w:szCs w:val="22"/>
          <w:lang w:val="en-US"/>
        </w:rPr>
        <w:t>s</w:t>
      </w:r>
      <w:r w:rsidR="007750BB" w:rsidRPr="228A4DCD">
        <w:rPr>
          <w:rFonts w:asciiTheme="minorHAnsi" w:hAnsiTheme="minorHAnsi"/>
          <w:color w:val="4D4D4C"/>
          <w:sz w:val="22"/>
          <w:szCs w:val="22"/>
          <w:lang w:val="en-US"/>
        </w:rPr>
        <w:t xml:space="preserve"> and distributed lighting system</w:t>
      </w:r>
      <w:r w:rsidR="00D374D4">
        <w:rPr>
          <w:rFonts w:asciiTheme="minorHAnsi" w:hAnsiTheme="minorHAnsi"/>
          <w:color w:val="4D4D4C"/>
          <w:sz w:val="22"/>
          <w:szCs w:val="22"/>
          <w:lang w:val="en-US"/>
        </w:rPr>
        <w:t>s</w:t>
      </w:r>
      <w:r w:rsidR="00005DF5" w:rsidRPr="228A4DCD">
        <w:rPr>
          <w:rFonts w:asciiTheme="minorHAnsi" w:hAnsiTheme="minorHAnsi"/>
          <w:color w:val="4D4D4C"/>
          <w:sz w:val="22"/>
          <w:szCs w:val="22"/>
          <w:lang w:val="en-US"/>
        </w:rPr>
        <w:t xml:space="preserve">, the </w:t>
      </w:r>
      <w:r w:rsidR="007007EE" w:rsidRPr="228A4DCD">
        <w:rPr>
          <w:rFonts w:asciiTheme="minorHAnsi" w:hAnsiTheme="minorHAnsi"/>
          <w:color w:val="4D4D4C"/>
          <w:sz w:val="22"/>
          <w:szCs w:val="22"/>
          <w:lang w:val="en-US"/>
        </w:rPr>
        <w:t xml:space="preserve">advantages of each </w:t>
      </w:r>
      <w:r w:rsidR="00D374D4">
        <w:rPr>
          <w:rFonts w:asciiTheme="minorHAnsi" w:hAnsiTheme="minorHAnsi"/>
          <w:color w:val="4D4D4C"/>
          <w:sz w:val="22"/>
          <w:szCs w:val="22"/>
          <w:lang w:val="en-US"/>
        </w:rPr>
        <w:t>style</w:t>
      </w:r>
      <w:r w:rsidR="007007EE" w:rsidRPr="228A4DCD">
        <w:rPr>
          <w:rFonts w:asciiTheme="minorHAnsi" w:hAnsiTheme="minorHAnsi"/>
          <w:color w:val="4D4D4C"/>
          <w:sz w:val="22"/>
          <w:szCs w:val="22"/>
          <w:lang w:val="en-US"/>
        </w:rPr>
        <w:t xml:space="preserve">, </w:t>
      </w:r>
      <w:r w:rsidR="003140F5">
        <w:rPr>
          <w:rFonts w:asciiTheme="minorHAnsi" w:hAnsiTheme="minorHAnsi"/>
          <w:color w:val="4D4D4C"/>
          <w:sz w:val="22"/>
          <w:szCs w:val="22"/>
          <w:lang w:val="en-US"/>
        </w:rPr>
        <w:t xml:space="preserve">and </w:t>
      </w:r>
      <w:r w:rsidR="007007EE" w:rsidRPr="228A4DCD">
        <w:rPr>
          <w:rFonts w:asciiTheme="minorHAnsi" w:hAnsiTheme="minorHAnsi"/>
          <w:color w:val="4D4D4C"/>
          <w:sz w:val="22"/>
          <w:szCs w:val="22"/>
          <w:lang w:val="en-US"/>
        </w:rPr>
        <w:t xml:space="preserve">which </w:t>
      </w:r>
      <w:r w:rsidR="00A90B08" w:rsidRPr="228A4DCD">
        <w:rPr>
          <w:rFonts w:asciiTheme="minorHAnsi" w:hAnsiTheme="minorHAnsi"/>
          <w:color w:val="4D4D4C"/>
          <w:sz w:val="22"/>
          <w:szCs w:val="22"/>
          <w:lang w:val="en-US"/>
        </w:rPr>
        <w:t xml:space="preserve">lighting system an employer should install in their respective outdoor area. </w:t>
      </w:r>
      <w:r w:rsidR="00600732" w:rsidRPr="228A4DCD">
        <w:rPr>
          <w:rFonts w:asciiTheme="minorHAnsi" w:hAnsiTheme="minorHAnsi"/>
          <w:color w:val="4D4D4C"/>
          <w:sz w:val="22"/>
          <w:szCs w:val="22"/>
          <w:lang w:val="en-US"/>
        </w:rPr>
        <w:t xml:space="preserve">The other </w:t>
      </w:r>
      <w:r w:rsidR="00EE4FC4" w:rsidRPr="228A4DCD">
        <w:rPr>
          <w:rFonts w:asciiTheme="minorHAnsi" w:hAnsiTheme="minorHAnsi"/>
          <w:color w:val="4D4D4C"/>
          <w:sz w:val="22"/>
          <w:szCs w:val="22"/>
          <w:lang w:val="en-US"/>
        </w:rPr>
        <w:t xml:space="preserve">lighting standard </w:t>
      </w:r>
      <w:r w:rsidR="005D79E1" w:rsidRPr="228A4DCD">
        <w:rPr>
          <w:rFonts w:asciiTheme="minorHAnsi" w:hAnsiTheme="minorHAnsi"/>
          <w:color w:val="4D4D4C"/>
          <w:sz w:val="22"/>
          <w:szCs w:val="22"/>
          <w:lang w:val="en-US"/>
        </w:rPr>
        <w:t>is</w:t>
      </w:r>
      <w:r w:rsidR="00EE4FC4" w:rsidRPr="228A4DCD">
        <w:rPr>
          <w:rFonts w:asciiTheme="minorHAnsi" w:hAnsiTheme="minorHAnsi"/>
          <w:color w:val="4D4D4C"/>
          <w:sz w:val="22"/>
          <w:szCs w:val="22"/>
          <w:lang w:val="en-US"/>
        </w:rPr>
        <w:t xml:space="preserve"> the </w:t>
      </w:r>
      <w:hyperlink r:id="rId44" w:history="1">
        <w:r w:rsidR="00EE4FC4" w:rsidRPr="009E583C">
          <w:rPr>
            <w:rStyle w:val="Hyperlink"/>
            <w:szCs w:val="22"/>
            <w:lang w:val="en-US"/>
          </w:rPr>
          <w:t>IES RP-20-14 standard</w:t>
        </w:r>
        <w:r w:rsidR="00594CEA" w:rsidRPr="009E583C">
          <w:rPr>
            <w:rStyle w:val="Hyperlink"/>
            <w:szCs w:val="22"/>
            <w:lang w:val="en-US"/>
          </w:rPr>
          <w:t xml:space="preserve"> on Lighting for Parking Facilities</w:t>
        </w:r>
      </w:hyperlink>
      <w:r w:rsidR="00594CEA" w:rsidRPr="228A4DCD">
        <w:rPr>
          <w:rFonts w:asciiTheme="minorHAnsi" w:hAnsiTheme="minorHAnsi"/>
          <w:color w:val="4D4D4C"/>
          <w:sz w:val="22"/>
          <w:szCs w:val="22"/>
          <w:lang w:val="en-US"/>
        </w:rPr>
        <w:t xml:space="preserve">. This standard </w:t>
      </w:r>
      <w:r w:rsidR="008533F7" w:rsidRPr="228A4DCD">
        <w:rPr>
          <w:rFonts w:asciiTheme="minorHAnsi" w:hAnsiTheme="minorHAnsi"/>
          <w:color w:val="4D4D4C"/>
          <w:sz w:val="22"/>
          <w:szCs w:val="22"/>
          <w:lang w:val="en-US"/>
        </w:rPr>
        <w:t xml:space="preserve">goes into detail </w:t>
      </w:r>
      <w:r w:rsidR="00A42F7D" w:rsidRPr="228A4DCD">
        <w:rPr>
          <w:rFonts w:asciiTheme="minorHAnsi" w:hAnsiTheme="minorHAnsi"/>
          <w:color w:val="4D4D4C"/>
          <w:sz w:val="22"/>
          <w:szCs w:val="22"/>
          <w:lang w:val="en-US"/>
        </w:rPr>
        <w:t>on the types of parking facilities</w:t>
      </w:r>
      <w:r w:rsidR="00B36B77" w:rsidRPr="228A4DCD">
        <w:rPr>
          <w:rFonts w:asciiTheme="minorHAnsi" w:hAnsiTheme="minorHAnsi"/>
          <w:color w:val="4D4D4C"/>
          <w:sz w:val="22"/>
          <w:szCs w:val="22"/>
          <w:lang w:val="en-US"/>
        </w:rPr>
        <w:t xml:space="preserve">, the types of light sources </w:t>
      </w:r>
      <w:r w:rsidR="005B0C79" w:rsidRPr="228A4DCD">
        <w:rPr>
          <w:rFonts w:asciiTheme="minorHAnsi" w:hAnsiTheme="minorHAnsi"/>
          <w:color w:val="4D4D4C"/>
          <w:sz w:val="22"/>
          <w:szCs w:val="22"/>
          <w:lang w:val="en-US"/>
        </w:rPr>
        <w:t>and lighting equipment</w:t>
      </w:r>
      <w:r w:rsidR="00B36B77" w:rsidRPr="228A4DCD">
        <w:rPr>
          <w:rFonts w:asciiTheme="minorHAnsi" w:hAnsiTheme="minorHAnsi"/>
          <w:color w:val="4D4D4C"/>
          <w:sz w:val="22"/>
          <w:szCs w:val="22"/>
          <w:lang w:val="en-US"/>
        </w:rPr>
        <w:t>,</w:t>
      </w:r>
      <w:r w:rsidR="000E7A70" w:rsidRPr="228A4DCD">
        <w:rPr>
          <w:rFonts w:asciiTheme="minorHAnsi" w:hAnsiTheme="minorHAnsi"/>
          <w:color w:val="4D4D4C"/>
          <w:sz w:val="22"/>
          <w:szCs w:val="22"/>
          <w:lang w:val="en-US"/>
        </w:rPr>
        <w:t xml:space="preserve"> the </w:t>
      </w:r>
      <w:r w:rsidR="00B05C1C" w:rsidRPr="228A4DCD">
        <w:rPr>
          <w:rFonts w:asciiTheme="minorHAnsi" w:hAnsiTheme="minorHAnsi"/>
          <w:color w:val="4D4D4C"/>
          <w:sz w:val="22"/>
          <w:szCs w:val="22"/>
          <w:lang w:val="en-US"/>
        </w:rPr>
        <w:t>light quality and illuminance,</w:t>
      </w:r>
      <w:r w:rsidR="005B0C79" w:rsidRPr="228A4DCD">
        <w:rPr>
          <w:rFonts w:asciiTheme="minorHAnsi" w:hAnsiTheme="minorHAnsi"/>
          <w:color w:val="4D4D4C"/>
          <w:sz w:val="22"/>
          <w:szCs w:val="22"/>
          <w:lang w:val="en-US"/>
        </w:rPr>
        <w:t xml:space="preserve"> as well as </w:t>
      </w:r>
      <w:r w:rsidR="00CB0652" w:rsidRPr="228A4DCD">
        <w:rPr>
          <w:rFonts w:asciiTheme="minorHAnsi" w:hAnsiTheme="minorHAnsi"/>
          <w:color w:val="4D4D4C"/>
          <w:sz w:val="22"/>
          <w:szCs w:val="22"/>
          <w:lang w:val="en-US"/>
        </w:rPr>
        <w:t xml:space="preserve">maintenance </w:t>
      </w:r>
      <w:r w:rsidR="002D43B0" w:rsidRPr="228A4DCD">
        <w:rPr>
          <w:rFonts w:asciiTheme="minorHAnsi" w:hAnsiTheme="minorHAnsi"/>
          <w:color w:val="4D4D4C"/>
          <w:sz w:val="22"/>
          <w:szCs w:val="22"/>
          <w:lang w:val="en-US"/>
        </w:rPr>
        <w:t>of the lighting</w:t>
      </w:r>
      <w:r w:rsidR="00CB0652" w:rsidRPr="228A4DCD">
        <w:rPr>
          <w:rFonts w:asciiTheme="minorHAnsi" w:hAnsiTheme="minorHAnsi"/>
          <w:color w:val="4D4D4C"/>
          <w:sz w:val="22"/>
          <w:szCs w:val="22"/>
          <w:lang w:val="en-US"/>
        </w:rPr>
        <w:t xml:space="preserve">. </w:t>
      </w:r>
      <w:r w:rsidR="0064478C" w:rsidRPr="228A4DCD">
        <w:rPr>
          <w:rFonts w:asciiTheme="minorHAnsi" w:hAnsiTheme="minorHAnsi"/>
          <w:color w:val="4D4D4C"/>
          <w:sz w:val="22"/>
          <w:szCs w:val="22"/>
          <w:lang w:val="en-US"/>
        </w:rPr>
        <w:t xml:space="preserve">In </w:t>
      </w:r>
      <w:r w:rsidR="00AE5112" w:rsidRPr="228A4DCD">
        <w:rPr>
          <w:rFonts w:asciiTheme="minorHAnsi" w:hAnsiTheme="minorHAnsi"/>
          <w:color w:val="4D4D4C"/>
          <w:sz w:val="22"/>
          <w:szCs w:val="22"/>
          <w:lang w:val="en-US"/>
        </w:rPr>
        <w:t>Part II Parking Lots and Top (Open) Parking Decks of Garages</w:t>
      </w:r>
      <w:r w:rsidR="001D5462" w:rsidRPr="228A4DCD">
        <w:rPr>
          <w:rFonts w:asciiTheme="minorHAnsi" w:hAnsiTheme="minorHAnsi"/>
          <w:color w:val="4D4D4C"/>
          <w:sz w:val="22"/>
          <w:szCs w:val="22"/>
          <w:lang w:val="en-US"/>
        </w:rPr>
        <w:t xml:space="preserve">, the standard mentions the importance of </w:t>
      </w:r>
      <w:r w:rsidR="003F481E" w:rsidRPr="228A4DCD">
        <w:rPr>
          <w:rFonts w:asciiTheme="minorHAnsi" w:hAnsiTheme="minorHAnsi"/>
          <w:color w:val="4D4D4C"/>
          <w:sz w:val="22"/>
          <w:szCs w:val="22"/>
          <w:lang w:val="en-US"/>
        </w:rPr>
        <w:t>considering horizontal illuminance and vertical illuminance</w:t>
      </w:r>
      <w:r w:rsidR="00336A9E" w:rsidRPr="228A4DCD">
        <w:rPr>
          <w:rFonts w:asciiTheme="minorHAnsi" w:hAnsiTheme="minorHAnsi"/>
          <w:color w:val="4D4D4C"/>
          <w:sz w:val="22"/>
          <w:szCs w:val="22"/>
          <w:lang w:val="en-US"/>
        </w:rPr>
        <w:t xml:space="preserve"> and making sure the lighting has good uniformity</w:t>
      </w:r>
      <w:r w:rsidR="002F1A79" w:rsidRPr="228A4DCD">
        <w:rPr>
          <w:rFonts w:asciiTheme="minorHAnsi" w:hAnsiTheme="minorHAnsi"/>
          <w:color w:val="4D4D4C"/>
          <w:sz w:val="22"/>
          <w:szCs w:val="22"/>
          <w:lang w:val="en-US"/>
        </w:rPr>
        <w:t xml:space="preserve"> throughout the parking area. </w:t>
      </w:r>
      <w:r w:rsidR="002D43B0" w:rsidRPr="228A4DCD">
        <w:rPr>
          <w:rFonts w:asciiTheme="minorHAnsi" w:hAnsiTheme="minorHAnsi"/>
          <w:color w:val="4D4D4C"/>
          <w:sz w:val="22"/>
          <w:szCs w:val="22"/>
          <w:lang w:val="en-US"/>
        </w:rPr>
        <w:t xml:space="preserve">When </w:t>
      </w:r>
      <w:r w:rsidR="00FA39CC" w:rsidRPr="228A4DCD">
        <w:rPr>
          <w:rFonts w:asciiTheme="minorHAnsi" w:hAnsiTheme="minorHAnsi"/>
          <w:color w:val="4D4D4C"/>
          <w:sz w:val="22"/>
          <w:szCs w:val="22"/>
          <w:lang w:val="en-US"/>
        </w:rPr>
        <w:t xml:space="preserve">choosing the equipment for the parking lot, </w:t>
      </w:r>
      <w:r w:rsidR="00267371" w:rsidRPr="228A4DCD">
        <w:rPr>
          <w:rFonts w:asciiTheme="minorHAnsi" w:hAnsiTheme="minorHAnsi"/>
          <w:color w:val="4D4D4C"/>
          <w:sz w:val="22"/>
          <w:szCs w:val="22"/>
          <w:lang w:val="en-US"/>
        </w:rPr>
        <w:t xml:space="preserve">not only should lamp and luminaire type </w:t>
      </w:r>
      <w:r w:rsidR="00124316" w:rsidRPr="228A4DCD">
        <w:rPr>
          <w:rFonts w:asciiTheme="minorHAnsi" w:hAnsiTheme="minorHAnsi"/>
          <w:color w:val="4D4D4C"/>
          <w:sz w:val="22"/>
          <w:szCs w:val="22"/>
          <w:lang w:val="en-US"/>
        </w:rPr>
        <w:t>be taken into consideration, but also the size and shape of the area</w:t>
      </w:r>
      <w:r w:rsidR="00571203" w:rsidRPr="228A4DCD">
        <w:rPr>
          <w:rFonts w:asciiTheme="minorHAnsi" w:hAnsiTheme="minorHAnsi"/>
          <w:color w:val="4D4D4C"/>
          <w:sz w:val="22"/>
          <w:szCs w:val="22"/>
          <w:lang w:val="en-US"/>
        </w:rPr>
        <w:t>, illuminance requirements</w:t>
      </w:r>
      <w:r w:rsidR="00A14CD5">
        <w:rPr>
          <w:rFonts w:asciiTheme="minorHAnsi" w:hAnsiTheme="minorHAnsi"/>
          <w:color w:val="4D4D4C"/>
          <w:sz w:val="22"/>
          <w:szCs w:val="22"/>
          <w:lang w:val="en-US"/>
        </w:rPr>
        <w:t>,</w:t>
      </w:r>
      <w:r w:rsidR="00571203" w:rsidRPr="228A4DCD">
        <w:rPr>
          <w:rFonts w:asciiTheme="minorHAnsi" w:hAnsiTheme="minorHAnsi"/>
          <w:color w:val="4D4D4C"/>
          <w:sz w:val="22"/>
          <w:szCs w:val="22"/>
          <w:lang w:val="en-US"/>
        </w:rPr>
        <w:t xml:space="preserve"> </w:t>
      </w:r>
      <w:r w:rsidR="00A14CD5">
        <w:rPr>
          <w:rFonts w:asciiTheme="minorHAnsi" w:hAnsiTheme="minorHAnsi"/>
          <w:color w:val="4D4D4C"/>
          <w:sz w:val="22"/>
          <w:szCs w:val="22"/>
          <w:lang w:val="en-US"/>
        </w:rPr>
        <w:t>the</w:t>
      </w:r>
      <w:r w:rsidR="00571203" w:rsidRPr="228A4DCD">
        <w:rPr>
          <w:rFonts w:asciiTheme="minorHAnsi" w:hAnsiTheme="minorHAnsi"/>
          <w:color w:val="4D4D4C"/>
          <w:sz w:val="22"/>
          <w:szCs w:val="22"/>
          <w:lang w:val="en-US"/>
        </w:rPr>
        <w:t xml:space="preserve"> control of glare, </w:t>
      </w:r>
      <w:r w:rsidR="00EF6019" w:rsidRPr="228A4DCD">
        <w:rPr>
          <w:rFonts w:asciiTheme="minorHAnsi" w:hAnsiTheme="minorHAnsi"/>
          <w:color w:val="4D4D4C"/>
          <w:sz w:val="22"/>
          <w:szCs w:val="22"/>
          <w:lang w:val="en-US"/>
        </w:rPr>
        <w:t>mounting height of luminaire, location requirement of the poles</w:t>
      </w:r>
      <w:r w:rsidR="00444AF6" w:rsidRPr="228A4DCD">
        <w:rPr>
          <w:rFonts w:asciiTheme="minorHAnsi" w:hAnsiTheme="minorHAnsi"/>
          <w:color w:val="4D4D4C"/>
          <w:sz w:val="22"/>
          <w:szCs w:val="22"/>
          <w:lang w:val="en-US"/>
        </w:rPr>
        <w:t>, and effects of spill light</w:t>
      </w:r>
      <w:r w:rsidR="00A14CD5">
        <w:rPr>
          <w:rFonts w:asciiTheme="minorHAnsi" w:hAnsiTheme="minorHAnsi"/>
          <w:color w:val="4D4D4C"/>
          <w:sz w:val="22"/>
          <w:szCs w:val="22"/>
          <w:lang w:val="en-US"/>
        </w:rPr>
        <w:t>.</w:t>
      </w:r>
      <w:r w:rsidR="00EE0AF0">
        <w:rPr>
          <w:rFonts w:asciiTheme="minorHAnsi" w:hAnsiTheme="minorHAnsi"/>
          <w:color w:val="4D4D4C"/>
          <w:sz w:val="22"/>
          <w:szCs w:val="22"/>
          <w:lang w:val="en-US"/>
        </w:rPr>
        <w:t xml:space="preserve"> </w:t>
      </w:r>
      <w:r w:rsidR="009827A6">
        <w:rPr>
          <w:rFonts w:asciiTheme="minorHAnsi" w:hAnsiTheme="minorHAnsi"/>
          <w:color w:val="4D4D4C"/>
          <w:sz w:val="22"/>
          <w:szCs w:val="22"/>
          <w:lang w:val="en-US"/>
        </w:rPr>
        <w:t>All these factors</w:t>
      </w:r>
      <w:r w:rsidR="00EF6019" w:rsidRPr="228A4DCD">
        <w:rPr>
          <w:rFonts w:asciiTheme="minorHAnsi" w:hAnsiTheme="minorHAnsi"/>
          <w:color w:val="4D4D4C"/>
          <w:sz w:val="22"/>
          <w:szCs w:val="22"/>
          <w:lang w:val="en-US"/>
        </w:rPr>
        <w:t xml:space="preserve"> should</w:t>
      </w:r>
      <w:r w:rsidR="0088726C">
        <w:rPr>
          <w:rFonts w:asciiTheme="minorHAnsi" w:hAnsiTheme="minorHAnsi"/>
          <w:color w:val="4D4D4C"/>
          <w:sz w:val="22"/>
          <w:szCs w:val="22"/>
          <w:lang w:val="en-US"/>
        </w:rPr>
        <w:t xml:space="preserve"> be considered when</w:t>
      </w:r>
      <w:r w:rsidR="00EF6019" w:rsidRPr="228A4DCD">
        <w:rPr>
          <w:rFonts w:asciiTheme="minorHAnsi" w:hAnsiTheme="minorHAnsi"/>
          <w:color w:val="4D4D4C"/>
          <w:sz w:val="22"/>
          <w:szCs w:val="22"/>
          <w:lang w:val="en-US"/>
        </w:rPr>
        <w:t xml:space="preserve"> </w:t>
      </w:r>
      <w:r w:rsidR="003548C6" w:rsidRPr="228A4DCD">
        <w:rPr>
          <w:rFonts w:asciiTheme="minorHAnsi" w:hAnsiTheme="minorHAnsi"/>
          <w:color w:val="4D4D4C"/>
          <w:sz w:val="22"/>
          <w:szCs w:val="22"/>
          <w:lang w:val="en-US"/>
        </w:rPr>
        <w:t>determin</w:t>
      </w:r>
      <w:r w:rsidR="0088726C">
        <w:rPr>
          <w:rFonts w:asciiTheme="minorHAnsi" w:hAnsiTheme="minorHAnsi"/>
          <w:color w:val="4D4D4C"/>
          <w:sz w:val="22"/>
          <w:szCs w:val="22"/>
          <w:lang w:val="en-US"/>
        </w:rPr>
        <w:t>ing</w:t>
      </w:r>
      <w:r w:rsidR="003548C6" w:rsidRPr="228A4DCD">
        <w:rPr>
          <w:rFonts w:asciiTheme="minorHAnsi" w:hAnsiTheme="minorHAnsi"/>
          <w:color w:val="4D4D4C"/>
          <w:sz w:val="22"/>
          <w:szCs w:val="22"/>
          <w:lang w:val="en-US"/>
        </w:rPr>
        <w:t xml:space="preserve"> </w:t>
      </w:r>
      <w:r w:rsidR="0088558A" w:rsidRPr="228A4DCD">
        <w:rPr>
          <w:rFonts w:asciiTheme="minorHAnsi" w:hAnsiTheme="minorHAnsi"/>
          <w:color w:val="4D4D4C"/>
          <w:sz w:val="22"/>
          <w:szCs w:val="22"/>
          <w:lang w:val="en-US"/>
        </w:rPr>
        <w:t xml:space="preserve">where and what type of lighting is used. </w:t>
      </w:r>
      <w:r w:rsidR="00FB41FB" w:rsidRPr="228A4DCD">
        <w:rPr>
          <w:rFonts w:asciiTheme="minorHAnsi" w:hAnsiTheme="minorHAnsi"/>
          <w:color w:val="4D4D4C"/>
          <w:sz w:val="22"/>
          <w:szCs w:val="22"/>
          <w:lang w:val="en-US"/>
        </w:rPr>
        <w:t xml:space="preserve">Employers </w:t>
      </w:r>
      <w:r w:rsidR="00B828D8" w:rsidRPr="228A4DCD">
        <w:rPr>
          <w:rFonts w:asciiTheme="minorHAnsi" w:hAnsiTheme="minorHAnsi"/>
          <w:color w:val="4D4D4C"/>
          <w:sz w:val="22"/>
          <w:szCs w:val="22"/>
          <w:lang w:val="en-US"/>
        </w:rPr>
        <w:t>should</w:t>
      </w:r>
      <w:r w:rsidR="00FB41FB" w:rsidRPr="228A4DCD">
        <w:rPr>
          <w:rFonts w:asciiTheme="minorHAnsi" w:hAnsiTheme="minorHAnsi"/>
          <w:color w:val="4D4D4C"/>
          <w:sz w:val="22"/>
          <w:szCs w:val="22"/>
          <w:lang w:val="en-US"/>
        </w:rPr>
        <w:t xml:space="preserve"> use these two standards as guidance </w:t>
      </w:r>
      <w:r w:rsidR="001D3D69">
        <w:rPr>
          <w:rFonts w:asciiTheme="minorHAnsi" w:hAnsiTheme="minorHAnsi"/>
          <w:color w:val="4D4D4C"/>
          <w:sz w:val="22"/>
          <w:szCs w:val="22"/>
          <w:lang w:val="en-US"/>
        </w:rPr>
        <w:t>in creating</w:t>
      </w:r>
      <w:r w:rsidR="00EB2973">
        <w:rPr>
          <w:rFonts w:asciiTheme="minorHAnsi" w:hAnsiTheme="minorHAnsi"/>
          <w:color w:val="4D4D4C"/>
          <w:sz w:val="22"/>
          <w:szCs w:val="22"/>
          <w:lang w:val="en-US"/>
        </w:rPr>
        <w:t xml:space="preserve"> safe work e</w:t>
      </w:r>
      <w:r w:rsidR="00B1722B">
        <w:rPr>
          <w:rFonts w:asciiTheme="minorHAnsi" w:hAnsiTheme="minorHAnsi"/>
          <w:color w:val="4D4D4C"/>
          <w:sz w:val="22"/>
          <w:szCs w:val="22"/>
          <w:lang w:val="en-US"/>
        </w:rPr>
        <w:t>nvironment</w:t>
      </w:r>
      <w:r w:rsidR="001D3D69">
        <w:rPr>
          <w:rFonts w:asciiTheme="minorHAnsi" w:hAnsiTheme="minorHAnsi"/>
          <w:color w:val="4D4D4C"/>
          <w:sz w:val="22"/>
          <w:szCs w:val="22"/>
          <w:lang w:val="en-US"/>
        </w:rPr>
        <w:t>s</w:t>
      </w:r>
      <w:r w:rsidR="00B1722B">
        <w:rPr>
          <w:rFonts w:asciiTheme="minorHAnsi" w:hAnsiTheme="minorHAnsi"/>
          <w:color w:val="4D4D4C"/>
          <w:sz w:val="22"/>
          <w:szCs w:val="22"/>
          <w:lang w:val="en-US"/>
        </w:rPr>
        <w:t xml:space="preserve"> </w:t>
      </w:r>
      <w:r w:rsidR="000B102F" w:rsidRPr="228A4DCD">
        <w:rPr>
          <w:rFonts w:asciiTheme="minorHAnsi" w:hAnsiTheme="minorHAnsi"/>
          <w:color w:val="4D4D4C"/>
          <w:sz w:val="22"/>
          <w:szCs w:val="22"/>
          <w:lang w:val="en-US"/>
        </w:rPr>
        <w:t xml:space="preserve">for </w:t>
      </w:r>
      <w:r w:rsidR="00B828D8" w:rsidRPr="228A4DCD">
        <w:rPr>
          <w:rFonts w:asciiTheme="minorHAnsi" w:hAnsiTheme="minorHAnsi"/>
          <w:color w:val="4D4D4C"/>
          <w:sz w:val="22"/>
          <w:szCs w:val="22"/>
          <w:lang w:val="en-US"/>
        </w:rPr>
        <w:t>employees</w:t>
      </w:r>
      <w:r w:rsidR="006A4E83">
        <w:rPr>
          <w:rFonts w:asciiTheme="minorHAnsi" w:hAnsiTheme="minorHAnsi"/>
          <w:color w:val="4D4D4C"/>
          <w:sz w:val="22"/>
          <w:szCs w:val="22"/>
          <w:lang w:val="en-US"/>
        </w:rPr>
        <w:t xml:space="preserve">, especially in areas where </w:t>
      </w:r>
      <w:r w:rsidR="00683164">
        <w:rPr>
          <w:rFonts w:asciiTheme="minorHAnsi" w:hAnsiTheme="minorHAnsi"/>
          <w:color w:val="4D4D4C"/>
          <w:sz w:val="22"/>
          <w:szCs w:val="22"/>
          <w:lang w:val="en-US"/>
        </w:rPr>
        <w:t xml:space="preserve">workers on foot may </w:t>
      </w:r>
      <w:r w:rsidR="00142840">
        <w:rPr>
          <w:rFonts w:asciiTheme="minorHAnsi" w:hAnsiTheme="minorHAnsi"/>
          <w:color w:val="4D4D4C"/>
          <w:sz w:val="22"/>
          <w:szCs w:val="22"/>
          <w:lang w:val="en-US"/>
        </w:rPr>
        <w:t>interact with</w:t>
      </w:r>
      <w:r w:rsidR="00B828D8" w:rsidRPr="228A4DCD">
        <w:rPr>
          <w:rFonts w:asciiTheme="minorHAnsi" w:hAnsiTheme="minorHAnsi"/>
          <w:color w:val="4D4D4C"/>
          <w:sz w:val="22"/>
          <w:szCs w:val="22"/>
          <w:lang w:val="en-US"/>
        </w:rPr>
        <w:t xml:space="preserve"> moving vehicles. </w:t>
      </w:r>
      <w:r w:rsidR="00C55A8C">
        <w:rPr>
          <w:rFonts w:asciiTheme="minorHAnsi" w:hAnsiTheme="minorHAnsi"/>
          <w:color w:val="4D4D4C"/>
          <w:sz w:val="22"/>
          <w:szCs w:val="22"/>
          <w:lang w:val="en-US"/>
        </w:rPr>
        <w:t>Lighting should also be properly maintained and employers should ensure th</w:t>
      </w:r>
      <w:r w:rsidR="004363A7">
        <w:rPr>
          <w:rFonts w:asciiTheme="minorHAnsi" w:hAnsiTheme="minorHAnsi"/>
          <w:color w:val="4D4D4C"/>
          <w:sz w:val="22"/>
          <w:szCs w:val="22"/>
          <w:lang w:val="en-US"/>
        </w:rPr>
        <w:t>e lighting equipment is working as intended</w:t>
      </w:r>
      <w:r w:rsidR="006E3F3C">
        <w:rPr>
          <w:rFonts w:asciiTheme="minorHAnsi" w:hAnsiTheme="minorHAnsi"/>
          <w:color w:val="4D4D4C"/>
          <w:sz w:val="22"/>
          <w:szCs w:val="22"/>
          <w:lang w:val="en-US"/>
        </w:rPr>
        <w:t xml:space="preserve"> in order to provide adequate illumination. </w:t>
      </w:r>
    </w:p>
    <w:p w14:paraId="22B6B6A9" w14:textId="1EC27010" w:rsidR="00726E46" w:rsidRPr="00F538C1" w:rsidRDefault="00726E46" w:rsidP="00F11EBE">
      <w:pPr>
        <w:pStyle w:val="FACE-Recommendation"/>
      </w:pPr>
      <w:r w:rsidRPr="00F538C1">
        <w:t>Recommendation #2:</w:t>
      </w:r>
      <w:r w:rsidR="00F766C3">
        <w:t xml:space="preserve"> </w:t>
      </w:r>
      <w:r w:rsidR="00F766C3" w:rsidRPr="0084684F">
        <w:t xml:space="preserve">Employers </w:t>
      </w:r>
      <w:r w:rsidR="00F766C3">
        <w:t xml:space="preserve">should ensure there is a clear designated </w:t>
      </w:r>
      <w:r w:rsidR="0025776D">
        <w:t>walkway</w:t>
      </w:r>
      <w:r w:rsidR="00F766C3">
        <w:t xml:space="preserve"> for pedestrians to get between the parking lot and buildings</w:t>
      </w:r>
      <w:r w:rsidR="006743C4">
        <w:t>. C</w:t>
      </w:r>
      <w:r w:rsidR="003A181D">
        <w:t xml:space="preserve">onspicuous signs </w:t>
      </w:r>
      <w:r w:rsidR="006743C4">
        <w:t xml:space="preserve">for moving vehicles and pedestrians </w:t>
      </w:r>
      <w:r w:rsidR="0025776D">
        <w:t>should be placed near walkways.</w:t>
      </w:r>
      <w:r w:rsidR="003A181D">
        <w:t xml:space="preserve"> </w:t>
      </w:r>
    </w:p>
    <w:p w14:paraId="5A769709" w14:textId="6E84F3B8" w:rsidR="00C91BE3" w:rsidRDefault="00726E46" w:rsidP="000D4047">
      <w:pPr>
        <w:spacing w:after="120"/>
        <w:rPr>
          <w:color w:val="4D4D4C"/>
          <w:sz w:val="22"/>
          <w:szCs w:val="22"/>
        </w:rPr>
      </w:pPr>
      <w:r w:rsidRPr="000D4047">
        <w:rPr>
          <w:color w:val="4D4D4C"/>
          <w:sz w:val="22"/>
          <w:szCs w:val="22"/>
        </w:rPr>
        <w:t xml:space="preserve">Discussion: </w:t>
      </w:r>
      <w:r w:rsidR="009B2E4E">
        <w:rPr>
          <w:color w:val="4D4D4C"/>
          <w:sz w:val="22"/>
          <w:szCs w:val="22"/>
        </w:rPr>
        <w:t>The vi</w:t>
      </w:r>
      <w:r w:rsidR="00080700">
        <w:rPr>
          <w:color w:val="4D4D4C"/>
          <w:sz w:val="22"/>
          <w:szCs w:val="22"/>
        </w:rPr>
        <w:t>c</w:t>
      </w:r>
      <w:r w:rsidR="009B2E4E">
        <w:rPr>
          <w:color w:val="4D4D4C"/>
          <w:sz w:val="22"/>
          <w:szCs w:val="22"/>
        </w:rPr>
        <w:t>tim was struck as he walked near the</w:t>
      </w:r>
      <w:r w:rsidRPr="000D4047">
        <w:rPr>
          <w:color w:val="4D4D4C"/>
          <w:sz w:val="22"/>
          <w:szCs w:val="22"/>
        </w:rPr>
        <w:t xml:space="preserve"> </w:t>
      </w:r>
      <w:r w:rsidR="00920E87">
        <w:rPr>
          <w:color w:val="4D4D4C"/>
          <w:sz w:val="22"/>
          <w:szCs w:val="22"/>
        </w:rPr>
        <w:t xml:space="preserve">landing pad area </w:t>
      </w:r>
      <w:r w:rsidR="00833DF7">
        <w:rPr>
          <w:color w:val="4D4D4C"/>
          <w:sz w:val="22"/>
          <w:szCs w:val="22"/>
        </w:rPr>
        <w:t xml:space="preserve">that ran </w:t>
      </w:r>
      <w:r w:rsidR="009E67AE">
        <w:rPr>
          <w:color w:val="4D4D4C"/>
          <w:sz w:val="22"/>
          <w:szCs w:val="22"/>
        </w:rPr>
        <w:t>along the</w:t>
      </w:r>
      <w:r w:rsidR="00833DF7">
        <w:rPr>
          <w:color w:val="4D4D4C"/>
          <w:sz w:val="22"/>
          <w:szCs w:val="22"/>
        </w:rPr>
        <w:t xml:space="preserve"> </w:t>
      </w:r>
      <w:r w:rsidR="007756AB">
        <w:rPr>
          <w:color w:val="4D4D4C"/>
          <w:sz w:val="22"/>
          <w:szCs w:val="22"/>
        </w:rPr>
        <w:t>warehouse</w:t>
      </w:r>
      <w:r w:rsidR="003245C1">
        <w:rPr>
          <w:color w:val="4D4D4C"/>
          <w:sz w:val="22"/>
          <w:szCs w:val="22"/>
        </w:rPr>
        <w:t>.</w:t>
      </w:r>
      <w:r w:rsidR="00E91E72">
        <w:rPr>
          <w:color w:val="4D4D4C"/>
          <w:sz w:val="22"/>
          <w:szCs w:val="22"/>
        </w:rPr>
        <w:t xml:space="preserve"> </w:t>
      </w:r>
      <w:r w:rsidR="000E6348">
        <w:rPr>
          <w:color w:val="4D4D4C"/>
          <w:sz w:val="22"/>
          <w:szCs w:val="22"/>
        </w:rPr>
        <w:t xml:space="preserve">The </w:t>
      </w:r>
      <w:r w:rsidR="008021BB">
        <w:rPr>
          <w:color w:val="4D4D4C"/>
          <w:sz w:val="22"/>
          <w:szCs w:val="22"/>
        </w:rPr>
        <w:t>configuration</w:t>
      </w:r>
      <w:r w:rsidR="000E6348">
        <w:rPr>
          <w:color w:val="4D4D4C"/>
          <w:sz w:val="22"/>
          <w:szCs w:val="22"/>
        </w:rPr>
        <w:t xml:space="preserve"> of the parking lot </w:t>
      </w:r>
      <w:r w:rsidR="008021BB">
        <w:rPr>
          <w:color w:val="4D4D4C"/>
          <w:sz w:val="22"/>
          <w:szCs w:val="22"/>
        </w:rPr>
        <w:t>and entry doors</w:t>
      </w:r>
      <w:r w:rsidR="000E6348">
        <w:rPr>
          <w:color w:val="4D4D4C"/>
          <w:sz w:val="22"/>
          <w:szCs w:val="22"/>
        </w:rPr>
        <w:t xml:space="preserve"> suggests that any </w:t>
      </w:r>
      <w:r w:rsidR="009007D0">
        <w:rPr>
          <w:color w:val="4D4D4C"/>
          <w:sz w:val="22"/>
          <w:szCs w:val="22"/>
        </w:rPr>
        <w:t xml:space="preserve">freight truck drivers who back </w:t>
      </w:r>
      <w:r w:rsidR="003870CA">
        <w:rPr>
          <w:color w:val="4D4D4C"/>
          <w:sz w:val="22"/>
          <w:szCs w:val="22"/>
        </w:rPr>
        <w:t>up to</w:t>
      </w:r>
      <w:r w:rsidR="009007D0">
        <w:rPr>
          <w:color w:val="4D4D4C"/>
          <w:sz w:val="22"/>
          <w:szCs w:val="22"/>
        </w:rPr>
        <w:t xml:space="preserve"> a loading</w:t>
      </w:r>
      <w:r w:rsidR="003870CA">
        <w:rPr>
          <w:color w:val="4D4D4C"/>
          <w:sz w:val="22"/>
          <w:szCs w:val="22"/>
        </w:rPr>
        <w:t xml:space="preserve"> dock would</w:t>
      </w:r>
      <w:r w:rsidR="008021BB">
        <w:rPr>
          <w:color w:val="4D4D4C"/>
          <w:sz w:val="22"/>
          <w:szCs w:val="22"/>
        </w:rPr>
        <w:t xml:space="preserve"> </w:t>
      </w:r>
      <w:r w:rsidR="00941912">
        <w:rPr>
          <w:color w:val="4D4D4C"/>
          <w:sz w:val="22"/>
          <w:szCs w:val="22"/>
        </w:rPr>
        <w:t>gain acce</w:t>
      </w:r>
      <w:r w:rsidR="00B01A14">
        <w:rPr>
          <w:color w:val="4D4D4C"/>
          <w:sz w:val="22"/>
          <w:szCs w:val="22"/>
        </w:rPr>
        <w:t xml:space="preserve">ss to the building by walking </w:t>
      </w:r>
      <w:r w:rsidR="008F5072">
        <w:rPr>
          <w:color w:val="4D4D4C"/>
          <w:sz w:val="22"/>
          <w:szCs w:val="22"/>
        </w:rPr>
        <w:t>in this area.</w:t>
      </w:r>
      <w:r w:rsidR="00E91E72">
        <w:rPr>
          <w:color w:val="4D4D4C"/>
          <w:sz w:val="22"/>
          <w:szCs w:val="22"/>
        </w:rPr>
        <w:t xml:space="preserve"> </w:t>
      </w:r>
      <w:r w:rsidR="00210BF7">
        <w:rPr>
          <w:color w:val="4D4D4C"/>
          <w:sz w:val="22"/>
          <w:szCs w:val="22"/>
        </w:rPr>
        <w:t xml:space="preserve">This </w:t>
      </w:r>
      <w:r w:rsidR="000326A7">
        <w:rPr>
          <w:color w:val="4D4D4C"/>
          <w:sz w:val="22"/>
          <w:szCs w:val="22"/>
        </w:rPr>
        <w:t xml:space="preserve">exposes workers to </w:t>
      </w:r>
      <w:r w:rsidR="003D4339">
        <w:rPr>
          <w:color w:val="4D4D4C"/>
          <w:sz w:val="22"/>
          <w:szCs w:val="22"/>
        </w:rPr>
        <w:t xml:space="preserve">the hazard of vehicles backing </w:t>
      </w:r>
      <w:r w:rsidR="00D307BB">
        <w:rPr>
          <w:color w:val="4D4D4C"/>
          <w:sz w:val="22"/>
          <w:szCs w:val="22"/>
        </w:rPr>
        <w:t>up</w:t>
      </w:r>
      <w:r w:rsidR="0092512F">
        <w:rPr>
          <w:color w:val="4D4D4C"/>
          <w:sz w:val="22"/>
          <w:szCs w:val="22"/>
        </w:rPr>
        <w:t xml:space="preserve"> to </w:t>
      </w:r>
      <w:r w:rsidR="0092512F">
        <w:rPr>
          <w:color w:val="4D4D4C"/>
          <w:sz w:val="22"/>
          <w:szCs w:val="22"/>
        </w:rPr>
        <w:lastRenderedPageBreak/>
        <w:t xml:space="preserve">park and also </w:t>
      </w:r>
      <w:r w:rsidR="00D307BB">
        <w:rPr>
          <w:color w:val="4D4D4C"/>
          <w:sz w:val="22"/>
          <w:szCs w:val="22"/>
        </w:rPr>
        <w:t>vehicles</w:t>
      </w:r>
      <w:r w:rsidR="0092512F">
        <w:rPr>
          <w:color w:val="4D4D4C"/>
          <w:sz w:val="22"/>
          <w:szCs w:val="22"/>
        </w:rPr>
        <w:t xml:space="preserve"> pulling forward to realign with a dock or to</w:t>
      </w:r>
      <w:r w:rsidR="00210BF7">
        <w:rPr>
          <w:color w:val="4D4D4C"/>
          <w:sz w:val="22"/>
          <w:szCs w:val="22"/>
        </w:rPr>
        <w:t xml:space="preserve"> </w:t>
      </w:r>
      <w:r w:rsidR="006441DB">
        <w:rPr>
          <w:color w:val="4D4D4C"/>
          <w:sz w:val="22"/>
          <w:szCs w:val="22"/>
        </w:rPr>
        <w:t>depart.</w:t>
      </w:r>
      <w:r w:rsidR="003870CA">
        <w:rPr>
          <w:color w:val="4D4D4C"/>
          <w:sz w:val="22"/>
          <w:szCs w:val="22"/>
        </w:rPr>
        <w:t xml:space="preserve"> </w:t>
      </w:r>
      <w:r w:rsidR="001F6F42">
        <w:rPr>
          <w:color w:val="4D4D4C"/>
          <w:sz w:val="22"/>
          <w:szCs w:val="22"/>
        </w:rPr>
        <w:t>The</w:t>
      </w:r>
      <w:r w:rsidR="00A001A0">
        <w:rPr>
          <w:color w:val="4D4D4C"/>
          <w:sz w:val="22"/>
          <w:szCs w:val="22"/>
        </w:rPr>
        <w:t xml:space="preserve"> </w:t>
      </w:r>
      <w:r w:rsidR="002F6635">
        <w:rPr>
          <w:color w:val="4D4D4C"/>
          <w:sz w:val="22"/>
          <w:szCs w:val="22"/>
        </w:rPr>
        <w:t>designated walkways for pedestrian</w:t>
      </w:r>
      <w:r w:rsidR="007C71C3">
        <w:rPr>
          <w:color w:val="4D4D4C"/>
          <w:sz w:val="22"/>
          <w:szCs w:val="22"/>
        </w:rPr>
        <w:t xml:space="preserve"> workers </w:t>
      </w:r>
      <w:r w:rsidR="002F6635">
        <w:rPr>
          <w:color w:val="4D4D4C"/>
          <w:sz w:val="22"/>
          <w:szCs w:val="22"/>
        </w:rPr>
        <w:t xml:space="preserve">were inadequate </w:t>
      </w:r>
      <w:r w:rsidR="007C71C3">
        <w:rPr>
          <w:color w:val="4D4D4C"/>
          <w:sz w:val="22"/>
          <w:szCs w:val="22"/>
        </w:rPr>
        <w:t xml:space="preserve">and unclear. </w:t>
      </w:r>
    </w:p>
    <w:p w14:paraId="5D693A29" w14:textId="035CA704" w:rsidR="00726E46" w:rsidRDefault="00694F83" w:rsidP="000D4047">
      <w:pPr>
        <w:spacing w:after="120"/>
      </w:pPr>
      <w:r>
        <w:rPr>
          <w:color w:val="4D4D4C"/>
          <w:sz w:val="22"/>
          <w:szCs w:val="22"/>
        </w:rPr>
        <w:t>E</w:t>
      </w:r>
      <w:r w:rsidR="00CD51D8">
        <w:rPr>
          <w:color w:val="4D4D4C"/>
          <w:sz w:val="22"/>
          <w:szCs w:val="22"/>
        </w:rPr>
        <w:t>mplo</w:t>
      </w:r>
      <w:r>
        <w:rPr>
          <w:color w:val="4D4D4C"/>
          <w:sz w:val="22"/>
          <w:szCs w:val="22"/>
        </w:rPr>
        <w:t xml:space="preserve">yers </w:t>
      </w:r>
      <w:r w:rsidR="00AC3376">
        <w:rPr>
          <w:color w:val="4D4D4C"/>
          <w:sz w:val="22"/>
          <w:szCs w:val="22"/>
        </w:rPr>
        <w:t>should</w:t>
      </w:r>
      <w:r w:rsidR="00F977F4">
        <w:rPr>
          <w:color w:val="4D4D4C"/>
          <w:sz w:val="22"/>
          <w:szCs w:val="22"/>
        </w:rPr>
        <w:t xml:space="preserve"> evaluate traffic patterns in t</w:t>
      </w:r>
      <w:r w:rsidR="009D521B">
        <w:rPr>
          <w:color w:val="4D4D4C"/>
          <w:sz w:val="22"/>
          <w:szCs w:val="22"/>
        </w:rPr>
        <w:t>heir parking lots and work spaces and</w:t>
      </w:r>
      <w:r w:rsidR="00AC3376">
        <w:rPr>
          <w:color w:val="4D4D4C"/>
          <w:sz w:val="22"/>
          <w:szCs w:val="22"/>
        </w:rPr>
        <w:t xml:space="preserve"> </w:t>
      </w:r>
      <w:r w:rsidR="00DA06F8">
        <w:rPr>
          <w:color w:val="4D4D4C"/>
          <w:sz w:val="22"/>
          <w:szCs w:val="22"/>
        </w:rPr>
        <w:t>designate walkways and</w:t>
      </w:r>
      <w:r w:rsidR="002A2FA3">
        <w:rPr>
          <w:color w:val="4D4D4C"/>
          <w:sz w:val="22"/>
          <w:szCs w:val="22"/>
        </w:rPr>
        <w:t xml:space="preserve"> crosswalks with painted lines</w:t>
      </w:r>
      <w:r w:rsidR="00AC3376">
        <w:rPr>
          <w:color w:val="4D4D4C"/>
          <w:sz w:val="22"/>
          <w:szCs w:val="22"/>
        </w:rPr>
        <w:t xml:space="preserve"> </w:t>
      </w:r>
      <w:r w:rsidR="004D57EF">
        <w:rPr>
          <w:color w:val="4D4D4C"/>
          <w:sz w:val="22"/>
          <w:szCs w:val="22"/>
        </w:rPr>
        <w:t xml:space="preserve">to create </w:t>
      </w:r>
      <w:r w:rsidR="00F52C59">
        <w:rPr>
          <w:color w:val="4D4D4C"/>
          <w:sz w:val="22"/>
          <w:szCs w:val="22"/>
        </w:rPr>
        <w:t>spaces</w:t>
      </w:r>
      <w:r w:rsidR="00AC3376">
        <w:rPr>
          <w:color w:val="4D4D4C"/>
          <w:sz w:val="22"/>
          <w:szCs w:val="22"/>
        </w:rPr>
        <w:t xml:space="preserve"> </w:t>
      </w:r>
      <w:r w:rsidR="00ED5021">
        <w:rPr>
          <w:color w:val="4D4D4C"/>
          <w:sz w:val="22"/>
          <w:szCs w:val="22"/>
        </w:rPr>
        <w:t xml:space="preserve">that allow </w:t>
      </w:r>
      <w:r w:rsidR="00AC3376">
        <w:rPr>
          <w:color w:val="4D4D4C"/>
          <w:sz w:val="22"/>
          <w:szCs w:val="22"/>
        </w:rPr>
        <w:t>employees</w:t>
      </w:r>
      <w:r w:rsidR="00ED5021">
        <w:rPr>
          <w:color w:val="4D4D4C"/>
          <w:sz w:val="22"/>
          <w:szCs w:val="22"/>
        </w:rPr>
        <w:t xml:space="preserve"> to safely transit</w:t>
      </w:r>
      <w:r w:rsidR="00786C6B">
        <w:rPr>
          <w:color w:val="4D4D4C"/>
          <w:sz w:val="22"/>
          <w:szCs w:val="22"/>
        </w:rPr>
        <w:t xml:space="preserve"> in designated zones</w:t>
      </w:r>
      <w:r w:rsidR="004F785F">
        <w:rPr>
          <w:color w:val="4D4D4C"/>
          <w:sz w:val="22"/>
          <w:szCs w:val="22"/>
        </w:rPr>
        <w:t>.</w:t>
      </w:r>
      <w:r w:rsidR="006A0DCF">
        <w:rPr>
          <w:color w:val="4D4D4C"/>
          <w:sz w:val="22"/>
          <w:szCs w:val="22"/>
        </w:rPr>
        <w:t xml:space="preserve"> I</w:t>
      </w:r>
      <w:r w:rsidR="00523B18">
        <w:rPr>
          <w:color w:val="4D4D4C"/>
          <w:sz w:val="22"/>
          <w:szCs w:val="22"/>
        </w:rPr>
        <w:t xml:space="preserve">t will be safest </w:t>
      </w:r>
      <w:r w:rsidR="00A44D05">
        <w:rPr>
          <w:color w:val="4D4D4C"/>
          <w:sz w:val="22"/>
          <w:szCs w:val="22"/>
        </w:rPr>
        <w:t xml:space="preserve">if the </w:t>
      </w:r>
      <w:r w:rsidR="00A85452">
        <w:rPr>
          <w:color w:val="4D4D4C"/>
          <w:sz w:val="22"/>
          <w:szCs w:val="22"/>
        </w:rPr>
        <w:t xml:space="preserve">moving vehicles and pedestrians are </w:t>
      </w:r>
      <w:r w:rsidR="00543803">
        <w:rPr>
          <w:color w:val="4D4D4C"/>
          <w:sz w:val="22"/>
          <w:szCs w:val="22"/>
        </w:rPr>
        <w:t>separated</w:t>
      </w:r>
      <w:r w:rsidR="00D12B51">
        <w:rPr>
          <w:color w:val="4D4D4C"/>
          <w:sz w:val="22"/>
          <w:szCs w:val="22"/>
        </w:rPr>
        <w:t xml:space="preserve">, </w:t>
      </w:r>
      <w:r w:rsidR="00336C93">
        <w:rPr>
          <w:color w:val="4D4D4C"/>
          <w:sz w:val="22"/>
          <w:szCs w:val="22"/>
        </w:rPr>
        <w:t xml:space="preserve">either by creating a walkway protected by physical barriers or </w:t>
      </w:r>
      <w:r w:rsidR="002F77F8">
        <w:rPr>
          <w:color w:val="4D4D4C"/>
          <w:sz w:val="22"/>
          <w:szCs w:val="22"/>
        </w:rPr>
        <w:t xml:space="preserve">by </w:t>
      </w:r>
      <w:r w:rsidR="000A593E">
        <w:rPr>
          <w:color w:val="4D4D4C"/>
          <w:sz w:val="22"/>
          <w:szCs w:val="22"/>
        </w:rPr>
        <w:t xml:space="preserve">creating a route </w:t>
      </w:r>
      <w:r w:rsidR="00E30279">
        <w:rPr>
          <w:color w:val="4D4D4C"/>
          <w:sz w:val="22"/>
          <w:szCs w:val="22"/>
        </w:rPr>
        <w:t>on the perimeter of the driving area.</w:t>
      </w:r>
      <w:r w:rsidR="00D82174">
        <w:rPr>
          <w:color w:val="4D4D4C"/>
          <w:sz w:val="22"/>
          <w:szCs w:val="22"/>
        </w:rPr>
        <w:t xml:space="preserve"> </w:t>
      </w:r>
      <w:r w:rsidR="004F785F">
        <w:rPr>
          <w:color w:val="4D4D4C"/>
          <w:sz w:val="22"/>
          <w:szCs w:val="22"/>
        </w:rPr>
        <w:t>Employers are recommended to discourage employees from walking into high</w:t>
      </w:r>
      <w:r w:rsidR="009F10FC">
        <w:rPr>
          <w:color w:val="4D4D4C"/>
          <w:sz w:val="22"/>
          <w:szCs w:val="22"/>
        </w:rPr>
        <w:t>-</w:t>
      </w:r>
      <w:r w:rsidR="004F785F">
        <w:rPr>
          <w:color w:val="4D4D4C"/>
          <w:sz w:val="22"/>
          <w:szCs w:val="22"/>
        </w:rPr>
        <w:t xml:space="preserve">traffic areas unless at a designated crosswalk. </w:t>
      </w:r>
      <w:r w:rsidR="00D83666">
        <w:rPr>
          <w:color w:val="4D4D4C"/>
          <w:sz w:val="22"/>
          <w:szCs w:val="22"/>
        </w:rPr>
        <w:t xml:space="preserve">The walkway should be clear and visible for both pedestrians and drivers of moving vehicles. </w:t>
      </w:r>
      <w:r w:rsidR="00850353">
        <w:rPr>
          <w:color w:val="4D4D4C"/>
          <w:sz w:val="22"/>
          <w:szCs w:val="22"/>
        </w:rPr>
        <w:t xml:space="preserve">Signs warning </w:t>
      </w:r>
      <w:r w:rsidR="008A2FE5">
        <w:rPr>
          <w:color w:val="4D4D4C"/>
          <w:sz w:val="22"/>
          <w:szCs w:val="22"/>
        </w:rPr>
        <w:t xml:space="preserve">pedestrians </w:t>
      </w:r>
      <w:r w:rsidR="00FD03F8">
        <w:rPr>
          <w:color w:val="4D4D4C"/>
          <w:sz w:val="22"/>
          <w:szCs w:val="22"/>
        </w:rPr>
        <w:t>of</w:t>
      </w:r>
      <w:r w:rsidR="008A2FE5">
        <w:rPr>
          <w:color w:val="4D4D4C"/>
          <w:sz w:val="22"/>
          <w:szCs w:val="22"/>
        </w:rPr>
        <w:t xml:space="preserve"> moving vehicles </w:t>
      </w:r>
      <w:r w:rsidR="00FD03F8">
        <w:rPr>
          <w:color w:val="4D4D4C"/>
          <w:sz w:val="22"/>
          <w:szCs w:val="22"/>
        </w:rPr>
        <w:t>and signs empha</w:t>
      </w:r>
      <w:r w:rsidR="00E53558">
        <w:rPr>
          <w:color w:val="4D4D4C"/>
          <w:sz w:val="22"/>
          <w:szCs w:val="22"/>
        </w:rPr>
        <w:t>sizing</w:t>
      </w:r>
      <w:r w:rsidR="00FD03F8">
        <w:rPr>
          <w:color w:val="4D4D4C"/>
          <w:sz w:val="22"/>
          <w:szCs w:val="22"/>
        </w:rPr>
        <w:t xml:space="preserve"> the </w:t>
      </w:r>
      <w:r w:rsidR="00E53558">
        <w:rPr>
          <w:color w:val="4D4D4C"/>
          <w:sz w:val="22"/>
          <w:szCs w:val="22"/>
        </w:rPr>
        <w:t xml:space="preserve">drivers of moving vehicles to be aware of pedestrians should be </w:t>
      </w:r>
      <w:r w:rsidR="002F6635">
        <w:rPr>
          <w:color w:val="4D4D4C"/>
          <w:sz w:val="22"/>
          <w:szCs w:val="22"/>
        </w:rPr>
        <w:t xml:space="preserve">placed near walkways. </w:t>
      </w:r>
      <w:r w:rsidR="00296763">
        <w:rPr>
          <w:color w:val="4D4D4C"/>
          <w:sz w:val="22"/>
          <w:szCs w:val="22"/>
        </w:rPr>
        <w:t xml:space="preserve">In times of darkness and low visibility weather, the </w:t>
      </w:r>
      <w:r w:rsidR="001916B9">
        <w:rPr>
          <w:color w:val="4D4D4C"/>
          <w:sz w:val="22"/>
          <w:szCs w:val="22"/>
        </w:rPr>
        <w:t xml:space="preserve">walkways should still be clear for both pedestrians and drivers. </w:t>
      </w:r>
      <w:r w:rsidR="0029363A">
        <w:rPr>
          <w:color w:val="4D4D4C"/>
          <w:sz w:val="22"/>
          <w:szCs w:val="22"/>
        </w:rPr>
        <w:t xml:space="preserve">An example of a method to </w:t>
      </w:r>
      <w:r w:rsidR="00C64DA4">
        <w:rPr>
          <w:color w:val="4D4D4C"/>
          <w:sz w:val="22"/>
          <w:szCs w:val="22"/>
        </w:rPr>
        <w:t xml:space="preserve">ensure the pedestrian walkway is visible </w:t>
      </w:r>
      <w:r w:rsidR="00B67B84">
        <w:rPr>
          <w:color w:val="4D4D4C"/>
          <w:sz w:val="22"/>
          <w:szCs w:val="22"/>
        </w:rPr>
        <w:t xml:space="preserve">even </w:t>
      </w:r>
      <w:r w:rsidR="00C64DA4">
        <w:rPr>
          <w:color w:val="4D4D4C"/>
          <w:sz w:val="22"/>
          <w:szCs w:val="22"/>
        </w:rPr>
        <w:t>in undesir</w:t>
      </w:r>
      <w:r w:rsidR="00B67B84">
        <w:rPr>
          <w:color w:val="4D4D4C"/>
          <w:sz w:val="22"/>
          <w:szCs w:val="22"/>
        </w:rPr>
        <w:t xml:space="preserve">able weather and light conditions is to implement </w:t>
      </w:r>
      <w:r w:rsidR="004F004B">
        <w:rPr>
          <w:color w:val="4D4D4C"/>
          <w:sz w:val="22"/>
          <w:szCs w:val="22"/>
        </w:rPr>
        <w:t>an illuminated pathway for the pedestrian</w:t>
      </w:r>
      <w:r w:rsidR="00F13DC7">
        <w:rPr>
          <w:color w:val="4D4D4C"/>
          <w:sz w:val="22"/>
          <w:szCs w:val="22"/>
        </w:rPr>
        <w:t xml:space="preserve">. </w:t>
      </w:r>
      <w:r w:rsidR="00054CBB">
        <w:rPr>
          <w:color w:val="4D4D4C"/>
          <w:sz w:val="22"/>
          <w:szCs w:val="22"/>
        </w:rPr>
        <w:t>A</w:t>
      </w:r>
      <w:r w:rsidR="00F66772">
        <w:rPr>
          <w:color w:val="4D4D4C"/>
          <w:sz w:val="22"/>
          <w:szCs w:val="22"/>
        </w:rPr>
        <w:t>n</w:t>
      </w:r>
      <w:r w:rsidR="00054CBB">
        <w:rPr>
          <w:color w:val="4D4D4C"/>
          <w:sz w:val="22"/>
          <w:szCs w:val="22"/>
        </w:rPr>
        <w:t xml:space="preserve"> </w:t>
      </w:r>
      <w:r w:rsidR="00F13DC7">
        <w:rPr>
          <w:color w:val="4D4D4C"/>
          <w:sz w:val="22"/>
          <w:szCs w:val="22"/>
        </w:rPr>
        <w:t>illuminated pathway c</w:t>
      </w:r>
      <w:r w:rsidR="00054CBB">
        <w:rPr>
          <w:color w:val="4D4D4C"/>
          <w:sz w:val="22"/>
          <w:szCs w:val="22"/>
        </w:rPr>
        <w:t>an b</w:t>
      </w:r>
      <w:r w:rsidR="004372EA">
        <w:rPr>
          <w:color w:val="4D4D4C"/>
          <w:sz w:val="22"/>
          <w:szCs w:val="22"/>
        </w:rPr>
        <w:t xml:space="preserve">e </w:t>
      </w:r>
      <w:r w:rsidR="0021706D">
        <w:rPr>
          <w:color w:val="4D4D4C"/>
          <w:sz w:val="22"/>
          <w:szCs w:val="22"/>
        </w:rPr>
        <w:t xml:space="preserve">installed </w:t>
      </w:r>
      <w:r w:rsidR="001E11FB">
        <w:rPr>
          <w:color w:val="4D4D4C"/>
          <w:sz w:val="22"/>
          <w:szCs w:val="22"/>
        </w:rPr>
        <w:t>for improved visibility</w:t>
      </w:r>
      <w:r w:rsidR="009F1593">
        <w:rPr>
          <w:color w:val="4D4D4C"/>
          <w:sz w:val="22"/>
          <w:szCs w:val="22"/>
        </w:rPr>
        <w:t xml:space="preserve"> </w:t>
      </w:r>
      <w:r w:rsidR="00E3625D">
        <w:rPr>
          <w:color w:val="4D4D4C"/>
          <w:sz w:val="22"/>
          <w:szCs w:val="22"/>
        </w:rPr>
        <w:t xml:space="preserve">(examples are </w:t>
      </w:r>
      <w:r w:rsidR="009B30F8">
        <w:rPr>
          <w:color w:val="4D4D4C"/>
          <w:sz w:val="22"/>
          <w:szCs w:val="22"/>
        </w:rPr>
        <w:t>shown below).</w:t>
      </w:r>
      <w:r w:rsidR="007720C2" w:rsidRPr="003355AA">
        <w:rPr>
          <w:color w:val="4D4D4C"/>
          <w:sz w:val="22"/>
          <w:szCs w:val="22"/>
        </w:rPr>
        <w:t xml:space="preserve"> </w:t>
      </w:r>
      <w:r w:rsidR="002E48BE" w:rsidRPr="009F1593">
        <w:rPr>
          <w:color w:val="4D4D4C"/>
          <w:sz w:val="22"/>
          <w:szCs w:val="22"/>
        </w:rPr>
        <w:t xml:space="preserve">Another </w:t>
      </w:r>
      <w:r w:rsidR="00F14AA1" w:rsidRPr="009F1593">
        <w:rPr>
          <w:color w:val="4D4D4C"/>
          <w:sz w:val="22"/>
          <w:szCs w:val="22"/>
        </w:rPr>
        <w:t xml:space="preserve">option </w:t>
      </w:r>
      <w:r w:rsidR="002E48BE" w:rsidRPr="009F1593">
        <w:rPr>
          <w:color w:val="4D4D4C"/>
          <w:sz w:val="22"/>
          <w:szCs w:val="22"/>
        </w:rPr>
        <w:t>is to install</w:t>
      </w:r>
      <w:r w:rsidR="00FD7D5A" w:rsidRPr="009F1593">
        <w:rPr>
          <w:color w:val="4D4D4C"/>
          <w:sz w:val="22"/>
          <w:szCs w:val="22"/>
        </w:rPr>
        <w:t xml:space="preserve"> more </w:t>
      </w:r>
      <w:r w:rsidR="002E48BE" w:rsidRPr="009F1593">
        <w:rPr>
          <w:color w:val="4D4D4C"/>
          <w:sz w:val="22"/>
          <w:szCs w:val="22"/>
        </w:rPr>
        <w:t xml:space="preserve">parking lot lights near pedestrian pathways to illuminate </w:t>
      </w:r>
      <w:r w:rsidR="008C6A92" w:rsidRPr="009F1593">
        <w:rPr>
          <w:color w:val="4D4D4C"/>
          <w:sz w:val="22"/>
          <w:szCs w:val="22"/>
        </w:rPr>
        <w:t>the areas</w:t>
      </w:r>
      <w:r w:rsidR="00616984" w:rsidRPr="009F1593">
        <w:rPr>
          <w:color w:val="4D4D4C"/>
          <w:sz w:val="22"/>
          <w:szCs w:val="22"/>
        </w:rPr>
        <w:t>.</w:t>
      </w:r>
      <w:r w:rsidR="00616984">
        <w:t xml:space="preserve"> </w:t>
      </w:r>
    </w:p>
    <w:p w14:paraId="56D42D01" w14:textId="0AB627AD" w:rsidR="004B25AD" w:rsidRDefault="00B131F9" w:rsidP="000D4047">
      <w:pPr>
        <w:spacing w:after="120"/>
        <w:rPr>
          <w:color w:val="4D4D4C"/>
          <w:sz w:val="22"/>
          <w:szCs w:val="22"/>
        </w:rPr>
      </w:pPr>
      <w:r>
        <w:rPr>
          <w:noProof/>
        </w:rPr>
        <w:drawing>
          <wp:anchor distT="0" distB="0" distL="114300" distR="114300" simplePos="0" relativeHeight="251658252" behindDoc="0" locked="0" layoutInCell="1" allowOverlap="1" wp14:anchorId="4AF388FF" wp14:editId="46839A38">
            <wp:simplePos x="0" y="0"/>
            <wp:positionH relativeFrom="margin">
              <wp:align>center</wp:align>
            </wp:positionH>
            <wp:positionV relativeFrom="paragraph">
              <wp:posOffset>254635</wp:posOffset>
            </wp:positionV>
            <wp:extent cx="3562350" cy="1781175"/>
            <wp:effectExtent l="0" t="0" r="0" b="9525"/>
            <wp:wrapTopAndBottom/>
            <wp:docPr id="365646292" name="Picture 13" descr="Image 9: Example of illuminated pathways. (Photo courtesy of The Traffic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46292" name="Picture 13" descr="Image 9: Example of illuminated pathways. (Photo courtesy of The Traffic Grou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6235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6C81">
        <w:rPr>
          <w:noProof/>
        </w:rPr>
        <w:drawing>
          <wp:anchor distT="0" distB="0" distL="114300" distR="114300" simplePos="0" relativeHeight="251658251" behindDoc="0" locked="0" layoutInCell="1" allowOverlap="1" wp14:anchorId="1501A710" wp14:editId="2A6601E1">
            <wp:simplePos x="0" y="0"/>
            <wp:positionH relativeFrom="margin">
              <wp:posOffset>2240280</wp:posOffset>
            </wp:positionH>
            <wp:positionV relativeFrom="paragraph">
              <wp:posOffset>2061845</wp:posOffset>
            </wp:positionV>
            <wp:extent cx="2103120" cy="2601595"/>
            <wp:effectExtent l="0" t="0" r="0" b="8255"/>
            <wp:wrapTopAndBottom/>
            <wp:docPr id="453525955" name="Picture 11" descr="Image 10: Example of illuminated pathways. (Photo courtesy of Stockpor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25955" name="Picture 11" descr="Image 10: Example of illuminated pathways. (Photo courtesy of Stockport Counci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03120" cy="2601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139D6" w14:textId="20AC3D3E" w:rsidR="001668D3" w:rsidRPr="00B131F9" w:rsidDel="000D0F74" w:rsidRDefault="004B25AD" w:rsidP="00B131F9">
      <w:pPr>
        <w:spacing w:after="120"/>
        <w:rPr>
          <w:color w:val="4D4D4C"/>
          <w:sz w:val="22"/>
          <w:szCs w:val="22"/>
        </w:rPr>
      </w:pPr>
      <w:r w:rsidRPr="004B25AD">
        <w:rPr>
          <w:color w:val="4D4D4C"/>
          <w:sz w:val="22"/>
          <w:szCs w:val="22"/>
        </w:rPr>
        <w:t xml:space="preserve"> </w:t>
      </w:r>
      <w:r w:rsidR="00F14AA1">
        <w:rPr>
          <w:rStyle w:val="PageNumber"/>
          <w:rFonts w:ascii="Calibri" w:eastAsia="Calibri" w:hAnsi="Calibri" w:cs="Calibri"/>
          <w:b/>
          <w:bCs/>
          <w:u w:color="4472C4"/>
        </w:rPr>
        <w:t>Image</w:t>
      </w:r>
      <w:r w:rsidR="00F14AA1" w:rsidRPr="003C3302">
        <w:rPr>
          <w:rStyle w:val="PageNumber"/>
          <w:rFonts w:ascii="Calibri" w:eastAsia="Calibri" w:hAnsi="Calibri" w:cs="Calibri"/>
          <w:b/>
          <w:bCs/>
          <w:u w:color="4472C4"/>
        </w:rPr>
        <w:t xml:space="preserve"> </w:t>
      </w:r>
      <w:r w:rsidR="00694558">
        <w:rPr>
          <w:rStyle w:val="PageNumber"/>
          <w:rFonts w:ascii="Calibri" w:eastAsia="Calibri" w:hAnsi="Calibri" w:cs="Calibri"/>
          <w:b/>
          <w:bCs/>
          <w:u w:color="4472C4"/>
        </w:rPr>
        <w:t>8</w:t>
      </w:r>
      <w:r w:rsidR="009D5996">
        <w:rPr>
          <w:rStyle w:val="PageNumber"/>
          <w:rFonts w:ascii="Calibri" w:eastAsia="Calibri" w:hAnsi="Calibri" w:cs="Calibri"/>
          <w:b/>
          <w:bCs/>
          <w:u w:color="4472C4"/>
        </w:rPr>
        <w:t xml:space="preserve"> &amp; </w:t>
      </w:r>
      <w:r w:rsidR="00694558">
        <w:rPr>
          <w:rStyle w:val="PageNumber"/>
          <w:rFonts w:ascii="Calibri" w:eastAsia="Calibri" w:hAnsi="Calibri" w:cs="Calibri"/>
          <w:b/>
          <w:bCs/>
          <w:u w:color="4472C4"/>
        </w:rPr>
        <w:t>9</w:t>
      </w:r>
      <w:r w:rsidR="00F14AA1" w:rsidRPr="00F14AA1">
        <w:rPr>
          <w:rStyle w:val="PageNumber"/>
          <w:rFonts w:ascii="Calibri" w:eastAsia="Calibri" w:hAnsi="Calibri" w:cs="Calibri"/>
          <w:b/>
          <w:bCs/>
          <w:u w:color="4472C4"/>
        </w:rPr>
        <w:t xml:space="preserve">. </w:t>
      </w:r>
      <w:r w:rsidR="00967F79" w:rsidRPr="00423F65">
        <w:rPr>
          <w:b/>
        </w:rPr>
        <w:t>E</w:t>
      </w:r>
      <w:r w:rsidR="00293B2D" w:rsidRPr="00423F65">
        <w:rPr>
          <w:b/>
        </w:rPr>
        <w:t>xample</w:t>
      </w:r>
      <w:r w:rsidR="00967F79" w:rsidRPr="00423F65">
        <w:rPr>
          <w:b/>
        </w:rPr>
        <w:t>s</w:t>
      </w:r>
      <w:r w:rsidR="00293B2D" w:rsidRPr="00423F65">
        <w:rPr>
          <w:b/>
        </w:rPr>
        <w:t xml:space="preserve"> o</w:t>
      </w:r>
      <w:r w:rsidR="00CB4078" w:rsidRPr="00423F65">
        <w:rPr>
          <w:b/>
        </w:rPr>
        <w:t xml:space="preserve">f illuminated </w:t>
      </w:r>
      <w:r w:rsidR="00CB4078" w:rsidRPr="00423F65">
        <w:rPr>
          <w:b/>
          <w:bCs/>
        </w:rPr>
        <w:t>pathway</w:t>
      </w:r>
      <w:r w:rsidR="00F14AA1" w:rsidRPr="00423F65">
        <w:rPr>
          <w:b/>
          <w:bCs/>
        </w:rPr>
        <w:t>s</w:t>
      </w:r>
      <w:r w:rsidR="009D5996">
        <w:rPr>
          <w:b/>
          <w:bCs/>
        </w:rPr>
        <w:t>.</w:t>
      </w:r>
      <w:r w:rsidR="00011646">
        <w:rPr>
          <w:b/>
          <w:bCs/>
        </w:rPr>
        <w:t xml:space="preserve"> </w:t>
      </w:r>
      <w:r w:rsidR="00F66602">
        <w:rPr>
          <w:b/>
          <w:bCs/>
        </w:rPr>
        <w:t xml:space="preserve">(Photo </w:t>
      </w:r>
      <w:r w:rsidR="00BC780C">
        <w:rPr>
          <w:b/>
          <w:bCs/>
        </w:rPr>
        <w:t>courtesy</w:t>
      </w:r>
      <w:r w:rsidR="00F66602">
        <w:rPr>
          <w:b/>
          <w:bCs/>
        </w:rPr>
        <w:t xml:space="preserve"> of </w:t>
      </w:r>
      <w:r w:rsidR="00FD7AC2">
        <w:rPr>
          <w:b/>
          <w:bCs/>
        </w:rPr>
        <w:t xml:space="preserve">The Traffic Group </w:t>
      </w:r>
      <w:r w:rsidR="005A7860">
        <w:rPr>
          <w:b/>
          <w:bCs/>
        </w:rPr>
        <w:t>and Stockport Council</w:t>
      </w:r>
      <w:r w:rsidR="009D5996">
        <w:rPr>
          <w:b/>
          <w:bCs/>
        </w:rPr>
        <w:t>.</w:t>
      </w:r>
      <w:r w:rsidR="00763AF2">
        <w:rPr>
          <w:b/>
          <w:bCs/>
        </w:rPr>
        <w:t>)</w:t>
      </w:r>
    </w:p>
    <w:p w14:paraId="1D9B3A0E" w14:textId="279C9D32" w:rsidR="00726E46" w:rsidRPr="0084684F" w:rsidRDefault="00726E46" w:rsidP="00F11EBE">
      <w:pPr>
        <w:pStyle w:val="FACE-Recommendation"/>
      </w:pPr>
      <w:r w:rsidRPr="0084684F">
        <w:lastRenderedPageBreak/>
        <w:t xml:space="preserve">Recommendation #3: </w:t>
      </w:r>
      <w:r w:rsidR="00A37988">
        <w:t xml:space="preserve">Employers should ensure that employees wear </w:t>
      </w:r>
      <w:r w:rsidR="00D071B3">
        <w:t>high-visibility</w:t>
      </w:r>
      <w:r w:rsidR="00DC70FF">
        <w:t xml:space="preserve"> </w:t>
      </w:r>
      <w:r w:rsidR="00A37988">
        <w:t xml:space="preserve">personal protective clothing, such as </w:t>
      </w:r>
      <w:r w:rsidR="00DC70FF">
        <w:t>retro</w:t>
      </w:r>
      <w:r w:rsidR="00A37988">
        <w:t>reflective vests, when working near moving vehicles.</w:t>
      </w:r>
    </w:p>
    <w:p w14:paraId="36100A56" w14:textId="1DE35B25" w:rsidR="00342B62" w:rsidRDefault="00726E46" w:rsidP="000D4047">
      <w:pPr>
        <w:pStyle w:val="FACE-text0"/>
        <w:rPr>
          <w:rFonts w:asciiTheme="minorHAnsi" w:hAnsiTheme="minorHAnsi"/>
          <w:color w:val="4D4D4C"/>
          <w:sz w:val="22"/>
          <w:szCs w:val="22"/>
          <w:lang w:val="en-US"/>
        </w:rPr>
      </w:pPr>
      <w:r w:rsidRPr="228A4DCD">
        <w:rPr>
          <w:rFonts w:ascii="Calibri" w:hAnsi="Calibri" w:cs="Cordia New"/>
          <w:color w:val="4D4D4C"/>
          <w:sz w:val="22"/>
          <w:szCs w:val="22"/>
          <w:lang w:val="en-US"/>
        </w:rPr>
        <w:t xml:space="preserve">Discussion: </w:t>
      </w:r>
      <w:r w:rsidR="00C97EEF" w:rsidRPr="228A4DCD">
        <w:rPr>
          <w:rFonts w:ascii="Calibri" w:hAnsi="Calibri" w:cs="Cordia New"/>
          <w:color w:val="4D4D4C"/>
          <w:sz w:val="22"/>
          <w:szCs w:val="22"/>
          <w:lang w:val="en-US"/>
        </w:rPr>
        <w:t>In this case, the</w:t>
      </w:r>
      <w:r w:rsidR="00D01D75" w:rsidRPr="228A4DCD">
        <w:rPr>
          <w:rFonts w:ascii="Calibri" w:hAnsi="Calibri" w:cs="Cordia New"/>
          <w:color w:val="4D4D4C"/>
          <w:sz w:val="22"/>
          <w:szCs w:val="22"/>
          <w:lang w:val="en-US"/>
        </w:rPr>
        <w:t xml:space="preserve"> worker </w:t>
      </w:r>
      <w:r w:rsidR="008850FE" w:rsidRPr="228A4DCD">
        <w:rPr>
          <w:rFonts w:ascii="Calibri" w:hAnsi="Calibri" w:cs="Cordia New"/>
          <w:color w:val="4D4D4C"/>
          <w:sz w:val="22"/>
          <w:szCs w:val="22"/>
          <w:lang w:val="en-US"/>
        </w:rPr>
        <w:t>was</w:t>
      </w:r>
      <w:r w:rsidR="00DE1C90" w:rsidRPr="228A4DCD">
        <w:rPr>
          <w:rFonts w:ascii="Calibri" w:hAnsi="Calibri" w:cs="Cordia New"/>
          <w:color w:val="4D4D4C"/>
          <w:sz w:val="22"/>
          <w:szCs w:val="22"/>
          <w:lang w:val="en-US"/>
        </w:rPr>
        <w:t xml:space="preserve"> not wearing</w:t>
      </w:r>
      <w:r w:rsidR="00C4594D">
        <w:rPr>
          <w:rFonts w:ascii="Calibri" w:hAnsi="Calibri" w:cs="Cordia New"/>
          <w:color w:val="4D4D4C"/>
          <w:sz w:val="22"/>
          <w:szCs w:val="22"/>
          <w:lang w:val="en-US"/>
        </w:rPr>
        <w:t xml:space="preserve"> high-visibility</w:t>
      </w:r>
      <w:r w:rsidR="00DE1C90" w:rsidRPr="228A4DCD">
        <w:rPr>
          <w:rFonts w:ascii="Calibri" w:hAnsi="Calibri" w:cs="Cordia New"/>
          <w:color w:val="4D4D4C"/>
          <w:sz w:val="22"/>
          <w:szCs w:val="22"/>
          <w:lang w:val="en-US"/>
        </w:rPr>
        <w:t xml:space="preserve"> personal protective clothing</w:t>
      </w:r>
      <w:r w:rsidR="000F186F">
        <w:rPr>
          <w:rFonts w:ascii="Calibri" w:hAnsi="Calibri" w:cs="Cordia New"/>
          <w:color w:val="4D4D4C"/>
          <w:sz w:val="22"/>
          <w:szCs w:val="22"/>
          <w:lang w:val="en-US"/>
        </w:rPr>
        <w:t>, such as a</w:t>
      </w:r>
      <w:r w:rsidR="00DE1C90" w:rsidRPr="228A4DCD">
        <w:rPr>
          <w:rFonts w:ascii="Calibri" w:hAnsi="Calibri" w:cs="Cordia New"/>
          <w:color w:val="4D4D4C"/>
          <w:sz w:val="22"/>
          <w:szCs w:val="22"/>
          <w:lang w:val="en-US"/>
        </w:rPr>
        <w:t xml:space="preserve"> </w:t>
      </w:r>
      <w:r w:rsidR="00836FEB">
        <w:rPr>
          <w:rFonts w:ascii="Calibri" w:hAnsi="Calibri" w:cs="Cordia New"/>
          <w:color w:val="4D4D4C"/>
          <w:sz w:val="22"/>
          <w:szCs w:val="22"/>
          <w:lang w:val="en-US"/>
        </w:rPr>
        <w:t>retro</w:t>
      </w:r>
      <w:r w:rsidR="00DE1C90" w:rsidRPr="228A4DCD">
        <w:rPr>
          <w:rFonts w:ascii="Calibri" w:hAnsi="Calibri" w:cs="Cordia New"/>
          <w:color w:val="4D4D4C"/>
          <w:sz w:val="22"/>
          <w:szCs w:val="22"/>
          <w:lang w:val="en-US"/>
        </w:rPr>
        <w:t>reflective vest</w:t>
      </w:r>
      <w:r w:rsidR="00536273" w:rsidRPr="228A4DCD">
        <w:rPr>
          <w:rFonts w:ascii="Calibri" w:hAnsi="Calibri" w:cs="Cordia New"/>
          <w:color w:val="4D4D4C"/>
          <w:sz w:val="22"/>
          <w:szCs w:val="22"/>
          <w:lang w:val="en-US"/>
        </w:rPr>
        <w:t>. He was on his way to the building to start his work day.</w:t>
      </w:r>
      <w:r w:rsidR="001379B1" w:rsidRPr="228A4DCD">
        <w:rPr>
          <w:rFonts w:ascii="Calibri" w:hAnsi="Calibri" w:cs="Cordia New"/>
          <w:color w:val="4D4D4C"/>
          <w:sz w:val="22"/>
          <w:szCs w:val="22"/>
          <w:lang w:val="en-US"/>
        </w:rPr>
        <w:t xml:space="preserve"> </w:t>
      </w:r>
      <w:r w:rsidR="00226086" w:rsidRPr="228A4DCD">
        <w:rPr>
          <w:rFonts w:asciiTheme="minorHAnsi" w:hAnsiTheme="minorHAnsi"/>
          <w:color w:val="4D4D4C"/>
          <w:sz w:val="22"/>
          <w:szCs w:val="22"/>
          <w:lang w:val="en-US"/>
        </w:rPr>
        <w:t xml:space="preserve">Employers should make sure employees wear </w:t>
      </w:r>
      <w:r w:rsidR="00792F8A">
        <w:rPr>
          <w:rFonts w:asciiTheme="minorHAnsi" w:hAnsiTheme="minorHAnsi"/>
          <w:color w:val="4D4D4C"/>
          <w:sz w:val="22"/>
          <w:szCs w:val="22"/>
          <w:lang w:val="en-US"/>
        </w:rPr>
        <w:t>retro</w:t>
      </w:r>
      <w:r w:rsidR="00226086" w:rsidRPr="228A4DCD">
        <w:rPr>
          <w:rFonts w:asciiTheme="minorHAnsi" w:hAnsiTheme="minorHAnsi"/>
          <w:color w:val="4D4D4C"/>
          <w:sz w:val="22"/>
          <w:szCs w:val="22"/>
          <w:lang w:val="en-US"/>
        </w:rPr>
        <w:t>reflective gear, such as vests, when working near moving vehicles</w:t>
      </w:r>
      <w:r w:rsidR="00904130" w:rsidRPr="228A4DCD">
        <w:rPr>
          <w:rFonts w:asciiTheme="minorHAnsi" w:hAnsiTheme="minorHAnsi"/>
          <w:color w:val="4D4D4C"/>
          <w:sz w:val="22"/>
          <w:szCs w:val="22"/>
          <w:lang w:val="en-US"/>
        </w:rPr>
        <w:t xml:space="preserve"> in order to increase the visibility of the worker</w:t>
      </w:r>
      <w:r w:rsidR="00226086" w:rsidRPr="228A4DCD">
        <w:rPr>
          <w:rFonts w:asciiTheme="minorHAnsi" w:hAnsiTheme="minorHAnsi"/>
          <w:color w:val="4D4D4C"/>
          <w:sz w:val="22"/>
          <w:szCs w:val="22"/>
          <w:lang w:val="en-US"/>
        </w:rPr>
        <w:t xml:space="preserve">. </w:t>
      </w:r>
      <w:r w:rsidR="00CB37DB" w:rsidRPr="228A4DCD">
        <w:rPr>
          <w:rFonts w:asciiTheme="minorHAnsi" w:hAnsiTheme="minorHAnsi"/>
          <w:color w:val="4D4D4C"/>
          <w:sz w:val="22"/>
          <w:szCs w:val="22"/>
          <w:lang w:val="en-US"/>
        </w:rPr>
        <w:t xml:space="preserve">The </w:t>
      </w:r>
      <w:hyperlink r:id="rId47" w:history="1">
        <w:r w:rsidR="00CB37DB" w:rsidRPr="000F0758">
          <w:rPr>
            <w:rStyle w:val="Hyperlink"/>
            <w:szCs w:val="22"/>
            <w:lang w:val="en-US"/>
          </w:rPr>
          <w:t>ANSI</w:t>
        </w:r>
        <w:r w:rsidR="008C096E" w:rsidRPr="000F0758">
          <w:rPr>
            <w:rStyle w:val="Hyperlink"/>
            <w:szCs w:val="22"/>
            <w:lang w:val="en-US"/>
          </w:rPr>
          <w:t xml:space="preserve"> standard 107-2020: High-Visibility Safety Apparel</w:t>
        </w:r>
      </w:hyperlink>
      <w:r w:rsidR="00B12F0A" w:rsidRPr="228A4DCD">
        <w:rPr>
          <w:rFonts w:asciiTheme="minorHAnsi" w:hAnsiTheme="minorHAnsi"/>
          <w:color w:val="4D4D4C"/>
          <w:sz w:val="22"/>
          <w:szCs w:val="22"/>
          <w:lang w:val="en-US"/>
        </w:rPr>
        <w:t xml:space="preserve"> </w:t>
      </w:r>
      <w:r w:rsidR="000C788C" w:rsidRPr="228A4DCD">
        <w:rPr>
          <w:rFonts w:asciiTheme="minorHAnsi" w:hAnsiTheme="minorHAnsi"/>
          <w:color w:val="4D4D4C"/>
          <w:sz w:val="22"/>
          <w:szCs w:val="22"/>
          <w:lang w:val="en-US"/>
        </w:rPr>
        <w:t>dives into</w:t>
      </w:r>
      <w:r w:rsidR="00C33A43" w:rsidRPr="228A4DCD">
        <w:rPr>
          <w:rFonts w:asciiTheme="minorHAnsi" w:hAnsiTheme="minorHAnsi"/>
          <w:color w:val="4D4D4C"/>
          <w:sz w:val="22"/>
          <w:szCs w:val="22"/>
          <w:lang w:val="en-US"/>
        </w:rPr>
        <w:t xml:space="preserve"> the r</w:t>
      </w:r>
      <w:r w:rsidR="00D0011B" w:rsidRPr="228A4DCD">
        <w:rPr>
          <w:rFonts w:asciiTheme="minorHAnsi" w:hAnsiTheme="minorHAnsi"/>
          <w:color w:val="4D4D4C"/>
          <w:sz w:val="22"/>
          <w:szCs w:val="22"/>
          <w:lang w:val="en-US"/>
        </w:rPr>
        <w:t>equirements of high-visi</w:t>
      </w:r>
      <w:r w:rsidR="00D675B0" w:rsidRPr="228A4DCD">
        <w:rPr>
          <w:rFonts w:asciiTheme="minorHAnsi" w:hAnsiTheme="minorHAnsi"/>
          <w:color w:val="4D4D4C"/>
          <w:sz w:val="22"/>
          <w:szCs w:val="22"/>
          <w:lang w:val="en-US"/>
        </w:rPr>
        <w:t xml:space="preserve">bility apparel. </w:t>
      </w:r>
      <w:r w:rsidR="00AD74CD" w:rsidRPr="228A4DCD">
        <w:rPr>
          <w:rFonts w:asciiTheme="minorHAnsi" w:hAnsiTheme="minorHAnsi"/>
          <w:color w:val="4D4D4C"/>
          <w:sz w:val="22"/>
          <w:szCs w:val="22"/>
          <w:lang w:val="en-US"/>
        </w:rPr>
        <w:t xml:space="preserve">The ANSI standard focuses on the design of the </w:t>
      </w:r>
      <w:r w:rsidR="00ED6A8D">
        <w:rPr>
          <w:rFonts w:asciiTheme="minorHAnsi" w:hAnsiTheme="minorHAnsi"/>
          <w:color w:val="4D4D4C"/>
          <w:sz w:val="22"/>
          <w:szCs w:val="22"/>
          <w:lang w:val="en-US"/>
        </w:rPr>
        <w:t>apparel</w:t>
      </w:r>
      <w:r w:rsidR="00AD74CD" w:rsidRPr="228A4DCD">
        <w:rPr>
          <w:rFonts w:asciiTheme="minorHAnsi" w:hAnsiTheme="minorHAnsi"/>
          <w:color w:val="4D4D4C"/>
          <w:sz w:val="22"/>
          <w:szCs w:val="22"/>
          <w:lang w:val="en-US"/>
        </w:rPr>
        <w:t xml:space="preserve">, the requirements and performance of the </w:t>
      </w:r>
      <w:r w:rsidR="000D7E03">
        <w:rPr>
          <w:rFonts w:asciiTheme="minorHAnsi" w:hAnsiTheme="minorHAnsi"/>
          <w:color w:val="4D4D4C"/>
          <w:sz w:val="22"/>
          <w:szCs w:val="22"/>
          <w:lang w:val="en-US"/>
        </w:rPr>
        <w:t>retroreflective</w:t>
      </w:r>
      <w:r w:rsidR="000D7E03" w:rsidRPr="228A4DCD">
        <w:rPr>
          <w:rFonts w:asciiTheme="minorHAnsi" w:hAnsiTheme="minorHAnsi"/>
          <w:color w:val="4D4D4C"/>
          <w:sz w:val="22"/>
          <w:szCs w:val="22"/>
          <w:lang w:val="en-US"/>
        </w:rPr>
        <w:t xml:space="preserve"> </w:t>
      </w:r>
      <w:r w:rsidR="00AD74CD" w:rsidRPr="228A4DCD">
        <w:rPr>
          <w:rFonts w:asciiTheme="minorHAnsi" w:hAnsiTheme="minorHAnsi"/>
          <w:color w:val="4D4D4C"/>
          <w:sz w:val="22"/>
          <w:szCs w:val="22"/>
          <w:lang w:val="en-US"/>
        </w:rPr>
        <w:t>materials,</w:t>
      </w:r>
      <w:r w:rsidR="005068BE">
        <w:rPr>
          <w:rFonts w:asciiTheme="minorHAnsi" w:hAnsiTheme="minorHAnsi"/>
          <w:color w:val="4D4D4C"/>
          <w:sz w:val="22"/>
          <w:szCs w:val="22"/>
          <w:lang w:val="en-US"/>
        </w:rPr>
        <w:t xml:space="preserve"> and</w:t>
      </w:r>
      <w:r w:rsidR="00AD74CD" w:rsidRPr="228A4DCD">
        <w:rPr>
          <w:rFonts w:asciiTheme="minorHAnsi" w:hAnsiTheme="minorHAnsi"/>
          <w:color w:val="4D4D4C"/>
          <w:sz w:val="22"/>
          <w:szCs w:val="22"/>
          <w:lang w:val="en-US"/>
        </w:rPr>
        <w:t xml:space="preserve"> </w:t>
      </w:r>
      <w:r w:rsidR="000D7E03">
        <w:rPr>
          <w:rFonts w:asciiTheme="minorHAnsi" w:hAnsiTheme="minorHAnsi"/>
          <w:color w:val="4D4D4C"/>
          <w:sz w:val="22"/>
          <w:szCs w:val="22"/>
          <w:lang w:val="en-US"/>
        </w:rPr>
        <w:t xml:space="preserve">the </w:t>
      </w:r>
      <w:r w:rsidR="00E46793" w:rsidRPr="228A4DCD">
        <w:rPr>
          <w:rFonts w:asciiTheme="minorHAnsi" w:hAnsiTheme="minorHAnsi"/>
          <w:color w:val="4D4D4C"/>
          <w:sz w:val="22"/>
          <w:szCs w:val="22"/>
          <w:lang w:val="en-US"/>
        </w:rPr>
        <w:t xml:space="preserve">photometric and physical performance requirements of the </w:t>
      </w:r>
      <w:r w:rsidR="004F1967">
        <w:rPr>
          <w:rFonts w:asciiTheme="minorHAnsi" w:hAnsiTheme="minorHAnsi"/>
          <w:color w:val="4D4D4C"/>
          <w:sz w:val="22"/>
          <w:szCs w:val="22"/>
          <w:lang w:val="en-US"/>
        </w:rPr>
        <w:t>retro</w:t>
      </w:r>
      <w:r w:rsidR="00E46793" w:rsidRPr="228A4DCD">
        <w:rPr>
          <w:rFonts w:asciiTheme="minorHAnsi" w:hAnsiTheme="minorHAnsi"/>
          <w:color w:val="4D4D4C"/>
          <w:sz w:val="22"/>
          <w:szCs w:val="22"/>
          <w:lang w:val="en-US"/>
        </w:rPr>
        <w:t xml:space="preserve">reflective materials. </w:t>
      </w:r>
      <w:r w:rsidR="00D125E9" w:rsidRPr="228A4DCD">
        <w:rPr>
          <w:rFonts w:asciiTheme="minorHAnsi" w:hAnsiTheme="minorHAnsi"/>
          <w:color w:val="4D4D4C"/>
          <w:sz w:val="22"/>
          <w:szCs w:val="22"/>
          <w:lang w:val="en-US"/>
        </w:rPr>
        <w:t xml:space="preserve">It also </w:t>
      </w:r>
      <w:r w:rsidR="00C90A27" w:rsidRPr="228A4DCD">
        <w:rPr>
          <w:rFonts w:asciiTheme="minorHAnsi" w:hAnsiTheme="minorHAnsi"/>
          <w:color w:val="4D4D4C"/>
          <w:sz w:val="22"/>
          <w:szCs w:val="22"/>
          <w:lang w:val="en-US"/>
        </w:rPr>
        <w:t>describes the garment types and classes</w:t>
      </w:r>
      <w:r w:rsidR="00377A26">
        <w:rPr>
          <w:rFonts w:asciiTheme="minorHAnsi" w:hAnsiTheme="minorHAnsi"/>
          <w:color w:val="4D4D4C"/>
          <w:sz w:val="22"/>
          <w:szCs w:val="22"/>
          <w:lang w:val="en-US"/>
        </w:rPr>
        <w:t xml:space="preserve"> or qua</w:t>
      </w:r>
      <w:r w:rsidR="0029687F">
        <w:rPr>
          <w:rFonts w:asciiTheme="minorHAnsi" w:hAnsiTheme="minorHAnsi"/>
          <w:color w:val="4D4D4C"/>
          <w:sz w:val="22"/>
          <w:szCs w:val="22"/>
          <w:lang w:val="en-US"/>
        </w:rPr>
        <w:t>lities that should be used</w:t>
      </w:r>
      <w:r w:rsidR="00C90A27" w:rsidRPr="228A4DCD">
        <w:rPr>
          <w:rFonts w:asciiTheme="minorHAnsi" w:hAnsiTheme="minorHAnsi"/>
          <w:color w:val="4D4D4C"/>
          <w:sz w:val="22"/>
          <w:szCs w:val="22"/>
          <w:lang w:val="en-US"/>
        </w:rPr>
        <w:t xml:space="preserve"> </w:t>
      </w:r>
      <w:r w:rsidR="005E6F46">
        <w:rPr>
          <w:rFonts w:asciiTheme="minorHAnsi" w:hAnsiTheme="minorHAnsi"/>
          <w:color w:val="4D4D4C"/>
          <w:sz w:val="22"/>
          <w:szCs w:val="22"/>
          <w:lang w:val="en-US"/>
        </w:rPr>
        <w:t>based on</w:t>
      </w:r>
      <w:r w:rsidR="00C90A27" w:rsidRPr="228A4DCD">
        <w:rPr>
          <w:rFonts w:asciiTheme="minorHAnsi" w:hAnsiTheme="minorHAnsi"/>
          <w:color w:val="4D4D4C"/>
          <w:sz w:val="22"/>
          <w:szCs w:val="22"/>
          <w:lang w:val="en-US"/>
        </w:rPr>
        <w:t xml:space="preserve"> the work environment</w:t>
      </w:r>
      <w:r w:rsidR="00B479D7" w:rsidRPr="228A4DCD">
        <w:rPr>
          <w:rFonts w:asciiTheme="minorHAnsi" w:hAnsiTheme="minorHAnsi"/>
          <w:color w:val="4D4D4C"/>
          <w:sz w:val="22"/>
          <w:szCs w:val="22"/>
          <w:lang w:val="en-US"/>
        </w:rPr>
        <w:t xml:space="preserve"> and job duties</w:t>
      </w:r>
      <w:r w:rsidR="00B332EA" w:rsidRPr="228A4DCD">
        <w:rPr>
          <w:rFonts w:asciiTheme="minorHAnsi" w:hAnsiTheme="minorHAnsi"/>
          <w:color w:val="4D4D4C"/>
          <w:sz w:val="22"/>
          <w:szCs w:val="22"/>
          <w:lang w:val="en-US"/>
        </w:rPr>
        <w:t xml:space="preserve"> of the worker</w:t>
      </w:r>
      <w:r w:rsidR="00C90A27" w:rsidRPr="228A4DCD">
        <w:rPr>
          <w:rFonts w:asciiTheme="minorHAnsi" w:hAnsiTheme="minorHAnsi"/>
          <w:color w:val="4D4D4C"/>
          <w:sz w:val="22"/>
          <w:szCs w:val="22"/>
          <w:lang w:val="en-US"/>
        </w:rPr>
        <w:t xml:space="preserve">. </w:t>
      </w:r>
      <w:r w:rsidR="00E17137" w:rsidRPr="228A4DCD">
        <w:rPr>
          <w:rFonts w:asciiTheme="minorHAnsi" w:hAnsiTheme="minorHAnsi"/>
          <w:color w:val="4D4D4C"/>
          <w:sz w:val="22"/>
          <w:szCs w:val="22"/>
          <w:lang w:val="en-US"/>
        </w:rPr>
        <w:t>Each garment type</w:t>
      </w:r>
      <w:r w:rsidR="00157D41" w:rsidRPr="228A4DCD">
        <w:rPr>
          <w:rFonts w:asciiTheme="minorHAnsi" w:hAnsiTheme="minorHAnsi"/>
          <w:color w:val="4D4D4C"/>
          <w:sz w:val="22"/>
          <w:szCs w:val="22"/>
          <w:lang w:val="en-US"/>
        </w:rPr>
        <w:t xml:space="preserve"> has </w:t>
      </w:r>
      <w:r w:rsidR="00135004" w:rsidRPr="228A4DCD">
        <w:rPr>
          <w:rFonts w:asciiTheme="minorHAnsi" w:hAnsiTheme="minorHAnsi"/>
          <w:color w:val="4D4D4C"/>
          <w:sz w:val="22"/>
          <w:szCs w:val="22"/>
          <w:lang w:val="en-US"/>
        </w:rPr>
        <w:t xml:space="preserve">its own specific </w:t>
      </w:r>
      <w:r w:rsidR="006E21B6" w:rsidRPr="228A4DCD">
        <w:rPr>
          <w:rFonts w:asciiTheme="minorHAnsi" w:hAnsiTheme="minorHAnsi"/>
          <w:color w:val="4D4D4C"/>
          <w:sz w:val="22"/>
          <w:szCs w:val="22"/>
          <w:lang w:val="en-US"/>
        </w:rPr>
        <w:t>r</w:t>
      </w:r>
      <w:r w:rsidR="003A26EE" w:rsidRPr="228A4DCD">
        <w:rPr>
          <w:rFonts w:asciiTheme="minorHAnsi" w:hAnsiTheme="minorHAnsi"/>
          <w:color w:val="4D4D4C"/>
          <w:sz w:val="22"/>
          <w:szCs w:val="22"/>
          <w:lang w:val="en-US"/>
        </w:rPr>
        <w:t>etro</w:t>
      </w:r>
      <w:r w:rsidR="009906FC" w:rsidRPr="228A4DCD">
        <w:rPr>
          <w:rFonts w:asciiTheme="minorHAnsi" w:hAnsiTheme="minorHAnsi"/>
          <w:color w:val="4D4D4C"/>
          <w:sz w:val="22"/>
          <w:szCs w:val="22"/>
          <w:lang w:val="en-US"/>
        </w:rPr>
        <w:t>r</w:t>
      </w:r>
      <w:r w:rsidR="006E21B6" w:rsidRPr="228A4DCD">
        <w:rPr>
          <w:rFonts w:asciiTheme="minorHAnsi" w:hAnsiTheme="minorHAnsi"/>
          <w:color w:val="4D4D4C"/>
          <w:sz w:val="22"/>
          <w:szCs w:val="22"/>
          <w:lang w:val="en-US"/>
        </w:rPr>
        <w:t>eflective material dimension</w:t>
      </w:r>
      <w:r w:rsidR="000477FC" w:rsidRPr="228A4DCD">
        <w:rPr>
          <w:rFonts w:asciiTheme="minorHAnsi" w:hAnsiTheme="minorHAnsi"/>
          <w:color w:val="4D4D4C"/>
          <w:sz w:val="22"/>
          <w:szCs w:val="22"/>
          <w:lang w:val="en-US"/>
        </w:rPr>
        <w:t xml:space="preserve"> and design</w:t>
      </w:r>
      <w:r w:rsidR="00C17A8A">
        <w:rPr>
          <w:rFonts w:asciiTheme="minorHAnsi" w:hAnsiTheme="minorHAnsi"/>
          <w:color w:val="4D4D4C"/>
          <w:sz w:val="22"/>
          <w:szCs w:val="22"/>
          <w:lang w:val="en-US"/>
        </w:rPr>
        <w:t xml:space="preserve">, which </w:t>
      </w:r>
      <w:r w:rsidR="00535146">
        <w:rPr>
          <w:rFonts w:asciiTheme="minorHAnsi" w:hAnsiTheme="minorHAnsi"/>
          <w:color w:val="4D4D4C"/>
          <w:sz w:val="22"/>
          <w:szCs w:val="22"/>
          <w:lang w:val="en-US"/>
        </w:rPr>
        <w:t xml:space="preserve">results in </w:t>
      </w:r>
      <w:r w:rsidR="000C4743">
        <w:rPr>
          <w:rFonts w:asciiTheme="minorHAnsi" w:hAnsiTheme="minorHAnsi"/>
          <w:color w:val="4D4D4C"/>
          <w:sz w:val="22"/>
          <w:szCs w:val="22"/>
          <w:lang w:val="en-US"/>
        </w:rPr>
        <w:t>certain visibility characteristics</w:t>
      </w:r>
      <w:r w:rsidR="00B332EA" w:rsidRPr="228A4DCD">
        <w:rPr>
          <w:rFonts w:asciiTheme="minorHAnsi" w:hAnsiTheme="minorHAnsi"/>
          <w:color w:val="4D4D4C"/>
          <w:sz w:val="22"/>
          <w:szCs w:val="22"/>
          <w:lang w:val="en-US"/>
        </w:rPr>
        <w:t xml:space="preserve">. </w:t>
      </w:r>
      <w:r w:rsidR="00022B86" w:rsidRPr="228A4DCD">
        <w:rPr>
          <w:rFonts w:asciiTheme="minorHAnsi" w:hAnsiTheme="minorHAnsi"/>
          <w:color w:val="4D4D4C"/>
          <w:sz w:val="22"/>
          <w:szCs w:val="22"/>
          <w:lang w:val="en-US"/>
        </w:rPr>
        <w:t xml:space="preserve">It is imperative </w:t>
      </w:r>
      <w:r w:rsidR="000C4743">
        <w:rPr>
          <w:rFonts w:asciiTheme="minorHAnsi" w:hAnsiTheme="minorHAnsi"/>
          <w:color w:val="4D4D4C"/>
          <w:sz w:val="22"/>
          <w:szCs w:val="22"/>
          <w:lang w:val="en-US"/>
        </w:rPr>
        <w:t>that</w:t>
      </w:r>
      <w:r w:rsidR="000C4743" w:rsidRPr="228A4DCD">
        <w:rPr>
          <w:rFonts w:asciiTheme="minorHAnsi" w:hAnsiTheme="minorHAnsi"/>
          <w:color w:val="4D4D4C"/>
          <w:sz w:val="22"/>
          <w:szCs w:val="22"/>
          <w:lang w:val="en-US"/>
        </w:rPr>
        <w:t xml:space="preserve"> </w:t>
      </w:r>
      <w:r w:rsidR="00022B86" w:rsidRPr="228A4DCD">
        <w:rPr>
          <w:rFonts w:asciiTheme="minorHAnsi" w:hAnsiTheme="minorHAnsi"/>
          <w:color w:val="4D4D4C"/>
          <w:sz w:val="22"/>
          <w:szCs w:val="22"/>
          <w:lang w:val="en-US"/>
        </w:rPr>
        <w:t xml:space="preserve">the employer </w:t>
      </w:r>
      <w:r w:rsidR="00342B62" w:rsidRPr="228A4DCD">
        <w:rPr>
          <w:rFonts w:asciiTheme="minorHAnsi" w:hAnsiTheme="minorHAnsi"/>
          <w:color w:val="4D4D4C"/>
          <w:sz w:val="22"/>
          <w:szCs w:val="22"/>
          <w:lang w:val="en-US"/>
        </w:rPr>
        <w:t>choose</w:t>
      </w:r>
      <w:r w:rsidR="00022B86" w:rsidRPr="228A4DCD">
        <w:rPr>
          <w:rFonts w:asciiTheme="minorHAnsi" w:hAnsiTheme="minorHAnsi"/>
          <w:color w:val="4D4D4C"/>
          <w:sz w:val="22"/>
          <w:szCs w:val="22"/>
          <w:lang w:val="en-US"/>
        </w:rPr>
        <w:t xml:space="preserve"> the proper garment type for the expected work environment and risks</w:t>
      </w:r>
      <w:r w:rsidR="00342B62" w:rsidRPr="228A4DCD">
        <w:rPr>
          <w:rFonts w:asciiTheme="minorHAnsi" w:hAnsiTheme="minorHAnsi"/>
          <w:color w:val="4D4D4C"/>
          <w:sz w:val="22"/>
          <w:szCs w:val="22"/>
          <w:lang w:val="en-US"/>
        </w:rPr>
        <w:t xml:space="preserve">. </w:t>
      </w:r>
    </w:p>
    <w:p w14:paraId="06DBAA02" w14:textId="77777777" w:rsidR="00342B62" w:rsidRDefault="00342B62" w:rsidP="000D4047">
      <w:pPr>
        <w:pStyle w:val="FACE-text0"/>
        <w:rPr>
          <w:rFonts w:asciiTheme="minorHAnsi" w:hAnsiTheme="minorHAnsi"/>
          <w:color w:val="4D4D4C"/>
          <w:sz w:val="22"/>
          <w:szCs w:val="22"/>
        </w:rPr>
      </w:pPr>
    </w:p>
    <w:p w14:paraId="5DA69091" w14:textId="60C88643" w:rsidR="00726E46" w:rsidRPr="00904130" w:rsidRDefault="00226086" w:rsidP="000D4047">
      <w:pPr>
        <w:pStyle w:val="FACE-text0"/>
        <w:rPr>
          <w:rFonts w:ascii="Calibri" w:hAnsi="Calibri" w:cs="Cordia New"/>
          <w:color w:val="4D4D4C"/>
          <w:sz w:val="22"/>
          <w:szCs w:val="22"/>
          <w:lang w:val="en-US"/>
        </w:rPr>
      </w:pPr>
      <w:hyperlink r:id="rId48" w:history="1">
        <w:r w:rsidRPr="009C2485">
          <w:rPr>
            <w:rStyle w:val="Hyperlink"/>
            <w:szCs w:val="22"/>
            <w:lang w:val="en-US"/>
          </w:rPr>
          <w:t>OSHA standard</w:t>
        </w:r>
        <w:r w:rsidR="00DA5EE4" w:rsidRPr="009C2485">
          <w:rPr>
            <w:rStyle w:val="Hyperlink"/>
            <w:szCs w:val="22"/>
            <w:lang w:val="en-US"/>
          </w:rPr>
          <w:t xml:space="preserve"> </w:t>
        </w:r>
        <w:r w:rsidR="000A182E" w:rsidRPr="009C2485">
          <w:rPr>
            <w:rStyle w:val="Hyperlink"/>
            <w:szCs w:val="22"/>
            <w:lang w:val="en-US"/>
          </w:rPr>
          <w:t>1910</w:t>
        </w:r>
        <w:r w:rsidR="00366319" w:rsidRPr="009C2485">
          <w:rPr>
            <w:rStyle w:val="Hyperlink"/>
            <w:szCs w:val="22"/>
            <w:lang w:val="en-US"/>
          </w:rPr>
          <w:t>.132</w:t>
        </w:r>
      </w:hyperlink>
      <w:r w:rsidR="00600A53" w:rsidRPr="228A4DCD">
        <w:rPr>
          <w:rFonts w:asciiTheme="minorHAnsi" w:hAnsiTheme="minorHAnsi"/>
          <w:color w:val="4D4D4C"/>
          <w:sz w:val="22"/>
          <w:szCs w:val="22"/>
          <w:lang w:val="en-US"/>
        </w:rPr>
        <w:t xml:space="preserve"> </w:t>
      </w:r>
      <w:r w:rsidR="003524EC" w:rsidRPr="228A4DCD">
        <w:rPr>
          <w:rFonts w:asciiTheme="minorHAnsi" w:hAnsiTheme="minorHAnsi"/>
          <w:color w:val="4D4D4C"/>
          <w:sz w:val="22"/>
          <w:szCs w:val="22"/>
          <w:lang w:val="en-US"/>
        </w:rPr>
        <w:t xml:space="preserve">states that protective equipment </w:t>
      </w:r>
      <w:r w:rsidR="005745D8" w:rsidRPr="228A4DCD">
        <w:rPr>
          <w:rFonts w:asciiTheme="minorHAnsi" w:hAnsiTheme="minorHAnsi"/>
          <w:color w:val="4D4D4C"/>
          <w:sz w:val="22"/>
          <w:szCs w:val="22"/>
          <w:lang w:val="en-US"/>
        </w:rPr>
        <w:t xml:space="preserve">shall be provided, used, and maintained in a sanitary and reliable condition wherever it is necessary by reason of hazards of processes or </w:t>
      </w:r>
      <w:r w:rsidR="00B80934" w:rsidRPr="228A4DCD">
        <w:rPr>
          <w:rFonts w:asciiTheme="minorHAnsi" w:hAnsiTheme="minorHAnsi"/>
          <w:color w:val="4D4D4C"/>
          <w:sz w:val="22"/>
          <w:szCs w:val="22"/>
          <w:lang w:val="en-US"/>
        </w:rPr>
        <w:t xml:space="preserve">environment. </w:t>
      </w:r>
      <w:r w:rsidR="00A13659" w:rsidRPr="228A4DCD">
        <w:rPr>
          <w:rFonts w:asciiTheme="minorHAnsi" w:hAnsiTheme="minorHAnsi"/>
          <w:color w:val="4D4D4C"/>
          <w:sz w:val="22"/>
          <w:szCs w:val="22"/>
          <w:lang w:val="en-US"/>
        </w:rPr>
        <w:t xml:space="preserve">Employers shall also assess the workplace to </w:t>
      </w:r>
      <w:r w:rsidR="006D7D55" w:rsidRPr="228A4DCD">
        <w:rPr>
          <w:rFonts w:asciiTheme="minorHAnsi" w:hAnsiTheme="minorHAnsi"/>
          <w:color w:val="4D4D4C"/>
          <w:sz w:val="22"/>
          <w:szCs w:val="22"/>
          <w:lang w:val="en-US"/>
        </w:rPr>
        <w:t xml:space="preserve">determine if the hazards are present and the use of personal protective equipment. </w:t>
      </w:r>
      <w:r w:rsidR="00CF0EED" w:rsidRPr="228A4DCD">
        <w:rPr>
          <w:rFonts w:asciiTheme="minorHAnsi" w:hAnsiTheme="minorHAnsi"/>
          <w:color w:val="4D4D4C"/>
          <w:sz w:val="22"/>
          <w:szCs w:val="22"/>
          <w:lang w:val="en-US"/>
        </w:rPr>
        <w:t>For workers whose job duties are around moving vehicles, they are susceptible to the hazards of a struck-by incident</w:t>
      </w:r>
      <w:r w:rsidR="00152DF3" w:rsidRPr="228A4DCD">
        <w:rPr>
          <w:rFonts w:asciiTheme="minorHAnsi" w:hAnsiTheme="minorHAnsi"/>
          <w:color w:val="4D4D4C"/>
          <w:sz w:val="22"/>
          <w:szCs w:val="22"/>
          <w:lang w:val="en-US"/>
        </w:rPr>
        <w:t xml:space="preserve">. Therefore, the employer </w:t>
      </w:r>
      <w:r w:rsidR="00BA15D7">
        <w:rPr>
          <w:rFonts w:asciiTheme="minorHAnsi" w:hAnsiTheme="minorHAnsi"/>
          <w:color w:val="4D4D4C"/>
          <w:sz w:val="22"/>
          <w:szCs w:val="22"/>
          <w:lang w:val="en-US"/>
        </w:rPr>
        <w:t>is</w:t>
      </w:r>
      <w:r w:rsidR="00790FA9" w:rsidRPr="228A4DCD">
        <w:rPr>
          <w:rFonts w:asciiTheme="minorHAnsi" w:hAnsiTheme="minorHAnsi"/>
          <w:color w:val="4D4D4C"/>
          <w:sz w:val="22"/>
          <w:szCs w:val="22"/>
          <w:lang w:val="en-US"/>
        </w:rPr>
        <w:t xml:space="preserve"> responsible for providing appropriate personal protective equipment to their workers</w:t>
      </w:r>
      <w:r w:rsidR="00BA3F41" w:rsidRPr="228A4DCD">
        <w:rPr>
          <w:rFonts w:asciiTheme="minorHAnsi" w:hAnsiTheme="minorHAnsi"/>
          <w:color w:val="4D4D4C"/>
          <w:sz w:val="22"/>
          <w:szCs w:val="22"/>
          <w:lang w:val="en-US"/>
        </w:rPr>
        <w:t>. It is recommended to train the workers on the use of</w:t>
      </w:r>
      <w:r w:rsidR="00BA15D7">
        <w:rPr>
          <w:rFonts w:asciiTheme="minorHAnsi" w:hAnsiTheme="minorHAnsi"/>
          <w:color w:val="4D4D4C"/>
          <w:sz w:val="22"/>
          <w:szCs w:val="22"/>
          <w:lang w:val="en-US"/>
        </w:rPr>
        <w:t xml:space="preserve"> any</w:t>
      </w:r>
      <w:r w:rsidR="00BA3F41" w:rsidRPr="228A4DCD">
        <w:rPr>
          <w:rFonts w:asciiTheme="minorHAnsi" w:hAnsiTheme="minorHAnsi"/>
          <w:color w:val="4D4D4C"/>
          <w:sz w:val="22"/>
          <w:szCs w:val="22"/>
          <w:lang w:val="en-US"/>
        </w:rPr>
        <w:t xml:space="preserve"> </w:t>
      </w:r>
      <w:r w:rsidR="00C20C73" w:rsidRPr="228A4DCD">
        <w:rPr>
          <w:rFonts w:asciiTheme="minorHAnsi" w:hAnsiTheme="minorHAnsi"/>
          <w:color w:val="4D4D4C"/>
          <w:sz w:val="22"/>
          <w:szCs w:val="22"/>
          <w:lang w:val="en-US"/>
        </w:rPr>
        <w:t>personal</w:t>
      </w:r>
      <w:r w:rsidR="00BA3F41" w:rsidRPr="228A4DCD">
        <w:rPr>
          <w:rFonts w:asciiTheme="minorHAnsi" w:hAnsiTheme="minorHAnsi"/>
          <w:color w:val="4D4D4C"/>
          <w:sz w:val="22"/>
          <w:szCs w:val="22"/>
          <w:lang w:val="en-US"/>
        </w:rPr>
        <w:t xml:space="preserve"> protective equipment, such as </w:t>
      </w:r>
      <w:r w:rsidR="004C1814">
        <w:rPr>
          <w:rFonts w:asciiTheme="minorHAnsi" w:hAnsiTheme="minorHAnsi"/>
          <w:color w:val="4D4D4C"/>
          <w:sz w:val="22"/>
          <w:szCs w:val="22"/>
          <w:lang w:val="en-US"/>
        </w:rPr>
        <w:t>retro</w:t>
      </w:r>
      <w:r w:rsidR="00BA3F41" w:rsidRPr="228A4DCD">
        <w:rPr>
          <w:rFonts w:asciiTheme="minorHAnsi" w:hAnsiTheme="minorHAnsi"/>
          <w:color w:val="4D4D4C"/>
          <w:sz w:val="22"/>
          <w:szCs w:val="22"/>
          <w:lang w:val="en-US"/>
        </w:rPr>
        <w:t>reflective vests</w:t>
      </w:r>
      <w:r w:rsidR="00477394" w:rsidRPr="228A4DCD">
        <w:rPr>
          <w:rFonts w:asciiTheme="minorHAnsi" w:hAnsiTheme="minorHAnsi"/>
          <w:color w:val="4D4D4C"/>
          <w:sz w:val="22"/>
          <w:szCs w:val="22"/>
          <w:lang w:val="en-US"/>
        </w:rPr>
        <w:t xml:space="preserve">, to ensure proper </w:t>
      </w:r>
      <w:r w:rsidR="000652EE" w:rsidRPr="228A4DCD">
        <w:rPr>
          <w:rFonts w:asciiTheme="minorHAnsi" w:hAnsiTheme="minorHAnsi"/>
          <w:color w:val="4D4D4C"/>
          <w:sz w:val="22"/>
          <w:szCs w:val="22"/>
          <w:lang w:val="en-US"/>
        </w:rPr>
        <w:t>use and maintenance.</w:t>
      </w:r>
    </w:p>
    <w:p w14:paraId="4ED17EF8" w14:textId="77777777" w:rsidR="00226086" w:rsidRPr="000D4047" w:rsidRDefault="00226086" w:rsidP="000D4047">
      <w:pPr>
        <w:pStyle w:val="FACE-text0"/>
        <w:rPr>
          <w:rFonts w:ascii="Calibri" w:hAnsi="Calibri"/>
          <w:color w:val="4D4D4C"/>
          <w:sz w:val="22"/>
          <w:szCs w:val="22"/>
        </w:rPr>
      </w:pPr>
    </w:p>
    <w:p w14:paraId="1B8E26DA" w14:textId="28020DB1" w:rsidR="001D6476" w:rsidRPr="00337134" w:rsidRDefault="001D6476" w:rsidP="001D6476">
      <w:pPr>
        <w:pStyle w:val="FACE-Recommendation"/>
      </w:pPr>
      <w:r w:rsidRPr="051861DB">
        <w:rPr>
          <w:lang w:val="en-US"/>
        </w:rPr>
        <w:t xml:space="preserve">Recommendation </w:t>
      </w:r>
      <w:r w:rsidR="007033B5" w:rsidRPr="051861DB">
        <w:rPr>
          <w:lang w:val="en-US"/>
        </w:rPr>
        <w:t>#4</w:t>
      </w:r>
      <w:r w:rsidRPr="051861DB">
        <w:rPr>
          <w:lang w:val="en-US"/>
        </w:rPr>
        <w:t xml:space="preserve">: Employers should ensure equipment and vehicles are properly maintained. </w:t>
      </w:r>
    </w:p>
    <w:p w14:paraId="37754B05" w14:textId="1A374089" w:rsidR="001D6476" w:rsidRDefault="001D6476" w:rsidP="051861DB">
      <w:pPr>
        <w:pStyle w:val="FACE-text"/>
        <w:tabs>
          <w:tab w:val="left" w:pos="4350"/>
        </w:tabs>
        <w:spacing w:after="0"/>
        <w:rPr>
          <w:rFonts w:asciiTheme="minorHAnsi" w:hAnsiTheme="minorHAnsi" w:cstheme="minorBidi"/>
          <w:color w:val="4D4D4C"/>
          <w:sz w:val="22"/>
          <w:szCs w:val="22"/>
          <w:lang w:val="en-US"/>
        </w:rPr>
      </w:pPr>
      <w:r w:rsidRPr="051861DB">
        <w:rPr>
          <w:rFonts w:asciiTheme="minorHAnsi" w:hAnsiTheme="minorHAnsi" w:cstheme="minorBidi"/>
          <w:color w:val="4D4D4C"/>
          <w:sz w:val="22"/>
          <w:szCs w:val="22"/>
          <w:lang w:val="en-US"/>
        </w:rPr>
        <w:t xml:space="preserve">Discussion: According to the police Driver/Vehicle Examination Report from an inspection on December 16, 2022, the truck had four violations: inoperative turn signal in front, inoperative/ defective hazard warning lamp in front, defective side marker lamp in the rear, and defective clearance lamp in the rear. If these truck lights were operating properly, the lights might have signaled to the victim that the truck was </w:t>
      </w:r>
      <w:r w:rsidR="00AD3AFC" w:rsidRPr="051861DB">
        <w:rPr>
          <w:rFonts w:asciiTheme="minorHAnsi" w:hAnsiTheme="minorHAnsi" w:cstheme="minorBidi"/>
          <w:color w:val="4D4D4C"/>
          <w:sz w:val="22"/>
          <w:szCs w:val="22"/>
          <w:lang w:val="en-US"/>
        </w:rPr>
        <w:t xml:space="preserve">in motion and </w:t>
      </w:r>
      <w:r w:rsidRPr="051861DB">
        <w:rPr>
          <w:rFonts w:asciiTheme="minorHAnsi" w:hAnsiTheme="minorHAnsi" w:cstheme="minorBidi"/>
          <w:color w:val="4D4D4C"/>
          <w:sz w:val="22"/>
          <w:szCs w:val="22"/>
          <w:lang w:val="en-US"/>
        </w:rPr>
        <w:t xml:space="preserve">backing up and thus should not walk behind it. </w:t>
      </w:r>
    </w:p>
    <w:p w14:paraId="29CBBFC8" w14:textId="77777777" w:rsidR="001D6476" w:rsidRDefault="001D6476" w:rsidP="001D6476">
      <w:pPr>
        <w:pStyle w:val="FACE-text"/>
        <w:tabs>
          <w:tab w:val="left" w:pos="4350"/>
        </w:tabs>
        <w:spacing w:after="0"/>
        <w:rPr>
          <w:rFonts w:asciiTheme="minorHAnsi" w:hAnsiTheme="minorHAnsi" w:cstheme="minorHAnsi"/>
          <w:color w:val="4D4D4C"/>
          <w:sz w:val="22"/>
          <w:szCs w:val="22"/>
        </w:rPr>
      </w:pPr>
    </w:p>
    <w:p w14:paraId="088921A5" w14:textId="05CF2102" w:rsidR="001D6476" w:rsidRDefault="00251BDA" w:rsidP="051861DB">
      <w:pPr>
        <w:pStyle w:val="FACE-text"/>
        <w:tabs>
          <w:tab w:val="left" w:pos="4350"/>
        </w:tabs>
        <w:spacing w:after="0"/>
        <w:rPr>
          <w:rFonts w:asciiTheme="minorHAnsi" w:hAnsiTheme="minorHAnsi" w:cstheme="minorBidi"/>
          <w:color w:val="4D4D4C"/>
          <w:sz w:val="22"/>
          <w:szCs w:val="22"/>
          <w:lang w:val="en-US"/>
        </w:rPr>
      </w:pPr>
      <w:hyperlink r:id="rId49">
        <w:r w:rsidRPr="051861DB">
          <w:rPr>
            <w:rStyle w:val="Hyperlink"/>
            <w:rFonts w:cstheme="minorBidi"/>
            <w:lang w:val="en-US"/>
          </w:rPr>
          <w:t>Federal Motor Carrier Safety Regulations (FMCSR) standard 49 CFR 393</w:t>
        </w:r>
      </w:hyperlink>
      <w:r w:rsidR="001D6476" w:rsidRPr="051861DB">
        <w:rPr>
          <w:rFonts w:asciiTheme="minorHAnsi" w:hAnsiTheme="minorHAnsi" w:cstheme="minorBidi"/>
          <w:color w:val="4D4D4C"/>
          <w:sz w:val="22"/>
          <w:szCs w:val="22"/>
          <w:lang w:val="en-US"/>
        </w:rPr>
        <w:t xml:space="preserve"> states that no employer shall operate a commercial motor vehicle unless it is equipped with the parts and accessories necessary for safe operation in accordance to the requirements and specifications in the standard. It includes lamps operable and prohibition of obstructions of lamps and reflectors, reflective devices, and hazard warning signals. Also, </w:t>
      </w:r>
      <w:hyperlink r:id="rId50">
        <w:r w:rsidR="001D6476" w:rsidRPr="051861DB">
          <w:rPr>
            <w:rStyle w:val="Hyperlink"/>
            <w:rFonts w:cstheme="minorBidi"/>
            <w:lang w:val="en-US"/>
          </w:rPr>
          <w:t>FMCSR standard 49 CFR 396</w:t>
        </w:r>
      </w:hyperlink>
      <w:r w:rsidR="001D6476" w:rsidRPr="051861DB">
        <w:rPr>
          <w:rFonts w:asciiTheme="minorHAnsi" w:hAnsiTheme="minorHAnsi" w:cstheme="minorBidi"/>
          <w:color w:val="4D4D4C"/>
          <w:sz w:val="22"/>
          <w:szCs w:val="22"/>
          <w:lang w:val="en-US"/>
        </w:rPr>
        <w:t xml:space="preserve">  states that every motor carrier and intermodal equipment provider must systematically inspect, repair, and maintain all motor vehicles subject to its control. The standard mentions that parts and accessories shall be in safe and proper operating condition at all times, including parts and accessories which may affect safety of operation. It is imperative for employers to ensure the safety of their motor vehicles and make sure all parts of them are operating and maintained properly. </w:t>
      </w:r>
    </w:p>
    <w:p w14:paraId="4949DD9A" w14:textId="77777777" w:rsidR="001D6476" w:rsidRDefault="001D6476" w:rsidP="001D6476">
      <w:pPr>
        <w:pStyle w:val="FACE-text"/>
        <w:tabs>
          <w:tab w:val="left" w:pos="4350"/>
        </w:tabs>
        <w:spacing w:after="0"/>
        <w:rPr>
          <w:rFonts w:asciiTheme="minorHAnsi" w:hAnsiTheme="minorHAnsi" w:cstheme="minorHAnsi"/>
          <w:color w:val="4D4D4C"/>
          <w:sz w:val="22"/>
          <w:szCs w:val="22"/>
        </w:rPr>
      </w:pPr>
    </w:p>
    <w:p w14:paraId="5A04EA35" w14:textId="219B1622" w:rsidR="00726E46" w:rsidRPr="006276E1" w:rsidRDefault="00726E46" w:rsidP="00F11EBE">
      <w:pPr>
        <w:pStyle w:val="FACE-Recommendation"/>
      </w:pPr>
      <w:r w:rsidRPr="006276E1">
        <w:t>Recommendation #</w:t>
      </w:r>
      <w:r w:rsidR="007033B5">
        <w:t>5</w:t>
      </w:r>
      <w:r w:rsidRPr="006276E1">
        <w:t xml:space="preserve">: Employers should train workers on the hazards of </w:t>
      </w:r>
      <w:r w:rsidR="006276E1" w:rsidRPr="006276E1">
        <w:t xml:space="preserve">working near moving vehicles. </w:t>
      </w:r>
    </w:p>
    <w:p w14:paraId="5318273E" w14:textId="2F279D01" w:rsidR="00726E46" w:rsidRDefault="00726E46" w:rsidP="009F6277">
      <w:pPr>
        <w:spacing w:after="120"/>
        <w:rPr>
          <w:rFonts w:ascii="Calibri" w:hAnsi="Calibri"/>
          <w:color w:val="4D4D4C"/>
          <w:sz w:val="22"/>
          <w:szCs w:val="22"/>
        </w:rPr>
      </w:pPr>
      <w:r w:rsidRPr="000D4047">
        <w:rPr>
          <w:rFonts w:ascii="Calibri" w:hAnsi="Calibri"/>
          <w:color w:val="4D4D4C"/>
          <w:sz w:val="22"/>
          <w:szCs w:val="22"/>
        </w:rPr>
        <w:t xml:space="preserve">Discussion: </w:t>
      </w:r>
      <w:hyperlink r:id="rId51" w:history="1">
        <w:r w:rsidR="00056432" w:rsidRPr="00EF57FE">
          <w:rPr>
            <w:rStyle w:val="Hyperlink"/>
            <w:rFonts w:ascii="Calibri" w:hAnsi="Calibri"/>
            <w:szCs w:val="22"/>
          </w:rPr>
          <w:t>OSHA’s general duty clause</w:t>
        </w:r>
      </w:hyperlink>
      <w:r w:rsidR="00056432">
        <w:rPr>
          <w:rFonts w:ascii="Calibri" w:hAnsi="Calibri"/>
          <w:color w:val="4D4D4C"/>
          <w:sz w:val="22"/>
          <w:szCs w:val="22"/>
        </w:rPr>
        <w:t xml:space="preserve"> </w:t>
      </w:r>
      <w:r w:rsidR="00B52E4E">
        <w:rPr>
          <w:rFonts w:ascii="Calibri" w:hAnsi="Calibri"/>
          <w:color w:val="4D4D4C"/>
          <w:sz w:val="22"/>
          <w:szCs w:val="22"/>
        </w:rPr>
        <w:t xml:space="preserve">states that employers are required to provide training to their employees </w:t>
      </w:r>
      <w:r w:rsidR="005E3551">
        <w:rPr>
          <w:rFonts w:ascii="Calibri" w:hAnsi="Calibri"/>
          <w:color w:val="4D4D4C"/>
          <w:sz w:val="22"/>
          <w:szCs w:val="22"/>
        </w:rPr>
        <w:t>on</w:t>
      </w:r>
      <w:r w:rsidR="0033632F">
        <w:rPr>
          <w:rFonts w:ascii="Calibri" w:hAnsi="Calibri"/>
          <w:color w:val="4D4D4C"/>
          <w:sz w:val="22"/>
          <w:szCs w:val="22"/>
        </w:rPr>
        <w:t xml:space="preserve"> </w:t>
      </w:r>
      <w:r w:rsidR="005E3551">
        <w:rPr>
          <w:rFonts w:ascii="Calibri" w:hAnsi="Calibri"/>
          <w:color w:val="4D4D4C"/>
          <w:sz w:val="22"/>
          <w:szCs w:val="22"/>
        </w:rPr>
        <w:t xml:space="preserve">hazards present at their jobs and workplaces. </w:t>
      </w:r>
      <w:r w:rsidR="00D8157F">
        <w:rPr>
          <w:rFonts w:ascii="Calibri" w:hAnsi="Calibri"/>
          <w:color w:val="4D4D4C"/>
          <w:sz w:val="22"/>
          <w:szCs w:val="22"/>
        </w:rPr>
        <w:t xml:space="preserve">It is imperative for </w:t>
      </w:r>
      <w:r w:rsidR="00BD742A">
        <w:rPr>
          <w:rFonts w:ascii="Calibri" w:hAnsi="Calibri"/>
          <w:color w:val="4D4D4C"/>
          <w:sz w:val="22"/>
          <w:szCs w:val="22"/>
        </w:rPr>
        <w:t>employers</w:t>
      </w:r>
      <w:r w:rsidR="006223C5">
        <w:rPr>
          <w:rFonts w:ascii="Calibri" w:hAnsi="Calibri"/>
          <w:color w:val="4D4D4C"/>
          <w:sz w:val="22"/>
          <w:szCs w:val="22"/>
        </w:rPr>
        <w:t xml:space="preserve"> </w:t>
      </w:r>
      <w:r w:rsidR="00337E55">
        <w:rPr>
          <w:rFonts w:ascii="Calibri" w:hAnsi="Calibri"/>
          <w:color w:val="4D4D4C"/>
          <w:sz w:val="22"/>
          <w:szCs w:val="22"/>
        </w:rPr>
        <w:t>with workers at</w:t>
      </w:r>
      <w:r w:rsidR="00E55BBA">
        <w:rPr>
          <w:rFonts w:ascii="Calibri" w:hAnsi="Calibri"/>
          <w:color w:val="4D4D4C"/>
          <w:sz w:val="22"/>
          <w:szCs w:val="22"/>
        </w:rPr>
        <w:t xml:space="preserve"> </w:t>
      </w:r>
      <w:r w:rsidR="00C0251C">
        <w:rPr>
          <w:rFonts w:ascii="Calibri" w:hAnsi="Calibri"/>
          <w:color w:val="4D4D4C"/>
          <w:sz w:val="22"/>
          <w:szCs w:val="22"/>
        </w:rPr>
        <w:t xml:space="preserve">transfer </w:t>
      </w:r>
      <w:r w:rsidR="00BF6038">
        <w:rPr>
          <w:rFonts w:ascii="Calibri" w:hAnsi="Calibri"/>
          <w:color w:val="4D4D4C"/>
          <w:sz w:val="22"/>
          <w:szCs w:val="22"/>
        </w:rPr>
        <w:t>facilities and warehouses</w:t>
      </w:r>
      <w:r w:rsidR="00D8157F">
        <w:rPr>
          <w:rFonts w:ascii="Calibri" w:hAnsi="Calibri"/>
          <w:color w:val="4D4D4C"/>
          <w:sz w:val="22"/>
          <w:szCs w:val="22"/>
        </w:rPr>
        <w:t xml:space="preserve"> to </w:t>
      </w:r>
      <w:r w:rsidR="0062488E">
        <w:rPr>
          <w:rFonts w:ascii="Calibri" w:hAnsi="Calibri"/>
          <w:color w:val="4D4D4C"/>
          <w:sz w:val="22"/>
          <w:szCs w:val="22"/>
        </w:rPr>
        <w:t xml:space="preserve">train </w:t>
      </w:r>
      <w:r w:rsidR="00004919">
        <w:rPr>
          <w:rFonts w:ascii="Calibri" w:hAnsi="Calibri"/>
          <w:color w:val="4D4D4C"/>
          <w:sz w:val="22"/>
          <w:szCs w:val="22"/>
        </w:rPr>
        <w:t>their workers on the hazards of working near moving vehicles and how to prevent struck-by incidents.</w:t>
      </w:r>
      <w:r w:rsidR="008F031F">
        <w:rPr>
          <w:rFonts w:ascii="Calibri" w:hAnsi="Calibri"/>
          <w:color w:val="4D4D4C"/>
          <w:sz w:val="22"/>
          <w:szCs w:val="22"/>
        </w:rPr>
        <w:t xml:space="preserve"> Training should include </w:t>
      </w:r>
      <w:r w:rsidR="00A055D9">
        <w:rPr>
          <w:rFonts w:ascii="Calibri" w:hAnsi="Calibri"/>
          <w:color w:val="4D4D4C"/>
          <w:sz w:val="22"/>
          <w:szCs w:val="22"/>
        </w:rPr>
        <w:t>the use of personal protective clothing</w:t>
      </w:r>
      <w:r w:rsidR="002A6315">
        <w:rPr>
          <w:rFonts w:ascii="Calibri" w:hAnsi="Calibri"/>
          <w:color w:val="4D4D4C"/>
          <w:sz w:val="22"/>
          <w:szCs w:val="22"/>
        </w:rPr>
        <w:t xml:space="preserve"> to maintain visibility</w:t>
      </w:r>
      <w:r w:rsidR="00A055D9">
        <w:rPr>
          <w:rFonts w:ascii="Calibri" w:hAnsi="Calibri"/>
          <w:color w:val="4D4D4C"/>
          <w:sz w:val="22"/>
          <w:szCs w:val="22"/>
        </w:rPr>
        <w:t xml:space="preserve">, the </w:t>
      </w:r>
      <w:r w:rsidR="003A69C0">
        <w:rPr>
          <w:rFonts w:ascii="Calibri" w:hAnsi="Calibri"/>
          <w:color w:val="4D4D4C"/>
          <w:sz w:val="22"/>
          <w:szCs w:val="22"/>
        </w:rPr>
        <w:t xml:space="preserve">communication </w:t>
      </w:r>
      <w:r w:rsidR="003A69C0">
        <w:rPr>
          <w:rFonts w:ascii="Calibri" w:hAnsi="Calibri"/>
          <w:color w:val="4D4D4C"/>
          <w:sz w:val="22"/>
          <w:szCs w:val="22"/>
        </w:rPr>
        <w:lastRenderedPageBreak/>
        <w:t>methods</w:t>
      </w:r>
      <w:r w:rsidR="00F87AF5">
        <w:rPr>
          <w:rFonts w:ascii="Calibri" w:hAnsi="Calibri"/>
          <w:color w:val="4D4D4C"/>
          <w:sz w:val="22"/>
          <w:szCs w:val="22"/>
        </w:rPr>
        <w:t xml:space="preserve"> used</w:t>
      </w:r>
      <w:r w:rsidR="003A69C0">
        <w:rPr>
          <w:rFonts w:ascii="Calibri" w:hAnsi="Calibri"/>
          <w:color w:val="4D4D4C"/>
          <w:sz w:val="22"/>
          <w:szCs w:val="22"/>
        </w:rPr>
        <w:t xml:space="preserve"> between pedestrians and </w:t>
      </w:r>
      <w:r w:rsidR="007372A8">
        <w:rPr>
          <w:rFonts w:ascii="Calibri" w:hAnsi="Calibri"/>
          <w:color w:val="4D4D4C"/>
          <w:sz w:val="22"/>
          <w:szCs w:val="22"/>
        </w:rPr>
        <w:t>drivers of moving vehicles</w:t>
      </w:r>
      <w:r w:rsidR="00F87AF5">
        <w:rPr>
          <w:rFonts w:ascii="Calibri" w:hAnsi="Calibri"/>
          <w:color w:val="4D4D4C"/>
          <w:sz w:val="22"/>
          <w:szCs w:val="22"/>
        </w:rPr>
        <w:t xml:space="preserve"> to coordinate safe movements</w:t>
      </w:r>
      <w:r w:rsidR="007372A8">
        <w:rPr>
          <w:rFonts w:ascii="Calibri" w:hAnsi="Calibri"/>
          <w:color w:val="4D4D4C"/>
          <w:sz w:val="22"/>
          <w:szCs w:val="22"/>
        </w:rPr>
        <w:t>,</w:t>
      </w:r>
      <w:r w:rsidR="00F40E68">
        <w:rPr>
          <w:rFonts w:ascii="Calibri" w:hAnsi="Calibri"/>
          <w:color w:val="4D4D4C"/>
          <w:sz w:val="22"/>
          <w:szCs w:val="22"/>
        </w:rPr>
        <w:t xml:space="preserve"> the</w:t>
      </w:r>
      <w:r w:rsidR="007372A8">
        <w:rPr>
          <w:rFonts w:ascii="Calibri" w:hAnsi="Calibri"/>
          <w:color w:val="4D4D4C"/>
          <w:sz w:val="22"/>
          <w:szCs w:val="22"/>
        </w:rPr>
        <w:t xml:space="preserve"> </w:t>
      </w:r>
      <w:r w:rsidR="00F87AF5">
        <w:rPr>
          <w:rFonts w:ascii="Calibri" w:hAnsi="Calibri"/>
          <w:color w:val="4D4D4C"/>
          <w:sz w:val="22"/>
          <w:szCs w:val="22"/>
        </w:rPr>
        <w:t xml:space="preserve">use of </w:t>
      </w:r>
      <w:r w:rsidR="003E66C0">
        <w:rPr>
          <w:rFonts w:ascii="Calibri" w:hAnsi="Calibri"/>
          <w:color w:val="4D4D4C"/>
          <w:sz w:val="22"/>
          <w:szCs w:val="22"/>
        </w:rPr>
        <w:t>designated</w:t>
      </w:r>
      <w:r w:rsidR="00617B99">
        <w:rPr>
          <w:rFonts w:ascii="Calibri" w:hAnsi="Calibri"/>
          <w:color w:val="4D4D4C"/>
          <w:sz w:val="22"/>
          <w:szCs w:val="22"/>
        </w:rPr>
        <w:t xml:space="preserve"> pedestrian </w:t>
      </w:r>
      <w:r w:rsidR="00D90861">
        <w:rPr>
          <w:rFonts w:ascii="Calibri" w:hAnsi="Calibri"/>
          <w:color w:val="4D4D4C"/>
          <w:sz w:val="22"/>
          <w:szCs w:val="22"/>
        </w:rPr>
        <w:t xml:space="preserve">walkways, </w:t>
      </w:r>
      <w:r w:rsidR="003E66C0">
        <w:rPr>
          <w:rFonts w:ascii="Calibri" w:hAnsi="Calibri"/>
          <w:color w:val="4D4D4C"/>
          <w:sz w:val="22"/>
          <w:szCs w:val="22"/>
        </w:rPr>
        <w:t xml:space="preserve">the awareness of </w:t>
      </w:r>
      <w:r w:rsidR="00C51226">
        <w:rPr>
          <w:rFonts w:ascii="Calibri" w:hAnsi="Calibri"/>
          <w:color w:val="4D4D4C"/>
          <w:sz w:val="22"/>
          <w:szCs w:val="22"/>
        </w:rPr>
        <w:t xml:space="preserve">any </w:t>
      </w:r>
      <w:r w:rsidR="00200232">
        <w:rPr>
          <w:rFonts w:ascii="Calibri" w:hAnsi="Calibri"/>
          <w:color w:val="4D4D4C"/>
          <w:sz w:val="22"/>
          <w:szCs w:val="22"/>
        </w:rPr>
        <w:t>truck safety features</w:t>
      </w:r>
      <w:r w:rsidR="00124CB4">
        <w:rPr>
          <w:rFonts w:ascii="Calibri" w:hAnsi="Calibri"/>
          <w:color w:val="4D4D4C"/>
          <w:sz w:val="22"/>
          <w:szCs w:val="22"/>
        </w:rPr>
        <w:t xml:space="preserve"> </w:t>
      </w:r>
      <w:r w:rsidR="008A2221">
        <w:rPr>
          <w:rFonts w:ascii="Calibri" w:hAnsi="Calibri"/>
          <w:color w:val="4D4D4C"/>
          <w:sz w:val="22"/>
          <w:szCs w:val="22"/>
        </w:rPr>
        <w:t>or</w:t>
      </w:r>
      <w:r w:rsidR="00E60539">
        <w:rPr>
          <w:rFonts w:ascii="Calibri" w:hAnsi="Calibri"/>
          <w:color w:val="4D4D4C"/>
          <w:sz w:val="22"/>
          <w:szCs w:val="22"/>
        </w:rPr>
        <w:t xml:space="preserve"> aspects that </w:t>
      </w:r>
      <w:r w:rsidR="00BA56AB">
        <w:rPr>
          <w:rFonts w:ascii="Calibri" w:hAnsi="Calibri"/>
          <w:color w:val="4D4D4C"/>
          <w:sz w:val="22"/>
          <w:szCs w:val="22"/>
        </w:rPr>
        <w:t>relate to pedestrian safety</w:t>
      </w:r>
      <w:r w:rsidR="00200232">
        <w:rPr>
          <w:rFonts w:ascii="Calibri" w:hAnsi="Calibri"/>
          <w:color w:val="4D4D4C"/>
          <w:sz w:val="22"/>
          <w:szCs w:val="22"/>
        </w:rPr>
        <w:t xml:space="preserve">, such as </w:t>
      </w:r>
      <w:r w:rsidR="00743D0F">
        <w:rPr>
          <w:rFonts w:ascii="Calibri" w:hAnsi="Calibri"/>
          <w:color w:val="4D4D4C"/>
          <w:sz w:val="22"/>
          <w:szCs w:val="22"/>
        </w:rPr>
        <w:t xml:space="preserve">back-up alarms, </w:t>
      </w:r>
      <w:r w:rsidR="006435A6">
        <w:rPr>
          <w:rFonts w:ascii="Calibri" w:hAnsi="Calibri"/>
          <w:color w:val="4D4D4C"/>
          <w:sz w:val="22"/>
          <w:szCs w:val="22"/>
        </w:rPr>
        <w:t xml:space="preserve">and </w:t>
      </w:r>
      <w:r w:rsidR="00143C97">
        <w:rPr>
          <w:rFonts w:ascii="Calibri" w:hAnsi="Calibri"/>
          <w:color w:val="4D4D4C"/>
          <w:sz w:val="22"/>
          <w:szCs w:val="22"/>
        </w:rPr>
        <w:t xml:space="preserve">vehicle’s blind spot awareness for </w:t>
      </w:r>
      <w:r w:rsidR="006435A6">
        <w:rPr>
          <w:rFonts w:ascii="Calibri" w:hAnsi="Calibri"/>
          <w:color w:val="4D4D4C"/>
          <w:sz w:val="22"/>
          <w:szCs w:val="22"/>
        </w:rPr>
        <w:t>pedestrians and drivers.</w:t>
      </w:r>
      <w:r w:rsidR="0055689A">
        <w:rPr>
          <w:rFonts w:ascii="Calibri" w:hAnsi="Calibri"/>
          <w:color w:val="4D4D4C"/>
          <w:sz w:val="22"/>
          <w:szCs w:val="22"/>
        </w:rPr>
        <w:t xml:space="preserve"> All the </w:t>
      </w:r>
      <w:r w:rsidR="00544E19">
        <w:rPr>
          <w:rFonts w:ascii="Calibri" w:hAnsi="Calibri"/>
          <w:color w:val="4D4D4C"/>
          <w:sz w:val="22"/>
          <w:szCs w:val="22"/>
        </w:rPr>
        <w:t>training</w:t>
      </w:r>
      <w:r w:rsidR="0055689A">
        <w:rPr>
          <w:rFonts w:ascii="Calibri" w:hAnsi="Calibri"/>
          <w:color w:val="4D4D4C"/>
          <w:sz w:val="22"/>
          <w:szCs w:val="22"/>
        </w:rPr>
        <w:t xml:space="preserve"> should be mindful that </w:t>
      </w:r>
      <w:r w:rsidR="00B52A8C">
        <w:rPr>
          <w:rFonts w:ascii="Calibri" w:hAnsi="Calibri"/>
          <w:color w:val="4D4D4C"/>
          <w:sz w:val="22"/>
          <w:szCs w:val="22"/>
        </w:rPr>
        <w:t xml:space="preserve">there </w:t>
      </w:r>
      <w:r w:rsidR="00066992">
        <w:rPr>
          <w:rFonts w:ascii="Calibri" w:hAnsi="Calibri"/>
          <w:color w:val="4D4D4C"/>
          <w:sz w:val="22"/>
          <w:szCs w:val="22"/>
        </w:rPr>
        <w:t xml:space="preserve">may be </w:t>
      </w:r>
      <w:r w:rsidR="00B52A8C">
        <w:rPr>
          <w:rFonts w:ascii="Calibri" w:hAnsi="Calibri"/>
          <w:color w:val="4D4D4C"/>
          <w:sz w:val="22"/>
          <w:szCs w:val="22"/>
        </w:rPr>
        <w:t xml:space="preserve">moments </w:t>
      </w:r>
      <w:r w:rsidR="00D64C27">
        <w:rPr>
          <w:rFonts w:ascii="Calibri" w:hAnsi="Calibri"/>
          <w:color w:val="4D4D4C"/>
          <w:sz w:val="22"/>
          <w:szCs w:val="22"/>
        </w:rPr>
        <w:t>of low visibility in the work</w:t>
      </w:r>
      <w:r w:rsidR="003804F1">
        <w:rPr>
          <w:rFonts w:ascii="Calibri" w:hAnsi="Calibri"/>
          <w:color w:val="4D4D4C"/>
          <w:sz w:val="22"/>
          <w:szCs w:val="22"/>
        </w:rPr>
        <w:t xml:space="preserve"> environment</w:t>
      </w:r>
      <w:r w:rsidR="00D64C27">
        <w:rPr>
          <w:rFonts w:ascii="Calibri" w:hAnsi="Calibri"/>
          <w:color w:val="4D4D4C"/>
          <w:sz w:val="22"/>
          <w:szCs w:val="22"/>
        </w:rPr>
        <w:t xml:space="preserve"> during low lighting and inclement weather. </w:t>
      </w:r>
    </w:p>
    <w:p w14:paraId="6A3F0D32" w14:textId="292AC1D7" w:rsidR="00351AC9" w:rsidRDefault="00741724" w:rsidP="00726E46">
      <w:pPr>
        <w:spacing w:after="120"/>
        <w:rPr>
          <w:rFonts w:ascii="Calibri" w:hAnsi="Calibri"/>
          <w:color w:val="4D4D4C"/>
          <w:sz w:val="22"/>
          <w:szCs w:val="22"/>
        </w:rPr>
      </w:pPr>
      <w:r>
        <w:rPr>
          <w:rFonts w:ascii="Calibri" w:hAnsi="Calibri"/>
          <w:color w:val="4D4D4C"/>
          <w:sz w:val="22"/>
          <w:szCs w:val="22"/>
        </w:rPr>
        <w:t>Blind spot</w:t>
      </w:r>
      <w:r w:rsidR="00DB01CB">
        <w:rPr>
          <w:rFonts w:ascii="Calibri" w:hAnsi="Calibri"/>
          <w:color w:val="4D4D4C"/>
          <w:sz w:val="22"/>
          <w:szCs w:val="22"/>
        </w:rPr>
        <w:t xml:space="preserve"> awareness</w:t>
      </w:r>
      <w:r>
        <w:rPr>
          <w:rFonts w:ascii="Calibri" w:hAnsi="Calibri"/>
          <w:color w:val="4D4D4C"/>
          <w:sz w:val="22"/>
          <w:szCs w:val="22"/>
        </w:rPr>
        <w:t xml:space="preserve"> training </w:t>
      </w:r>
      <w:r w:rsidR="00DB01CB">
        <w:rPr>
          <w:rFonts w:ascii="Calibri" w:hAnsi="Calibri"/>
          <w:color w:val="4D4D4C"/>
          <w:sz w:val="22"/>
          <w:szCs w:val="22"/>
        </w:rPr>
        <w:t>is</w:t>
      </w:r>
      <w:r>
        <w:rPr>
          <w:rFonts w:ascii="Calibri" w:hAnsi="Calibri"/>
          <w:color w:val="4D4D4C"/>
          <w:sz w:val="22"/>
          <w:szCs w:val="22"/>
        </w:rPr>
        <w:t xml:space="preserve"> crucial for both </w:t>
      </w:r>
      <w:r w:rsidR="00DB01CB">
        <w:rPr>
          <w:rFonts w:ascii="Calibri" w:hAnsi="Calibri"/>
          <w:color w:val="4D4D4C"/>
          <w:sz w:val="22"/>
          <w:szCs w:val="22"/>
        </w:rPr>
        <w:t>the drivers</w:t>
      </w:r>
      <w:r>
        <w:rPr>
          <w:rFonts w:ascii="Calibri" w:hAnsi="Calibri"/>
          <w:color w:val="4D4D4C"/>
          <w:sz w:val="22"/>
          <w:szCs w:val="22"/>
        </w:rPr>
        <w:t xml:space="preserve"> of the </w:t>
      </w:r>
      <w:r w:rsidR="00DB01CB">
        <w:rPr>
          <w:rFonts w:ascii="Calibri" w:hAnsi="Calibri"/>
          <w:color w:val="4D4D4C"/>
          <w:sz w:val="22"/>
          <w:szCs w:val="22"/>
        </w:rPr>
        <w:t>vehicle and the pedestrians who must cross an active truck yard</w:t>
      </w:r>
      <w:r w:rsidR="00C967CC">
        <w:rPr>
          <w:rFonts w:ascii="Calibri" w:hAnsi="Calibri"/>
          <w:color w:val="4D4D4C"/>
          <w:sz w:val="22"/>
          <w:szCs w:val="22"/>
        </w:rPr>
        <w:t xml:space="preserve">, parking lot, or loading dock. </w:t>
      </w:r>
      <w:r w:rsidR="006B0606">
        <w:rPr>
          <w:rFonts w:ascii="Calibri" w:hAnsi="Calibri"/>
          <w:color w:val="4D4D4C"/>
          <w:sz w:val="22"/>
          <w:szCs w:val="22"/>
        </w:rPr>
        <w:t>For the pedestrian</w:t>
      </w:r>
      <w:r w:rsidR="00134DD4">
        <w:rPr>
          <w:rFonts w:ascii="Calibri" w:hAnsi="Calibri"/>
          <w:color w:val="4D4D4C"/>
          <w:sz w:val="22"/>
          <w:szCs w:val="22"/>
        </w:rPr>
        <w:t xml:space="preserve"> workers, knowing where the driver </w:t>
      </w:r>
      <w:r w:rsidR="00F25CF8">
        <w:rPr>
          <w:rFonts w:ascii="Calibri" w:hAnsi="Calibri"/>
          <w:color w:val="4D4D4C"/>
          <w:sz w:val="22"/>
          <w:szCs w:val="22"/>
        </w:rPr>
        <w:t xml:space="preserve">of heavy equipment </w:t>
      </w:r>
      <w:r w:rsidR="006F5DBF">
        <w:rPr>
          <w:rFonts w:ascii="Calibri" w:hAnsi="Calibri"/>
          <w:color w:val="4D4D4C"/>
          <w:sz w:val="22"/>
          <w:szCs w:val="22"/>
        </w:rPr>
        <w:t xml:space="preserve">has limited </w:t>
      </w:r>
      <w:r w:rsidR="005C23FC">
        <w:rPr>
          <w:rFonts w:ascii="Calibri" w:hAnsi="Calibri"/>
          <w:color w:val="4D4D4C"/>
          <w:sz w:val="22"/>
          <w:szCs w:val="22"/>
        </w:rPr>
        <w:t>visibility</w:t>
      </w:r>
      <w:r w:rsidR="00E137EB">
        <w:rPr>
          <w:rFonts w:ascii="Calibri" w:hAnsi="Calibri"/>
          <w:color w:val="4D4D4C"/>
          <w:sz w:val="22"/>
          <w:szCs w:val="22"/>
        </w:rPr>
        <w:t xml:space="preserve"> </w:t>
      </w:r>
      <w:r w:rsidR="00550D99">
        <w:rPr>
          <w:rFonts w:ascii="Calibri" w:hAnsi="Calibri"/>
          <w:color w:val="4D4D4C"/>
          <w:sz w:val="22"/>
          <w:szCs w:val="22"/>
        </w:rPr>
        <w:t>gives the pedestrian knowledge of</w:t>
      </w:r>
      <w:r w:rsidR="00F6758A">
        <w:rPr>
          <w:rFonts w:ascii="Calibri" w:hAnsi="Calibri"/>
          <w:color w:val="4D4D4C"/>
          <w:sz w:val="22"/>
          <w:szCs w:val="22"/>
        </w:rPr>
        <w:t xml:space="preserve"> where they should stand or walk around </w:t>
      </w:r>
      <w:r w:rsidR="00C51226">
        <w:rPr>
          <w:rFonts w:ascii="Calibri" w:hAnsi="Calibri"/>
          <w:color w:val="4D4D4C"/>
          <w:sz w:val="22"/>
          <w:szCs w:val="22"/>
        </w:rPr>
        <w:t xml:space="preserve">the vehicle. </w:t>
      </w:r>
      <w:r w:rsidR="000D2AF1">
        <w:rPr>
          <w:rFonts w:ascii="Calibri" w:hAnsi="Calibri"/>
          <w:color w:val="4D4D4C"/>
          <w:sz w:val="22"/>
          <w:szCs w:val="22"/>
        </w:rPr>
        <w:t xml:space="preserve">CDC-NIOSH </w:t>
      </w:r>
      <w:r w:rsidR="00662915">
        <w:rPr>
          <w:rFonts w:ascii="Calibri" w:hAnsi="Calibri"/>
          <w:color w:val="4D4D4C"/>
          <w:sz w:val="22"/>
          <w:szCs w:val="22"/>
        </w:rPr>
        <w:t>has a “</w:t>
      </w:r>
      <w:hyperlink r:id="rId52" w:history="1">
        <w:r w:rsidR="00662915" w:rsidRPr="00D72F79">
          <w:rPr>
            <w:rStyle w:val="Hyperlink"/>
            <w:rFonts w:ascii="Calibri" w:hAnsi="Calibri"/>
            <w:szCs w:val="22"/>
          </w:rPr>
          <w:t>Construction Equipment Visibility</w:t>
        </w:r>
      </w:hyperlink>
      <w:r w:rsidR="00662915">
        <w:rPr>
          <w:rFonts w:ascii="Calibri" w:hAnsi="Calibri"/>
          <w:color w:val="4D4D4C"/>
          <w:sz w:val="22"/>
          <w:szCs w:val="22"/>
        </w:rPr>
        <w:t xml:space="preserve">” resource where they have </w:t>
      </w:r>
      <w:r w:rsidR="006F26A9">
        <w:rPr>
          <w:rFonts w:ascii="Calibri" w:hAnsi="Calibri"/>
          <w:color w:val="4D4D4C"/>
          <w:sz w:val="22"/>
          <w:szCs w:val="22"/>
        </w:rPr>
        <w:t>conducted</w:t>
      </w:r>
      <w:r w:rsidR="00662915">
        <w:rPr>
          <w:rFonts w:ascii="Calibri" w:hAnsi="Calibri"/>
          <w:color w:val="4D4D4C"/>
          <w:sz w:val="22"/>
          <w:szCs w:val="22"/>
        </w:rPr>
        <w:t xml:space="preserve"> research on the blind s</w:t>
      </w:r>
      <w:r w:rsidR="006F26A9">
        <w:rPr>
          <w:rFonts w:ascii="Calibri" w:hAnsi="Calibri"/>
          <w:color w:val="4D4D4C"/>
          <w:sz w:val="22"/>
          <w:szCs w:val="22"/>
        </w:rPr>
        <w:t xml:space="preserve">pots of different common heavy equipment vehicles and </w:t>
      </w:r>
      <w:r w:rsidR="006F5DBF">
        <w:rPr>
          <w:rFonts w:ascii="Calibri" w:hAnsi="Calibri"/>
          <w:color w:val="4D4D4C"/>
          <w:sz w:val="22"/>
          <w:szCs w:val="22"/>
        </w:rPr>
        <w:t>drafted blind area diagrams</w:t>
      </w:r>
      <w:r w:rsidR="005C23FC">
        <w:rPr>
          <w:rFonts w:ascii="Calibri" w:hAnsi="Calibri"/>
          <w:color w:val="4D4D4C"/>
          <w:sz w:val="22"/>
          <w:szCs w:val="22"/>
        </w:rPr>
        <w:t xml:space="preserve">. For each vehicle, NIOSH has </w:t>
      </w:r>
      <w:r w:rsidR="00CF3173">
        <w:rPr>
          <w:rFonts w:ascii="Calibri" w:hAnsi="Calibri"/>
          <w:color w:val="4D4D4C"/>
          <w:sz w:val="22"/>
          <w:szCs w:val="22"/>
        </w:rPr>
        <w:t xml:space="preserve">a diagram </w:t>
      </w:r>
      <w:r w:rsidR="00A53115">
        <w:rPr>
          <w:rFonts w:ascii="Calibri" w:hAnsi="Calibri"/>
          <w:color w:val="4D4D4C"/>
          <w:sz w:val="22"/>
          <w:szCs w:val="22"/>
        </w:rPr>
        <w:t xml:space="preserve">representing the operator’s ability to see objects at different elevations: at ground level, at 3 feet, and at </w:t>
      </w:r>
      <w:r w:rsidR="00D70E3C">
        <w:rPr>
          <w:rFonts w:ascii="Calibri" w:hAnsi="Calibri"/>
          <w:color w:val="4D4D4C"/>
          <w:sz w:val="22"/>
          <w:szCs w:val="22"/>
        </w:rPr>
        <w:t xml:space="preserve">4 ft 11 inches. </w:t>
      </w:r>
      <w:r w:rsidR="00122061">
        <w:rPr>
          <w:rFonts w:ascii="Calibri" w:hAnsi="Calibri"/>
          <w:color w:val="4D4D4C"/>
          <w:sz w:val="22"/>
          <w:szCs w:val="22"/>
        </w:rPr>
        <w:t>T</w:t>
      </w:r>
      <w:r w:rsidR="00D70E3C">
        <w:rPr>
          <w:rFonts w:ascii="Calibri" w:hAnsi="Calibri"/>
          <w:color w:val="4D4D4C"/>
          <w:sz w:val="22"/>
          <w:szCs w:val="22"/>
        </w:rPr>
        <w:t>he 4 f</w:t>
      </w:r>
      <w:r w:rsidR="006143B5">
        <w:rPr>
          <w:rFonts w:ascii="Calibri" w:hAnsi="Calibri"/>
          <w:color w:val="4D4D4C"/>
          <w:sz w:val="22"/>
          <w:szCs w:val="22"/>
        </w:rPr>
        <w:t xml:space="preserve">t 11 inches represents </w:t>
      </w:r>
      <w:r w:rsidR="004A571E">
        <w:rPr>
          <w:rFonts w:ascii="Calibri" w:hAnsi="Calibri"/>
          <w:color w:val="4D4D4C"/>
          <w:sz w:val="22"/>
          <w:szCs w:val="22"/>
        </w:rPr>
        <w:t xml:space="preserve">the height of a person. </w:t>
      </w:r>
      <w:r w:rsidR="006E5905">
        <w:rPr>
          <w:rFonts w:ascii="Calibri" w:hAnsi="Calibri"/>
          <w:color w:val="4D4D4C"/>
          <w:sz w:val="22"/>
          <w:szCs w:val="22"/>
        </w:rPr>
        <w:t xml:space="preserve">NIOSH has conducted diagrams on </w:t>
      </w:r>
      <w:r w:rsidR="008418F8">
        <w:rPr>
          <w:rFonts w:ascii="Calibri" w:hAnsi="Calibri"/>
          <w:color w:val="4D4D4C"/>
          <w:sz w:val="22"/>
          <w:szCs w:val="22"/>
        </w:rPr>
        <w:t>2</w:t>
      </w:r>
      <w:r w:rsidR="00857AEC">
        <w:rPr>
          <w:rFonts w:ascii="Calibri" w:hAnsi="Calibri"/>
          <w:color w:val="4D4D4C"/>
          <w:sz w:val="22"/>
          <w:szCs w:val="22"/>
        </w:rPr>
        <w:t>-</w:t>
      </w:r>
      <w:r w:rsidR="008418F8">
        <w:rPr>
          <w:rFonts w:ascii="Calibri" w:hAnsi="Calibri"/>
          <w:color w:val="4D4D4C"/>
          <w:sz w:val="22"/>
          <w:szCs w:val="22"/>
        </w:rPr>
        <w:t xml:space="preserve"> and 3</w:t>
      </w:r>
      <w:r w:rsidR="00857AEC">
        <w:rPr>
          <w:rFonts w:ascii="Calibri" w:hAnsi="Calibri"/>
          <w:color w:val="4D4D4C"/>
          <w:sz w:val="22"/>
          <w:szCs w:val="22"/>
        </w:rPr>
        <w:t>-</w:t>
      </w:r>
      <w:r w:rsidR="008418F8">
        <w:rPr>
          <w:rFonts w:ascii="Calibri" w:hAnsi="Calibri"/>
          <w:color w:val="4D4D4C"/>
          <w:sz w:val="22"/>
          <w:szCs w:val="22"/>
        </w:rPr>
        <w:t>axle rear dump trucks,</w:t>
      </w:r>
      <w:r w:rsidR="00F82D56">
        <w:rPr>
          <w:rFonts w:ascii="Calibri" w:hAnsi="Calibri"/>
          <w:color w:val="4D4D4C"/>
          <w:sz w:val="22"/>
          <w:szCs w:val="22"/>
        </w:rPr>
        <w:t xml:space="preserve"> </w:t>
      </w:r>
      <w:r w:rsidR="008418F8">
        <w:rPr>
          <w:rFonts w:ascii="Calibri" w:hAnsi="Calibri"/>
          <w:color w:val="4D4D4C"/>
          <w:sz w:val="22"/>
          <w:szCs w:val="22"/>
        </w:rPr>
        <w:t xml:space="preserve">loaders, </w:t>
      </w:r>
      <w:r w:rsidR="00F82D56">
        <w:rPr>
          <w:rFonts w:ascii="Calibri" w:hAnsi="Calibri"/>
          <w:color w:val="4D4D4C"/>
          <w:sz w:val="22"/>
          <w:szCs w:val="22"/>
        </w:rPr>
        <w:t>dozer</w:t>
      </w:r>
      <w:r w:rsidR="00D03605">
        <w:rPr>
          <w:rFonts w:ascii="Calibri" w:hAnsi="Calibri"/>
          <w:color w:val="4D4D4C"/>
          <w:sz w:val="22"/>
          <w:szCs w:val="22"/>
        </w:rPr>
        <w:t xml:space="preserve">s, and many other </w:t>
      </w:r>
      <w:r w:rsidR="00060F08">
        <w:rPr>
          <w:rFonts w:ascii="Calibri" w:hAnsi="Calibri"/>
          <w:color w:val="4D4D4C"/>
          <w:sz w:val="22"/>
          <w:szCs w:val="22"/>
        </w:rPr>
        <w:t>types of</w:t>
      </w:r>
      <w:r w:rsidR="00D03605">
        <w:rPr>
          <w:rFonts w:ascii="Calibri" w:hAnsi="Calibri"/>
          <w:color w:val="4D4D4C"/>
          <w:sz w:val="22"/>
          <w:szCs w:val="22"/>
        </w:rPr>
        <w:t xml:space="preserve"> construction equipment. </w:t>
      </w:r>
      <w:r w:rsidR="006C0051">
        <w:rPr>
          <w:rFonts w:ascii="Calibri" w:hAnsi="Calibri"/>
          <w:color w:val="4D4D4C"/>
          <w:sz w:val="22"/>
          <w:szCs w:val="22"/>
        </w:rPr>
        <w:t xml:space="preserve">If an employer does not find their </w:t>
      </w:r>
      <w:r w:rsidR="00D11BD1">
        <w:rPr>
          <w:rFonts w:ascii="Calibri" w:hAnsi="Calibri"/>
          <w:color w:val="4D4D4C"/>
          <w:sz w:val="22"/>
          <w:szCs w:val="22"/>
        </w:rPr>
        <w:t xml:space="preserve">vehicle listed on the website, NIOSH also has a manual on the methods </w:t>
      </w:r>
      <w:r w:rsidR="00BC2946">
        <w:rPr>
          <w:rFonts w:ascii="Calibri" w:hAnsi="Calibri"/>
          <w:color w:val="4D4D4C"/>
          <w:sz w:val="22"/>
          <w:szCs w:val="22"/>
        </w:rPr>
        <w:t xml:space="preserve">for employers to create their own blind area diagram. </w:t>
      </w:r>
      <w:r w:rsidR="00D03605">
        <w:rPr>
          <w:rFonts w:ascii="Calibri" w:hAnsi="Calibri"/>
          <w:color w:val="4D4D4C"/>
          <w:sz w:val="22"/>
          <w:szCs w:val="22"/>
        </w:rPr>
        <w:t xml:space="preserve"> </w:t>
      </w:r>
    </w:p>
    <w:p w14:paraId="5D58EB86" w14:textId="05D97A0F" w:rsidR="000D0F74" w:rsidRPr="00857AEC" w:rsidRDefault="00B25B9F" w:rsidP="00857AEC">
      <w:pPr>
        <w:pStyle w:val="FACE-text"/>
        <w:spacing w:after="0"/>
        <w:rPr>
          <w:rFonts w:asciiTheme="minorHAnsi" w:hAnsiTheme="minorHAnsi" w:cstheme="minorHAnsi"/>
          <w:color w:val="4D4D4C"/>
          <w:sz w:val="22"/>
          <w:szCs w:val="22"/>
        </w:rPr>
      </w:pPr>
      <w:r w:rsidRPr="00857AEC">
        <w:rPr>
          <w:rFonts w:ascii="Calibri" w:hAnsi="Calibri"/>
          <w:color w:val="4D4D4C"/>
          <w:sz w:val="22"/>
          <w:szCs w:val="22"/>
        </w:rPr>
        <w:t>Routine training should be provided to all employees on the program’s topics and procedures, and the training should also include hazard recognition and the avoidance of unsafe conditions. All training provided to employees should be documented. Training ensures that workers know how to safely perform required job tasks. Trainings should be</w:t>
      </w:r>
      <w:r w:rsidRPr="00251A86">
        <w:rPr>
          <w:rFonts w:ascii="Calibri" w:hAnsi="Calibri"/>
          <w:color w:val="4D4D4C"/>
          <w:sz w:val="22"/>
          <w:szCs w:val="22"/>
        </w:rPr>
        <w:t xml:space="preserve"> </w:t>
      </w:r>
      <w:r w:rsidRPr="00857AEC">
        <w:rPr>
          <w:rFonts w:ascii="Calibri" w:hAnsi="Calibri"/>
          <w:color w:val="4D4D4C"/>
          <w:sz w:val="22"/>
          <w:szCs w:val="22"/>
        </w:rPr>
        <w:t>performed by a competent person, which is defined by OSHA as “one who is capable of identifying existing and predictable hazards in the surroundings or working conditions which are unsanitary, hazardous, or dangerous to employees, and who has authorization to take prompt corrective measures to eliminate them.” Any training needs to be provided in the employee’s preferred language. This means the training must be provided in the language(s) and at the literacy level(s) of the employees.</w:t>
      </w:r>
    </w:p>
    <w:p w14:paraId="6C51D4D4" w14:textId="77777777" w:rsidR="00351AC9" w:rsidRDefault="00351AC9" w:rsidP="00726E46">
      <w:pPr>
        <w:spacing w:after="120"/>
        <w:rPr>
          <w:rFonts w:ascii="Calibri" w:hAnsi="Calibri"/>
          <w:color w:val="4D4D4C"/>
          <w:sz w:val="22"/>
          <w:szCs w:val="22"/>
        </w:rPr>
      </w:pPr>
    </w:p>
    <w:p w14:paraId="2BC5B5CD" w14:textId="5455DE1C" w:rsidR="00526E60" w:rsidRDefault="006A1B06" w:rsidP="003A0FAF">
      <w:pPr>
        <w:pStyle w:val="FACE-Recommendation"/>
      </w:pPr>
      <w:r w:rsidRPr="00BF2170">
        <w:t>Recommendation #</w:t>
      </w:r>
      <w:r w:rsidR="007033B5">
        <w:t>6</w:t>
      </w:r>
      <w:r w:rsidRPr="00BF2170">
        <w:t xml:space="preserve">: </w:t>
      </w:r>
      <w:r w:rsidR="00040738" w:rsidRPr="006C1201">
        <w:t>E</w:t>
      </w:r>
      <w:r w:rsidR="00AB7821" w:rsidRPr="006C1201">
        <w:t>mployers</w:t>
      </w:r>
      <w:r w:rsidR="00040738" w:rsidRPr="006C1201">
        <w:t xml:space="preserve"> working at a shared site</w:t>
      </w:r>
      <w:r w:rsidR="00AB7821" w:rsidRPr="006C1201">
        <w:t xml:space="preserve"> should </w:t>
      </w:r>
      <w:r w:rsidR="00206D9D" w:rsidRPr="006C1201">
        <w:t xml:space="preserve">coordinate </w:t>
      </w:r>
      <w:r w:rsidR="004B4E93" w:rsidRPr="006C1201">
        <w:t xml:space="preserve">with each other in conducting a hazard assessment </w:t>
      </w:r>
      <w:r w:rsidR="00055007" w:rsidRPr="006C1201">
        <w:t xml:space="preserve">for the site </w:t>
      </w:r>
      <w:r w:rsidR="004B4E93" w:rsidRPr="006C1201">
        <w:t xml:space="preserve">and should </w:t>
      </w:r>
      <w:r w:rsidR="003D46B5" w:rsidRPr="006C1201">
        <w:t>collaborate</w:t>
      </w:r>
      <w:r w:rsidR="00AB7821" w:rsidRPr="006C1201">
        <w:t xml:space="preserve"> </w:t>
      </w:r>
      <w:r w:rsidR="00C61CB7" w:rsidRPr="006C1201">
        <w:t>in developing</w:t>
      </w:r>
      <w:r w:rsidR="00055007" w:rsidRPr="006C1201">
        <w:t>, implementing</w:t>
      </w:r>
      <w:r w:rsidR="008E78FB" w:rsidRPr="006C1201">
        <w:t xml:space="preserve">, and </w:t>
      </w:r>
      <w:r w:rsidR="006A1A06" w:rsidRPr="006C1201">
        <w:t>enforcing</w:t>
      </w:r>
      <w:r w:rsidR="00AB7821" w:rsidRPr="006C1201">
        <w:t xml:space="preserve"> safety </w:t>
      </w:r>
      <w:r w:rsidR="008C7CA5" w:rsidRPr="003A0FAF">
        <w:rPr>
          <w:rFonts w:cstheme="minorHAnsi"/>
        </w:rPr>
        <w:t>and health programs at a shared site</w:t>
      </w:r>
      <w:r w:rsidR="006731E0" w:rsidRPr="003A0FAF">
        <w:rPr>
          <w:rFonts w:cstheme="minorHAnsi"/>
        </w:rPr>
        <w:t>.</w:t>
      </w:r>
    </w:p>
    <w:p w14:paraId="0BA52EF0" w14:textId="48DD30EF" w:rsidR="007B28A3" w:rsidRDefault="00F766C3" w:rsidP="00726E46">
      <w:pPr>
        <w:spacing w:after="120"/>
        <w:rPr>
          <w:rFonts w:cstheme="minorHAnsi"/>
          <w:color w:val="4D4D4C"/>
          <w:sz w:val="22"/>
          <w:szCs w:val="22"/>
        </w:rPr>
      </w:pPr>
      <w:r w:rsidRPr="00F766C3">
        <w:rPr>
          <w:rFonts w:cs="Times New Roman"/>
          <w:color w:val="4D4D4C"/>
          <w:sz w:val="22"/>
          <w:szCs w:val="22"/>
          <w:lang w:val="en"/>
        </w:rPr>
        <w:t>Discussion:</w:t>
      </w:r>
      <w:r w:rsidR="0043553B">
        <w:rPr>
          <w:rFonts w:cs="Times New Roman"/>
          <w:color w:val="4D4D4C"/>
          <w:sz w:val="22"/>
          <w:szCs w:val="22"/>
          <w:lang w:val="en"/>
        </w:rPr>
        <w:t xml:space="preserve"> </w:t>
      </w:r>
      <w:r w:rsidR="005061C4">
        <w:rPr>
          <w:rFonts w:cs="Times New Roman"/>
          <w:color w:val="4D4D4C"/>
          <w:sz w:val="22"/>
          <w:szCs w:val="22"/>
          <w:lang w:val="en"/>
        </w:rPr>
        <w:t xml:space="preserve">This incident </w:t>
      </w:r>
      <w:r w:rsidR="00C30884">
        <w:rPr>
          <w:rFonts w:cs="Times New Roman"/>
          <w:color w:val="4D4D4C"/>
          <w:sz w:val="22"/>
          <w:szCs w:val="22"/>
          <w:lang w:val="en"/>
        </w:rPr>
        <w:t xml:space="preserve">highlighted a workplace </w:t>
      </w:r>
      <w:r w:rsidR="00F93F29">
        <w:rPr>
          <w:rFonts w:cs="Times New Roman"/>
          <w:color w:val="4D4D4C"/>
          <w:sz w:val="22"/>
          <w:szCs w:val="22"/>
          <w:lang w:val="en"/>
        </w:rPr>
        <w:t xml:space="preserve">where employees </w:t>
      </w:r>
      <w:r w:rsidR="003E28C8">
        <w:rPr>
          <w:rFonts w:cs="Times New Roman"/>
          <w:color w:val="4D4D4C"/>
          <w:sz w:val="22"/>
          <w:szCs w:val="22"/>
          <w:lang w:val="en"/>
        </w:rPr>
        <w:t xml:space="preserve">from </w:t>
      </w:r>
      <w:r w:rsidR="0023736E">
        <w:rPr>
          <w:rFonts w:cs="Times New Roman"/>
          <w:color w:val="4D4D4C"/>
          <w:sz w:val="22"/>
          <w:szCs w:val="22"/>
          <w:lang w:val="en"/>
        </w:rPr>
        <w:t>several</w:t>
      </w:r>
      <w:r w:rsidR="00F93F29">
        <w:rPr>
          <w:rFonts w:cs="Times New Roman"/>
          <w:color w:val="4D4D4C"/>
          <w:sz w:val="22"/>
          <w:szCs w:val="22"/>
          <w:lang w:val="en"/>
        </w:rPr>
        <w:t xml:space="preserve"> different employers </w:t>
      </w:r>
      <w:r w:rsidR="007C0506">
        <w:rPr>
          <w:rFonts w:cs="Times New Roman"/>
          <w:color w:val="4D4D4C"/>
          <w:sz w:val="22"/>
          <w:szCs w:val="22"/>
          <w:lang w:val="en"/>
        </w:rPr>
        <w:t xml:space="preserve">intersected. </w:t>
      </w:r>
      <w:r w:rsidR="00D8373F">
        <w:rPr>
          <w:rFonts w:cs="Times New Roman"/>
          <w:color w:val="4D4D4C"/>
          <w:sz w:val="22"/>
          <w:szCs w:val="22"/>
          <w:lang w:val="en"/>
        </w:rPr>
        <w:t>M</w:t>
      </w:r>
      <w:r w:rsidR="007C0506">
        <w:rPr>
          <w:rFonts w:cs="Times New Roman"/>
          <w:color w:val="4D4D4C"/>
          <w:sz w:val="22"/>
          <w:szCs w:val="22"/>
          <w:lang w:val="en"/>
        </w:rPr>
        <w:t xml:space="preserve">ulti-employer worksites </w:t>
      </w:r>
      <w:r w:rsidR="00D8373F">
        <w:rPr>
          <w:rFonts w:cs="Times New Roman"/>
          <w:color w:val="4D4D4C"/>
          <w:sz w:val="22"/>
          <w:szCs w:val="22"/>
          <w:lang w:val="en"/>
        </w:rPr>
        <w:t>exist in a wide variety of industry sectors</w:t>
      </w:r>
      <w:r w:rsidR="00F63CDE">
        <w:rPr>
          <w:rFonts w:cs="Times New Roman"/>
          <w:color w:val="4D4D4C"/>
          <w:sz w:val="22"/>
          <w:szCs w:val="22"/>
          <w:lang w:val="en"/>
        </w:rPr>
        <w:t>.</w:t>
      </w:r>
      <w:r w:rsidR="007C0506">
        <w:rPr>
          <w:rFonts w:cs="Times New Roman"/>
          <w:color w:val="4D4D4C"/>
          <w:sz w:val="22"/>
          <w:szCs w:val="22"/>
          <w:lang w:val="en"/>
        </w:rPr>
        <w:t xml:space="preserve"> </w:t>
      </w:r>
      <w:r w:rsidR="00F63CDE">
        <w:rPr>
          <w:rFonts w:cs="Times New Roman"/>
          <w:color w:val="4D4D4C"/>
          <w:sz w:val="22"/>
          <w:szCs w:val="22"/>
          <w:lang w:val="en"/>
        </w:rPr>
        <w:t>K</w:t>
      </w:r>
      <w:r w:rsidR="00A61DD3">
        <w:rPr>
          <w:rFonts w:cs="Times New Roman"/>
          <w:color w:val="4D4D4C"/>
          <w:sz w:val="22"/>
          <w:szCs w:val="22"/>
          <w:lang w:val="en"/>
        </w:rPr>
        <w:t xml:space="preserve">eeping all employers and employees at </w:t>
      </w:r>
      <w:r w:rsidR="00D8373F">
        <w:rPr>
          <w:rFonts w:cs="Times New Roman"/>
          <w:color w:val="4D4D4C"/>
          <w:sz w:val="22"/>
          <w:szCs w:val="22"/>
          <w:lang w:val="en"/>
        </w:rPr>
        <w:t xml:space="preserve">a </w:t>
      </w:r>
      <w:r w:rsidR="00A61DD3">
        <w:rPr>
          <w:rFonts w:cs="Times New Roman"/>
          <w:color w:val="4D4D4C"/>
          <w:sz w:val="22"/>
          <w:szCs w:val="22"/>
          <w:lang w:val="en"/>
        </w:rPr>
        <w:t xml:space="preserve">site informed on health and </w:t>
      </w:r>
      <w:r w:rsidR="00C42E48">
        <w:rPr>
          <w:rFonts w:cs="Times New Roman"/>
          <w:color w:val="4D4D4C"/>
          <w:sz w:val="22"/>
          <w:szCs w:val="22"/>
          <w:lang w:val="en"/>
        </w:rPr>
        <w:t xml:space="preserve">safety protocols </w:t>
      </w:r>
      <w:r w:rsidR="00D8373F">
        <w:rPr>
          <w:rFonts w:cs="Times New Roman"/>
          <w:color w:val="4D4D4C"/>
          <w:sz w:val="22"/>
          <w:szCs w:val="22"/>
          <w:lang w:val="en"/>
        </w:rPr>
        <w:t xml:space="preserve">is </w:t>
      </w:r>
      <w:r w:rsidR="00C42E48">
        <w:rPr>
          <w:rFonts w:cs="Times New Roman"/>
          <w:color w:val="4D4D4C"/>
          <w:sz w:val="22"/>
          <w:szCs w:val="22"/>
          <w:lang w:val="en"/>
        </w:rPr>
        <w:t xml:space="preserve">crucial in </w:t>
      </w:r>
      <w:r w:rsidR="00D8373F">
        <w:rPr>
          <w:rFonts w:cs="Times New Roman"/>
          <w:color w:val="4D4D4C"/>
          <w:sz w:val="22"/>
          <w:szCs w:val="22"/>
          <w:lang w:val="en"/>
        </w:rPr>
        <w:t>maintaining worker safety</w:t>
      </w:r>
      <w:r w:rsidR="00C42E48">
        <w:rPr>
          <w:rFonts w:cs="Times New Roman"/>
          <w:color w:val="4D4D4C"/>
          <w:sz w:val="22"/>
          <w:szCs w:val="22"/>
          <w:lang w:val="en"/>
        </w:rPr>
        <w:t>.</w:t>
      </w:r>
      <w:r w:rsidR="00EF2250" w:rsidRPr="00F256CE">
        <w:rPr>
          <w:rFonts w:cstheme="minorHAnsi"/>
          <w:color w:val="4D4D4C"/>
          <w:sz w:val="22"/>
          <w:szCs w:val="22"/>
        </w:rPr>
        <w:t xml:space="preserve"> </w:t>
      </w:r>
    </w:p>
    <w:p w14:paraId="207D4A97" w14:textId="1A0B8C9E" w:rsidR="007B28A3" w:rsidRDefault="007B28A3" w:rsidP="00726E46">
      <w:pPr>
        <w:spacing w:after="120"/>
        <w:rPr>
          <w:rFonts w:cstheme="minorHAnsi"/>
          <w:color w:val="4D4D4C"/>
          <w:sz w:val="22"/>
          <w:szCs w:val="22"/>
        </w:rPr>
      </w:pPr>
      <w:r w:rsidRPr="00F256CE">
        <w:rPr>
          <w:rFonts w:cstheme="minorHAnsi"/>
          <w:color w:val="4D4D4C"/>
          <w:sz w:val="22"/>
          <w:szCs w:val="22"/>
        </w:rPr>
        <w:t>Ensuring the health and safety of employees on multi-employer worksites requires diligent oversight on all supervisory levels. The employers should collectively develop, implement, and enforce safety programs. A collaborative, proactive approach to site safety will help ensure the health and safety of all employees.</w:t>
      </w:r>
    </w:p>
    <w:p w14:paraId="491D9F06" w14:textId="03D582EF" w:rsidR="008C7CA5" w:rsidRPr="00F256CE" w:rsidRDefault="00B54C7D" w:rsidP="00C5309E">
      <w:pPr>
        <w:spacing w:after="120"/>
      </w:pPr>
      <w:r w:rsidRPr="00F256CE">
        <w:rPr>
          <w:rFonts w:cstheme="minorHAnsi"/>
          <w:color w:val="4D4D4C"/>
          <w:sz w:val="22"/>
          <w:szCs w:val="22"/>
        </w:rPr>
        <w:t>It is each employer’s responsibility to implement safety precautions to protect all parties present on a site</w:t>
      </w:r>
      <w:r w:rsidR="00F1583F">
        <w:rPr>
          <w:rFonts w:cstheme="minorHAnsi"/>
          <w:color w:val="4D4D4C"/>
          <w:sz w:val="22"/>
          <w:szCs w:val="22"/>
        </w:rPr>
        <w:t xml:space="preserve">. This </w:t>
      </w:r>
      <w:r w:rsidR="00906AB3">
        <w:rPr>
          <w:rFonts w:cstheme="minorHAnsi"/>
          <w:color w:val="4D4D4C"/>
          <w:sz w:val="22"/>
          <w:szCs w:val="22"/>
        </w:rPr>
        <w:t>includ</w:t>
      </w:r>
      <w:r w:rsidR="00F1583F">
        <w:rPr>
          <w:rFonts w:cstheme="minorHAnsi"/>
          <w:color w:val="4D4D4C"/>
          <w:sz w:val="22"/>
          <w:szCs w:val="22"/>
        </w:rPr>
        <w:t>es</w:t>
      </w:r>
      <w:r w:rsidR="00906AB3">
        <w:rPr>
          <w:rFonts w:cstheme="minorHAnsi"/>
          <w:color w:val="4D4D4C"/>
          <w:sz w:val="22"/>
          <w:szCs w:val="22"/>
        </w:rPr>
        <w:t xml:space="preserve"> </w:t>
      </w:r>
      <w:r w:rsidR="00EB1666">
        <w:rPr>
          <w:rFonts w:cstheme="minorHAnsi"/>
          <w:color w:val="4D4D4C"/>
          <w:sz w:val="22"/>
          <w:szCs w:val="22"/>
        </w:rPr>
        <w:t>the discovery of hazardous conditions, the periodic inspection of the worksite, and the installation or maintenance of safety</w:t>
      </w:r>
      <w:r w:rsidR="00B845E8">
        <w:rPr>
          <w:rFonts w:cstheme="minorHAnsi"/>
          <w:color w:val="4D4D4C"/>
          <w:sz w:val="22"/>
          <w:szCs w:val="22"/>
        </w:rPr>
        <w:t xml:space="preserve"> equipment.</w:t>
      </w:r>
      <w:r>
        <w:rPr>
          <w:rFonts w:cs="Times New Roman"/>
          <w:color w:val="4D4D4C"/>
          <w:sz w:val="22"/>
          <w:szCs w:val="22"/>
          <w:lang w:val="en"/>
        </w:rPr>
        <w:t xml:space="preserve"> </w:t>
      </w:r>
      <w:r w:rsidR="001D3F73">
        <w:rPr>
          <w:rFonts w:cs="Times New Roman"/>
          <w:color w:val="4D4D4C"/>
          <w:sz w:val="22"/>
          <w:szCs w:val="22"/>
          <w:lang w:val="en"/>
        </w:rPr>
        <w:t xml:space="preserve">At multi-employer worksites, OSHA may cite more than one employer for a hazardous condition that violates an OSHA standard. </w:t>
      </w:r>
      <w:r w:rsidR="00CE126E">
        <w:rPr>
          <w:rFonts w:cs="Times New Roman"/>
          <w:color w:val="4D4D4C"/>
          <w:sz w:val="22"/>
          <w:szCs w:val="22"/>
          <w:lang w:val="en"/>
        </w:rPr>
        <w:t xml:space="preserve">Employers </w:t>
      </w:r>
      <w:r w:rsidR="00CE78B9">
        <w:rPr>
          <w:rFonts w:cs="Times New Roman"/>
          <w:color w:val="4D4D4C"/>
          <w:sz w:val="22"/>
          <w:szCs w:val="22"/>
          <w:lang w:val="en"/>
        </w:rPr>
        <w:t>should communicate with each othe</w:t>
      </w:r>
      <w:r w:rsidR="00C77872">
        <w:rPr>
          <w:rFonts w:cs="Times New Roman"/>
          <w:color w:val="4D4D4C"/>
          <w:sz w:val="22"/>
          <w:szCs w:val="22"/>
          <w:lang w:val="en"/>
        </w:rPr>
        <w:t>r so that they are aligned on the health and safety trainings</w:t>
      </w:r>
      <w:r w:rsidR="00A36730">
        <w:rPr>
          <w:rFonts w:cs="Times New Roman"/>
          <w:color w:val="4D4D4C"/>
          <w:sz w:val="22"/>
          <w:szCs w:val="22"/>
          <w:lang w:val="en"/>
        </w:rPr>
        <w:t xml:space="preserve"> </w:t>
      </w:r>
      <w:r w:rsidR="00BA0C4D" w:rsidRPr="00BA0C4D">
        <w:rPr>
          <w:rFonts w:cs="Times New Roman"/>
          <w:color w:val="4D4D4C"/>
          <w:sz w:val="22"/>
          <w:szCs w:val="22"/>
          <w:lang w:val="en"/>
        </w:rPr>
        <w:t>for their respective employees</w:t>
      </w:r>
      <w:r w:rsidR="00C76981">
        <w:rPr>
          <w:rFonts w:cs="Times New Roman"/>
          <w:color w:val="4D4D4C"/>
          <w:sz w:val="22"/>
          <w:szCs w:val="22"/>
          <w:lang w:val="en"/>
        </w:rPr>
        <w:t>.</w:t>
      </w:r>
      <w:r w:rsidR="00854577">
        <w:rPr>
          <w:rFonts w:cs="Times New Roman"/>
          <w:color w:val="4D4D4C"/>
          <w:sz w:val="22"/>
          <w:szCs w:val="22"/>
          <w:lang w:val="en"/>
        </w:rPr>
        <w:t xml:space="preserve"> They should also coordinate </w:t>
      </w:r>
      <w:r w:rsidR="00691059">
        <w:rPr>
          <w:rFonts w:cs="Times New Roman"/>
          <w:color w:val="4D4D4C"/>
          <w:sz w:val="22"/>
          <w:szCs w:val="22"/>
          <w:lang w:val="en"/>
        </w:rPr>
        <w:t>emergency response procedures.</w:t>
      </w:r>
      <w:r w:rsidR="00BA0C4D" w:rsidRPr="00BA0C4D">
        <w:rPr>
          <w:rFonts w:cs="Times New Roman"/>
          <w:color w:val="4D4D4C"/>
          <w:sz w:val="22"/>
          <w:szCs w:val="22"/>
          <w:lang w:val="en"/>
        </w:rPr>
        <w:t xml:space="preserve"> </w:t>
      </w:r>
      <w:r w:rsidR="008848B4">
        <w:rPr>
          <w:rFonts w:cs="Times New Roman"/>
          <w:color w:val="4D4D4C"/>
          <w:sz w:val="22"/>
          <w:szCs w:val="22"/>
          <w:lang w:val="en"/>
        </w:rPr>
        <w:t xml:space="preserve">When </w:t>
      </w:r>
      <w:r w:rsidR="00CE057C">
        <w:rPr>
          <w:rFonts w:cs="Times New Roman"/>
          <w:color w:val="4D4D4C"/>
          <w:sz w:val="22"/>
          <w:szCs w:val="22"/>
          <w:lang w:val="en"/>
        </w:rPr>
        <w:t xml:space="preserve">multiple employers share a worksite, employees of different employers </w:t>
      </w:r>
      <w:r w:rsidR="008A5C75">
        <w:rPr>
          <w:rFonts w:cs="Times New Roman"/>
          <w:color w:val="4D4D4C"/>
          <w:sz w:val="22"/>
          <w:szCs w:val="22"/>
          <w:lang w:val="en"/>
        </w:rPr>
        <w:t>need to work alongside each other and</w:t>
      </w:r>
      <w:r w:rsidR="00F001A2">
        <w:rPr>
          <w:rFonts w:cs="Times New Roman"/>
          <w:color w:val="4D4D4C"/>
          <w:sz w:val="22"/>
          <w:szCs w:val="22"/>
          <w:lang w:val="en"/>
        </w:rPr>
        <w:t xml:space="preserve"> proactive</w:t>
      </w:r>
      <w:r w:rsidR="008A5C75">
        <w:rPr>
          <w:rFonts w:cs="Times New Roman"/>
          <w:color w:val="4D4D4C"/>
          <w:sz w:val="22"/>
          <w:szCs w:val="22"/>
          <w:lang w:val="en"/>
        </w:rPr>
        <w:t xml:space="preserve"> </w:t>
      </w:r>
      <w:r w:rsidR="00B1136E">
        <w:rPr>
          <w:rFonts w:cs="Times New Roman"/>
          <w:color w:val="4D4D4C"/>
          <w:sz w:val="22"/>
          <w:szCs w:val="22"/>
          <w:lang w:val="en"/>
        </w:rPr>
        <w:t>inter-employer</w:t>
      </w:r>
      <w:r w:rsidR="000C2115">
        <w:rPr>
          <w:rFonts w:cs="Times New Roman"/>
          <w:color w:val="4D4D4C"/>
          <w:sz w:val="22"/>
          <w:szCs w:val="22"/>
          <w:lang w:val="en"/>
        </w:rPr>
        <w:t xml:space="preserve"> </w:t>
      </w:r>
      <w:r w:rsidR="000D7B03">
        <w:rPr>
          <w:rFonts w:cs="Times New Roman"/>
          <w:color w:val="4D4D4C"/>
          <w:sz w:val="22"/>
          <w:szCs w:val="22"/>
          <w:lang w:val="en"/>
        </w:rPr>
        <w:t>collaboration on health and safety is necessary to keep all workers at the site safe</w:t>
      </w:r>
      <w:r w:rsidR="00C51EE8">
        <w:rPr>
          <w:rFonts w:cs="Times New Roman"/>
          <w:color w:val="4D4D4C"/>
          <w:sz w:val="22"/>
          <w:szCs w:val="22"/>
          <w:lang w:val="en"/>
        </w:rPr>
        <w:t xml:space="preserve"> by collectively</w:t>
      </w:r>
      <w:r w:rsidR="00C51EE8" w:rsidRPr="00C51EE8">
        <w:rPr>
          <w:rFonts w:cstheme="minorHAnsi"/>
          <w:color w:val="4D4D4C"/>
          <w:sz w:val="22"/>
          <w:szCs w:val="22"/>
        </w:rPr>
        <w:t xml:space="preserve"> </w:t>
      </w:r>
      <w:r w:rsidR="00C51EE8" w:rsidRPr="00F256CE">
        <w:rPr>
          <w:rFonts w:cstheme="minorHAnsi"/>
          <w:color w:val="4D4D4C"/>
          <w:sz w:val="22"/>
          <w:szCs w:val="22"/>
        </w:rPr>
        <w:t>develop, implement, and enforce safety programs</w:t>
      </w:r>
      <w:r w:rsidR="00C51EE8">
        <w:rPr>
          <w:rFonts w:cstheme="minorHAnsi"/>
          <w:color w:val="4D4D4C"/>
          <w:sz w:val="22"/>
          <w:szCs w:val="22"/>
        </w:rPr>
        <w:t>.</w:t>
      </w:r>
      <w:r w:rsidR="00C51EE8">
        <w:rPr>
          <w:rFonts w:cs="Times New Roman"/>
          <w:color w:val="4D4D4C"/>
          <w:sz w:val="22"/>
          <w:szCs w:val="22"/>
          <w:lang w:val="en"/>
        </w:rPr>
        <w:t xml:space="preserve"> </w:t>
      </w:r>
    </w:p>
    <w:p w14:paraId="106A87D1" w14:textId="4ED4AA1E" w:rsidR="008C7CA5" w:rsidRPr="00F256CE" w:rsidRDefault="008C7CA5" w:rsidP="008C7CA5">
      <w:pPr>
        <w:pStyle w:val="FACE-text"/>
        <w:spacing w:after="0"/>
        <w:rPr>
          <w:rFonts w:asciiTheme="minorHAnsi" w:hAnsiTheme="minorHAnsi" w:cstheme="minorBidi"/>
          <w:color w:val="4D4D4C"/>
          <w:sz w:val="22"/>
          <w:szCs w:val="22"/>
          <w:lang w:val="en-US"/>
        </w:rPr>
      </w:pPr>
      <w:r w:rsidRPr="07642101">
        <w:rPr>
          <w:rFonts w:asciiTheme="minorHAnsi" w:hAnsiTheme="minorHAnsi" w:cstheme="minorBidi"/>
          <w:color w:val="4D4D4C"/>
          <w:sz w:val="22"/>
          <w:szCs w:val="22"/>
          <w:lang w:val="en-US"/>
        </w:rPr>
        <w:lastRenderedPageBreak/>
        <w:t>When developing a safety and health program, employers should start by performing a general hazard analysis of tasks routinely performed by employees. Those findings should be incorporated into the comprehensive program. Employers should also use their employees’ expertise throughout the program development process, and eventually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w:t>
      </w:r>
      <w:r w:rsidR="00BE1A81">
        <w:rPr>
          <w:rFonts w:asciiTheme="minorHAnsi" w:hAnsiTheme="minorHAnsi" w:cstheme="minorBidi"/>
          <w:color w:val="4D4D4C"/>
          <w:sz w:val="22"/>
          <w:szCs w:val="22"/>
          <w:lang w:val="en-US"/>
        </w:rPr>
        <w:t xml:space="preserve"> or processes </w:t>
      </w:r>
      <w:r w:rsidRPr="07642101">
        <w:rPr>
          <w:rFonts w:asciiTheme="minorHAnsi" w:hAnsiTheme="minorHAnsi" w:cstheme="minorBidi"/>
          <w:color w:val="4D4D4C"/>
          <w:sz w:val="22"/>
          <w:szCs w:val="22"/>
          <w:lang w:val="en-US"/>
        </w:rPr>
        <w:t xml:space="preserve">are introduced into the workplace. </w:t>
      </w:r>
    </w:p>
    <w:p w14:paraId="61E92036" w14:textId="77777777" w:rsidR="008C7CA5" w:rsidRPr="00F256CE" w:rsidRDefault="008C7CA5" w:rsidP="008C7CA5">
      <w:pPr>
        <w:pStyle w:val="FACE-text"/>
        <w:spacing w:after="0"/>
        <w:rPr>
          <w:rFonts w:asciiTheme="minorHAnsi" w:hAnsiTheme="minorHAnsi" w:cstheme="minorHAnsi"/>
          <w:color w:val="4D4D4C"/>
          <w:sz w:val="22"/>
          <w:szCs w:val="22"/>
        </w:rPr>
      </w:pPr>
    </w:p>
    <w:p w14:paraId="30BFE378" w14:textId="7D74F1A2" w:rsidR="00540982" w:rsidRPr="00F256CE" w:rsidRDefault="00540982" w:rsidP="00540982">
      <w:pPr>
        <w:pStyle w:val="FACE-text"/>
        <w:spacing w:after="0"/>
        <w:rPr>
          <w:rFonts w:asciiTheme="minorHAnsi" w:hAnsiTheme="minorHAnsi" w:cstheme="minorBidi"/>
          <w:color w:val="4D4D4C"/>
          <w:sz w:val="22"/>
          <w:szCs w:val="22"/>
          <w:lang w:val="en-US"/>
        </w:rPr>
      </w:pPr>
      <w:r w:rsidRPr="07642101">
        <w:rPr>
          <w:rFonts w:asciiTheme="minorHAnsi" w:hAnsiTheme="minorHAnsi" w:cstheme="minorBidi"/>
          <w:color w:val="4D4D4C"/>
          <w:sz w:val="22"/>
          <w:szCs w:val="22"/>
          <w:lang w:val="en-US"/>
        </w:rPr>
        <w:t>The Massachusetts Department of Labor Standards (DLS) offers free consultation services to help small employers improve their safety and health programs, identify hazards, and train employees</w:t>
      </w:r>
      <w:r w:rsidR="00DD5DA1">
        <w:rPr>
          <w:rFonts w:asciiTheme="minorHAnsi" w:hAnsiTheme="minorHAnsi" w:cstheme="minorBidi"/>
          <w:color w:val="4D4D4C"/>
          <w:sz w:val="22"/>
          <w:szCs w:val="22"/>
          <w:lang w:val="en-US"/>
        </w:rPr>
        <w:t xml:space="preserve"> in MA</w:t>
      </w:r>
      <w:r w:rsidRPr="07642101">
        <w:rPr>
          <w:rFonts w:asciiTheme="minorHAnsi" w:hAnsiTheme="minorHAnsi" w:cstheme="minorBidi"/>
          <w:color w:val="4D4D4C"/>
          <w:sz w:val="22"/>
          <w:szCs w:val="22"/>
          <w:lang w:val="en-US"/>
        </w:rPr>
        <w:t xml:space="preserve">. DLS can be contacted at 508-616-0461. More information about DLS can be found on their website at </w:t>
      </w:r>
      <w:hyperlink r:id="rId53" w:history="1">
        <w:r w:rsidRPr="07642101">
          <w:rPr>
            <w:rStyle w:val="Hyperlink"/>
            <w:rFonts w:cstheme="minorBidi"/>
            <w:lang w:val="en-US"/>
          </w:rPr>
          <w:t>mass.gov/dos/consult</w:t>
        </w:r>
      </w:hyperlink>
      <w:r w:rsidRPr="07642101">
        <w:rPr>
          <w:rFonts w:asciiTheme="minorHAnsi" w:hAnsiTheme="minorHAnsi" w:cstheme="minorBidi"/>
          <w:color w:val="4D4D4C"/>
          <w:sz w:val="22"/>
          <w:szCs w:val="22"/>
          <w:lang w:val="en-US"/>
        </w:rPr>
        <w:t>.</w:t>
      </w:r>
    </w:p>
    <w:p w14:paraId="4C86501B" w14:textId="77777777" w:rsidR="00540982" w:rsidRPr="00F256CE" w:rsidRDefault="00540982" w:rsidP="00540982">
      <w:pPr>
        <w:pStyle w:val="FACE-text"/>
        <w:spacing w:after="0"/>
        <w:rPr>
          <w:rFonts w:asciiTheme="minorHAnsi" w:hAnsiTheme="minorHAnsi" w:cstheme="minorHAnsi"/>
          <w:color w:val="4D4D4C"/>
          <w:sz w:val="22"/>
          <w:szCs w:val="22"/>
        </w:rPr>
      </w:pPr>
    </w:p>
    <w:p w14:paraId="57BBE9A8" w14:textId="0143F3E0" w:rsidR="00540982" w:rsidRPr="00F256CE" w:rsidRDefault="00540982" w:rsidP="00540982">
      <w:pPr>
        <w:pStyle w:val="FACE-text"/>
        <w:spacing w:after="0"/>
        <w:rPr>
          <w:rFonts w:asciiTheme="minorHAnsi" w:hAnsiTheme="minorHAnsi" w:cstheme="minorHAnsi"/>
          <w:color w:val="4D4D4C"/>
          <w:sz w:val="22"/>
          <w:szCs w:val="22"/>
        </w:rPr>
      </w:pPr>
      <w:r w:rsidRPr="00F256CE">
        <w:rPr>
          <w:rFonts w:asciiTheme="minorHAnsi" w:hAnsiTheme="minorHAnsi" w:cstheme="minorHAnsi"/>
          <w:color w:val="4D4D4C"/>
          <w:sz w:val="22"/>
          <w:szCs w:val="22"/>
        </w:rPr>
        <w:t>The Massachusetts Department of Industrial Accidents (DIA) has grants available for providing workplace health and safety training to employers and employees</w:t>
      </w:r>
      <w:r w:rsidR="00DD5DA1">
        <w:rPr>
          <w:rFonts w:asciiTheme="minorHAnsi" w:hAnsiTheme="minorHAnsi" w:cstheme="minorHAnsi"/>
          <w:color w:val="4D4D4C"/>
          <w:sz w:val="22"/>
          <w:szCs w:val="22"/>
        </w:rPr>
        <w:t xml:space="preserve"> in MA</w:t>
      </w:r>
      <w:r w:rsidRPr="00F256CE">
        <w:rPr>
          <w:rFonts w:asciiTheme="minorHAnsi" w:hAnsiTheme="minorHAnsi" w:cstheme="minorHAnsi"/>
          <w:color w:val="4D4D4C"/>
          <w:sz w:val="22"/>
          <w:szCs w:val="22"/>
        </w:rPr>
        <w:t xml:space="preserve">. Any company covered by the Massachusetts Workers’ Compensation Insurance Law is eligible to apply for these </w:t>
      </w:r>
      <w:hyperlink r:id="rId54" w:history="1">
        <w:r w:rsidRPr="00F256CE">
          <w:rPr>
            <w:rStyle w:val="Hyperlink"/>
            <w:rFonts w:cstheme="minorHAnsi"/>
            <w:szCs w:val="22"/>
          </w:rPr>
          <w:t>grants</w:t>
        </w:r>
      </w:hyperlink>
      <w:r w:rsidRPr="00F256CE">
        <w:rPr>
          <w:rFonts w:asciiTheme="minorHAnsi" w:hAnsiTheme="minorHAnsi" w:cstheme="minorHAnsi"/>
          <w:color w:val="4D4D4C"/>
          <w:sz w:val="22"/>
          <w:szCs w:val="22"/>
        </w:rPr>
        <w:t>.</w:t>
      </w:r>
    </w:p>
    <w:p w14:paraId="6BEBB317" w14:textId="2C8F1046" w:rsidR="00C76C6A" w:rsidRDefault="00C76C6A" w:rsidP="00184513">
      <w:pPr>
        <w:pStyle w:val="FACE-text"/>
        <w:tabs>
          <w:tab w:val="left" w:pos="4350"/>
        </w:tabs>
        <w:spacing w:after="0"/>
        <w:rPr>
          <w:rFonts w:asciiTheme="minorHAnsi" w:hAnsiTheme="minorHAnsi" w:cstheme="minorHAnsi"/>
          <w:color w:val="4D4D4C"/>
          <w:sz w:val="22"/>
          <w:szCs w:val="22"/>
        </w:rPr>
      </w:pPr>
    </w:p>
    <w:p w14:paraId="44FBD94C" w14:textId="3D8E6D03" w:rsidR="008727E1" w:rsidRPr="003A0FAF" w:rsidRDefault="00C76C6A" w:rsidP="003A0FAF">
      <w:pPr>
        <w:pStyle w:val="FACE-Recommendation"/>
      </w:pPr>
      <w:r w:rsidRPr="051861DB">
        <w:rPr>
          <w:lang w:val="en-US"/>
        </w:rPr>
        <w:t xml:space="preserve">Recommendation </w:t>
      </w:r>
      <w:r w:rsidR="007033B5" w:rsidRPr="051861DB">
        <w:rPr>
          <w:lang w:val="en-US"/>
        </w:rPr>
        <w:t>#</w:t>
      </w:r>
      <w:r w:rsidRPr="051861DB">
        <w:rPr>
          <w:lang w:val="en-US"/>
        </w:rPr>
        <w:t xml:space="preserve">7: </w:t>
      </w:r>
      <w:r w:rsidR="00B2650D" w:rsidRPr="051861DB">
        <w:rPr>
          <w:lang w:val="en-US"/>
        </w:rPr>
        <w:t>Employers</w:t>
      </w:r>
      <w:r w:rsidR="00C418FF" w:rsidRPr="051861DB">
        <w:rPr>
          <w:lang w:val="en-US"/>
        </w:rPr>
        <w:t xml:space="preserve"> and manufacturers</w:t>
      </w:r>
      <w:r w:rsidR="00B2650D" w:rsidRPr="051861DB">
        <w:rPr>
          <w:lang w:val="en-US"/>
        </w:rPr>
        <w:t xml:space="preserve"> should assess safety features of motor vehicles and equipment when </w:t>
      </w:r>
      <w:r w:rsidR="00AB47BE" w:rsidRPr="051861DB">
        <w:rPr>
          <w:lang w:val="en-US"/>
        </w:rPr>
        <w:t>they are in use</w:t>
      </w:r>
      <w:r w:rsidR="00132126" w:rsidRPr="051861DB">
        <w:rPr>
          <w:lang w:val="en-US"/>
        </w:rPr>
        <w:t xml:space="preserve"> and ensure that </w:t>
      </w:r>
      <w:r w:rsidR="000F003D" w:rsidRPr="051861DB">
        <w:rPr>
          <w:lang w:val="en-US"/>
        </w:rPr>
        <w:t xml:space="preserve">the core function of </w:t>
      </w:r>
      <w:r w:rsidR="00284E9D" w:rsidRPr="051861DB">
        <w:rPr>
          <w:lang w:val="en-US"/>
        </w:rPr>
        <w:t>each</w:t>
      </w:r>
      <w:r w:rsidR="000F003D" w:rsidRPr="051861DB">
        <w:rPr>
          <w:lang w:val="en-US"/>
        </w:rPr>
        <w:t xml:space="preserve"> safety feature is </w:t>
      </w:r>
      <w:r w:rsidR="00C252A8" w:rsidRPr="051861DB">
        <w:rPr>
          <w:lang w:val="en-US"/>
        </w:rPr>
        <w:t>maintained</w:t>
      </w:r>
      <w:r w:rsidR="00AB47BE" w:rsidRPr="051861DB">
        <w:rPr>
          <w:lang w:val="en-US"/>
        </w:rPr>
        <w:t xml:space="preserve">. </w:t>
      </w:r>
    </w:p>
    <w:p w14:paraId="15F899F8" w14:textId="40E284A2" w:rsidR="00AB47BE" w:rsidRDefault="000D0F74" w:rsidP="051861DB">
      <w:pPr>
        <w:pStyle w:val="FACE-text"/>
        <w:tabs>
          <w:tab w:val="left" w:pos="4350"/>
        </w:tabs>
        <w:spacing w:after="0"/>
        <w:rPr>
          <w:rFonts w:asciiTheme="minorHAnsi" w:hAnsiTheme="minorHAnsi" w:cstheme="minorBidi"/>
          <w:color w:val="4D4D4C"/>
          <w:sz w:val="22"/>
          <w:szCs w:val="22"/>
          <w:lang w:val="en-US"/>
        </w:rPr>
      </w:pPr>
      <w:r w:rsidRPr="051861DB">
        <w:rPr>
          <w:rFonts w:asciiTheme="minorHAnsi" w:hAnsiTheme="minorHAnsi" w:cstheme="minorBidi"/>
          <w:color w:val="4D4D4C"/>
          <w:sz w:val="22"/>
          <w:szCs w:val="22"/>
          <w:lang w:val="en-US"/>
        </w:rPr>
        <w:t xml:space="preserve">Discussion: </w:t>
      </w:r>
      <w:r w:rsidR="00B07421" w:rsidRPr="051861DB">
        <w:rPr>
          <w:rFonts w:asciiTheme="minorHAnsi" w:hAnsiTheme="minorHAnsi" w:cstheme="minorBidi"/>
          <w:color w:val="4D4D4C"/>
          <w:sz w:val="22"/>
          <w:szCs w:val="22"/>
          <w:lang w:val="en-US"/>
        </w:rPr>
        <w:t xml:space="preserve">Motor vehicles and equipment </w:t>
      </w:r>
      <w:r w:rsidR="00B63FCB" w:rsidRPr="051861DB">
        <w:rPr>
          <w:rFonts w:asciiTheme="minorHAnsi" w:hAnsiTheme="minorHAnsi" w:cstheme="minorBidi"/>
          <w:color w:val="4D4D4C"/>
          <w:sz w:val="22"/>
          <w:szCs w:val="22"/>
          <w:lang w:val="en-US"/>
        </w:rPr>
        <w:t xml:space="preserve">have safety </w:t>
      </w:r>
      <w:r w:rsidR="00F667FC" w:rsidRPr="051861DB">
        <w:rPr>
          <w:rFonts w:asciiTheme="minorHAnsi" w:hAnsiTheme="minorHAnsi" w:cstheme="minorBidi"/>
          <w:color w:val="4D4D4C"/>
          <w:sz w:val="22"/>
          <w:szCs w:val="22"/>
          <w:lang w:val="en-US"/>
        </w:rPr>
        <w:t xml:space="preserve">features such as lighting and </w:t>
      </w:r>
      <w:r w:rsidR="00B80497" w:rsidRPr="051861DB">
        <w:rPr>
          <w:rFonts w:asciiTheme="minorHAnsi" w:hAnsiTheme="minorHAnsi" w:cstheme="minorBidi"/>
          <w:color w:val="4D4D4C"/>
          <w:sz w:val="22"/>
          <w:szCs w:val="22"/>
          <w:lang w:val="en-US"/>
        </w:rPr>
        <w:t>audible signals</w:t>
      </w:r>
      <w:r w:rsidR="00B07421" w:rsidRPr="051861DB">
        <w:rPr>
          <w:rFonts w:asciiTheme="minorHAnsi" w:hAnsiTheme="minorHAnsi" w:cstheme="minorBidi"/>
          <w:color w:val="4D4D4C"/>
          <w:sz w:val="22"/>
          <w:szCs w:val="22"/>
          <w:lang w:val="en-US"/>
        </w:rPr>
        <w:t xml:space="preserve"> </w:t>
      </w:r>
      <w:r w:rsidR="00E66FC7" w:rsidRPr="051861DB">
        <w:rPr>
          <w:rFonts w:asciiTheme="minorHAnsi" w:hAnsiTheme="minorHAnsi" w:cstheme="minorBidi"/>
          <w:color w:val="4D4D4C"/>
          <w:sz w:val="22"/>
          <w:szCs w:val="22"/>
          <w:lang w:val="en-US"/>
        </w:rPr>
        <w:t xml:space="preserve">that </w:t>
      </w:r>
      <w:r w:rsidR="00281106" w:rsidRPr="051861DB">
        <w:rPr>
          <w:rFonts w:asciiTheme="minorHAnsi" w:hAnsiTheme="minorHAnsi" w:cstheme="minorBidi"/>
          <w:color w:val="4D4D4C"/>
          <w:sz w:val="22"/>
          <w:szCs w:val="22"/>
          <w:lang w:val="en-US"/>
        </w:rPr>
        <w:t xml:space="preserve">maintain visibility and </w:t>
      </w:r>
      <w:r w:rsidR="00023C7C" w:rsidRPr="051861DB">
        <w:rPr>
          <w:rFonts w:asciiTheme="minorHAnsi" w:hAnsiTheme="minorHAnsi" w:cstheme="minorBidi"/>
          <w:color w:val="4D4D4C"/>
          <w:sz w:val="22"/>
          <w:szCs w:val="22"/>
          <w:lang w:val="en-US"/>
        </w:rPr>
        <w:t xml:space="preserve">alert bystanders to </w:t>
      </w:r>
      <w:r w:rsidR="00F5683F" w:rsidRPr="051861DB">
        <w:rPr>
          <w:rFonts w:asciiTheme="minorHAnsi" w:hAnsiTheme="minorHAnsi" w:cstheme="minorBidi"/>
          <w:color w:val="4D4D4C"/>
          <w:sz w:val="22"/>
          <w:szCs w:val="22"/>
          <w:lang w:val="en-US"/>
        </w:rPr>
        <w:t>vehicle motions</w:t>
      </w:r>
      <w:r w:rsidR="00EB3714" w:rsidRPr="051861DB">
        <w:rPr>
          <w:rFonts w:asciiTheme="minorHAnsi" w:hAnsiTheme="minorHAnsi" w:cstheme="minorBidi"/>
          <w:color w:val="4D4D4C"/>
          <w:sz w:val="22"/>
          <w:szCs w:val="22"/>
          <w:lang w:val="en-US"/>
        </w:rPr>
        <w:t>, equipment functions,</w:t>
      </w:r>
      <w:r w:rsidR="00385350" w:rsidRPr="051861DB">
        <w:rPr>
          <w:rFonts w:asciiTheme="minorHAnsi" w:hAnsiTheme="minorHAnsi" w:cstheme="minorBidi"/>
          <w:color w:val="4D4D4C"/>
          <w:sz w:val="22"/>
          <w:szCs w:val="22"/>
          <w:lang w:val="en-US"/>
        </w:rPr>
        <w:t xml:space="preserve"> and potential hazards</w:t>
      </w:r>
      <w:r w:rsidR="00132690" w:rsidRPr="051861DB">
        <w:rPr>
          <w:rFonts w:asciiTheme="minorHAnsi" w:hAnsiTheme="minorHAnsi" w:cstheme="minorBidi"/>
          <w:color w:val="4D4D4C"/>
          <w:sz w:val="22"/>
          <w:szCs w:val="22"/>
          <w:lang w:val="en-US"/>
        </w:rPr>
        <w:t xml:space="preserve">. </w:t>
      </w:r>
      <w:r w:rsidR="00AF17AC" w:rsidRPr="051861DB">
        <w:rPr>
          <w:rFonts w:asciiTheme="minorHAnsi" w:hAnsiTheme="minorHAnsi" w:cstheme="minorBidi"/>
          <w:color w:val="4D4D4C"/>
          <w:sz w:val="22"/>
          <w:szCs w:val="22"/>
          <w:lang w:val="en-US"/>
        </w:rPr>
        <w:t xml:space="preserve">Some of these features are </w:t>
      </w:r>
      <w:r w:rsidR="00297E07" w:rsidRPr="051861DB">
        <w:rPr>
          <w:rFonts w:asciiTheme="minorHAnsi" w:hAnsiTheme="minorHAnsi" w:cstheme="minorBidi"/>
          <w:color w:val="4D4D4C"/>
          <w:sz w:val="22"/>
          <w:szCs w:val="22"/>
          <w:lang w:val="en-US"/>
        </w:rPr>
        <w:t>required for roadway operation</w:t>
      </w:r>
      <w:r w:rsidR="000A3C50" w:rsidRPr="051861DB">
        <w:rPr>
          <w:rFonts w:asciiTheme="minorHAnsi" w:hAnsiTheme="minorHAnsi" w:cstheme="minorBidi"/>
          <w:color w:val="4D4D4C"/>
          <w:sz w:val="22"/>
          <w:szCs w:val="22"/>
          <w:lang w:val="en-US"/>
        </w:rPr>
        <w:t xml:space="preserve"> and motor vehicle </w:t>
      </w:r>
      <w:r w:rsidR="00C54FA6" w:rsidRPr="051861DB">
        <w:rPr>
          <w:rFonts w:asciiTheme="minorHAnsi" w:hAnsiTheme="minorHAnsi" w:cstheme="minorBidi"/>
          <w:color w:val="4D4D4C"/>
          <w:sz w:val="22"/>
          <w:szCs w:val="22"/>
          <w:lang w:val="en-US"/>
        </w:rPr>
        <w:t>movement, such as the</w:t>
      </w:r>
      <w:r w:rsidR="000A3C50" w:rsidRPr="051861DB">
        <w:rPr>
          <w:rFonts w:asciiTheme="minorHAnsi" w:hAnsiTheme="minorHAnsi" w:cstheme="minorBidi"/>
          <w:color w:val="4D4D4C"/>
          <w:sz w:val="22"/>
          <w:szCs w:val="22"/>
          <w:lang w:val="en-US"/>
        </w:rPr>
        <w:t xml:space="preserve"> </w:t>
      </w:r>
      <w:r w:rsidR="00ED39ED" w:rsidRPr="051861DB">
        <w:rPr>
          <w:rFonts w:asciiTheme="minorHAnsi" w:hAnsiTheme="minorHAnsi" w:cstheme="minorBidi"/>
          <w:color w:val="4D4D4C"/>
          <w:sz w:val="22"/>
          <w:szCs w:val="22"/>
          <w:lang w:val="en-US"/>
        </w:rPr>
        <w:t>required lighting on the exterior of the truck</w:t>
      </w:r>
      <w:r w:rsidR="00297E07" w:rsidRPr="051861DB">
        <w:rPr>
          <w:rFonts w:asciiTheme="minorHAnsi" w:hAnsiTheme="minorHAnsi" w:cstheme="minorBidi"/>
          <w:color w:val="4D4D4C"/>
          <w:sz w:val="22"/>
          <w:szCs w:val="22"/>
          <w:lang w:val="en-US"/>
        </w:rPr>
        <w:t xml:space="preserve"> and </w:t>
      </w:r>
      <w:r w:rsidR="00ED39ED" w:rsidRPr="051861DB">
        <w:rPr>
          <w:rFonts w:asciiTheme="minorHAnsi" w:hAnsiTheme="minorHAnsi" w:cstheme="minorBidi"/>
          <w:color w:val="4D4D4C"/>
          <w:sz w:val="22"/>
          <w:szCs w:val="22"/>
          <w:lang w:val="en-US"/>
        </w:rPr>
        <w:t xml:space="preserve">the reverse motion audible alarm. </w:t>
      </w:r>
      <w:r w:rsidR="00842568" w:rsidRPr="051861DB">
        <w:rPr>
          <w:rFonts w:asciiTheme="minorHAnsi" w:hAnsiTheme="minorHAnsi" w:cstheme="minorBidi"/>
          <w:color w:val="4D4D4C"/>
          <w:sz w:val="22"/>
          <w:szCs w:val="22"/>
          <w:lang w:val="en-US"/>
        </w:rPr>
        <w:t>Other</w:t>
      </w:r>
      <w:r w:rsidR="00297E07" w:rsidRPr="051861DB">
        <w:rPr>
          <w:rFonts w:asciiTheme="minorHAnsi" w:hAnsiTheme="minorHAnsi" w:cstheme="minorBidi"/>
          <w:color w:val="4D4D4C"/>
          <w:sz w:val="22"/>
          <w:szCs w:val="22"/>
          <w:lang w:val="en-US"/>
        </w:rPr>
        <w:t xml:space="preserve"> </w:t>
      </w:r>
      <w:r w:rsidR="00EA3A0E" w:rsidRPr="051861DB">
        <w:rPr>
          <w:rFonts w:asciiTheme="minorHAnsi" w:hAnsiTheme="minorHAnsi" w:cstheme="minorBidi"/>
          <w:color w:val="4D4D4C"/>
          <w:sz w:val="22"/>
          <w:szCs w:val="22"/>
          <w:lang w:val="en-US"/>
        </w:rPr>
        <w:t xml:space="preserve">features are </w:t>
      </w:r>
      <w:r w:rsidR="00E20E75" w:rsidRPr="051861DB">
        <w:rPr>
          <w:rFonts w:asciiTheme="minorHAnsi" w:hAnsiTheme="minorHAnsi" w:cstheme="minorBidi"/>
          <w:color w:val="4D4D4C"/>
          <w:sz w:val="22"/>
          <w:szCs w:val="22"/>
          <w:lang w:val="en-US"/>
        </w:rPr>
        <w:t xml:space="preserve">related to </w:t>
      </w:r>
      <w:r w:rsidR="003540D2" w:rsidRPr="051861DB">
        <w:rPr>
          <w:rFonts w:asciiTheme="minorHAnsi" w:hAnsiTheme="minorHAnsi" w:cstheme="minorBidi"/>
          <w:color w:val="4D4D4C"/>
          <w:sz w:val="22"/>
          <w:szCs w:val="22"/>
          <w:lang w:val="en-US"/>
        </w:rPr>
        <w:t xml:space="preserve">the </w:t>
      </w:r>
      <w:r w:rsidR="00F93BC5" w:rsidRPr="051861DB">
        <w:rPr>
          <w:rFonts w:asciiTheme="minorHAnsi" w:hAnsiTheme="minorHAnsi" w:cstheme="minorBidi"/>
          <w:color w:val="4D4D4C"/>
          <w:sz w:val="22"/>
          <w:szCs w:val="22"/>
          <w:lang w:val="en-US"/>
        </w:rPr>
        <w:t>specialized function of the equipment, such as an audible alarm</w:t>
      </w:r>
      <w:r w:rsidR="003540D2" w:rsidRPr="051861DB">
        <w:rPr>
          <w:rFonts w:asciiTheme="minorHAnsi" w:hAnsiTheme="minorHAnsi" w:cstheme="minorBidi"/>
          <w:color w:val="4D4D4C"/>
          <w:sz w:val="22"/>
          <w:szCs w:val="22"/>
          <w:lang w:val="en-US"/>
        </w:rPr>
        <w:t xml:space="preserve"> </w:t>
      </w:r>
      <w:r w:rsidR="002354AE" w:rsidRPr="051861DB">
        <w:rPr>
          <w:rFonts w:asciiTheme="minorHAnsi" w:hAnsiTheme="minorHAnsi" w:cstheme="minorBidi"/>
          <w:color w:val="4D4D4C"/>
          <w:sz w:val="22"/>
          <w:szCs w:val="22"/>
          <w:lang w:val="en-US"/>
        </w:rPr>
        <w:t xml:space="preserve">to indicate </w:t>
      </w:r>
      <w:r w:rsidR="007E3493" w:rsidRPr="051861DB">
        <w:rPr>
          <w:rFonts w:asciiTheme="minorHAnsi" w:hAnsiTheme="minorHAnsi" w:cstheme="minorBidi"/>
          <w:color w:val="4D4D4C"/>
          <w:sz w:val="22"/>
          <w:szCs w:val="22"/>
          <w:lang w:val="en-US"/>
        </w:rPr>
        <w:t>a</w:t>
      </w:r>
      <w:r w:rsidR="002354AE" w:rsidRPr="051861DB">
        <w:rPr>
          <w:rFonts w:asciiTheme="minorHAnsi" w:hAnsiTheme="minorHAnsi" w:cstheme="minorBidi"/>
          <w:color w:val="4D4D4C"/>
          <w:sz w:val="22"/>
          <w:szCs w:val="22"/>
          <w:lang w:val="en-US"/>
        </w:rPr>
        <w:t xml:space="preserve"> dumpster elevator is in motion. Any</w:t>
      </w:r>
      <w:r w:rsidR="007924FD" w:rsidRPr="051861DB">
        <w:rPr>
          <w:rFonts w:asciiTheme="minorHAnsi" w:hAnsiTheme="minorHAnsi" w:cstheme="minorBidi"/>
          <w:color w:val="4D4D4C"/>
          <w:sz w:val="22"/>
          <w:szCs w:val="22"/>
          <w:lang w:val="en-US"/>
        </w:rPr>
        <w:t xml:space="preserve"> safety features should be assessed </w:t>
      </w:r>
      <w:r w:rsidR="00EF743C" w:rsidRPr="051861DB">
        <w:rPr>
          <w:rFonts w:asciiTheme="minorHAnsi" w:hAnsiTheme="minorHAnsi" w:cstheme="minorBidi"/>
          <w:color w:val="4D4D4C"/>
          <w:sz w:val="22"/>
          <w:szCs w:val="22"/>
          <w:lang w:val="en-US"/>
        </w:rPr>
        <w:t xml:space="preserve">while </w:t>
      </w:r>
      <w:r w:rsidR="00C82338" w:rsidRPr="051861DB">
        <w:rPr>
          <w:rFonts w:asciiTheme="minorHAnsi" w:hAnsiTheme="minorHAnsi" w:cstheme="minorBidi"/>
          <w:color w:val="4D4D4C"/>
          <w:sz w:val="22"/>
          <w:szCs w:val="22"/>
          <w:lang w:val="en-US"/>
        </w:rPr>
        <w:t xml:space="preserve">the vehicle or equipment is in use </w:t>
      </w:r>
      <w:r w:rsidR="00AA3921" w:rsidRPr="051861DB">
        <w:rPr>
          <w:rFonts w:asciiTheme="minorHAnsi" w:hAnsiTheme="minorHAnsi" w:cstheme="minorBidi"/>
          <w:color w:val="4D4D4C"/>
          <w:sz w:val="22"/>
          <w:szCs w:val="22"/>
          <w:lang w:val="en-US"/>
        </w:rPr>
        <w:t>in its final configuration</w:t>
      </w:r>
      <w:r w:rsidR="00E14B64" w:rsidRPr="051861DB">
        <w:rPr>
          <w:rFonts w:asciiTheme="minorHAnsi" w:hAnsiTheme="minorHAnsi" w:cstheme="minorBidi"/>
          <w:color w:val="4D4D4C"/>
          <w:sz w:val="22"/>
          <w:szCs w:val="22"/>
          <w:lang w:val="en-US"/>
        </w:rPr>
        <w:t xml:space="preserve"> </w:t>
      </w:r>
      <w:r w:rsidR="003A6B50" w:rsidRPr="051861DB">
        <w:rPr>
          <w:rFonts w:asciiTheme="minorHAnsi" w:hAnsiTheme="minorHAnsi" w:cstheme="minorBidi"/>
          <w:color w:val="4D4D4C"/>
          <w:sz w:val="22"/>
          <w:szCs w:val="22"/>
          <w:lang w:val="en-US"/>
        </w:rPr>
        <w:t xml:space="preserve">to </w:t>
      </w:r>
      <w:r w:rsidR="003D102D" w:rsidRPr="051861DB">
        <w:rPr>
          <w:rFonts w:asciiTheme="minorHAnsi" w:hAnsiTheme="minorHAnsi" w:cstheme="minorBidi"/>
          <w:color w:val="4D4D4C"/>
          <w:sz w:val="22"/>
          <w:szCs w:val="22"/>
          <w:lang w:val="en-US"/>
        </w:rPr>
        <w:t>ensure</w:t>
      </w:r>
      <w:r w:rsidR="003A6B50" w:rsidRPr="051861DB">
        <w:rPr>
          <w:rFonts w:asciiTheme="minorHAnsi" w:hAnsiTheme="minorHAnsi" w:cstheme="minorBidi"/>
          <w:color w:val="4D4D4C"/>
          <w:sz w:val="22"/>
          <w:szCs w:val="22"/>
          <w:lang w:val="en-US"/>
        </w:rPr>
        <w:t xml:space="preserve"> </w:t>
      </w:r>
      <w:r w:rsidR="000D6CE5" w:rsidRPr="051861DB">
        <w:rPr>
          <w:rFonts w:asciiTheme="minorHAnsi" w:hAnsiTheme="minorHAnsi" w:cstheme="minorBidi"/>
          <w:color w:val="4D4D4C"/>
          <w:sz w:val="22"/>
          <w:szCs w:val="22"/>
          <w:lang w:val="en-US"/>
        </w:rPr>
        <w:t>each feature</w:t>
      </w:r>
      <w:r w:rsidR="003A6B50" w:rsidRPr="051861DB">
        <w:rPr>
          <w:rFonts w:asciiTheme="minorHAnsi" w:hAnsiTheme="minorHAnsi" w:cstheme="minorBidi"/>
          <w:color w:val="4D4D4C"/>
          <w:sz w:val="22"/>
          <w:szCs w:val="22"/>
          <w:lang w:val="en-US"/>
        </w:rPr>
        <w:t xml:space="preserve"> </w:t>
      </w:r>
      <w:r w:rsidR="001C5DE8" w:rsidRPr="051861DB">
        <w:rPr>
          <w:rFonts w:asciiTheme="minorHAnsi" w:hAnsiTheme="minorHAnsi" w:cstheme="minorBidi"/>
          <w:color w:val="4D4D4C"/>
          <w:sz w:val="22"/>
          <w:szCs w:val="22"/>
          <w:lang w:val="en-US"/>
        </w:rPr>
        <w:t>is</w:t>
      </w:r>
      <w:r w:rsidR="003A6B50" w:rsidRPr="051861DB">
        <w:rPr>
          <w:rFonts w:asciiTheme="minorHAnsi" w:hAnsiTheme="minorHAnsi" w:cstheme="minorBidi"/>
          <w:color w:val="4D4D4C"/>
          <w:sz w:val="22"/>
          <w:szCs w:val="22"/>
          <w:lang w:val="en-US"/>
        </w:rPr>
        <w:t xml:space="preserve"> </w:t>
      </w:r>
      <w:r w:rsidR="00C82338" w:rsidRPr="051861DB">
        <w:rPr>
          <w:rFonts w:asciiTheme="minorHAnsi" w:hAnsiTheme="minorHAnsi" w:cstheme="minorBidi"/>
          <w:color w:val="4D4D4C"/>
          <w:sz w:val="22"/>
          <w:szCs w:val="22"/>
          <w:lang w:val="en-US"/>
        </w:rPr>
        <w:t>proper</w:t>
      </w:r>
      <w:r w:rsidR="00906D9F" w:rsidRPr="051861DB">
        <w:rPr>
          <w:rFonts w:asciiTheme="minorHAnsi" w:hAnsiTheme="minorHAnsi" w:cstheme="minorBidi"/>
          <w:color w:val="4D4D4C"/>
          <w:sz w:val="22"/>
          <w:szCs w:val="22"/>
          <w:lang w:val="en-US"/>
        </w:rPr>
        <w:t>ly</w:t>
      </w:r>
      <w:r w:rsidR="00C82338" w:rsidRPr="051861DB">
        <w:rPr>
          <w:rFonts w:asciiTheme="minorHAnsi" w:hAnsiTheme="minorHAnsi" w:cstheme="minorBidi"/>
          <w:color w:val="4D4D4C"/>
          <w:sz w:val="22"/>
          <w:szCs w:val="22"/>
          <w:lang w:val="en-US"/>
        </w:rPr>
        <w:t xml:space="preserve"> working.</w:t>
      </w:r>
      <w:r w:rsidR="00E14B64" w:rsidRPr="051861DB">
        <w:rPr>
          <w:rFonts w:asciiTheme="minorHAnsi" w:hAnsiTheme="minorHAnsi" w:cstheme="minorBidi"/>
          <w:color w:val="4D4D4C"/>
          <w:sz w:val="22"/>
          <w:szCs w:val="22"/>
          <w:lang w:val="en-US"/>
        </w:rPr>
        <w:t xml:space="preserve"> </w:t>
      </w:r>
      <w:r w:rsidR="00781D2F" w:rsidRPr="051861DB">
        <w:rPr>
          <w:rFonts w:asciiTheme="minorHAnsi" w:hAnsiTheme="minorHAnsi" w:cstheme="minorBidi"/>
          <w:color w:val="4D4D4C"/>
          <w:sz w:val="22"/>
          <w:szCs w:val="22"/>
          <w:lang w:val="en-US"/>
        </w:rPr>
        <w:t xml:space="preserve"> </w:t>
      </w:r>
      <w:r w:rsidR="00E2361F" w:rsidRPr="051861DB">
        <w:rPr>
          <w:rFonts w:asciiTheme="minorHAnsi" w:hAnsiTheme="minorHAnsi" w:cstheme="minorBidi"/>
          <w:color w:val="4D4D4C"/>
          <w:sz w:val="22"/>
          <w:szCs w:val="22"/>
          <w:lang w:val="en-US"/>
        </w:rPr>
        <w:t xml:space="preserve">In this situation, it is </w:t>
      </w:r>
      <w:r w:rsidR="008E1956" w:rsidRPr="051861DB">
        <w:rPr>
          <w:rFonts w:asciiTheme="minorHAnsi" w:hAnsiTheme="minorHAnsi" w:cstheme="minorBidi"/>
          <w:color w:val="4D4D4C"/>
          <w:sz w:val="22"/>
          <w:szCs w:val="22"/>
          <w:lang w:val="en-US"/>
        </w:rPr>
        <w:t xml:space="preserve">important to make sure the </w:t>
      </w:r>
      <w:r w:rsidR="005C3E42" w:rsidRPr="051861DB">
        <w:rPr>
          <w:rFonts w:asciiTheme="minorHAnsi" w:hAnsiTheme="minorHAnsi" w:cstheme="minorBidi"/>
          <w:color w:val="4D4D4C"/>
          <w:sz w:val="22"/>
          <w:szCs w:val="22"/>
          <w:lang w:val="en-US"/>
        </w:rPr>
        <w:t>reverse</w:t>
      </w:r>
      <w:r w:rsidR="00E30CEC" w:rsidRPr="051861DB">
        <w:rPr>
          <w:rFonts w:asciiTheme="minorHAnsi" w:hAnsiTheme="minorHAnsi" w:cstheme="minorBidi"/>
          <w:color w:val="4D4D4C"/>
          <w:sz w:val="22"/>
          <w:szCs w:val="22"/>
          <w:lang w:val="en-US"/>
        </w:rPr>
        <w:t xml:space="preserve"> motion</w:t>
      </w:r>
      <w:r w:rsidR="00870800" w:rsidRPr="051861DB">
        <w:rPr>
          <w:rFonts w:asciiTheme="minorHAnsi" w:hAnsiTheme="minorHAnsi" w:cstheme="minorBidi"/>
          <w:color w:val="4D4D4C"/>
          <w:sz w:val="22"/>
          <w:szCs w:val="22"/>
          <w:lang w:val="en-US"/>
        </w:rPr>
        <w:t xml:space="preserve"> lights and alarm</w:t>
      </w:r>
      <w:r w:rsidR="00E30CEC" w:rsidRPr="051861DB">
        <w:rPr>
          <w:rFonts w:asciiTheme="minorHAnsi" w:hAnsiTheme="minorHAnsi" w:cstheme="minorBidi"/>
          <w:color w:val="4D4D4C"/>
          <w:sz w:val="22"/>
          <w:szCs w:val="22"/>
          <w:lang w:val="en-US"/>
        </w:rPr>
        <w:t xml:space="preserve"> are still </w:t>
      </w:r>
      <w:r w:rsidR="005274A7" w:rsidRPr="051861DB">
        <w:rPr>
          <w:rFonts w:asciiTheme="minorHAnsi" w:hAnsiTheme="minorHAnsi" w:cstheme="minorBidi"/>
          <w:color w:val="4D4D4C"/>
          <w:sz w:val="22"/>
          <w:szCs w:val="22"/>
          <w:lang w:val="en-US"/>
        </w:rPr>
        <w:t>effective</w:t>
      </w:r>
      <w:r w:rsidR="00753E1A" w:rsidRPr="051861DB">
        <w:rPr>
          <w:rFonts w:asciiTheme="minorHAnsi" w:hAnsiTheme="minorHAnsi" w:cstheme="minorBidi"/>
          <w:color w:val="4D4D4C"/>
          <w:sz w:val="22"/>
          <w:szCs w:val="22"/>
          <w:lang w:val="en-US"/>
        </w:rPr>
        <w:t xml:space="preserve"> when the truck is backing with the dumpster</w:t>
      </w:r>
      <w:r w:rsidR="00FB62A7" w:rsidRPr="051861DB">
        <w:rPr>
          <w:rFonts w:asciiTheme="minorHAnsi" w:hAnsiTheme="minorHAnsi" w:cstheme="minorBidi"/>
          <w:color w:val="4D4D4C"/>
          <w:sz w:val="22"/>
          <w:szCs w:val="22"/>
          <w:lang w:val="en-US"/>
        </w:rPr>
        <w:t xml:space="preserve"> </w:t>
      </w:r>
      <w:r w:rsidR="005B41C6" w:rsidRPr="051861DB">
        <w:rPr>
          <w:rFonts w:asciiTheme="minorHAnsi" w:hAnsiTheme="minorHAnsi" w:cstheme="minorBidi"/>
          <w:color w:val="4D4D4C"/>
          <w:sz w:val="22"/>
          <w:szCs w:val="22"/>
          <w:lang w:val="en-US"/>
        </w:rPr>
        <w:t>in a raised position</w:t>
      </w:r>
      <w:r w:rsidR="00842FE9" w:rsidRPr="051861DB">
        <w:rPr>
          <w:rFonts w:asciiTheme="minorHAnsi" w:hAnsiTheme="minorHAnsi" w:cstheme="minorBidi"/>
          <w:color w:val="4D4D4C"/>
          <w:sz w:val="22"/>
          <w:szCs w:val="22"/>
          <w:lang w:val="en-US"/>
        </w:rPr>
        <w:t xml:space="preserve"> for deployment</w:t>
      </w:r>
      <w:r w:rsidR="00476582" w:rsidRPr="051861DB">
        <w:rPr>
          <w:rFonts w:asciiTheme="minorHAnsi" w:hAnsiTheme="minorHAnsi" w:cstheme="minorBidi"/>
          <w:color w:val="4D4D4C"/>
          <w:sz w:val="22"/>
          <w:szCs w:val="22"/>
          <w:lang w:val="en-US"/>
        </w:rPr>
        <w:t xml:space="preserve">. </w:t>
      </w:r>
      <w:r w:rsidR="00CF6BA7" w:rsidRPr="051861DB">
        <w:rPr>
          <w:rFonts w:asciiTheme="minorHAnsi" w:hAnsiTheme="minorHAnsi" w:cstheme="minorBidi"/>
          <w:color w:val="4D4D4C"/>
          <w:sz w:val="22"/>
          <w:szCs w:val="22"/>
          <w:lang w:val="en-US"/>
        </w:rPr>
        <w:t xml:space="preserve">A review of the configuration of this truck </w:t>
      </w:r>
      <w:r w:rsidR="00A62472" w:rsidRPr="051861DB">
        <w:rPr>
          <w:rFonts w:asciiTheme="minorHAnsi" w:hAnsiTheme="minorHAnsi" w:cstheme="minorBidi"/>
          <w:color w:val="4D4D4C"/>
          <w:sz w:val="22"/>
          <w:szCs w:val="22"/>
          <w:lang w:val="en-US"/>
        </w:rPr>
        <w:t>found that t</w:t>
      </w:r>
      <w:r w:rsidR="00C804A9" w:rsidRPr="051861DB">
        <w:rPr>
          <w:rFonts w:asciiTheme="minorHAnsi" w:hAnsiTheme="minorHAnsi" w:cstheme="minorBidi"/>
          <w:color w:val="4D4D4C"/>
          <w:sz w:val="22"/>
          <w:szCs w:val="22"/>
          <w:lang w:val="en-US"/>
        </w:rPr>
        <w:t xml:space="preserve">he dumpster </w:t>
      </w:r>
      <w:r w:rsidR="007320A1" w:rsidRPr="051861DB">
        <w:rPr>
          <w:rFonts w:asciiTheme="minorHAnsi" w:hAnsiTheme="minorHAnsi" w:cstheme="minorBidi"/>
          <w:color w:val="4D4D4C"/>
          <w:sz w:val="22"/>
          <w:szCs w:val="22"/>
          <w:lang w:val="en-US"/>
        </w:rPr>
        <w:t>blocks the lights on the ba</w:t>
      </w:r>
      <w:r w:rsidR="00941A57" w:rsidRPr="051861DB">
        <w:rPr>
          <w:rFonts w:asciiTheme="minorHAnsi" w:hAnsiTheme="minorHAnsi" w:cstheme="minorBidi"/>
          <w:color w:val="4D4D4C"/>
          <w:sz w:val="22"/>
          <w:szCs w:val="22"/>
          <w:lang w:val="en-US"/>
        </w:rPr>
        <w:t xml:space="preserve">ck of the truck. </w:t>
      </w:r>
      <w:r w:rsidR="00842FE9" w:rsidRPr="051861DB">
        <w:rPr>
          <w:rFonts w:asciiTheme="minorHAnsi" w:hAnsiTheme="minorHAnsi" w:cstheme="minorBidi"/>
          <w:color w:val="4D4D4C"/>
          <w:sz w:val="22"/>
          <w:szCs w:val="22"/>
          <w:lang w:val="en-US"/>
        </w:rPr>
        <w:t>Similarly, the</w:t>
      </w:r>
      <w:r w:rsidR="000074B7" w:rsidRPr="051861DB">
        <w:rPr>
          <w:rFonts w:asciiTheme="minorHAnsi" w:hAnsiTheme="minorHAnsi" w:cstheme="minorBidi"/>
          <w:color w:val="4D4D4C"/>
          <w:sz w:val="22"/>
          <w:szCs w:val="22"/>
          <w:lang w:val="en-US"/>
        </w:rPr>
        <w:t xml:space="preserve"> back up alarm may be</w:t>
      </w:r>
      <w:r w:rsidR="003D66A2" w:rsidRPr="051861DB">
        <w:rPr>
          <w:rFonts w:asciiTheme="minorHAnsi" w:hAnsiTheme="minorHAnsi" w:cstheme="minorBidi"/>
          <w:color w:val="4D4D4C"/>
          <w:sz w:val="22"/>
          <w:szCs w:val="22"/>
          <w:lang w:val="en-US"/>
        </w:rPr>
        <w:t xml:space="preserve"> less audible</w:t>
      </w:r>
      <w:r w:rsidR="00685C74" w:rsidRPr="051861DB">
        <w:rPr>
          <w:rFonts w:asciiTheme="minorHAnsi" w:hAnsiTheme="minorHAnsi" w:cstheme="minorBidi"/>
          <w:color w:val="4D4D4C"/>
          <w:sz w:val="22"/>
          <w:szCs w:val="22"/>
          <w:lang w:val="en-US"/>
        </w:rPr>
        <w:t xml:space="preserve"> because of</w:t>
      </w:r>
      <w:r w:rsidR="00931A86" w:rsidRPr="051861DB">
        <w:rPr>
          <w:rFonts w:asciiTheme="minorHAnsi" w:hAnsiTheme="minorHAnsi" w:cstheme="minorBidi"/>
          <w:color w:val="4D4D4C"/>
          <w:sz w:val="22"/>
          <w:szCs w:val="22"/>
          <w:lang w:val="en-US"/>
        </w:rPr>
        <w:t xml:space="preserve"> </w:t>
      </w:r>
      <w:r w:rsidR="000074B7" w:rsidRPr="051861DB">
        <w:rPr>
          <w:rFonts w:asciiTheme="minorHAnsi" w:hAnsiTheme="minorHAnsi" w:cstheme="minorBidi"/>
          <w:color w:val="4D4D4C"/>
          <w:sz w:val="22"/>
          <w:szCs w:val="22"/>
          <w:lang w:val="en-US"/>
        </w:rPr>
        <w:t xml:space="preserve">the </w:t>
      </w:r>
      <w:r w:rsidR="004F0D4C" w:rsidRPr="051861DB">
        <w:rPr>
          <w:rFonts w:asciiTheme="minorHAnsi" w:hAnsiTheme="minorHAnsi" w:cstheme="minorBidi"/>
          <w:color w:val="4D4D4C"/>
          <w:sz w:val="22"/>
          <w:szCs w:val="22"/>
          <w:lang w:val="en-US"/>
        </w:rPr>
        <w:t>sound of the vehicle’s engine</w:t>
      </w:r>
      <w:r w:rsidR="00476582" w:rsidRPr="051861DB">
        <w:rPr>
          <w:rFonts w:asciiTheme="minorHAnsi" w:hAnsiTheme="minorHAnsi" w:cstheme="minorBidi"/>
          <w:color w:val="4D4D4C"/>
          <w:sz w:val="22"/>
          <w:szCs w:val="22"/>
          <w:lang w:val="en-US"/>
        </w:rPr>
        <w:t xml:space="preserve"> while raising or lowering the dumpster</w:t>
      </w:r>
      <w:r w:rsidR="000074B7" w:rsidRPr="051861DB">
        <w:rPr>
          <w:rFonts w:asciiTheme="minorHAnsi" w:hAnsiTheme="minorHAnsi" w:cstheme="minorBidi"/>
          <w:color w:val="4D4D4C"/>
          <w:sz w:val="22"/>
          <w:szCs w:val="22"/>
          <w:lang w:val="en-US"/>
        </w:rPr>
        <w:t xml:space="preserve">. </w:t>
      </w:r>
      <w:r w:rsidR="00026ABC" w:rsidRPr="051861DB">
        <w:rPr>
          <w:rFonts w:asciiTheme="minorHAnsi" w:hAnsiTheme="minorHAnsi" w:cstheme="minorBidi"/>
          <w:color w:val="4D4D4C"/>
          <w:sz w:val="22"/>
          <w:szCs w:val="22"/>
          <w:lang w:val="en-US"/>
        </w:rPr>
        <w:t xml:space="preserve">These </w:t>
      </w:r>
      <w:r w:rsidR="00052E11" w:rsidRPr="051861DB">
        <w:rPr>
          <w:rFonts w:asciiTheme="minorHAnsi" w:hAnsiTheme="minorHAnsi" w:cstheme="minorBidi"/>
          <w:color w:val="4D4D4C"/>
          <w:sz w:val="22"/>
          <w:szCs w:val="22"/>
          <w:lang w:val="en-US"/>
        </w:rPr>
        <w:t xml:space="preserve">safety </w:t>
      </w:r>
      <w:r w:rsidR="00026ABC" w:rsidRPr="051861DB">
        <w:rPr>
          <w:rFonts w:asciiTheme="minorHAnsi" w:hAnsiTheme="minorHAnsi" w:cstheme="minorBidi"/>
          <w:color w:val="4D4D4C"/>
          <w:sz w:val="22"/>
          <w:szCs w:val="22"/>
          <w:lang w:val="en-US"/>
        </w:rPr>
        <w:t>controls would not be</w:t>
      </w:r>
      <w:r w:rsidR="00782C2A" w:rsidRPr="051861DB">
        <w:rPr>
          <w:rFonts w:asciiTheme="minorHAnsi" w:hAnsiTheme="minorHAnsi" w:cstheme="minorBidi"/>
          <w:color w:val="4D4D4C"/>
          <w:sz w:val="22"/>
          <w:szCs w:val="22"/>
          <w:lang w:val="en-US"/>
        </w:rPr>
        <w:t xml:space="preserve"> as</w:t>
      </w:r>
      <w:r w:rsidR="00026ABC" w:rsidRPr="051861DB">
        <w:rPr>
          <w:rFonts w:asciiTheme="minorHAnsi" w:hAnsiTheme="minorHAnsi" w:cstheme="minorBidi"/>
          <w:color w:val="4D4D4C"/>
          <w:sz w:val="22"/>
          <w:szCs w:val="22"/>
          <w:lang w:val="en-US"/>
        </w:rPr>
        <w:t xml:space="preserve"> </w:t>
      </w:r>
      <w:r w:rsidR="00052E11" w:rsidRPr="051861DB">
        <w:rPr>
          <w:rFonts w:asciiTheme="minorHAnsi" w:hAnsiTheme="minorHAnsi" w:cstheme="minorBidi"/>
          <w:color w:val="4D4D4C"/>
          <w:sz w:val="22"/>
          <w:szCs w:val="22"/>
          <w:lang w:val="en-US"/>
        </w:rPr>
        <w:t xml:space="preserve">effective </w:t>
      </w:r>
      <w:r w:rsidR="008E4AE6" w:rsidRPr="051861DB">
        <w:rPr>
          <w:rFonts w:asciiTheme="minorHAnsi" w:hAnsiTheme="minorHAnsi" w:cstheme="minorBidi"/>
          <w:color w:val="4D4D4C"/>
          <w:sz w:val="22"/>
          <w:szCs w:val="22"/>
          <w:lang w:val="en-US"/>
        </w:rPr>
        <w:t>in</w:t>
      </w:r>
      <w:r w:rsidR="00052E11" w:rsidRPr="051861DB">
        <w:rPr>
          <w:rFonts w:asciiTheme="minorHAnsi" w:hAnsiTheme="minorHAnsi" w:cstheme="minorBidi"/>
          <w:color w:val="4D4D4C"/>
          <w:sz w:val="22"/>
          <w:szCs w:val="22"/>
          <w:lang w:val="en-US"/>
        </w:rPr>
        <w:t xml:space="preserve"> prevent</w:t>
      </w:r>
      <w:r w:rsidR="008E4AE6" w:rsidRPr="051861DB">
        <w:rPr>
          <w:rFonts w:asciiTheme="minorHAnsi" w:hAnsiTheme="minorHAnsi" w:cstheme="minorBidi"/>
          <w:color w:val="4D4D4C"/>
          <w:sz w:val="22"/>
          <w:szCs w:val="22"/>
          <w:lang w:val="en-US"/>
        </w:rPr>
        <w:t>ing</w:t>
      </w:r>
      <w:r w:rsidR="00052E11" w:rsidRPr="051861DB">
        <w:rPr>
          <w:rFonts w:asciiTheme="minorHAnsi" w:hAnsiTheme="minorHAnsi" w:cstheme="minorBidi"/>
          <w:color w:val="4D4D4C"/>
          <w:sz w:val="22"/>
          <w:szCs w:val="22"/>
          <w:lang w:val="en-US"/>
        </w:rPr>
        <w:t xml:space="preserve"> </w:t>
      </w:r>
      <w:r w:rsidR="00C60FF3" w:rsidRPr="051861DB">
        <w:rPr>
          <w:rFonts w:asciiTheme="minorHAnsi" w:hAnsiTheme="minorHAnsi" w:cstheme="minorBidi"/>
          <w:color w:val="4D4D4C"/>
          <w:sz w:val="22"/>
          <w:szCs w:val="22"/>
          <w:lang w:val="en-US"/>
        </w:rPr>
        <w:t>back over</w:t>
      </w:r>
      <w:r w:rsidR="00581559" w:rsidRPr="051861DB">
        <w:rPr>
          <w:rFonts w:asciiTheme="minorHAnsi" w:hAnsiTheme="minorHAnsi" w:cstheme="minorBidi"/>
          <w:color w:val="4D4D4C"/>
          <w:sz w:val="22"/>
          <w:szCs w:val="22"/>
          <w:lang w:val="en-US"/>
        </w:rPr>
        <w:t xml:space="preserve"> incidents if </w:t>
      </w:r>
      <w:r w:rsidR="00DE6C52" w:rsidRPr="051861DB">
        <w:rPr>
          <w:rFonts w:asciiTheme="minorHAnsi" w:hAnsiTheme="minorHAnsi" w:cstheme="minorBidi"/>
          <w:color w:val="4D4D4C"/>
          <w:sz w:val="22"/>
          <w:szCs w:val="22"/>
          <w:lang w:val="en-US"/>
        </w:rPr>
        <w:t xml:space="preserve">they are </w:t>
      </w:r>
      <w:r w:rsidR="00EB7347" w:rsidRPr="051861DB">
        <w:rPr>
          <w:rFonts w:asciiTheme="minorHAnsi" w:hAnsiTheme="minorHAnsi" w:cstheme="minorBidi"/>
          <w:color w:val="4D4D4C"/>
          <w:sz w:val="22"/>
          <w:szCs w:val="22"/>
          <w:lang w:val="en-US"/>
        </w:rPr>
        <w:t xml:space="preserve">blocked by </w:t>
      </w:r>
      <w:r w:rsidR="00B55D4D" w:rsidRPr="051861DB">
        <w:rPr>
          <w:rFonts w:asciiTheme="minorHAnsi" w:hAnsiTheme="minorHAnsi" w:cstheme="minorBidi"/>
          <w:color w:val="4D4D4C"/>
          <w:sz w:val="22"/>
          <w:szCs w:val="22"/>
          <w:lang w:val="en-US"/>
        </w:rPr>
        <w:t xml:space="preserve">the dumpster. </w:t>
      </w:r>
      <w:r w:rsidR="009211A1" w:rsidRPr="051861DB">
        <w:rPr>
          <w:rFonts w:asciiTheme="minorHAnsi" w:hAnsiTheme="minorHAnsi" w:cstheme="minorBidi"/>
          <w:color w:val="4D4D4C"/>
          <w:sz w:val="22"/>
          <w:szCs w:val="22"/>
          <w:lang w:val="en-US"/>
        </w:rPr>
        <w:t>Employers and manufacturers should work together to understand how these features could be re</w:t>
      </w:r>
      <w:r w:rsidR="005005C9" w:rsidRPr="051861DB">
        <w:rPr>
          <w:rFonts w:asciiTheme="minorHAnsi" w:hAnsiTheme="minorHAnsi" w:cstheme="minorBidi"/>
          <w:color w:val="4D4D4C"/>
          <w:sz w:val="22"/>
          <w:szCs w:val="22"/>
          <w:lang w:val="en-US"/>
        </w:rPr>
        <w:t xml:space="preserve">configured or repositioned to </w:t>
      </w:r>
      <w:r w:rsidR="0010239B" w:rsidRPr="051861DB">
        <w:rPr>
          <w:rFonts w:asciiTheme="minorHAnsi" w:hAnsiTheme="minorHAnsi" w:cstheme="minorBidi"/>
          <w:color w:val="4D4D4C"/>
          <w:sz w:val="22"/>
          <w:szCs w:val="22"/>
          <w:lang w:val="en-US"/>
        </w:rPr>
        <w:t>maintain their effectiveness.</w:t>
      </w:r>
    </w:p>
    <w:p w14:paraId="5B967E9B" w14:textId="77777777" w:rsidR="00555DD4" w:rsidRDefault="00555DD4" w:rsidP="00184513">
      <w:pPr>
        <w:pStyle w:val="FACE-text"/>
        <w:tabs>
          <w:tab w:val="left" w:pos="4350"/>
        </w:tabs>
        <w:spacing w:after="0"/>
        <w:rPr>
          <w:rFonts w:asciiTheme="minorHAnsi" w:hAnsiTheme="minorHAnsi" w:cstheme="minorHAnsi"/>
          <w:color w:val="4D4D4C"/>
          <w:sz w:val="22"/>
          <w:szCs w:val="22"/>
        </w:rPr>
      </w:pPr>
    </w:p>
    <w:p w14:paraId="61F2B43D" w14:textId="28E8FB8E" w:rsidR="00555DD4" w:rsidRPr="00AB47BE" w:rsidRDefault="00A316FC" w:rsidP="051861DB">
      <w:pPr>
        <w:pStyle w:val="FACE-text"/>
        <w:tabs>
          <w:tab w:val="left" w:pos="4350"/>
        </w:tabs>
        <w:spacing w:after="0"/>
        <w:rPr>
          <w:rFonts w:asciiTheme="minorHAnsi" w:hAnsiTheme="minorHAnsi" w:cstheme="minorBidi"/>
          <w:color w:val="4D4D4C"/>
          <w:sz w:val="22"/>
          <w:szCs w:val="22"/>
          <w:lang w:val="en-US"/>
        </w:rPr>
      </w:pPr>
      <w:r w:rsidRPr="051861DB">
        <w:rPr>
          <w:rFonts w:asciiTheme="minorHAnsi" w:hAnsiTheme="minorHAnsi" w:cstheme="minorBidi"/>
          <w:color w:val="4D4D4C"/>
          <w:sz w:val="22"/>
          <w:szCs w:val="22"/>
          <w:lang w:val="en-US"/>
        </w:rPr>
        <w:t>V</w:t>
      </w:r>
      <w:r w:rsidR="00E25678" w:rsidRPr="051861DB">
        <w:rPr>
          <w:rFonts w:asciiTheme="minorHAnsi" w:hAnsiTheme="minorHAnsi" w:cstheme="minorBidi"/>
          <w:color w:val="4D4D4C"/>
          <w:sz w:val="22"/>
          <w:szCs w:val="22"/>
          <w:lang w:val="en-US"/>
        </w:rPr>
        <w:t>irgina</w:t>
      </w:r>
      <w:r w:rsidR="00D00DB5" w:rsidRPr="051861DB">
        <w:rPr>
          <w:rFonts w:asciiTheme="minorHAnsi" w:hAnsiTheme="minorHAnsi" w:cstheme="minorBidi"/>
          <w:color w:val="4D4D4C"/>
          <w:sz w:val="22"/>
          <w:szCs w:val="22"/>
          <w:lang w:val="en-US"/>
        </w:rPr>
        <w:t>’s OSHA-approved state plan that covers private workplaces</w:t>
      </w:r>
      <w:r w:rsidRPr="051861DB">
        <w:rPr>
          <w:rFonts w:asciiTheme="minorHAnsi" w:hAnsiTheme="minorHAnsi" w:cstheme="minorBidi"/>
          <w:color w:val="4D4D4C"/>
          <w:sz w:val="22"/>
          <w:szCs w:val="22"/>
          <w:lang w:val="en-US"/>
        </w:rPr>
        <w:t xml:space="preserve"> has a standard, </w:t>
      </w:r>
      <w:hyperlink r:id="rId55">
        <w:r w:rsidR="00386633" w:rsidRPr="051861DB">
          <w:rPr>
            <w:rStyle w:val="Hyperlink"/>
            <w:rFonts w:cstheme="minorBidi"/>
            <w:lang w:val="en-US"/>
          </w:rPr>
          <w:t>16VAC25-97-10</w:t>
        </w:r>
      </w:hyperlink>
      <w:r w:rsidR="00386633" w:rsidRPr="051861DB">
        <w:rPr>
          <w:rFonts w:asciiTheme="minorHAnsi" w:hAnsiTheme="minorHAnsi" w:cstheme="minorBidi"/>
          <w:color w:val="4D4D4C"/>
          <w:sz w:val="22"/>
          <w:szCs w:val="22"/>
          <w:lang w:val="en-US"/>
        </w:rPr>
        <w:t xml:space="preserve">, </w:t>
      </w:r>
      <w:r w:rsidR="00020BDE" w:rsidRPr="051861DB">
        <w:rPr>
          <w:rFonts w:asciiTheme="minorHAnsi" w:hAnsiTheme="minorHAnsi" w:cstheme="minorBidi"/>
          <w:color w:val="4D4D4C"/>
          <w:sz w:val="22"/>
          <w:szCs w:val="22"/>
          <w:lang w:val="en-US"/>
        </w:rPr>
        <w:t xml:space="preserve">that specifically focuses on reverse signal operation safety requirements for motor vehicles and equipment in both the general industry and the construction industry. </w:t>
      </w:r>
      <w:r w:rsidR="00B1703D" w:rsidRPr="051861DB">
        <w:rPr>
          <w:rFonts w:asciiTheme="minorHAnsi" w:hAnsiTheme="minorHAnsi" w:cstheme="minorBidi"/>
          <w:color w:val="4D4D4C"/>
          <w:sz w:val="22"/>
          <w:szCs w:val="22"/>
          <w:lang w:val="en-US"/>
        </w:rPr>
        <w:t xml:space="preserve">The </w:t>
      </w:r>
      <w:r w:rsidR="008350B6" w:rsidRPr="051861DB">
        <w:rPr>
          <w:rFonts w:asciiTheme="minorHAnsi" w:hAnsiTheme="minorHAnsi" w:cstheme="minorBidi"/>
          <w:color w:val="4D4D4C"/>
          <w:sz w:val="22"/>
          <w:szCs w:val="22"/>
          <w:lang w:val="en-US"/>
        </w:rPr>
        <w:t xml:space="preserve">standard specifies that </w:t>
      </w:r>
      <w:r w:rsidR="004D7553" w:rsidRPr="051861DB">
        <w:rPr>
          <w:rFonts w:asciiTheme="minorHAnsi" w:hAnsiTheme="minorHAnsi" w:cstheme="minorBidi"/>
          <w:color w:val="4D4D4C"/>
          <w:sz w:val="22"/>
          <w:szCs w:val="22"/>
          <w:lang w:val="en-US"/>
        </w:rPr>
        <w:t xml:space="preserve">no employer shall operate any </w:t>
      </w:r>
      <w:r w:rsidR="008350B6" w:rsidRPr="051861DB">
        <w:rPr>
          <w:rFonts w:asciiTheme="minorHAnsi" w:hAnsiTheme="minorHAnsi" w:cstheme="minorBidi"/>
          <w:color w:val="4D4D4C"/>
          <w:sz w:val="22"/>
          <w:szCs w:val="22"/>
          <w:lang w:val="en-US"/>
        </w:rPr>
        <w:t xml:space="preserve">covered vehicles, </w:t>
      </w:r>
      <w:r w:rsidR="0056295F" w:rsidRPr="051861DB">
        <w:rPr>
          <w:rFonts w:asciiTheme="minorHAnsi" w:hAnsiTheme="minorHAnsi" w:cstheme="minorBidi"/>
          <w:color w:val="4D4D4C"/>
          <w:sz w:val="22"/>
          <w:szCs w:val="22"/>
          <w:lang w:val="en-US"/>
        </w:rPr>
        <w:t xml:space="preserve">which include all general industry and construction industry vehicles, machinery, or equipment capable of operating in reverse and with an obstructed view to the rear, </w:t>
      </w:r>
      <w:r w:rsidR="00F12447" w:rsidRPr="051861DB">
        <w:rPr>
          <w:rFonts w:asciiTheme="minorHAnsi" w:hAnsiTheme="minorHAnsi" w:cstheme="minorBidi"/>
          <w:color w:val="4D4D4C"/>
          <w:sz w:val="22"/>
          <w:szCs w:val="22"/>
          <w:lang w:val="en-US"/>
        </w:rPr>
        <w:t xml:space="preserve">in reverse unless the covered vehicle has a reverse signal alarm audible above the surrounding noise level and the </w:t>
      </w:r>
      <w:r w:rsidR="001B4E0D" w:rsidRPr="051861DB">
        <w:rPr>
          <w:rFonts w:asciiTheme="minorHAnsi" w:hAnsiTheme="minorHAnsi" w:cstheme="minorBidi"/>
          <w:color w:val="4D4D4C"/>
          <w:sz w:val="22"/>
          <w:szCs w:val="22"/>
          <w:lang w:val="en-US"/>
        </w:rPr>
        <w:t xml:space="preserve">covered vehicle is operated in reverse only when a designated observer or ground guide signals that it is safe to do so. </w:t>
      </w:r>
      <w:r w:rsidR="00FB6753" w:rsidRPr="051861DB">
        <w:rPr>
          <w:rFonts w:asciiTheme="minorHAnsi" w:hAnsiTheme="minorHAnsi" w:cstheme="minorBidi"/>
          <w:color w:val="4D4D4C"/>
          <w:sz w:val="22"/>
          <w:szCs w:val="22"/>
          <w:lang w:val="en-US"/>
        </w:rPr>
        <w:t>If the reverse signal alarm is not above the surround</w:t>
      </w:r>
      <w:r w:rsidR="00784A5E" w:rsidRPr="051861DB">
        <w:rPr>
          <w:rFonts w:asciiTheme="minorHAnsi" w:hAnsiTheme="minorHAnsi" w:cstheme="minorBidi"/>
          <w:color w:val="4D4D4C"/>
          <w:sz w:val="22"/>
          <w:szCs w:val="22"/>
          <w:lang w:val="en-US"/>
        </w:rPr>
        <w:t>ing</w:t>
      </w:r>
      <w:r w:rsidR="00FB6753" w:rsidRPr="051861DB">
        <w:rPr>
          <w:rFonts w:asciiTheme="minorHAnsi" w:hAnsiTheme="minorHAnsi" w:cstheme="minorBidi"/>
          <w:color w:val="4D4D4C"/>
          <w:sz w:val="22"/>
          <w:szCs w:val="22"/>
          <w:lang w:val="en-US"/>
        </w:rPr>
        <w:t xml:space="preserve"> noise level and the</w:t>
      </w:r>
      <w:r w:rsidR="000C3F49" w:rsidRPr="051861DB">
        <w:rPr>
          <w:rFonts w:asciiTheme="minorHAnsi" w:hAnsiTheme="minorHAnsi" w:cstheme="minorBidi"/>
          <w:color w:val="4D4D4C"/>
          <w:sz w:val="22"/>
          <w:szCs w:val="22"/>
          <w:lang w:val="en-US"/>
        </w:rPr>
        <w:t xml:space="preserve">re isn’t a designated observer or ground guide to signal it’s safe to reverse, then the driver has to visually determine that no employee is in the path of the covered vehicle before operating </w:t>
      </w:r>
      <w:r w:rsidR="002D544F" w:rsidRPr="051861DB">
        <w:rPr>
          <w:rFonts w:asciiTheme="minorHAnsi" w:hAnsiTheme="minorHAnsi" w:cstheme="minorBidi"/>
          <w:color w:val="4D4D4C"/>
          <w:sz w:val="22"/>
          <w:szCs w:val="22"/>
          <w:lang w:val="en-US"/>
        </w:rPr>
        <w:t xml:space="preserve">it in reverse. </w:t>
      </w:r>
    </w:p>
    <w:p w14:paraId="7489C97D" w14:textId="77777777" w:rsidR="00EF3C64" w:rsidRDefault="00726E46" w:rsidP="00481FDC">
      <w:pPr>
        <w:pStyle w:val="FACE-H2-OrangeHeadings"/>
      </w:pPr>
      <w:r w:rsidRPr="00AB70CE">
        <w:t>ADDITIONAL RESOURCES</w:t>
      </w:r>
    </w:p>
    <w:p w14:paraId="54512890" w14:textId="717CC5CE" w:rsidR="00C43A8C" w:rsidRDefault="0042501E" w:rsidP="00172ABC">
      <w:pPr>
        <w:pStyle w:val="FACE-Bulletblack"/>
        <w:numPr>
          <w:ilvl w:val="0"/>
          <w:numId w:val="0"/>
        </w:numPr>
        <w:rPr>
          <w:i w:val="0"/>
          <w:iCs/>
        </w:rPr>
      </w:pPr>
      <w:r>
        <w:rPr>
          <w:i w:val="0"/>
          <w:iCs/>
        </w:rPr>
        <w:t>ANSI</w:t>
      </w:r>
      <w:r w:rsidR="00CF0625">
        <w:rPr>
          <w:i w:val="0"/>
          <w:iCs/>
        </w:rPr>
        <w:t>/IESNA</w:t>
      </w:r>
      <w:r>
        <w:rPr>
          <w:i w:val="0"/>
          <w:iCs/>
        </w:rPr>
        <w:t xml:space="preserve"> [</w:t>
      </w:r>
      <w:r w:rsidR="00CF0625">
        <w:rPr>
          <w:i w:val="0"/>
          <w:iCs/>
        </w:rPr>
        <w:t xml:space="preserve">2001]. </w:t>
      </w:r>
      <w:hyperlink r:id="rId56" w:history="1">
        <w:r w:rsidR="007E3739" w:rsidRPr="003A0FAF">
          <w:rPr>
            <w:rStyle w:val="Hyperlink"/>
          </w:rPr>
          <w:t xml:space="preserve">ANSI/IESNA RP-7-01 </w:t>
        </w:r>
        <w:r w:rsidR="009B6BDC" w:rsidRPr="003A0FAF">
          <w:rPr>
            <w:rStyle w:val="Hyperlink"/>
          </w:rPr>
          <w:t xml:space="preserve">Recommended </w:t>
        </w:r>
        <w:r w:rsidR="00BA4681" w:rsidRPr="003A0FAF">
          <w:rPr>
            <w:rStyle w:val="Hyperlink"/>
          </w:rPr>
          <w:t>Practice for Lighting Industrial Facilities</w:t>
        </w:r>
      </w:hyperlink>
      <w:r w:rsidR="00D05355">
        <w:rPr>
          <w:i w:val="0"/>
          <w:iCs/>
        </w:rPr>
        <w:t xml:space="preserve">. </w:t>
      </w:r>
      <w:r w:rsidR="008412BB">
        <w:rPr>
          <w:i w:val="0"/>
          <w:iCs/>
        </w:rPr>
        <w:t>I</w:t>
      </w:r>
      <w:r w:rsidR="00C67205">
        <w:rPr>
          <w:i w:val="0"/>
          <w:iCs/>
        </w:rPr>
        <w:t xml:space="preserve">lluminating Engineering </w:t>
      </w:r>
      <w:r w:rsidR="00C67205">
        <w:rPr>
          <w:i w:val="0"/>
          <w:iCs/>
        </w:rPr>
        <w:lastRenderedPageBreak/>
        <w:t>Society</w:t>
      </w:r>
      <w:r w:rsidR="00FE2856">
        <w:rPr>
          <w:i w:val="0"/>
          <w:iCs/>
        </w:rPr>
        <w:t xml:space="preserve"> of North America.</w:t>
      </w:r>
    </w:p>
    <w:p w14:paraId="31673FF8" w14:textId="77777777" w:rsidR="004F2E98" w:rsidRDefault="004F2E98" w:rsidP="00172ABC">
      <w:pPr>
        <w:pStyle w:val="FACE-Bulletblack"/>
        <w:numPr>
          <w:ilvl w:val="0"/>
          <w:numId w:val="0"/>
        </w:numPr>
        <w:rPr>
          <w:i w:val="0"/>
          <w:iCs/>
        </w:rPr>
      </w:pPr>
    </w:p>
    <w:p w14:paraId="58857F6B" w14:textId="58986125" w:rsidR="00827E41" w:rsidRPr="00831142" w:rsidRDefault="008C77A0" w:rsidP="008C77A0">
      <w:pPr>
        <w:pStyle w:val="FACE-Bulletblack"/>
        <w:numPr>
          <w:ilvl w:val="0"/>
          <w:numId w:val="0"/>
        </w:numPr>
        <w:rPr>
          <w:i w:val="0"/>
          <w:iCs/>
        </w:rPr>
      </w:pPr>
      <w:r>
        <w:rPr>
          <w:i w:val="0"/>
          <w:iCs/>
        </w:rPr>
        <w:t xml:space="preserve">IES [2016]. </w:t>
      </w:r>
      <w:hyperlink r:id="rId57" w:history="1">
        <w:r w:rsidRPr="008C77A0">
          <w:rPr>
            <w:rStyle w:val="Hyperlink"/>
          </w:rPr>
          <w:t>IES RP-20-14 Lighting for Parking Facilities</w:t>
        </w:r>
      </w:hyperlink>
      <w:r>
        <w:t xml:space="preserve">. </w:t>
      </w:r>
      <w:r>
        <w:rPr>
          <w:i w:val="0"/>
          <w:iCs/>
        </w:rPr>
        <w:t xml:space="preserve">Illuminating Engineering Society of North America. </w:t>
      </w:r>
    </w:p>
    <w:p w14:paraId="36BB0AC6" w14:textId="77777777" w:rsidR="008C77A0" w:rsidRDefault="008C77A0" w:rsidP="009D5996">
      <w:pPr>
        <w:pStyle w:val="FACE-Bulletblack"/>
        <w:numPr>
          <w:ilvl w:val="0"/>
          <w:numId w:val="0"/>
        </w:numPr>
      </w:pPr>
    </w:p>
    <w:p w14:paraId="2EADA373" w14:textId="033F8417" w:rsidR="005F19A4" w:rsidRPr="007A7ACC" w:rsidRDefault="005F19A4" w:rsidP="005F19A4">
      <w:pPr>
        <w:spacing w:after="140"/>
        <w:rPr>
          <w:rFonts w:ascii="Calibri" w:hAnsi="Calibri"/>
          <w:color w:val="4D4D4C"/>
          <w:sz w:val="22"/>
          <w:szCs w:val="22"/>
        </w:rPr>
      </w:pPr>
      <w:r w:rsidRPr="007A7ACC">
        <w:rPr>
          <w:rFonts w:ascii="Calibri" w:hAnsi="Calibri"/>
          <w:color w:val="4D4D4C"/>
          <w:sz w:val="22"/>
          <w:szCs w:val="22"/>
        </w:rPr>
        <w:t xml:space="preserve">CDC-NIOSH [2024]. </w:t>
      </w:r>
      <w:hyperlink r:id="rId58" w:history="1">
        <w:r w:rsidRPr="007A7ACC">
          <w:rPr>
            <w:rStyle w:val="Hyperlink"/>
            <w:rFonts w:ascii="Calibri" w:hAnsi="Calibri"/>
            <w:szCs w:val="22"/>
          </w:rPr>
          <w:t>Construction Equipment Visibility</w:t>
        </w:r>
      </w:hyperlink>
      <w:r w:rsidRPr="007A7ACC">
        <w:rPr>
          <w:rFonts w:ascii="Calibri" w:hAnsi="Calibri"/>
          <w:color w:val="4D4D4C"/>
          <w:sz w:val="22"/>
          <w:szCs w:val="22"/>
        </w:rPr>
        <w:t xml:space="preserve">. </w:t>
      </w:r>
      <w:r w:rsidRPr="007A7ACC">
        <w:rPr>
          <w:rFonts w:ascii="Calibri" w:hAnsi="Calibri"/>
          <w:iCs/>
          <w:color w:val="4D4D4C"/>
          <w:sz w:val="22"/>
          <w:szCs w:val="22"/>
        </w:rPr>
        <w:t>National Institute For Occupational Safey and Health, Motor Vehicle Safey at Work.</w:t>
      </w:r>
      <w:r w:rsidRPr="007A7ACC">
        <w:rPr>
          <w:rFonts w:ascii="Calibri" w:hAnsi="Calibri"/>
          <w:color w:val="4D4D4C"/>
          <w:sz w:val="22"/>
          <w:szCs w:val="22"/>
        </w:rPr>
        <w:t xml:space="preserve"> </w:t>
      </w:r>
    </w:p>
    <w:p w14:paraId="6309CEEC" w14:textId="14B18B99" w:rsidR="004F2E98" w:rsidRDefault="00694530">
      <w:pPr>
        <w:pStyle w:val="FACE-Bulletblack"/>
        <w:numPr>
          <w:ilvl w:val="0"/>
          <w:numId w:val="0"/>
        </w:numPr>
        <w:rPr>
          <w:i w:val="0"/>
          <w:iCs/>
        </w:rPr>
      </w:pPr>
      <w:r>
        <w:rPr>
          <w:i w:val="0"/>
          <w:iCs/>
        </w:rPr>
        <w:t>DLS</w:t>
      </w:r>
      <w:r w:rsidR="00B928E4">
        <w:rPr>
          <w:i w:val="0"/>
          <w:iCs/>
        </w:rPr>
        <w:t xml:space="preserve"> [2025]</w:t>
      </w:r>
      <w:r w:rsidR="00532821">
        <w:rPr>
          <w:i w:val="0"/>
          <w:iCs/>
        </w:rPr>
        <w:t>.</w:t>
      </w:r>
      <w:r w:rsidR="00B928E4">
        <w:rPr>
          <w:i w:val="0"/>
          <w:iCs/>
        </w:rPr>
        <w:t xml:space="preserve"> </w:t>
      </w:r>
      <w:hyperlink r:id="rId59" w:history="1">
        <w:r w:rsidR="00B928E4" w:rsidRPr="00694530">
          <w:rPr>
            <w:rStyle w:val="Hyperlink"/>
            <w:i w:val="0"/>
            <w:iCs/>
          </w:rPr>
          <w:t>On-Site Consultation Program</w:t>
        </w:r>
      </w:hyperlink>
      <w:r w:rsidR="00B928E4">
        <w:rPr>
          <w:i w:val="0"/>
          <w:iCs/>
        </w:rPr>
        <w:t xml:space="preserve">. </w:t>
      </w:r>
      <w:r w:rsidR="006A53A2">
        <w:rPr>
          <w:i w:val="0"/>
          <w:iCs/>
        </w:rPr>
        <w:t>Commonwealth of Massachusetts</w:t>
      </w:r>
      <w:r>
        <w:rPr>
          <w:i w:val="0"/>
          <w:iCs/>
        </w:rPr>
        <w:t xml:space="preserve">, Executive Office of Labor and Workforce Development, Department of Labor Standards. </w:t>
      </w:r>
    </w:p>
    <w:p w14:paraId="4E2487E2" w14:textId="77777777" w:rsidR="00694530" w:rsidRDefault="00694530">
      <w:pPr>
        <w:pStyle w:val="FACE-Bulletblack"/>
        <w:numPr>
          <w:ilvl w:val="0"/>
          <w:numId w:val="0"/>
        </w:numPr>
        <w:rPr>
          <w:i w:val="0"/>
          <w:iCs/>
        </w:rPr>
      </w:pPr>
    </w:p>
    <w:p w14:paraId="0FE5EA31" w14:textId="5DF57084" w:rsidR="00694530" w:rsidRPr="00117405" w:rsidRDefault="00532821" w:rsidP="00117405">
      <w:pPr>
        <w:pStyle w:val="FACE-Bulletblack"/>
        <w:numPr>
          <w:ilvl w:val="0"/>
          <w:numId w:val="0"/>
        </w:numPr>
        <w:rPr>
          <w:i w:val="0"/>
          <w:iCs/>
        </w:rPr>
      </w:pPr>
      <w:r>
        <w:rPr>
          <w:i w:val="0"/>
          <w:iCs/>
        </w:rPr>
        <w:t xml:space="preserve">DIA [2025]. </w:t>
      </w:r>
      <w:hyperlink r:id="rId60" w:history="1">
        <w:r w:rsidRPr="00E40629">
          <w:rPr>
            <w:rStyle w:val="Hyperlink"/>
            <w:i w:val="0"/>
            <w:iCs/>
          </w:rPr>
          <w:t xml:space="preserve">Workplace Safety Grant </w:t>
        </w:r>
        <w:r w:rsidR="009F39E0" w:rsidRPr="00E40629">
          <w:rPr>
            <w:rStyle w:val="Hyperlink"/>
            <w:i w:val="0"/>
            <w:iCs/>
          </w:rPr>
          <w:t>Program</w:t>
        </w:r>
      </w:hyperlink>
      <w:r w:rsidR="009F39E0">
        <w:rPr>
          <w:i w:val="0"/>
          <w:iCs/>
        </w:rPr>
        <w:t xml:space="preserve">. Commonwealth of Massachusetts, Department of Industrial Accidents. </w:t>
      </w:r>
    </w:p>
    <w:p w14:paraId="3E92B5AE" w14:textId="77777777" w:rsidR="00726E46" w:rsidRPr="00AB70CE" w:rsidRDefault="00726E46" w:rsidP="00481FDC">
      <w:pPr>
        <w:pStyle w:val="FACE-H2-OrangeHeadings"/>
      </w:pPr>
      <w:r w:rsidRPr="00AB70CE">
        <w:t>DISCLAIMER</w:t>
      </w:r>
    </w:p>
    <w:p w14:paraId="1D5099E6" w14:textId="0CD3CA21" w:rsidR="00726E46" w:rsidRPr="00AB70CE" w:rsidRDefault="00726E46" w:rsidP="00726E46">
      <w:pPr>
        <w:pStyle w:val="FACE-text"/>
        <w:spacing w:after="120"/>
        <w:rPr>
          <w:rFonts w:ascii="Calibri" w:hAnsi="Calibri"/>
          <w:color w:val="4D4D4C"/>
          <w:sz w:val="22"/>
          <w:szCs w:val="22"/>
          <w:lang w:val="en-US"/>
        </w:rPr>
      </w:pPr>
      <w:r w:rsidRPr="00AB70CE">
        <w:rPr>
          <w:rFonts w:ascii="Calibri" w:hAnsi="Calibri"/>
          <w:color w:val="4D4D4C"/>
          <w:sz w:val="22"/>
          <w:szCs w:val="22"/>
          <w:lang w:val="en-US"/>
        </w:rPr>
        <w:t xml:space="preserve">Mention of any company or product does not constitute endorsement by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the National Institute for Occupational Safety and Health (NIOSH). In addition, citations to websites external to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NIOSH do not constitute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NIOSH endorsement of the sponsoring organizations or their programs or products. Furthermore,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NIOSH </w:t>
      </w:r>
      <w:r w:rsidR="00D52B53" w:rsidRPr="00AB70CE">
        <w:rPr>
          <w:rFonts w:ascii="Calibri" w:hAnsi="Calibri"/>
          <w:color w:val="4D4D4C"/>
          <w:sz w:val="22"/>
          <w:szCs w:val="22"/>
          <w:lang w:val="en-US"/>
        </w:rPr>
        <w:t>are</w:t>
      </w:r>
      <w:r w:rsidRPr="00AB70CE">
        <w:rPr>
          <w:rFonts w:ascii="Calibri" w:hAnsi="Calibri"/>
          <w:color w:val="4D4D4C"/>
          <w:sz w:val="22"/>
          <w:szCs w:val="22"/>
          <w:lang w:val="en-US"/>
        </w:rPr>
        <w:t xml:space="preserve"> not responsible for the content of these websites. All web addresses referenced in this document were accessible as of the publication date.</w:t>
      </w:r>
    </w:p>
    <w:p w14:paraId="382CC8A6" w14:textId="77777777" w:rsidR="00726E46" w:rsidRPr="00AB70CE" w:rsidRDefault="00726E46" w:rsidP="00481FDC">
      <w:pPr>
        <w:pStyle w:val="FACE-H2-OrangeHeadings"/>
      </w:pPr>
      <w:r w:rsidRPr="00AB70CE">
        <w:t>REFERENCES</w:t>
      </w:r>
    </w:p>
    <w:p w14:paraId="517FF969" w14:textId="77777777" w:rsidR="009F1494" w:rsidRPr="00334384" w:rsidRDefault="009F1494" w:rsidP="009F1494">
      <w:pPr>
        <w:spacing w:after="140"/>
        <w:rPr>
          <w:rFonts w:ascii="Calibri" w:hAnsi="Calibri"/>
          <w:color w:val="4D4D4C"/>
          <w:sz w:val="22"/>
          <w:szCs w:val="22"/>
        </w:rPr>
      </w:pPr>
      <w:r w:rsidRPr="001004EE">
        <w:rPr>
          <w:rFonts w:ascii="Calibri" w:hAnsi="Calibri"/>
          <w:color w:val="4D4D4C"/>
          <w:sz w:val="22"/>
          <w:szCs w:val="22"/>
        </w:rPr>
        <w:t xml:space="preserve">Weather Underground [2025]. </w:t>
      </w:r>
      <w:hyperlink r:id="rId61" w:history="1">
        <w:r w:rsidRPr="001004EE">
          <w:rPr>
            <w:rStyle w:val="Hyperlink"/>
            <w:rFonts w:ascii="Calibri" w:hAnsi="Calibri"/>
            <w:szCs w:val="22"/>
          </w:rPr>
          <w:t>Warwick, RI Weather History</w:t>
        </w:r>
      </w:hyperlink>
      <w:r w:rsidRPr="001004EE">
        <w:rPr>
          <w:rFonts w:ascii="Calibri" w:hAnsi="Calibri"/>
          <w:color w:val="4D4D4C"/>
          <w:sz w:val="22"/>
          <w:szCs w:val="22"/>
        </w:rPr>
        <w:t xml:space="preserve">. </w:t>
      </w:r>
      <w:r w:rsidRPr="001004EE">
        <w:rPr>
          <w:rFonts w:ascii="Calibri" w:hAnsi="Calibri"/>
          <w:bCs/>
          <w:color w:val="4D4D4C"/>
          <w:sz w:val="22"/>
          <w:szCs w:val="22"/>
        </w:rPr>
        <w:t>TWC Product and Technology LLC.</w:t>
      </w:r>
    </w:p>
    <w:p w14:paraId="48284432" w14:textId="77777777" w:rsidR="009C2485" w:rsidRDefault="005F19A4">
      <w:pPr>
        <w:pStyle w:val="FACE-Bulletblack"/>
        <w:numPr>
          <w:ilvl w:val="0"/>
          <w:numId w:val="0"/>
        </w:numPr>
        <w:rPr>
          <w:i w:val="0"/>
          <w:iCs/>
        </w:rPr>
      </w:pPr>
      <w:r>
        <w:rPr>
          <w:i w:val="0"/>
          <w:iCs/>
        </w:rPr>
        <w:t xml:space="preserve">ANSI/IESNA [2001]. </w:t>
      </w:r>
      <w:hyperlink r:id="rId62" w:history="1">
        <w:r w:rsidRPr="007A7ACC">
          <w:rPr>
            <w:rStyle w:val="Hyperlink"/>
          </w:rPr>
          <w:t>ANSI/IESNA RP-7-01 Recommended Practice for Lighting Industrial Facilities</w:t>
        </w:r>
      </w:hyperlink>
      <w:r>
        <w:rPr>
          <w:i w:val="0"/>
          <w:iCs/>
        </w:rPr>
        <w:t>. Illuminating Engineering Society of North America.</w:t>
      </w:r>
    </w:p>
    <w:p w14:paraId="7428F9D6" w14:textId="77777777" w:rsidR="009C2485" w:rsidRDefault="009C2485">
      <w:pPr>
        <w:pStyle w:val="FACE-Bulletblack"/>
        <w:numPr>
          <w:ilvl w:val="0"/>
          <w:numId w:val="0"/>
        </w:numPr>
        <w:rPr>
          <w:i w:val="0"/>
          <w:iCs/>
        </w:rPr>
      </w:pPr>
    </w:p>
    <w:p w14:paraId="649AEEB7" w14:textId="54C4EE7D" w:rsidR="000D1035" w:rsidRPr="00831142" w:rsidRDefault="00802A2D">
      <w:pPr>
        <w:pStyle w:val="FACE-Bulletblack"/>
        <w:numPr>
          <w:ilvl w:val="0"/>
          <w:numId w:val="0"/>
        </w:numPr>
        <w:rPr>
          <w:i w:val="0"/>
          <w:iCs/>
        </w:rPr>
      </w:pPr>
      <w:r>
        <w:rPr>
          <w:i w:val="0"/>
          <w:iCs/>
        </w:rPr>
        <w:t xml:space="preserve">IES [2016]. </w:t>
      </w:r>
      <w:hyperlink r:id="rId63" w:history="1">
        <w:r w:rsidR="00831142" w:rsidRPr="008C77A0">
          <w:rPr>
            <w:rStyle w:val="Hyperlink"/>
          </w:rPr>
          <w:t>IES RP-20-14 Lighting for Parking Facilities</w:t>
        </w:r>
      </w:hyperlink>
      <w:r w:rsidR="00831142">
        <w:t xml:space="preserve">. </w:t>
      </w:r>
      <w:r w:rsidR="00831142">
        <w:rPr>
          <w:i w:val="0"/>
          <w:iCs/>
        </w:rPr>
        <w:t xml:space="preserve">Illuminating Engineering Society of North America. </w:t>
      </w:r>
    </w:p>
    <w:p w14:paraId="03AFD5CB" w14:textId="77777777" w:rsidR="000D1035" w:rsidRPr="00117405" w:rsidRDefault="000D1035" w:rsidP="00117405">
      <w:pPr>
        <w:pStyle w:val="FACE-Bulletblack"/>
        <w:numPr>
          <w:ilvl w:val="0"/>
          <w:numId w:val="0"/>
        </w:numPr>
      </w:pPr>
    </w:p>
    <w:p w14:paraId="33136110" w14:textId="0414D6AF" w:rsidR="008C77A0" w:rsidRDefault="00077A77" w:rsidP="00455BE3">
      <w:pPr>
        <w:spacing w:after="140"/>
        <w:rPr>
          <w:rFonts w:ascii="Calibri" w:hAnsi="Calibri"/>
          <w:color w:val="4D4D4C"/>
          <w:sz w:val="22"/>
          <w:szCs w:val="22"/>
        </w:rPr>
      </w:pPr>
      <w:r w:rsidRPr="00117405">
        <w:rPr>
          <w:rFonts w:ascii="Calibri" w:hAnsi="Calibri"/>
          <w:color w:val="4D4D4C"/>
          <w:sz w:val="22"/>
          <w:szCs w:val="22"/>
        </w:rPr>
        <w:t>A</w:t>
      </w:r>
      <w:r>
        <w:rPr>
          <w:rFonts w:ascii="Calibri" w:hAnsi="Calibri"/>
          <w:color w:val="4D4D4C"/>
          <w:sz w:val="22"/>
          <w:szCs w:val="22"/>
        </w:rPr>
        <w:t>NSI</w:t>
      </w:r>
      <w:r w:rsidR="004855E4">
        <w:rPr>
          <w:rFonts w:ascii="Calibri" w:hAnsi="Calibri"/>
          <w:color w:val="4D4D4C"/>
          <w:sz w:val="22"/>
          <w:szCs w:val="22"/>
        </w:rPr>
        <w:t xml:space="preserve"> [2020</w:t>
      </w:r>
      <w:r w:rsidR="001A406E">
        <w:rPr>
          <w:rFonts w:ascii="Calibri" w:hAnsi="Calibri"/>
          <w:color w:val="4D4D4C"/>
          <w:sz w:val="22"/>
          <w:szCs w:val="22"/>
        </w:rPr>
        <w:t xml:space="preserve">]. </w:t>
      </w:r>
      <w:hyperlink r:id="rId64" w:history="1">
        <w:r w:rsidR="001A406E" w:rsidRPr="00250FD5">
          <w:rPr>
            <w:rStyle w:val="Hyperlink"/>
            <w:rFonts w:ascii="Calibri" w:hAnsi="Calibri"/>
            <w:szCs w:val="22"/>
          </w:rPr>
          <w:t>ANSI/ISEA 107-2020: High</w:t>
        </w:r>
        <w:r w:rsidR="00C37FBC" w:rsidRPr="00250FD5">
          <w:rPr>
            <w:rStyle w:val="Hyperlink"/>
            <w:rFonts w:ascii="Calibri" w:hAnsi="Calibri"/>
            <w:szCs w:val="22"/>
          </w:rPr>
          <w:t>-Visibility</w:t>
        </w:r>
        <w:r w:rsidR="001A406E" w:rsidRPr="00250FD5">
          <w:rPr>
            <w:rStyle w:val="Hyperlink"/>
            <w:rFonts w:ascii="Calibri" w:hAnsi="Calibri"/>
            <w:szCs w:val="22"/>
          </w:rPr>
          <w:t xml:space="preserve"> Safety Apparel</w:t>
        </w:r>
      </w:hyperlink>
      <w:r w:rsidR="001A406E">
        <w:rPr>
          <w:rFonts w:ascii="Calibri" w:hAnsi="Calibri"/>
          <w:color w:val="4D4D4C"/>
          <w:sz w:val="22"/>
          <w:szCs w:val="22"/>
        </w:rPr>
        <w:t xml:space="preserve">. </w:t>
      </w:r>
      <w:r w:rsidR="00250FD5">
        <w:rPr>
          <w:rFonts w:ascii="Calibri" w:hAnsi="Calibri"/>
          <w:color w:val="4D4D4C"/>
          <w:sz w:val="22"/>
          <w:szCs w:val="22"/>
        </w:rPr>
        <w:t xml:space="preserve">American National Standards Institute. </w:t>
      </w:r>
    </w:p>
    <w:p w14:paraId="658ACD5F" w14:textId="54A64CF0" w:rsidR="00065236" w:rsidRDefault="002B356C" w:rsidP="00455BE3">
      <w:pPr>
        <w:spacing w:after="140"/>
        <w:rPr>
          <w:rFonts w:ascii="Calibri" w:hAnsi="Calibri"/>
          <w:color w:val="4D4D4C"/>
          <w:sz w:val="22"/>
          <w:szCs w:val="22"/>
        </w:rPr>
      </w:pPr>
      <w:r>
        <w:rPr>
          <w:rFonts w:ascii="Calibri" w:hAnsi="Calibri"/>
          <w:color w:val="4D4D4C"/>
          <w:sz w:val="22"/>
          <w:szCs w:val="22"/>
        </w:rPr>
        <w:t xml:space="preserve">3M [2020]. </w:t>
      </w:r>
      <w:hyperlink r:id="rId65" w:history="1">
        <w:r w:rsidRPr="0054121D">
          <w:rPr>
            <w:rStyle w:val="Hyperlink"/>
            <w:rFonts w:ascii="Calibri" w:hAnsi="Calibri"/>
            <w:szCs w:val="22"/>
          </w:rPr>
          <w:t>ANSI/ISEA 107-2020 Made Easier: A Quick Reference to the High-Visibility Safety Apparel Standard</w:t>
        </w:r>
        <w:r w:rsidR="00386C51" w:rsidRPr="0054121D">
          <w:rPr>
            <w:rStyle w:val="Hyperlink"/>
            <w:rFonts w:ascii="Calibri" w:hAnsi="Calibri"/>
            <w:szCs w:val="22"/>
          </w:rPr>
          <w:t xml:space="preserve"> Technical Bulletin</w:t>
        </w:r>
      </w:hyperlink>
      <w:r w:rsidR="00386C51">
        <w:rPr>
          <w:rFonts w:ascii="Calibri" w:hAnsi="Calibri"/>
          <w:color w:val="4D4D4C"/>
          <w:sz w:val="22"/>
          <w:szCs w:val="22"/>
        </w:rPr>
        <w:t xml:space="preserve">. </w:t>
      </w:r>
      <w:r w:rsidR="006D647D">
        <w:rPr>
          <w:rFonts w:ascii="Calibri" w:hAnsi="Calibri"/>
          <w:color w:val="4D4D4C"/>
          <w:sz w:val="22"/>
          <w:szCs w:val="22"/>
        </w:rPr>
        <w:t>3M Personal Safety Division</w:t>
      </w:r>
      <w:r w:rsidR="0054121D">
        <w:rPr>
          <w:rFonts w:ascii="Calibri" w:hAnsi="Calibri"/>
          <w:color w:val="4D4D4C"/>
          <w:sz w:val="22"/>
          <w:szCs w:val="22"/>
        </w:rPr>
        <w:t>.</w:t>
      </w:r>
    </w:p>
    <w:p w14:paraId="608843D4" w14:textId="3EAB4F26" w:rsidR="009C2485" w:rsidRDefault="00FC7A3A" w:rsidP="00455BE3">
      <w:pPr>
        <w:spacing w:after="140"/>
        <w:rPr>
          <w:rFonts w:ascii="Calibri" w:hAnsi="Calibri"/>
          <w:color w:val="4D4D4C"/>
          <w:sz w:val="22"/>
          <w:szCs w:val="22"/>
        </w:rPr>
      </w:pPr>
      <w:r>
        <w:rPr>
          <w:rFonts w:ascii="Calibri" w:hAnsi="Calibri"/>
          <w:color w:val="4D4D4C"/>
          <w:sz w:val="22"/>
          <w:szCs w:val="22"/>
        </w:rPr>
        <w:t>OSHA [</w:t>
      </w:r>
      <w:r w:rsidR="00BA3CD2">
        <w:rPr>
          <w:rFonts w:ascii="Calibri" w:hAnsi="Calibri"/>
          <w:color w:val="4D4D4C"/>
          <w:sz w:val="22"/>
          <w:szCs w:val="22"/>
        </w:rPr>
        <w:t xml:space="preserve">2025]. </w:t>
      </w:r>
      <w:hyperlink r:id="rId66" w:history="1">
        <w:r w:rsidR="00F76F79" w:rsidRPr="004A09C4">
          <w:rPr>
            <w:rStyle w:val="Hyperlink"/>
            <w:rFonts w:ascii="Calibri" w:hAnsi="Calibri"/>
            <w:szCs w:val="22"/>
          </w:rPr>
          <w:t xml:space="preserve">OSHA </w:t>
        </w:r>
        <w:r w:rsidR="00C43547" w:rsidRPr="004A09C4">
          <w:rPr>
            <w:rStyle w:val="Hyperlink"/>
            <w:rFonts w:ascii="Calibri" w:hAnsi="Calibri"/>
            <w:szCs w:val="22"/>
          </w:rPr>
          <w:t>1910.132- General Requirements</w:t>
        </w:r>
      </w:hyperlink>
      <w:r w:rsidR="00C43547">
        <w:rPr>
          <w:rFonts w:ascii="Calibri" w:hAnsi="Calibri"/>
          <w:color w:val="4D4D4C"/>
          <w:sz w:val="22"/>
          <w:szCs w:val="22"/>
        </w:rPr>
        <w:t xml:space="preserve">. </w:t>
      </w:r>
      <w:r w:rsidR="00536A05">
        <w:rPr>
          <w:rFonts w:ascii="Calibri" w:hAnsi="Calibri"/>
          <w:color w:val="4D4D4C"/>
          <w:sz w:val="22"/>
          <w:szCs w:val="22"/>
        </w:rPr>
        <w:t>U.S. Department of Labor</w:t>
      </w:r>
      <w:r w:rsidR="00694530">
        <w:rPr>
          <w:rFonts w:ascii="Calibri" w:hAnsi="Calibri"/>
          <w:color w:val="4D4D4C"/>
          <w:sz w:val="22"/>
          <w:szCs w:val="22"/>
        </w:rPr>
        <w:t>,</w:t>
      </w:r>
      <w:r w:rsidR="00536A05">
        <w:rPr>
          <w:rFonts w:ascii="Calibri" w:hAnsi="Calibri"/>
          <w:color w:val="4D4D4C"/>
          <w:sz w:val="22"/>
          <w:szCs w:val="22"/>
        </w:rPr>
        <w:t xml:space="preserve"> Occupational Safety and Health A</w:t>
      </w:r>
      <w:r w:rsidR="004A09C4">
        <w:rPr>
          <w:rFonts w:ascii="Calibri" w:hAnsi="Calibri"/>
          <w:color w:val="4D4D4C"/>
          <w:sz w:val="22"/>
          <w:szCs w:val="22"/>
        </w:rPr>
        <w:t xml:space="preserve">dministration. </w:t>
      </w:r>
    </w:p>
    <w:p w14:paraId="61FA779F" w14:textId="4B00ACC6" w:rsidR="00C4290E" w:rsidRDefault="00F83EE0" w:rsidP="00455BE3">
      <w:pPr>
        <w:spacing w:after="140"/>
        <w:rPr>
          <w:rFonts w:ascii="Calibri" w:hAnsi="Calibri"/>
          <w:color w:val="4D4D4C"/>
          <w:sz w:val="22"/>
          <w:szCs w:val="22"/>
        </w:rPr>
      </w:pPr>
      <w:r>
        <w:rPr>
          <w:rFonts w:ascii="Calibri" w:hAnsi="Calibri"/>
          <w:color w:val="4D4D4C"/>
          <w:sz w:val="22"/>
          <w:szCs w:val="22"/>
        </w:rPr>
        <w:t>FMCSA [</w:t>
      </w:r>
      <w:r w:rsidR="000A7FD9">
        <w:rPr>
          <w:rFonts w:ascii="Calibri" w:hAnsi="Calibri"/>
          <w:color w:val="4D4D4C"/>
          <w:sz w:val="22"/>
          <w:szCs w:val="22"/>
        </w:rPr>
        <w:t xml:space="preserve">2025]. </w:t>
      </w:r>
      <w:hyperlink r:id="rId67" w:history="1">
        <w:r w:rsidR="006E6863" w:rsidRPr="006E6863">
          <w:rPr>
            <w:rStyle w:val="Hyperlink"/>
            <w:rFonts w:ascii="Calibri" w:hAnsi="Calibri"/>
            <w:szCs w:val="22"/>
          </w:rPr>
          <w:t>FMCSA Regulations and Interpretations – 49 CFR Parts 300-399</w:t>
        </w:r>
      </w:hyperlink>
      <w:r w:rsidR="006E6863">
        <w:rPr>
          <w:rFonts w:ascii="Calibri" w:hAnsi="Calibri"/>
          <w:color w:val="4D4D4C"/>
          <w:sz w:val="22"/>
          <w:szCs w:val="22"/>
        </w:rPr>
        <w:t>. United States Department of Transportation</w:t>
      </w:r>
      <w:r w:rsidR="00694530">
        <w:rPr>
          <w:rFonts w:ascii="Calibri" w:hAnsi="Calibri"/>
          <w:color w:val="4D4D4C"/>
          <w:sz w:val="22"/>
          <w:szCs w:val="22"/>
        </w:rPr>
        <w:t>,</w:t>
      </w:r>
      <w:r w:rsidR="006E6863">
        <w:rPr>
          <w:rFonts w:ascii="Calibri" w:hAnsi="Calibri"/>
          <w:color w:val="4D4D4C"/>
          <w:sz w:val="22"/>
          <w:szCs w:val="22"/>
        </w:rPr>
        <w:t xml:space="preserve"> Federal Motor Carrier Safety Administration. </w:t>
      </w:r>
    </w:p>
    <w:p w14:paraId="6F7F4C15" w14:textId="4159F941" w:rsidR="00343AAD" w:rsidRDefault="00251BDA" w:rsidP="00455BE3">
      <w:pPr>
        <w:spacing w:after="140"/>
        <w:rPr>
          <w:rFonts w:ascii="Calibri" w:hAnsi="Calibri"/>
          <w:color w:val="4D4D4C"/>
          <w:sz w:val="22"/>
          <w:szCs w:val="22"/>
        </w:rPr>
      </w:pPr>
      <w:r>
        <w:rPr>
          <w:rFonts w:ascii="Calibri" w:hAnsi="Calibri"/>
          <w:color w:val="4D4D4C"/>
          <w:sz w:val="22"/>
          <w:szCs w:val="22"/>
        </w:rPr>
        <w:t xml:space="preserve">eCFR [2025]. </w:t>
      </w:r>
      <w:hyperlink r:id="rId68" w:history="1">
        <w:r w:rsidRPr="003E05A2">
          <w:rPr>
            <w:rStyle w:val="Hyperlink"/>
            <w:rFonts w:ascii="Calibri" w:hAnsi="Calibri"/>
            <w:szCs w:val="22"/>
          </w:rPr>
          <w:t xml:space="preserve">Title </w:t>
        </w:r>
        <w:r w:rsidR="000E3B7F" w:rsidRPr="003E05A2">
          <w:rPr>
            <w:rStyle w:val="Hyperlink"/>
            <w:rFonts w:ascii="Calibri" w:hAnsi="Calibri"/>
            <w:szCs w:val="22"/>
          </w:rPr>
          <w:t>49 CFR Subtitle B Chapter III Subchapter B Part 393</w:t>
        </w:r>
        <w:r w:rsidR="003E05A2" w:rsidRPr="003E05A2">
          <w:rPr>
            <w:rStyle w:val="Hyperlink"/>
            <w:rFonts w:ascii="Calibri" w:hAnsi="Calibri"/>
            <w:szCs w:val="22"/>
          </w:rPr>
          <w:t>- Parts and Accessories Necessary for Safe Operation.</w:t>
        </w:r>
      </w:hyperlink>
      <w:r w:rsidR="003E05A2">
        <w:rPr>
          <w:rFonts w:ascii="Calibri" w:hAnsi="Calibri"/>
          <w:color w:val="4D4D4C"/>
          <w:sz w:val="22"/>
          <w:szCs w:val="22"/>
        </w:rPr>
        <w:t xml:space="preserve"> National Archives Code of Federal Regulations. </w:t>
      </w:r>
    </w:p>
    <w:p w14:paraId="39F595AF" w14:textId="4A118F0B" w:rsidR="00D12996" w:rsidRDefault="006F7ADE" w:rsidP="00455BE3">
      <w:pPr>
        <w:spacing w:after="140"/>
        <w:rPr>
          <w:rFonts w:ascii="Calibri" w:hAnsi="Calibri"/>
          <w:color w:val="4D4D4C"/>
          <w:sz w:val="22"/>
          <w:szCs w:val="22"/>
        </w:rPr>
      </w:pPr>
      <w:r>
        <w:rPr>
          <w:rFonts w:ascii="Calibri" w:hAnsi="Calibri"/>
          <w:color w:val="4D4D4C"/>
          <w:sz w:val="22"/>
          <w:szCs w:val="22"/>
        </w:rPr>
        <w:t xml:space="preserve">eCFR [2025]. </w:t>
      </w:r>
      <w:hyperlink r:id="rId69" w:history="1">
        <w:r w:rsidR="00A94C70" w:rsidRPr="000037B7">
          <w:rPr>
            <w:rStyle w:val="Hyperlink"/>
            <w:rFonts w:ascii="Calibri" w:hAnsi="Calibri"/>
            <w:szCs w:val="22"/>
          </w:rPr>
          <w:t xml:space="preserve">Title 49 CFR Subtitle B Chapter III Subchapter B Part 393 Subpart B </w:t>
        </w:r>
        <w:r w:rsidR="000037B7" w:rsidRPr="000037B7">
          <w:rPr>
            <w:rStyle w:val="Hyperlink"/>
            <w:rFonts w:ascii="Calibri" w:hAnsi="Calibri" w:cs="Calibri"/>
            <w:szCs w:val="22"/>
          </w:rPr>
          <w:t>§</w:t>
        </w:r>
        <w:r w:rsidR="000037B7" w:rsidRPr="000037B7">
          <w:rPr>
            <w:rStyle w:val="Hyperlink"/>
            <w:rFonts w:ascii="Calibri" w:hAnsi="Calibri"/>
            <w:szCs w:val="22"/>
          </w:rPr>
          <w:t>393.9 Lamps operable, prohibition of obstructions of lamps and reflectors</w:t>
        </w:r>
      </w:hyperlink>
      <w:r w:rsidR="000037B7">
        <w:rPr>
          <w:rFonts w:ascii="Calibri" w:hAnsi="Calibri"/>
          <w:color w:val="4D4D4C"/>
          <w:sz w:val="22"/>
          <w:szCs w:val="22"/>
        </w:rPr>
        <w:t>. National Archives</w:t>
      </w:r>
      <w:r w:rsidR="00694530">
        <w:rPr>
          <w:rFonts w:ascii="Calibri" w:hAnsi="Calibri"/>
          <w:color w:val="4D4D4C"/>
          <w:sz w:val="22"/>
          <w:szCs w:val="22"/>
        </w:rPr>
        <w:t>,</w:t>
      </w:r>
      <w:r w:rsidR="000037B7">
        <w:rPr>
          <w:rFonts w:ascii="Calibri" w:hAnsi="Calibri"/>
          <w:color w:val="4D4D4C"/>
          <w:sz w:val="22"/>
          <w:szCs w:val="22"/>
        </w:rPr>
        <w:t xml:space="preserve"> Code of Federal Regulations. </w:t>
      </w:r>
    </w:p>
    <w:p w14:paraId="7C789641" w14:textId="1A446127" w:rsidR="00343AAD" w:rsidRDefault="00343AAD" w:rsidP="00343AAD">
      <w:pPr>
        <w:spacing w:after="140"/>
        <w:rPr>
          <w:rFonts w:ascii="Calibri" w:hAnsi="Calibri"/>
          <w:color w:val="4D4D4C"/>
          <w:sz w:val="22"/>
          <w:szCs w:val="22"/>
        </w:rPr>
      </w:pPr>
      <w:r>
        <w:rPr>
          <w:rFonts w:ascii="Calibri" w:hAnsi="Calibri"/>
          <w:color w:val="4D4D4C"/>
          <w:sz w:val="22"/>
          <w:szCs w:val="22"/>
        </w:rPr>
        <w:t xml:space="preserve">eCFR [2025]. </w:t>
      </w:r>
      <w:hyperlink r:id="rId70" w:history="1">
        <w:r w:rsidRPr="00C36A13">
          <w:rPr>
            <w:rStyle w:val="Hyperlink"/>
            <w:rFonts w:ascii="Calibri" w:hAnsi="Calibri"/>
            <w:szCs w:val="22"/>
          </w:rPr>
          <w:t>Title 49 CFR Subtitle B Chapter III Subchapter B Part 396- Inspection, Repair, and Maintenance</w:t>
        </w:r>
      </w:hyperlink>
      <w:r>
        <w:rPr>
          <w:rFonts w:ascii="Calibri" w:hAnsi="Calibri"/>
          <w:color w:val="4D4D4C"/>
          <w:sz w:val="22"/>
          <w:szCs w:val="22"/>
        </w:rPr>
        <w:t>. National Archives</w:t>
      </w:r>
      <w:r w:rsidR="00694530">
        <w:rPr>
          <w:rFonts w:ascii="Calibri" w:hAnsi="Calibri"/>
          <w:color w:val="4D4D4C"/>
          <w:sz w:val="22"/>
          <w:szCs w:val="22"/>
        </w:rPr>
        <w:t>,</w:t>
      </w:r>
      <w:r>
        <w:rPr>
          <w:rFonts w:ascii="Calibri" w:hAnsi="Calibri"/>
          <w:color w:val="4D4D4C"/>
          <w:sz w:val="22"/>
          <w:szCs w:val="22"/>
        </w:rPr>
        <w:t xml:space="preserve"> Code of Federal Regulations. </w:t>
      </w:r>
    </w:p>
    <w:p w14:paraId="55EF2C11" w14:textId="7D48D760" w:rsidR="000037B7" w:rsidRDefault="005C6237" w:rsidP="00455BE3">
      <w:pPr>
        <w:spacing w:after="140"/>
        <w:rPr>
          <w:rFonts w:ascii="Calibri" w:hAnsi="Calibri"/>
          <w:color w:val="4D4D4C"/>
          <w:sz w:val="22"/>
          <w:szCs w:val="22"/>
        </w:rPr>
      </w:pPr>
      <w:r>
        <w:rPr>
          <w:rFonts w:ascii="Calibri" w:hAnsi="Calibri"/>
          <w:color w:val="4D4D4C"/>
          <w:sz w:val="22"/>
          <w:szCs w:val="22"/>
        </w:rPr>
        <w:lastRenderedPageBreak/>
        <w:t xml:space="preserve">OSHA [2025]. </w:t>
      </w:r>
      <w:hyperlink r:id="rId71" w:history="1">
        <w:r w:rsidRPr="002F4D18">
          <w:rPr>
            <w:rStyle w:val="Hyperlink"/>
            <w:rFonts w:ascii="Calibri" w:hAnsi="Calibri"/>
            <w:szCs w:val="22"/>
          </w:rPr>
          <w:t>OSH Act of 1970 General Duty Clause</w:t>
        </w:r>
        <w:r w:rsidR="00DD33A3" w:rsidRPr="002F4D18">
          <w:rPr>
            <w:rStyle w:val="Hyperlink"/>
            <w:rFonts w:ascii="Calibri" w:hAnsi="Calibri"/>
            <w:szCs w:val="22"/>
          </w:rPr>
          <w:t xml:space="preserve"> SEC. 5. Duties</w:t>
        </w:r>
      </w:hyperlink>
      <w:r w:rsidR="00DD33A3">
        <w:rPr>
          <w:rFonts w:ascii="Calibri" w:hAnsi="Calibri"/>
          <w:color w:val="4D4D4C"/>
          <w:sz w:val="22"/>
          <w:szCs w:val="22"/>
        </w:rPr>
        <w:t xml:space="preserve">. U.S. </w:t>
      </w:r>
      <w:r w:rsidR="002F4D18">
        <w:rPr>
          <w:rFonts w:ascii="Calibri" w:hAnsi="Calibri"/>
          <w:color w:val="4D4D4C"/>
          <w:sz w:val="22"/>
          <w:szCs w:val="22"/>
        </w:rPr>
        <w:t>Department of Labor</w:t>
      </w:r>
      <w:r w:rsidR="00694530">
        <w:rPr>
          <w:rFonts w:ascii="Calibri" w:hAnsi="Calibri"/>
          <w:color w:val="4D4D4C"/>
          <w:sz w:val="22"/>
          <w:szCs w:val="22"/>
        </w:rPr>
        <w:t>,</w:t>
      </w:r>
      <w:r w:rsidR="002F4D18">
        <w:rPr>
          <w:rFonts w:ascii="Calibri" w:hAnsi="Calibri"/>
          <w:color w:val="4D4D4C"/>
          <w:sz w:val="22"/>
          <w:szCs w:val="22"/>
        </w:rPr>
        <w:t xml:space="preserve"> Occupational Safety and Health Administration. </w:t>
      </w:r>
    </w:p>
    <w:p w14:paraId="654F5425" w14:textId="6C4D78DB" w:rsidR="0044403B" w:rsidRDefault="004F23C0" w:rsidP="004F23C0">
      <w:pPr>
        <w:spacing w:after="140"/>
        <w:rPr>
          <w:rFonts w:ascii="Calibri" w:hAnsi="Calibri"/>
          <w:color w:val="4D4D4C"/>
          <w:sz w:val="22"/>
          <w:szCs w:val="22"/>
        </w:rPr>
      </w:pPr>
      <w:r w:rsidRPr="00FB1DCC">
        <w:rPr>
          <w:rFonts w:ascii="Calibri" w:hAnsi="Calibri"/>
          <w:color w:val="4D4D4C"/>
          <w:sz w:val="22"/>
          <w:szCs w:val="22"/>
        </w:rPr>
        <w:t xml:space="preserve">CDC-NIOSH [2024]. </w:t>
      </w:r>
      <w:hyperlink r:id="rId72" w:history="1">
        <w:r w:rsidRPr="00FB1DCC">
          <w:rPr>
            <w:rStyle w:val="Hyperlink"/>
            <w:rFonts w:ascii="Calibri" w:hAnsi="Calibri"/>
            <w:szCs w:val="22"/>
          </w:rPr>
          <w:t>Construction Equipment Visibility</w:t>
        </w:r>
      </w:hyperlink>
      <w:r w:rsidRPr="00FB1DCC">
        <w:rPr>
          <w:rFonts w:ascii="Calibri" w:hAnsi="Calibri"/>
          <w:color w:val="4D4D4C"/>
          <w:sz w:val="22"/>
          <w:szCs w:val="22"/>
        </w:rPr>
        <w:t xml:space="preserve">. </w:t>
      </w:r>
      <w:r w:rsidRPr="00FB1DCC">
        <w:rPr>
          <w:rFonts w:ascii="Calibri" w:hAnsi="Calibri"/>
          <w:iCs/>
          <w:color w:val="4D4D4C"/>
          <w:sz w:val="22"/>
          <w:szCs w:val="22"/>
        </w:rPr>
        <w:t>National Institute For Occupational Safey and Health, Motor Vehicle Safey at Work.</w:t>
      </w:r>
      <w:r w:rsidRPr="00FB1DCC">
        <w:rPr>
          <w:rFonts w:ascii="Calibri" w:hAnsi="Calibri"/>
          <w:color w:val="4D4D4C"/>
          <w:sz w:val="22"/>
          <w:szCs w:val="22"/>
        </w:rPr>
        <w:t xml:space="preserve"> </w:t>
      </w:r>
    </w:p>
    <w:p w14:paraId="795555A3" w14:textId="4A5EF265" w:rsidR="000C4EE8" w:rsidRDefault="00EA347D" w:rsidP="009F1494">
      <w:pPr>
        <w:spacing w:after="140"/>
        <w:rPr>
          <w:rFonts w:ascii="Calibri" w:hAnsi="Calibri"/>
          <w:color w:val="4D4D4C"/>
          <w:sz w:val="22"/>
          <w:szCs w:val="22"/>
        </w:rPr>
      </w:pPr>
      <w:r>
        <w:rPr>
          <w:rFonts w:ascii="Calibri" w:hAnsi="Calibri"/>
          <w:color w:val="4D4D4C"/>
          <w:sz w:val="22"/>
          <w:szCs w:val="22"/>
        </w:rPr>
        <w:t xml:space="preserve">OSHA [1999]. </w:t>
      </w:r>
      <w:hyperlink r:id="rId73" w:history="1">
        <w:r w:rsidRPr="008C0CA5">
          <w:rPr>
            <w:rStyle w:val="Hyperlink"/>
            <w:rFonts w:ascii="Calibri" w:hAnsi="Calibri"/>
            <w:szCs w:val="22"/>
          </w:rPr>
          <w:t>Multi-Employer Citation Policy</w:t>
        </w:r>
      </w:hyperlink>
      <w:r>
        <w:rPr>
          <w:rFonts w:ascii="Calibri" w:hAnsi="Calibri"/>
          <w:color w:val="4D4D4C"/>
          <w:sz w:val="22"/>
          <w:szCs w:val="22"/>
        </w:rPr>
        <w:t xml:space="preserve">. </w:t>
      </w:r>
      <w:r w:rsidR="008C0CA5">
        <w:rPr>
          <w:rFonts w:ascii="Calibri" w:hAnsi="Calibri"/>
          <w:color w:val="4D4D4C"/>
          <w:sz w:val="22"/>
          <w:szCs w:val="22"/>
        </w:rPr>
        <w:t xml:space="preserve">U.S. Department of Labor, Occupational Safety and Health Administration. </w:t>
      </w:r>
    </w:p>
    <w:p w14:paraId="5023A072" w14:textId="074E1972" w:rsidR="00726E46" w:rsidRPr="00334384" w:rsidRDefault="00DD2DC8" w:rsidP="009F1494">
      <w:pPr>
        <w:spacing w:after="140"/>
        <w:rPr>
          <w:rFonts w:ascii="Calibri" w:hAnsi="Calibri"/>
          <w:color w:val="4D4D4C"/>
          <w:sz w:val="22"/>
          <w:szCs w:val="22"/>
        </w:rPr>
      </w:pPr>
      <w:r>
        <w:rPr>
          <w:rFonts w:ascii="Calibri" w:hAnsi="Calibri"/>
          <w:color w:val="4D4D4C"/>
          <w:sz w:val="22"/>
          <w:szCs w:val="22"/>
        </w:rPr>
        <w:t xml:space="preserve">Virginia DOL [2009]. </w:t>
      </w:r>
      <w:hyperlink r:id="rId74" w:history="1">
        <w:r w:rsidR="005B0858" w:rsidRPr="0019375D">
          <w:rPr>
            <w:rStyle w:val="Hyperlink"/>
            <w:rFonts w:ascii="Calibri" w:hAnsi="Calibri"/>
            <w:szCs w:val="22"/>
          </w:rPr>
          <w:t>Reverse Signal Operation Safety Requirements for Motor Vehicles, Machinery and Equipment in General Industry &amp; the Construction Industry</w:t>
        </w:r>
      </w:hyperlink>
      <w:r w:rsidR="005B0858">
        <w:rPr>
          <w:rFonts w:ascii="Calibri" w:hAnsi="Calibri"/>
          <w:color w:val="4D4D4C"/>
          <w:sz w:val="22"/>
          <w:szCs w:val="22"/>
        </w:rPr>
        <w:t>. Virgi</w:t>
      </w:r>
      <w:r w:rsidR="0019375D">
        <w:rPr>
          <w:rFonts w:ascii="Calibri" w:hAnsi="Calibri"/>
          <w:color w:val="4D4D4C"/>
          <w:sz w:val="22"/>
          <w:szCs w:val="22"/>
        </w:rPr>
        <w:t>nia Department of Labor and Industry.</w:t>
      </w:r>
    </w:p>
    <w:sectPr w:rsidR="00726E46" w:rsidRPr="00334384" w:rsidSect="00EB54F5">
      <w:headerReference w:type="even" r:id="rId75"/>
      <w:headerReference w:type="default" r:id="rId76"/>
      <w:footerReference w:type="default" r:id="rId77"/>
      <w:headerReference w:type="first" r:id="rId78"/>
      <w:footerReference w:type="first" r:id="rId79"/>
      <w:pgSz w:w="12240" w:h="15840"/>
      <w:pgMar w:top="3312" w:right="720" w:bottom="720" w:left="720" w:header="72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AB1E" w14:textId="77777777" w:rsidR="009E0862" w:rsidRDefault="009E0862" w:rsidP="00967FF1">
      <w:r>
        <w:separator/>
      </w:r>
    </w:p>
  </w:endnote>
  <w:endnote w:type="continuationSeparator" w:id="0">
    <w:p w14:paraId="5C637203" w14:textId="77777777" w:rsidR="009E0862" w:rsidRDefault="009E0862" w:rsidP="00967FF1">
      <w:r>
        <w:continuationSeparator/>
      </w:r>
    </w:p>
  </w:endnote>
  <w:endnote w:type="continuationNotice" w:id="1">
    <w:p w14:paraId="6B1B7F2D" w14:textId="77777777" w:rsidR="009E0862" w:rsidRDefault="009E0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7B48" w14:textId="77777777" w:rsidR="00C91BDC" w:rsidRDefault="00C91BDC"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C91BDC" w:rsidRDefault="00C91BDC" w:rsidP="00C91BDC">
    <w:pPr>
      <w:pStyle w:val="Footer"/>
      <w:ind w:right="360"/>
    </w:pPr>
  </w:p>
  <w:p w14:paraId="7D9C7A12" w14:textId="77777777" w:rsidR="00332BE7" w:rsidRDefault="00332B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66B4" w14:textId="04046206" w:rsidR="00C91BDC" w:rsidRPr="00B4389B" w:rsidRDefault="00B4389B"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00C91BDC" w:rsidRPr="00B4389B">
      <w:rPr>
        <w:rStyle w:val="PageNumber"/>
        <w:sz w:val="22"/>
        <w:szCs w:val="22"/>
      </w:rPr>
      <w:fldChar w:fldCharType="begin"/>
    </w:r>
    <w:r w:rsidR="00C91BDC" w:rsidRPr="00B4389B">
      <w:rPr>
        <w:rStyle w:val="PageNumber"/>
        <w:sz w:val="22"/>
        <w:szCs w:val="22"/>
      </w:rPr>
      <w:instrText xml:space="preserve">PAGE  </w:instrText>
    </w:r>
    <w:r w:rsidR="00C91BDC" w:rsidRPr="00B4389B">
      <w:rPr>
        <w:rStyle w:val="PageNumber"/>
        <w:sz w:val="22"/>
        <w:szCs w:val="22"/>
      </w:rPr>
      <w:fldChar w:fldCharType="separate"/>
    </w:r>
    <w:r w:rsidR="001018EB">
      <w:rPr>
        <w:rStyle w:val="PageNumber"/>
        <w:noProof/>
        <w:sz w:val="22"/>
        <w:szCs w:val="22"/>
      </w:rPr>
      <w:t>2</w:t>
    </w:r>
    <w:r w:rsidR="00C91BDC" w:rsidRPr="00B4389B">
      <w:rPr>
        <w:rStyle w:val="PageNumber"/>
        <w:sz w:val="22"/>
        <w:szCs w:val="22"/>
      </w:rPr>
      <w:fldChar w:fldCharType="end"/>
    </w:r>
  </w:p>
  <w:p w14:paraId="018BF108" w14:textId="77777777" w:rsidR="00332BE7" w:rsidRDefault="00332B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68D8" w14:textId="406824E3" w:rsidR="00332BE7" w:rsidRDefault="00332BE7"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FAED" w14:textId="27B62EB7" w:rsidR="00EB54F5" w:rsidRPr="00EB54F5" w:rsidRDefault="00EB54F5"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5</w:t>
    </w:r>
    <w:r w:rsidRPr="00EB54F5">
      <w:rPr>
        <w:rStyle w:val="PageNumber"/>
        <w:color w:val="4D4D4C"/>
        <w:sz w:val="20"/>
        <w:szCs w:val="20"/>
      </w:rPr>
      <w:fldChar w:fldCharType="end"/>
    </w:r>
  </w:p>
  <w:p w14:paraId="34950AB9" w14:textId="589514A9" w:rsidR="00726E46" w:rsidRPr="002A0278" w:rsidRDefault="002A0278"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2</w:t>
    </w:r>
    <w:r w:rsidR="00587309">
      <w:rPr>
        <w:rFonts w:ascii="Calibri" w:eastAsia="Calibri" w:hAnsi="Calibri" w:cs="Arial"/>
        <w:bCs/>
        <w:color w:val="4D4D4C"/>
        <w:sz w:val="20"/>
        <w:szCs w:val="20"/>
        <w14:textOutline w14:w="9525" w14:cap="rnd" w14:cmpd="sng" w14:algn="ctr">
          <w14:noFill/>
          <w14:prstDash w14:val="solid"/>
          <w14:bevel/>
        </w14:textOutline>
      </w:rPr>
      <w:t>2MA058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2029" w14:textId="3A387647" w:rsidR="003C0636" w:rsidRPr="00EB54F5" w:rsidRDefault="003C0636"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4</w:t>
    </w:r>
    <w:r w:rsidRPr="00EB54F5">
      <w:rPr>
        <w:rStyle w:val="PageNumber"/>
        <w:color w:val="4D4D4C"/>
        <w:sz w:val="20"/>
        <w:szCs w:val="20"/>
      </w:rPr>
      <w:fldChar w:fldCharType="end"/>
    </w:r>
  </w:p>
  <w:p w14:paraId="37F180B6" w14:textId="447E6B15" w:rsidR="00726E46" w:rsidRPr="00D14342" w:rsidRDefault="00D14342"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D14342">
      <w:rPr>
        <w:rFonts w:ascii="Calibri" w:eastAsia="Calibri" w:hAnsi="Calibri" w:cs="Arial"/>
        <w:bCs/>
        <w:color w:val="4D4D4C"/>
        <w:sz w:val="20"/>
        <w:szCs w:val="20"/>
        <w14:textOutline w14:w="9525" w14:cap="rnd" w14:cmpd="sng" w14:algn="ctr">
          <w14:noFill/>
          <w14:prstDash w14:val="solid"/>
          <w14:bevel/>
        </w14:textOutline>
      </w:rPr>
      <w:t>2</w:t>
    </w:r>
    <w:r w:rsidR="008B2521">
      <w:rPr>
        <w:rFonts w:ascii="Calibri" w:eastAsia="Calibri" w:hAnsi="Calibri" w:cs="Arial"/>
        <w:bCs/>
        <w:color w:val="4D4D4C"/>
        <w:sz w:val="20"/>
        <w:szCs w:val="20"/>
        <w14:textOutline w14:w="9525" w14:cap="rnd" w14:cmpd="sng" w14:algn="ctr">
          <w14:noFill/>
          <w14:prstDash w14:val="solid"/>
          <w14:bevel/>
        </w14:textOutline>
      </w:rPr>
      <w:t>2MA058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C46C2" w14:textId="77777777" w:rsidR="009E0862" w:rsidRDefault="009E0862" w:rsidP="00967FF1">
      <w:r>
        <w:separator/>
      </w:r>
    </w:p>
  </w:footnote>
  <w:footnote w:type="continuationSeparator" w:id="0">
    <w:p w14:paraId="0B7E6927" w14:textId="77777777" w:rsidR="009E0862" w:rsidRDefault="009E0862" w:rsidP="00967FF1">
      <w:r>
        <w:continuationSeparator/>
      </w:r>
    </w:p>
  </w:footnote>
  <w:footnote w:type="continuationNotice" w:id="1">
    <w:p w14:paraId="644C0476" w14:textId="77777777" w:rsidR="009E0862" w:rsidRDefault="009E08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4300" w14:textId="4790F1F2" w:rsidR="00A4260E" w:rsidRDefault="00A42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21E0" w14:textId="1E9EBA6A" w:rsidR="00967FF1" w:rsidRDefault="00967FF1" w:rsidP="000F34DD">
    <w:pPr>
      <w:pStyle w:val="Header"/>
      <w:jc w:val="both"/>
    </w:pPr>
  </w:p>
  <w:p w14:paraId="04D41B38" w14:textId="77777777" w:rsidR="00332BE7" w:rsidRDefault="00332B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4E32" w14:textId="420EA9B2" w:rsidR="004623A0" w:rsidRDefault="006D489F">
    <w:pPr>
      <w:pStyle w:val="Header"/>
    </w:pPr>
    <w:r>
      <w:rPr>
        <w:noProof/>
      </w:rPr>
      <w:drawing>
        <wp:inline distT="0" distB="0" distL="0" distR="0" wp14:anchorId="14A2E681" wp14:editId="563881E5">
          <wp:extent cx="6858000" cy="1407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p w14:paraId="7557A29C" w14:textId="77777777" w:rsidR="00332BE7" w:rsidRDefault="00332BE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27783" w14:textId="36F48E8F" w:rsidR="00A4260E" w:rsidRDefault="00A426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98CE" w14:textId="5F0DD3BF" w:rsidR="00726E46" w:rsidRPr="003C0636" w:rsidRDefault="003C0636" w:rsidP="003C0636">
    <w:pPr>
      <w:pStyle w:val="Header"/>
    </w:pPr>
    <w:r>
      <w:rPr>
        <w:rFonts w:eastAsia="Times New Roman"/>
        <w:noProof/>
      </w:rPr>
      <w:drawing>
        <wp:inline distT="0" distB="0" distL="0" distR="0" wp14:anchorId="43015DD0" wp14:editId="2FE4A0F0">
          <wp:extent cx="6858000" cy="140760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214D" w14:textId="4A6244C1" w:rsidR="00726E46" w:rsidRPr="00CE4244" w:rsidRDefault="003C0636" w:rsidP="00332BE7">
    <w:pPr>
      <w:tabs>
        <w:tab w:val="center" w:pos="4320"/>
        <w:tab w:val="right" w:pos="8640"/>
      </w:tabs>
      <w:rPr>
        <w:rFonts w:eastAsia="Times New Roman"/>
      </w:rPr>
    </w:pPr>
    <w:r>
      <w:rPr>
        <w:rFonts w:eastAsia="Times New Roman"/>
        <w:noProof/>
      </w:rPr>
      <w:drawing>
        <wp:inline distT="0" distB="0" distL="0" distR="0" wp14:anchorId="286220DB" wp14:editId="5B107B80">
          <wp:extent cx="6858000" cy="140760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FA6F75"/>
    <w:multiLevelType w:val="hybridMultilevel"/>
    <w:tmpl w:val="35C41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C936D51"/>
    <w:multiLevelType w:val="hybridMultilevel"/>
    <w:tmpl w:val="0948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EA7755"/>
    <w:multiLevelType w:val="hybridMultilevel"/>
    <w:tmpl w:val="0144D8EC"/>
    <w:lvl w:ilvl="0" w:tplc="860A9D26">
      <w:start w:val="1"/>
      <w:numFmt w:val="bullet"/>
      <w:lvlText w:val=""/>
      <w:lvlJc w:val="left"/>
      <w:pPr>
        <w:ind w:left="6030" w:hanging="360"/>
      </w:pPr>
      <w:rPr>
        <w:rFonts w:ascii="Symbol" w:hAnsi="Symbol" w:hint="default"/>
      </w:rPr>
    </w:lvl>
    <w:lvl w:ilvl="1" w:tplc="04090003" w:tentative="1">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abstractNum w:abstractNumId="6" w15:restartNumberingAfterBreak="0">
    <w:nsid w:val="7ED20B42"/>
    <w:multiLevelType w:val="hybridMultilevel"/>
    <w:tmpl w:val="F182A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1900755">
    <w:abstractNumId w:val="5"/>
  </w:num>
  <w:num w:numId="2" w16cid:durableId="1527333781">
    <w:abstractNumId w:val="4"/>
  </w:num>
  <w:num w:numId="3" w16cid:durableId="494149203">
    <w:abstractNumId w:val="1"/>
  </w:num>
  <w:num w:numId="4" w16cid:durableId="1457869036">
    <w:abstractNumId w:val="0"/>
  </w:num>
  <w:num w:numId="5" w16cid:durableId="1663661788">
    <w:abstractNumId w:val="2"/>
  </w:num>
  <w:num w:numId="6" w16cid:durableId="718474388">
    <w:abstractNumId w:val="6"/>
  </w:num>
  <w:num w:numId="7" w16cid:durableId="1029062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mirrorMargi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DCD"/>
    <w:rsid w:val="00000E32"/>
    <w:rsid w:val="000033A0"/>
    <w:rsid w:val="0000351D"/>
    <w:rsid w:val="00003628"/>
    <w:rsid w:val="000037B7"/>
    <w:rsid w:val="00003C5A"/>
    <w:rsid w:val="00003C8F"/>
    <w:rsid w:val="000044B9"/>
    <w:rsid w:val="00004919"/>
    <w:rsid w:val="000049F4"/>
    <w:rsid w:val="00005AA0"/>
    <w:rsid w:val="00005DED"/>
    <w:rsid w:val="00005DF5"/>
    <w:rsid w:val="00006EFC"/>
    <w:rsid w:val="000074B7"/>
    <w:rsid w:val="0000788E"/>
    <w:rsid w:val="00007B24"/>
    <w:rsid w:val="00011646"/>
    <w:rsid w:val="000126D7"/>
    <w:rsid w:val="000128A8"/>
    <w:rsid w:val="00012E34"/>
    <w:rsid w:val="0001340D"/>
    <w:rsid w:val="00015F34"/>
    <w:rsid w:val="00020BA3"/>
    <w:rsid w:val="00020BDE"/>
    <w:rsid w:val="00020F46"/>
    <w:rsid w:val="00022B86"/>
    <w:rsid w:val="00022DFD"/>
    <w:rsid w:val="000234E3"/>
    <w:rsid w:val="0002399A"/>
    <w:rsid w:val="00023C7C"/>
    <w:rsid w:val="0002423C"/>
    <w:rsid w:val="00024B64"/>
    <w:rsid w:val="00025CB4"/>
    <w:rsid w:val="00026444"/>
    <w:rsid w:val="000269D7"/>
    <w:rsid w:val="00026ABC"/>
    <w:rsid w:val="000270D6"/>
    <w:rsid w:val="00031484"/>
    <w:rsid w:val="000314E0"/>
    <w:rsid w:val="0003153B"/>
    <w:rsid w:val="000322F2"/>
    <w:rsid w:val="000326A7"/>
    <w:rsid w:val="00033456"/>
    <w:rsid w:val="00033890"/>
    <w:rsid w:val="00033F20"/>
    <w:rsid w:val="00034375"/>
    <w:rsid w:val="00034901"/>
    <w:rsid w:val="00035325"/>
    <w:rsid w:val="00035574"/>
    <w:rsid w:val="0003573B"/>
    <w:rsid w:val="00036DCC"/>
    <w:rsid w:val="00037970"/>
    <w:rsid w:val="00040738"/>
    <w:rsid w:val="0004073A"/>
    <w:rsid w:val="0004077A"/>
    <w:rsid w:val="000418D6"/>
    <w:rsid w:val="00042A84"/>
    <w:rsid w:val="000435EC"/>
    <w:rsid w:val="000439A2"/>
    <w:rsid w:val="00043C78"/>
    <w:rsid w:val="000441FA"/>
    <w:rsid w:val="00044334"/>
    <w:rsid w:val="000446FF"/>
    <w:rsid w:val="00044E56"/>
    <w:rsid w:val="00045526"/>
    <w:rsid w:val="00045928"/>
    <w:rsid w:val="00045DF1"/>
    <w:rsid w:val="000467A8"/>
    <w:rsid w:val="00046D9F"/>
    <w:rsid w:val="00046F0F"/>
    <w:rsid w:val="000470C6"/>
    <w:rsid w:val="000477FC"/>
    <w:rsid w:val="000521C4"/>
    <w:rsid w:val="00052C1B"/>
    <w:rsid w:val="00052CF5"/>
    <w:rsid w:val="00052E11"/>
    <w:rsid w:val="00053379"/>
    <w:rsid w:val="00053BAE"/>
    <w:rsid w:val="00053D9F"/>
    <w:rsid w:val="000541E4"/>
    <w:rsid w:val="000544A6"/>
    <w:rsid w:val="00054876"/>
    <w:rsid w:val="00054CBB"/>
    <w:rsid w:val="00055007"/>
    <w:rsid w:val="00055966"/>
    <w:rsid w:val="00056432"/>
    <w:rsid w:val="00056926"/>
    <w:rsid w:val="0005712D"/>
    <w:rsid w:val="00057950"/>
    <w:rsid w:val="00060F08"/>
    <w:rsid w:val="0006157C"/>
    <w:rsid w:val="0006223F"/>
    <w:rsid w:val="0006285D"/>
    <w:rsid w:val="00062BBD"/>
    <w:rsid w:val="00062E31"/>
    <w:rsid w:val="00062FFF"/>
    <w:rsid w:val="000633F7"/>
    <w:rsid w:val="00063D43"/>
    <w:rsid w:val="00063F92"/>
    <w:rsid w:val="00064A1B"/>
    <w:rsid w:val="00065068"/>
    <w:rsid w:val="00065236"/>
    <w:rsid w:val="000652EE"/>
    <w:rsid w:val="00066514"/>
    <w:rsid w:val="0006652A"/>
    <w:rsid w:val="00066992"/>
    <w:rsid w:val="000673DC"/>
    <w:rsid w:val="00067DC6"/>
    <w:rsid w:val="00067DCE"/>
    <w:rsid w:val="00070791"/>
    <w:rsid w:val="00070E34"/>
    <w:rsid w:val="00071915"/>
    <w:rsid w:val="00072CFE"/>
    <w:rsid w:val="000732D1"/>
    <w:rsid w:val="0007339E"/>
    <w:rsid w:val="000736BE"/>
    <w:rsid w:val="00073992"/>
    <w:rsid w:val="00074218"/>
    <w:rsid w:val="00075239"/>
    <w:rsid w:val="00077156"/>
    <w:rsid w:val="00077A77"/>
    <w:rsid w:val="00080700"/>
    <w:rsid w:val="0008083A"/>
    <w:rsid w:val="00080B10"/>
    <w:rsid w:val="00082111"/>
    <w:rsid w:val="000836DB"/>
    <w:rsid w:val="0008466E"/>
    <w:rsid w:val="00084B26"/>
    <w:rsid w:val="00084C96"/>
    <w:rsid w:val="00084E85"/>
    <w:rsid w:val="000862CA"/>
    <w:rsid w:val="00086858"/>
    <w:rsid w:val="00086E22"/>
    <w:rsid w:val="000903ED"/>
    <w:rsid w:val="0009131B"/>
    <w:rsid w:val="00092E55"/>
    <w:rsid w:val="00093323"/>
    <w:rsid w:val="00093FE7"/>
    <w:rsid w:val="00094D23"/>
    <w:rsid w:val="00094DDD"/>
    <w:rsid w:val="000959D4"/>
    <w:rsid w:val="00095AE5"/>
    <w:rsid w:val="00095DB9"/>
    <w:rsid w:val="000961D2"/>
    <w:rsid w:val="00096BBB"/>
    <w:rsid w:val="00096BC9"/>
    <w:rsid w:val="00097554"/>
    <w:rsid w:val="00097796"/>
    <w:rsid w:val="000A0870"/>
    <w:rsid w:val="000A13D4"/>
    <w:rsid w:val="000A182E"/>
    <w:rsid w:val="000A24EF"/>
    <w:rsid w:val="000A36B6"/>
    <w:rsid w:val="000A3C50"/>
    <w:rsid w:val="000A4554"/>
    <w:rsid w:val="000A593E"/>
    <w:rsid w:val="000A5AB7"/>
    <w:rsid w:val="000A6228"/>
    <w:rsid w:val="000A6657"/>
    <w:rsid w:val="000A70C7"/>
    <w:rsid w:val="000A7CBF"/>
    <w:rsid w:val="000A7DE6"/>
    <w:rsid w:val="000A7FD9"/>
    <w:rsid w:val="000B002E"/>
    <w:rsid w:val="000B01C6"/>
    <w:rsid w:val="000B08C5"/>
    <w:rsid w:val="000B0B87"/>
    <w:rsid w:val="000B102F"/>
    <w:rsid w:val="000B1405"/>
    <w:rsid w:val="000B3765"/>
    <w:rsid w:val="000B37B0"/>
    <w:rsid w:val="000B3F19"/>
    <w:rsid w:val="000B3FFC"/>
    <w:rsid w:val="000B4838"/>
    <w:rsid w:val="000B4A9A"/>
    <w:rsid w:val="000B4C8E"/>
    <w:rsid w:val="000B50AA"/>
    <w:rsid w:val="000B5A11"/>
    <w:rsid w:val="000C0AF1"/>
    <w:rsid w:val="000C10DD"/>
    <w:rsid w:val="000C164C"/>
    <w:rsid w:val="000C1A1F"/>
    <w:rsid w:val="000C1AEA"/>
    <w:rsid w:val="000C2115"/>
    <w:rsid w:val="000C2255"/>
    <w:rsid w:val="000C26EE"/>
    <w:rsid w:val="000C2BF6"/>
    <w:rsid w:val="000C3F49"/>
    <w:rsid w:val="000C4743"/>
    <w:rsid w:val="000C4EE8"/>
    <w:rsid w:val="000C51EC"/>
    <w:rsid w:val="000C52D3"/>
    <w:rsid w:val="000C5497"/>
    <w:rsid w:val="000C788C"/>
    <w:rsid w:val="000C7E49"/>
    <w:rsid w:val="000D0076"/>
    <w:rsid w:val="000D06EC"/>
    <w:rsid w:val="000D0F74"/>
    <w:rsid w:val="000D0FCE"/>
    <w:rsid w:val="000D1035"/>
    <w:rsid w:val="000D199D"/>
    <w:rsid w:val="000D1B73"/>
    <w:rsid w:val="000D2AF1"/>
    <w:rsid w:val="000D3245"/>
    <w:rsid w:val="000D36FD"/>
    <w:rsid w:val="000D38FE"/>
    <w:rsid w:val="000D3ACB"/>
    <w:rsid w:val="000D3CBC"/>
    <w:rsid w:val="000D4047"/>
    <w:rsid w:val="000D4161"/>
    <w:rsid w:val="000D4925"/>
    <w:rsid w:val="000D587E"/>
    <w:rsid w:val="000D5DF3"/>
    <w:rsid w:val="000D6C45"/>
    <w:rsid w:val="000D6CE5"/>
    <w:rsid w:val="000D7536"/>
    <w:rsid w:val="000D7B03"/>
    <w:rsid w:val="000D7E03"/>
    <w:rsid w:val="000E078E"/>
    <w:rsid w:val="000E0E22"/>
    <w:rsid w:val="000E1383"/>
    <w:rsid w:val="000E1834"/>
    <w:rsid w:val="000E20F7"/>
    <w:rsid w:val="000E3B7F"/>
    <w:rsid w:val="000E41F2"/>
    <w:rsid w:val="000E4310"/>
    <w:rsid w:val="000E5261"/>
    <w:rsid w:val="000E6030"/>
    <w:rsid w:val="000E6348"/>
    <w:rsid w:val="000E6E77"/>
    <w:rsid w:val="000E7A70"/>
    <w:rsid w:val="000F003D"/>
    <w:rsid w:val="000F0758"/>
    <w:rsid w:val="000F13CF"/>
    <w:rsid w:val="000F16CC"/>
    <w:rsid w:val="000F1814"/>
    <w:rsid w:val="000F186F"/>
    <w:rsid w:val="000F1EC8"/>
    <w:rsid w:val="000F1FF3"/>
    <w:rsid w:val="000F23FD"/>
    <w:rsid w:val="000F2D7C"/>
    <w:rsid w:val="000F3210"/>
    <w:rsid w:val="000F34DD"/>
    <w:rsid w:val="000F5CAB"/>
    <w:rsid w:val="000F6065"/>
    <w:rsid w:val="000F7DB0"/>
    <w:rsid w:val="001018EB"/>
    <w:rsid w:val="0010239B"/>
    <w:rsid w:val="001033D4"/>
    <w:rsid w:val="00104811"/>
    <w:rsid w:val="001050ED"/>
    <w:rsid w:val="001051E9"/>
    <w:rsid w:val="00105D65"/>
    <w:rsid w:val="001102E3"/>
    <w:rsid w:val="0011161B"/>
    <w:rsid w:val="00113F0F"/>
    <w:rsid w:val="00113F79"/>
    <w:rsid w:val="00114795"/>
    <w:rsid w:val="001149B5"/>
    <w:rsid w:val="00114C40"/>
    <w:rsid w:val="00115073"/>
    <w:rsid w:val="00115818"/>
    <w:rsid w:val="00115D6E"/>
    <w:rsid w:val="00115EB6"/>
    <w:rsid w:val="001166C6"/>
    <w:rsid w:val="00117405"/>
    <w:rsid w:val="0011766B"/>
    <w:rsid w:val="001177F5"/>
    <w:rsid w:val="00117BAC"/>
    <w:rsid w:val="00117CD5"/>
    <w:rsid w:val="00117DCA"/>
    <w:rsid w:val="0012085F"/>
    <w:rsid w:val="001216A7"/>
    <w:rsid w:val="00122061"/>
    <w:rsid w:val="00122C99"/>
    <w:rsid w:val="00122F60"/>
    <w:rsid w:val="00124316"/>
    <w:rsid w:val="00124B26"/>
    <w:rsid w:val="00124CB4"/>
    <w:rsid w:val="001257D2"/>
    <w:rsid w:val="001260B2"/>
    <w:rsid w:val="00126451"/>
    <w:rsid w:val="00127C20"/>
    <w:rsid w:val="001308D8"/>
    <w:rsid w:val="001320C0"/>
    <w:rsid w:val="00132126"/>
    <w:rsid w:val="00132612"/>
    <w:rsid w:val="00132690"/>
    <w:rsid w:val="0013338A"/>
    <w:rsid w:val="00133680"/>
    <w:rsid w:val="00133F6A"/>
    <w:rsid w:val="00134DD4"/>
    <w:rsid w:val="00135004"/>
    <w:rsid w:val="001373D5"/>
    <w:rsid w:val="001379B1"/>
    <w:rsid w:val="001400B7"/>
    <w:rsid w:val="001412BD"/>
    <w:rsid w:val="001412CF"/>
    <w:rsid w:val="001414B8"/>
    <w:rsid w:val="001421DD"/>
    <w:rsid w:val="00142840"/>
    <w:rsid w:val="00142B42"/>
    <w:rsid w:val="00143084"/>
    <w:rsid w:val="001438BC"/>
    <w:rsid w:val="00143C97"/>
    <w:rsid w:val="00143D3E"/>
    <w:rsid w:val="00144BE4"/>
    <w:rsid w:val="00145C23"/>
    <w:rsid w:val="00145F0C"/>
    <w:rsid w:val="00146940"/>
    <w:rsid w:val="00147D83"/>
    <w:rsid w:val="0015088B"/>
    <w:rsid w:val="00150BC2"/>
    <w:rsid w:val="00150FFE"/>
    <w:rsid w:val="0015164C"/>
    <w:rsid w:val="00151AEB"/>
    <w:rsid w:val="00151CD0"/>
    <w:rsid w:val="00152DF3"/>
    <w:rsid w:val="0015435C"/>
    <w:rsid w:val="001543A5"/>
    <w:rsid w:val="001545DF"/>
    <w:rsid w:val="00154BE3"/>
    <w:rsid w:val="00155D6B"/>
    <w:rsid w:val="00156353"/>
    <w:rsid w:val="00156823"/>
    <w:rsid w:val="001571FF"/>
    <w:rsid w:val="001575D8"/>
    <w:rsid w:val="00157D41"/>
    <w:rsid w:val="001609AC"/>
    <w:rsid w:val="00162635"/>
    <w:rsid w:val="00162AEA"/>
    <w:rsid w:val="001633C2"/>
    <w:rsid w:val="001639D5"/>
    <w:rsid w:val="001653FF"/>
    <w:rsid w:val="0016643C"/>
    <w:rsid w:val="001668D3"/>
    <w:rsid w:val="00167698"/>
    <w:rsid w:val="0017022E"/>
    <w:rsid w:val="00170D03"/>
    <w:rsid w:val="001715E9"/>
    <w:rsid w:val="00171A02"/>
    <w:rsid w:val="00171E31"/>
    <w:rsid w:val="00171FAA"/>
    <w:rsid w:val="001726CD"/>
    <w:rsid w:val="001726ED"/>
    <w:rsid w:val="0017270F"/>
    <w:rsid w:val="0017283F"/>
    <w:rsid w:val="00172ABC"/>
    <w:rsid w:val="00172BA2"/>
    <w:rsid w:val="00176BBB"/>
    <w:rsid w:val="00176DC5"/>
    <w:rsid w:val="001770D9"/>
    <w:rsid w:val="00177696"/>
    <w:rsid w:val="00177CA8"/>
    <w:rsid w:val="00180914"/>
    <w:rsid w:val="00181642"/>
    <w:rsid w:val="00182A29"/>
    <w:rsid w:val="0018385C"/>
    <w:rsid w:val="00184513"/>
    <w:rsid w:val="00184598"/>
    <w:rsid w:val="00184CE8"/>
    <w:rsid w:val="00185099"/>
    <w:rsid w:val="001850F6"/>
    <w:rsid w:val="00185DB3"/>
    <w:rsid w:val="00185DB7"/>
    <w:rsid w:val="00186CA0"/>
    <w:rsid w:val="001902E4"/>
    <w:rsid w:val="001916B9"/>
    <w:rsid w:val="00192212"/>
    <w:rsid w:val="0019224E"/>
    <w:rsid w:val="0019289C"/>
    <w:rsid w:val="0019375D"/>
    <w:rsid w:val="00193CAC"/>
    <w:rsid w:val="00195961"/>
    <w:rsid w:val="001962F4"/>
    <w:rsid w:val="00196E9E"/>
    <w:rsid w:val="001A1472"/>
    <w:rsid w:val="001A1ABE"/>
    <w:rsid w:val="001A21E7"/>
    <w:rsid w:val="001A2CB9"/>
    <w:rsid w:val="001A30D9"/>
    <w:rsid w:val="001A3276"/>
    <w:rsid w:val="001A35D7"/>
    <w:rsid w:val="001A406E"/>
    <w:rsid w:val="001A482C"/>
    <w:rsid w:val="001A4BBB"/>
    <w:rsid w:val="001A5F8A"/>
    <w:rsid w:val="001A74BD"/>
    <w:rsid w:val="001A7BBC"/>
    <w:rsid w:val="001B0432"/>
    <w:rsid w:val="001B0EB3"/>
    <w:rsid w:val="001B1145"/>
    <w:rsid w:val="001B1AB7"/>
    <w:rsid w:val="001B1D59"/>
    <w:rsid w:val="001B2A86"/>
    <w:rsid w:val="001B330C"/>
    <w:rsid w:val="001B37B7"/>
    <w:rsid w:val="001B430F"/>
    <w:rsid w:val="001B445B"/>
    <w:rsid w:val="001B4B42"/>
    <w:rsid w:val="001B4E0D"/>
    <w:rsid w:val="001B5098"/>
    <w:rsid w:val="001B6C0C"/>
    <w:rsid w:val="001B7E3D"/>
    <w:rsid w:val="001C0020"/>
    <w:rsid w:val="001C170C"/>
    <w:rsid w:val="001C1C3B"/>
    <w:rsid w:val="001C1CA1"/>
    <w:rsid w:val="001C2BBD"/>
    <w:rsid w:val="001C3BA1"/>
    <w:rsid w:val="001C3E11"/>
    <w:rsid w:val="001C57EC"/>
    <w:rsid w:val="001C5DE8"/>
    <w:rsid w:val="001C5F52"/>
    <w:rsid w:val="001C7085"/>
    <w:rsid w:val="001C725E"/>
    <w:rsid w:val="001D04FA"/>
    <w:rsid w:val="001D05E4"/>
    <w:rsid w:val="001D1260"/>
    <w:rsid w:val="001D1A04"/>
    <w:rsid w:val="001D20C6"/>
    <w:rsid w:val="001D2E79"/>
    <w:rsid w:val="001D3C0C"/>
    <w:rsid w:val="001D3D69"/>
    <w:rsid w:val="001D3F73"/>
    <w:rsid w:val="001D4423"/>
    <w:rsid w:val="001D5462"/>
    <w:rsid w:val="001D557F"/>
    <w:rsid w:val="001D5676"/>
    <w:rsid w:val="001D5BB1"/>
    <w:rsid w:val="001D5C17"/>
    <w:rsid w:val="001D6476"/>
    <w:rsid w:val="001E03F0"/>
    <w:rsid w:val="001E0558"/>
    <w:rsid w:val="001E0A64"/>
    <w:rsid w:val="001E11FB"/>
    <w:rsid w:val="001E1318"/>
    <w:rsid w:val="001E3494"/>
    <w:rsid w:val="001E5212"/>
    <w:rsid w:val="001E54E9"/>
    <w:rsid w:val="001E61BC"/>
    <w:rsid w:val="001E7339"/>
    <w:rsid w:val="001F24AB"/>
    <w:rsid w:val="001F24C9"/>
    <w:rsid w:val="001F2DEB"/>
    <w:rsid w:val="001F3076"/>
    <w:rsid w:val="001F3F39"/>
    <w:rsid w:val="001F5B7B"/>
    <w:rsid w:val="001F61CC"/>
    <w:rsid w:val="001F6649"/>
    <w:rsid w:val="001F6F42"/>
    <w:rsid w:val="001F7347"/>
    <w:rsid w:val="002000A3"/>
    <w:rsid w:val="00200232"/>
    <w:rsid w:val="00200D25"/>
    <w:rsid w:val="00201EE8"/>
    <w:rsid w:val="00202F75"/>
    <w:rsid w:val="0020345F"/>
    <w:rsid w:val="0020373D"/>
    <w:rsid w:val="00203C17"/>
    <w:rsid w:val="00206776"/>
    <w:rsid w:val="00206C9A"/>
    <w:rsid w:val="00206D9D"/>
    <w:rsid w:val="00207563"/>
    <w:rsid w:val="002079E1"/>
    <w:rsid w:val="0021040A"/>
    <w:rsid w:val="00210BF7"/>
    <w:rsid w:val="002115E9"/>
    <w:rsid w:val="002128C5"/>
    <w:rsid w:val="00212EC6"/>
    <w:rsid w:val="002165CA"/>
    <w:rsid w:val="00216AE8"/>
    <w:rsid w:val="00216DAA"/>
    <w:rsid w:val="00216F21"/>
    <w:rsid w:val="0021706D"/>
    <w:rsid w:val="0021710A"/>
    <w:rsid w:val="0021735A"/>
    <w:rsid w:val="00217D1E"/>
    <w:rsid w:val="002204E9"/>
    <w:rsid w:val="002206A9"/>
    <w:rsid w:val="00220B6F"/>
    <w:rsid w:val="002217CA"/>
    <w:rsid w:val="00221EEA"/>
    <w:rsid w:val="002227B3"/>
    <w:rsid w:val="00222E6F"/>
    <w:rsid w:val="0022331F"/>
    <w:rsid w:val="00223C97"/>
    <w:rsid w:val="002251C6"/>
    <w:rsid w:val="00226086"/>
    <w:rsid w:val="00230AA0"/>
    <w:rsid w:val="00230CE5"/>
    <w:rsid w:val="00232271"/>
    <w:rsid w:val="00233EA3"/>
    <w:rsid w:val="0023429B"/>
    <w:rsid w:val="00234B5A"/>
    <w:rsid w:val="002354AE"/>
    <w:rsid w:val="00236358"/>
    <w:rsid w:val="0023736E"/>
    <w:rsid w:val="00237F5C"/>
    <w:rsid w:val="00240FF8"/>
    <w:rsid w:val="002419AD"/>
    <w:rsid w:val="002419B4"/>
    <w:rsid w:val="00241DC4"/>
    <w:rsid w:val="00241E93"/>
    <w:rsid w:val="00241E9C"/>
    <w:rsid w:val="00241FD8"/>
    <w:rsid w:val="002427A4"/>
    <w:rsid w:val="002441AA"/>
    <w:rsid w:val="00244AB6"/>
    <w:rsid w:val="002450C1"/>
    <w:rsid w:val="002452EE"/>
    <w:rsid w:val="00246B87"/>
    <w:rsid w:val="00246DC2"/>
    <w:rsid w:val="00247268"/>
    <w:rsid w:val="00250FD5"/>
    <w:rsid w:val="00251A86"/>
    <w:rsid w:val="00251BDA"/>
    <w:rsid w:val="0025217E"/>
    <w:rsid w:val="00252476"/>
    <w:rsid w:val="0025260C"/>
    <w:rsid w:val="00253D53"/>
    <w:rsid w:val="0025402B"/>
    <w:rsid w:val="002545DC"/>
    <w:rsid w:val="0025569F"/>
    <w:rsid w:val="002560D5"/>
    <w:rsid w:val="00256F88"/>
    <w:rsid w:val="0025776D"/>
    <w:rsid w:val="00257B13"/>
    <w:rsid w:val="00262900"/>
    <w:rsid w:val="0026432C"/>
    <w:rsid w:val="00265433"/>
    <w:rsid w:val="00267371"/>
    <w:rsid w:val="00267BA6"/>
    <w:rsid w:val="00270265"/>
    <w:rsid w:val="002704A0"/>
    <w:rsid w:val="00270BC0"/>
    <w:rsid w:val="00271C26"/>
    <w:rsid w:val="002725F6"/>
    <w:rsid w:val="002761EE"/>
    <w:rsid w:val="00277976"/>
    <w:rsid w:val="002803DB"/>
    <w:rsid w:val="002805A1"/>
    <w:rsid w:val="00280F43"/>
    <w:rsid w:val="00281106"/>
    <w:rsid w:val="0028226B"/>
    <w:rsid w:val="00282CB3"/>
    <w:rsid w:val="00283407"/>
    <w:rsid w:val="00283992"/>
    <w:rsid w:val="0028435C"/>
    <w:rsid w:val="00284927"/>
    <w:rsid w:val="00284A97"/>
    <w:rsid w:val="00284E9D"/>
    <w:rsid w:val="00285FDE"/>
    <w:rsid w:val="00290626"/>
    <w:rsid w:val="00290811"/>
    <w:rsid w:val="00291399"/>
    <w:rsid w:val="0029161E"/>
    <w:rsid w:val="002923FE"/>
    <w:rsid w:val="00292F0E"/>
    <w:rsid w:val="0029363A"/>
    <w:rsid w:val="00293B2D"/>
    <w:rsid w:val="00294331"/>
    <w:rsid w:val="0029506A"/>
    <w:rsid w:val="00295F4B"/>
    <w:rsid w:val="00296763"/>
    <w:rsid w:val="0029687F"/>
    <w:rsid w:val="00297186"/>
    <w:rsid w:val="002977BA"/>
    <w:rsid w:val="00297877"/>
    <w:rsid w:val="00297E07"/>
    <w:rsid w:val="002A0278"/>
    <w:rsid w:val="002A2AB2"/>
    <w:rsid w:val="002A2CC6"/>
    <w:rsid w:val="002A2FA3"/>
    <w:rsid w:val="002A41D2"/>
    <w:rsid w:val="002A6315"/>
    <w:rsid w:val="002A6539"/>
    <w:rsid w:val="002A6F3E"/>
    <w:rsid w:val="002A7ADF"/>
    <w:rsid w:val="002A7FB8"/>
    <w:rsid w:val="002B0D89"/>
    <w:rsid w:val="002B1CC5"/>
    <w:rsid w:val="002B2902"/>
    <w:rsid w:val="002B34B9"/>
    <w:rsid w:val="002B34E4"/>
    <w:rsid w:val="002B356C"/>
    <w:rsid w:val="002B4045"/>
    <w:rsid w:val="002B43A0"/>
    <w:rsid w:val="002B4667"/>
    <w:rsid w:val="002B4E2F"/>
    <w:rsid w:val="002B545B"/>
    <w:rsid w:val="002B5701"/>
    <w:rsid w:val="002B6DB7"/>
    <w:rsid w:val="002B7370"/>
    <w:rsid w:val="002B7485"/>
    <w:rsid w:val="002B7D82"/>
    <w:rsid w:val="002C3C0A"/>
    <w:rsid w:val="002C4076"/>
    <w:rsid w:val="002C43FD"/>
    <w:rsid w:val="002C4D62"/>
    <w:rsid w:val="002C52DD"/>
    <w:rsid w:val="002C7575"/>
    <w:rsid w:val="002D0A50"/>
    <w:rsid w:val="002D3A13"/>
    <w:rsid w:val="002D42EF"/>
    <w:rsid w:val="002D43B0"/>
    <w:rsid w:val="002D4EC9"/>
    <w:rsid w:val="002D5110"/>
    <w:rsid w:val="002D544F"/>
    <w:rsid w:val="002D6272"/>
    <w:rsid w:val="002D6565"/>
    <w:rsid w:val="002D7534"/>
    <w:rsid w:val="002D7AE2"/>
    <w:rsid w:val="002D7D7C"/>
    <w:rsid w:val="002E028C"/>
    <w:rsid w:val="002E0B4B"/>
    <w:rsid w:val="002E4497"/>
    <w:rsid w:val="002E48BE"/>
    <w:rsid w:val="002E4F6B"/>
    <w:rsid w:val="002E569D"/>
    <w:rsid w:val="002E5C1E"/>
    <w:rsid w:val="002E66EE"/>
    <w:rsid w:val="002E68A2"/>
    <w:rsid w:val="002F0681"/>
    <w:rsid w:val="002F1136"/>
    <w:rsid w:val="002F1A79"/>
    <w:rsid w:val="002F29A5"/>
    <w:rsid w:val="002F2CC6"/>
    <w:rsid w:val="002F31D2"/>
    <w:rsid w:val="002F4BA1"/>
    <w:rsid w:val="002F4CC4"/>
    <w:rsid w:val="002F4D18"/>
    <w:rsid w:val="002F6145"/>
    <w:rsid w:val="002F6410"/>
    <w:rsid w:val="002F6558"/>
    <w:rsid w:val="002F6635"/>
    <w:rsid w:val="002F6787"/>
    <w:rsid w:val="002F7099"/>
    <w:rsid w:val="002F77F8"/>
    <w:rsid w:val="002F784B"/>
    <w:rsid w:val="002F7904"/>
    <w:rsid w:val="00300529"/>
    <w:rsid w:val="003009BB"/>
    <w:rsid w:val="00300C9E"/>
    <w:rsid w:val="00301341"/>
    <w:rsid w:val="00302A2B"/>
    <w:rsid w:val="00304270"/>
    <w:rsid w:val="00304BB3"/>
    <w:rsid w:val="00305353"/>
    <w:rsid w:val="003054A4"/>
    <w:rsid w:val="00306432"/>
    <w:rsid w:val="00306A56"/>
    <w:rsid w:val="003119AB"/>
    <w:rsid w:val="00311A65"/>
    <w:rsid w:val="0031220C"/>
    <w:rsid w:val="00312359"/>
    <w:rsid w:val="003123E1"/>
    <w:rsid w:val="00312E83"/>
    <w:rsid w:val="00313101"/>
    <w:rsid w:val="003140F5"/>
    <w:rsid w:val="003141B6"/>
    <w:rsid w:val="003149B6"/>
    <w:rsid w:val="00314A8D"/>
    <w:rsid w:val="0031515A"/>
    <w:rsid w:val="00315DFA"/>
    <w:rsid w:val="00317111"/>
    <w:rsid w:val="0031739B"/>
    <w:rsid w:val="0032036E"/>
    <w:rsid w:val="003208E5"/>
    <w:rsid w:val="00320E4A"/>
    <w:rsid w:val="0032264E"/>
    <w:rsid w:val="00322993"/>
    <w:rsid w:val="00322C64"/>
    <w:rsid w:val="00323775"/>
    <w:rsid w:val="003237AD"/>
    <w:rsid w:val="003245C1"/>
    <w:rsid w:val="00324D5C"/>
    <w:rsid w:val="00325997"/>
    <w:rsid w:val="00325E60"/>
    <w:rsid w:val="00326FB4"/>
    <w:rsid w:val="00327948"/>
    <w:rsid w:val="003308CC"/>
    <w:rsid w:val="00332BE7"/>
    <w:rsid w:val="003331A1"/>
    <w:rsid w:val="003332F6"/>
    <w:rsid w:val="0033334C"/>
    <w:rsid w:val="0033336C"/>
    <w:rsid w:val="00334384"/>
    <w:rsid w:val="003355AA"/>
    <w:rsid w:val="0033597C"/>
    <w:rsid w:val="0033632F"/>
    <w:rsid w:val="0033633B"/>
    <w:rsid w:val="00336A9E"/>
    <w:rsid w:val="00336C93"/>
    <w:rsid w:val="00336FB5"/>
    <w:rsid w:val="00337E55"/>
    <w:rsid w:val="0034007A"/>
    <w:rsid w:val="00340A39"/>
    <w:rsid w:val="00340DEE"/>
    <w:rsid w:val="0034234E"/>
    <w:rsid w:val="00342996"/>
    <w:rsid w:val="00342B62"/>
    <w:rsid w:val="003431F5"/>
    <w:rsid w:val="00343AAD"/>
    <w:rsid w:val="00344085"/>
    <w:rsid w:val="00345454"/>
    <w:rsid w:val="00345662"/>
    <w:rsid w:val="00345DB0"/>
    <w:rsid w:val="00345E10"/>
    <w:rsid w:val="00346C3A"/>
    <w:rsid w:val="00346E0D"/>
    <w:rsid w:val="0035174A"/>
    <w:rsid w:val="00351A38"/>
    <w:rsid w:val="00351AC9"/>
    <w:rsid w:val="003520F5"/>
    <w:rsid w:val="003523BB"/>
    <w:rsid w:val="003524EC"/>
    <w:rsid w:val="003529B7"/>
    <w:rsid w:val="00352E0F"/>
    <w:rsid w:val="00353324"/>
    <w:rsid w:val="00353F36"/>
    <w:rsid w:val="00353FA6"/>
    <w:rsid w:val="003540D2"/>
    <w:rsid w:val="003542F5"/>
    <w:rsid w:val="00354432"/>
    <w:rsid w:val="0035455D"/>
    <w:rsid w:val="003548C6"/>
    <w:rsid w:val="00354F9C"/>
    <w:rsid w:val="003554A7"/>
    <w:rsid w:val="00355CA0"/>
    <w:rsid w:val="00355F2E"/>
    <w:rsid w:val="003560F0"/>
    <w:rsid w:val="0035686A"/>
    <w:rsid w:val="003578F1"/>
    <w:rsid w:val="00360696"/>
    <w:rsid w:val="00362ABD"/>
    <w:rsid w:val="00362B8D"/>
    <w:rsid w:val="00362C9C"/>
    <w:rsid w:val="00363145"/>
    <w:rsid w:val="00363491"/>
    <w:rsid w:val="00363FF7"/>
    <w:rsid w:val="00364C2C"/>
    <w:rsid w:val="0036531D"/>
    <w:rsid w:val="00365436"/>
    <w:rsid w:val="00366319"/>
    <w:rsid w:val="00370AFC"/>
    <w:rsid w:val="0037109F"/>
    <w:rsid w:val="00371A96"/>
    <w:rsid w:val="003720B9"/>
    <w:rsid w:val="00372191"/>
    <w:rsid w:val="003743F5"/>
    <w:rsid w:val="00374903"/>
    <w:rsid w:val="00374E03"/>
    <w:rsid w:val="00375CF2"/>
    <w:rsid w:val="0037678C"/>
    <w:rsid w:val="00376A0E"/>
    <w:rsid w:val="00377940"/>
    <w:rsid w:val="00377A26"/>
    <w:rsid w:val="003804F1"/>
    <w:rsid w:val="003814A7"/>
    <w:rsid w:val="00381751"/>
    <w:rsid w:val="003820CF"/>
    <w:rsid w:val="00383E30"/>
    <w:rsid w:val="00384179"/>
    <w:rsid w:val="00384746"/>
    <w:rsid w:val="00385350"/>
    <w:rsid w:val="0038560E"/>
    <w:rsid w:val="00385CE8"/>
    <w:rsid w:val="00385D3B"/>
    <w:rsid w:val="003865E8"/>
    <w:rsid w:val="00386633"/>
    <w:rsid w:val="00386C51"/>
    <w:rsid w:val="003870CA"/>
    <w:rsid w:val="003871DC"/>
    <w:rsid w:val="00390AC3"/>
    <w:rsid w:val="00390BE8"/>
    <w:rsid w:val="00392390"/>
    <w:rsid w:val="003934A5"/>
    <w:rsid w:val="00393790"/>
    <w:rsid w:val="00395CF7"/>
    <w:rsid w:val="00396532"/>
    <w:rsid w:val="003971A9"/>
    <w:rsid w:val="00397A53"/>
    <w:rsid w:val="003A0463"/>
    <w:rsid w:val="003A0FAF"/>
    <w:rsid w:val="003A181D"/>
    <w:rsid w:val="003A1C82"/>
    <w:rsid w:val="003A1E3F"/>
    <w:rsid w:val="003A2046"/>
    <w:rsid w:val="003A207A"/>
    <w:rsid w:val="003A26EE"/>
    <w:rsid w:val="003A394D"/>
    <w:rsid w:val="003A3F06"/>
    <w:rsid w:val="003A4153"/>
    <w:rsid w:val="003A4531"/>
    <w:rsid w:val="003A46BB"/>
    <w:rsid w:val="003A69C0"/>
    <w:rsid w:val="003A6B50"/>
    <w:rsid w:val="003A7323"/>
    <w:rsid w:val="003A79A1"/>
    <w:rsid w:val="003B2046"/>
    <w:rsid w:val="003B5AF2"/>
    <w:rsid w:val="003B615B"/>
    <w:rsid w:val="003B6FC0"/>
    <w:rsid w:val="003B76DC"/>
    <w:rsid w:val="003B7E21"/>
    <w:rsid w:val="003C0636"/>
    <w:rsid w:val="003C06B0"/>
    <w:rsid w:val="003C1EBD"/>
    <w:rsid w:val="003C3302"/>
    <w:rsid w:val="003C39C9"/>
    <w:rsid w:val="003C4093"/>
    <w:rsid w:val="003C43A9"/>
    <w:rsid w:val="003C626E"/>
    <w:rsid w:val="003C651F"/>
    <w:rsid w:val="003C67AC"/>
    <w:rsid w:val="003C6C0F"/>
    <w:rsid w:val="003C6E4F"/>
    <w:rsid w:val="003D102D"/>
    <w:rsid w:val="003D16C2"/>
    <w:rsid w:val="003D3A8D"/>
    <w:rsid w:val="003D427E"/>
    <w:rsid w:val="003D4339"/>
    <w:rsid w:val="003D46B5"/>
    <w:rsid w:val="003D5262"/>
    <w:rsid w:val="003D6516"/>
    <w:rsid w:val="003D66A2"/>
    <w:rsid w:val="003D6C87"/>
    <w:rsid w:val="003D7859"/>
    <w:rsid w:val="003E009B"/>
    <w:rsid w:val="003E05A2"/>
    <w:rsid w:val="003E28C8"/>
    <w:rsid w:val="003E36F8"/>
    <w:rsid w:val="003E3B87"/>
    <w:rsid w:val="003E577B"/>
    <w:rsid w:val="003E66C0"/>
    <w:rsid w:val="003E725F"/>
    <w:rsid w:val="003E7AA9"/>
    <w:rsid w:val="003F1657"/>
    <w:rsid w:val="003F2701"/>
    <w:rsid w:val="003F481E"/>
    <w:rsid w:val="003F5225"/>
    <w:rsid w:val="003F5327"/>
    <w:rsid w:val="003F5376"/>
    <w:rsid w:val="003F54EF"/>
    <w:rsid w:val="003F5C33"/>
    <w:rsid w:val="003F5D56"/>
    <w:rsid w:val="003F650F"/>
    <w:rsid w:val="003F6B05"/>
    <w:rsid w:val="003F760D"/>
    <w:rsid w:val="003F7EB7"/>
    <w:rsid w:val="004001D8"/>
    <w:rsid w:val="00400BE8"/>
    <w:rsid w:val="00401E1A"/>
    <w:rsid w:val="004022F1"/>
    <w:rsid w:val="00402929"/>
    <w:rsid w:val="00402C67"/>
    <w:rsid w:val="00403389"/>
    <w:rsid w:val="0040390F"/>
    <w:rsid w:val="00403A51"/>
    <w:rsid w:val="00403D06"/>
    <w:rsid w:val="00404107"/>
    <w:rsid w:val="00404490"/>
    <w:rsid w:val="00404BBF"/>
    <w:rsid w:val="0040517B"/>
    <w:rsid w:val="00405189"/>
    <w:rsid w:val="0040549C"/>
    <w:rsid w:val="00406857"/>
    <w:rsid w:val="00407AEF"/>
    <w:rsid w:val="00407B25"/>
    <w:rsid w:val="00407B60"/>
    <w:rsid w:val="00410472"/>
    <w:rsid w:val="00411769"/>
    <w:rsid w:val="00411B36"/>
    <w:rsid w:val="0041241D"/>
    <w:rsid w:val="00412FEE"/>
    <w:rsid w:val="00413BC8"/>
    <w:rsid w:val="004146CD"/>
    <w:rsid w:val="0041486B"/>
    <w:rsid w:val="0042000A"/>
    <w:rsid w:val="00420071"/>
    <w:rsid w:val="00420406"/>
    <w:rsid w:val="004217D6"/>
    <w:rsid w:val="00423F65"/>
    <w:rsid w:val="00424A00"/>
    <w:rsid w:val="0042501E"/>
    <w:rsid w:val="00425BC5"/>
    <w:rsid w:val="00425C79"/>
    <w:rsid w:val="00426EC5"/>
    <w:rsid w:val="00426EE7"/>
    <w:rsid w:val="00430E33"/>
    <w:rsid w:val="00430F61"/>
    <w:rsid w:val="00432F69"/>
    <w:rsid w:val="0043371C"/>
    <w:rsid w:val="0043553B"/>
    <w:rsid w:val="004363A7"/>
    <w:rsid w:val="004372EA"/>
    <w:rsid w:val="00437E4E"/>
    <w:rsid w:val="0044161C"/>
    <w:rsid w:val="00443971"/>
    <w:rsid w:val="004439DE"/>
    <w:rsid w:val="0044403B"/>
    <w:rsid w:val="00444306"/>
    <w:rsid w:val="0044476D"/>
    <w:rsid w:val="00444A64"/>
    <w:rsid w:val="00444AF6"/>
    <w:rsid w:val="004459F8"/>
    <w:rsid w:val="00446566"/>
    <w:rsid w:val="004472C6"/>
    <w:rsid w:val="00447A7E"/>
    <w:rsid w:val="00447F52"/>
    <w:rsid w:val="0045050B"/>
    <w:rsid w:val="00451A6C"/>
    <w:rsid w:val="00452485"/>
    <w:rsid w:val="00452954"/>
    <w:rsid w:val="00454732"/>
    <w:rsid w:val="00454965"/>
    <w:rsid w:val="00455A10"/>
    <w:rsid w:val="00455BE3"/>
    <w:rsid w:val="00456A5F"/>
    <w:rsid w:val="00456AE6"/>
    <w:rsid w:val="00456F50"/>
    <w:rsid w:val="00456FE0"/>
    <w:rsid w:val="00457142"/>
    <w:rsid w:val="00457A6E"/>
    <w:rsid w:val="00460274"/>
    <w:rsid w:val="004608E6"/>
    <w:rsid w:val="00461CB3"/>
    <w:rsid w:val="00461E56"/>
    <w:rsid w:val="00461EB1"/>
    <w:rsid w:val="004623A0"/>
    <w:rsid w:val="00462E24"/>
    <w:rsid w:val="00462EA1"/>
    <w:rsid w:val="004634CA"/>
    <w:rsid w:val="0046425A"/>
    <w:rsid w:val="00464578"/>
    <w:rsid w:val="0046487B"/>
    <w:rsid w:val="00465D63"/>
    <w:rsid w:val="00465F1C"/>
    <w:rsid w:val="00466A7A"/>
    <w:rsid w:val="004702DE"/>
    <w:rsid w:val="004704F0"/>
    <w:rsid w:val="0047168B"/>
    <w:rsid w:val="00472199"/>
    <w:rsid w:val="00473513"/>
    <w:rsid w:val="00473758"/>
    <w:rsid w:val="00475264"/>
    <w:rsid w:val="004755EE"/>
    <w:rsid w:val="00476440"/>
    <w:rsid w:val="00476582"/>
    <w:rsid w:val="00477280"/>
    <w:rsid w:val="00477394"/>
    <w:rsid w:val="004804F1"/>
    <w:rsid w:val="004807AC"/>
    <w:rsid w:val="00481FDC"/>
    <w:rsid w:val="0048209A"/>
    <w:rsid w:val="00482548"/>
    <w:rsid w:val="004836BA"/>
    <w:rsid w:val="004841E5"/>
    <w:rsid w:val="00484D13"/>
    <w:rsid w:val="004855E4"/>
    <w:rsid w:val="00485A3B"/>
    <w:rsid w:val="00487734"/>
    <w:rsid w:val="0048790A"/>
    <w:rsid w:val="00491401"/>
    <w:rsid w:val="00491E28"/>
    <w:rsid w:val="004926EE"/>
    <w:rsid w:val="00492B42"/>
    <w:rsid w:val="00492C4A"/>
    <w:rsid w:val="00492D6E"/>
    <w:rsid w:val="00492F71"/>
    <w:rsid w:val="0049581F"/>
    <w:rsid w:val="00496DD9"/>
    <w:rsid w:val="004970B6"/>
    <w:rsid w:val="00497958"/>
    <w:rsid w:val="004A07AC"/>
    <w:rsid w:val="004A09C4"/>
    <w:rsid w:val="004A0C99"/>
    <w:rsid w:val="004A1A9C"/>
    <w:rsid w:val="004A2EA2"/>
    <w:rsid w:val="004A3142"/>
    <w:rsid w:val="004A3E6A"/>
    <w:rsid w:val="004A3EB3"/>
    <w:rsid w:val="004A4502"/>
    <w:rsid w:val="004A5109"/>
    <w:rsid w:val="004A53FD"/>
    <w:rsid w:val="004A571E"/>
    <w:rsid w:val="004A615D"/>
    <w:rsid w:val="004A66A7"/>
    <w:rsid w:val="004A6A2B"/>
    <w:rsid w:val="004A796F"/>
    <w:rsid w:val="004B0459"/>
    <w:rsid w:val="004B19E6"/>
    <w:rsid w:val="004B1B5D"/>
    <w:rsid w:val="004B25AD"/>
    <w:rsid w:val="004B31C7"/>
    <w:rsid w:val="004B3E95"/>
    <w:rsid w:val="004B3EF0"/>
    <w:rsid w:val="004B4E93"/>
    <w:rsid w:val="004B57FE"/>
    <w:rsid w:val="004B64C3"/>
    <w:rsid w:val="004B7FCC"/>
    <w:rsid w:val="004C0FE1"/>
    <w:rsid w:val="004C136A"/>
    <w:rsid w:val="004C1391"/>
    <w:rsid w:val="004C1814"/>
    <w:rsid w:val="004C1C59"/>
    <w:rsid w:val="004C315F"/>
    <w:rsid w:val="004C3C33"/>
    <w:rsid w:val="004C3D95"/>
    <w:rsid w:val="004C4E39"/>
    <w:rsid w:val="004C6E72"/>
    <w:rsid w:val="004C741E"/>
    <w:rsid w:val="004C7B55"/>
    <w:rsid w:val="004D05EB"/>
    <w:rsid w:val="004D0E42"/>
    <w:rsid w:val="004D0E5A"/>
    <w:rsid w:val="004D0F64"/>
    <w:rsid w:val="004D16AD"/>
    <w:rsid w:val="004D1931"/>
    <w:rsid w:val="004D2453"/>
    <w:rsid w:val="004D2B6D"/>
    <w:rsid w:val="004D399A"/>
    <w:rsid w:val="004D39E8"/>
    <w:rsid w:val="004D3F29"/>
    <w:rsid w:val="004D4091"/>
    <w:rsid w:val="004D4D51"/>
    <w:rsid w:val="004D516C"/>
    <w:rsid w:val="004D57EF"/>
    <w:rsid w:val="004D733E"/>
    <w:rsid w:val="004D7553"/>
    <w:rsid w:val="004D7A4F"/>
    <w:rsid w:val="004D7DA0"/>
    <w:rsid w:val="004E0472"/>
    <w:rsid w:val="004E06CB"/>
    <w:rsid w:val="004E0A5E"/>
    <w:rsid w:val="004E111E"/>
    <w:rsid w:val="004E1183"/>
    <w:rsid w:val="004E1B80"/>
    <w:rsid w:val="004E2D04"/>
    <w:rsid w:val="004E3420"/>
    <w:rsid w:val="004E3703"/>
    <w:rsid w:val="004E3839"/>
    <w:rsid w:val="004E4C03"/>
    <w:rsid w:val="004E6256"/>
    <w:rsid w:val="004E6EE0"/>
    <w:rsid w:val="004E729E"/>
    <w:rsid w:val="004F004B"/>
    <w:rsid w:val="004F03E0"/>
    <w:rsid w:val="004F0D4C"/>
    <w:rsid w:val="004F12BC"/>
    <w:rsid w:val="004F1967"/>
    <w:rsid w:val="004F23C0"/>
    <w:rsid w:val="004F2829"/>
    <w:rsid w:val="004F2E98"/>
    <w:rsid w:val="004F39EA"/>
    <w:rsid w:val="004F4788"/>
    <w:rsid w:val="004F5928"/>
    <w:rsid w:val="004F5B98"/>
    <w:rsid w:val="004F7678"/>
    <w:rsid w:val="004F785F"/>
    <w:rsid w:val="005005C9"/>
    <w:rsid w:val="00500F9A"/>
    <w:rsid w:val="00501C5C"/>
    <w:rsid w:val="00501F1F"/>
    <w:rsid w:val="00502336"/>
    <w:rsid w:val="0050369E"/>
    <w:rsid w:val="00503709"/>
    <w:rsid w:val="00503FA2"/>
    <w:rsid w:val="00504122"/>
    <w:rsid w:val="0050433D"/>
    <w:rsid w:val="005045CF"/>
    <w:rsid w:val="005052B4"/>
    <w:rsid w:val="005061C4"/>
    <w:rsid w:val="0050644F"/>
    <w:rsid w:val="005068BE"/>
    <w:rsid w:val="00506DE8"/>
    <w:rsid w:val="005075B6"/>
    <w:rsid w:val="0050784A"/>
    <w:rsid w:val="00507D9D"/>
    <w:rsid w:val="005104CA"/>
    <w:rsid w:val="00511C83"/>
    <w:rsid w:val="00512598"/>
    <w:rsid w:val="00513026"/>
    <w:rsid w:val="00513B9C"/>
    <w:rsid w:val="005149F2"/>
    <w:rsid w:val="00516CF7"/>
    <w:rsid w:val="005179F4"/>
    <w:rsid w:val="00517C86"/>
    <w:rsid w:val="0052019E"/>
    <w:rsid w:val="00520290"/>
    <w:rsid w:val="00520302"/>
    <w:rsid w:val="00521CC9"/>
    <w:rsid w:val="0052205D"/>
    <w:rsid w:val="0052267A"/>
    <w:rsid w:val="00522B2C"/>
    <w:rsid w:val="00522CAF"/>
    <w:rsid w:val="00523B18"/>
    <w:rsid w:val="00523BC4"/>
    <w:rsid w:val="00524007"/>
    <w:rsid w:val="0052410E"/>
    <w:rsid w:val="0052514A"/>
    <w:rsid w:val="00525839"/>
    <w:rsid w:val="00525B8D"/>
    <w:rsid w:val="00525F8F"/>
    <w:rsid w:val="00526383"/>
    <w:rsid w:val="00526A21"/>
    <w:rsid w:val="00526E60"/>
    <w:rsid w:val="00527401"/>
    <w:rsid w:val="005274A7"/>
    <w:rsid w:val="00527DC8"/>
    <w:rsid w:val="00530997"/>
    <w:rsid w:val="0053099B"/>
    <w:rsid w:val="00530EBE"/>
    <w:rsid w:val="00531515"/>
    <w:rsid w:val="00532821"/>
    <w:rsid w:val="00534556"/>
    <w:rsid w:val="00535146"/>
    <w:rsid w:val="00535CBF"/>
    <w:rsid w:val="00536273"/>
    <w:rsid w:val="005363C6"/>
    <w:rsid w:val="00536A05"/>
    <w:rsid w:val="0054071F"/>
    <w:rsid w:val="00540982"/>
    <w:rsid w:val="00540FC8"/>
    <w:rsid w:val="0054121D"/>
    <w:rsid w:val="00541669"/>
    <w:rsid w:val="0054270B"/>
    <w:rsid w:val="00543803"/>
    <w:rsid w:val="00544E19"/>
    <w:rsid w:val="005454DE"/>
    <w:rsid w:val="005457E0"/>
    <w:rsid w:val="00545A5B"/>
    <w:rsid w:val="00545D06"/>
    <w:rsid w:val="00546816"/>
    <w:rsid w:val="00546C24"/>
    <w:rsid w:val="00547E57"/>
    <w:rsid w:val="0055090A"/>
    <w:rsid w:val="00550D99"/>
    <w:rsid w:val="00551BED"/>
    <w:rsid w:val="005521D2"/>
    <w:rsid w:val="00552223"/>
    <w:rsid w:val="005523C3"/>
    <w:rsid w:val="00552A8B"/>
    <w:rsid w:val="00552BF8"/>
    <w:rsid w:val="00552C9C"/>
    <w:rsid w:val="00553137"/>
    <w:rsid w:val="00553EAF"/>
    <w:rsid w:val="00554E94"/>
    <w:rsid w:val="00555DD4"/>
    <w:rsid w:val="0055605D"/>
    <w:rsid w:val="0055689A"/>
    <w:rsid w:val="00556C23"/>
    <w:rsid w:val="00557CA7"/>
    <w:rsid w:val="00557D6C"/>
    <w:rsid w:val="00560CBE"/>
    <w:rsid w:val="005620E2"/>
    <w:rsid w:val="005626A0"/>
    <w:rsid w:val="0056295F"/>
    <w:rsid w:val="00562C28"/>
    <w:rsid w:val="00564EDA"/>
    <w:rsid w:val="00565CB8"/>
    <w:rsid w:val="00566720"/>
    <w:rsid w:val="00567B62"/>
    <w:rsid w:val="00567D05"/>
    <w:rsid w:val="00571203"/>
    <w:rsid w:val="00571B4C"/>
    <w:rsid w:val="00572E26"/>
    <w:rsid w:val="00573F97"/>
    <w:rsid w:val="005745D8"/>
    <w:rsid w:val="00574E8B"/>
    <w:rsid w:val="005754ED"/>
    <w:rsid w:val="00576DD0"/>
    <w:rsid w:val="00577EB1"/>
    <w:rsid w:val="00577F09"/>
    <w:rsid w:val="00577FE8"/>
    <w:rsid w:val="00581559"/>
    <w:rsid w:val="005819BD"/>
    <w:rsid w:val="00581C3F"/>
    <w:rsid w:val="00582167"/>
    <w:rsid w:val="00582EF1"/>
    <w:rsid w:val="005846D0"/>
    <w:rsid w:val="00585005"/>
    <w:rsid w:val="0058575B"/>
    <w:rsid w:val="00586117"/>
    <w:rsid w:val="00586911"/>
    <w:rsid w:val="00587309"/>
    <w:rsid w:val="00587724"/>
    <w:rsid w:val="0059030D"/>
    <w:rsid w:val="0059046A"/>
    <w:rsid w:val="0059070E"/>
    <w:rsid w:val="005920ED"/>
    <w:rsid w:val="00593EB0"/>
    <w:rsid w:val="00594A46"/>
    <w:rsid w:val="00594CEA"/>
    <w:rsid w:val="00594D43"/>
    <w:rsid w:val="00596279"/>
    <w:rsid w:val="00596415"/>
    <w:rsid w:val="0059668B"/>
    <w:rsid w:val="005A0FF7"/>
    <w:rsid w:val="005A1283"/>
    <w:rsid w:val="005A14DC"/>
    <w:rsid w:val="005A2424"/>
    <w:rsid w:val="005A37A0"/>
    <w:rsid w:val="005A4286"/>
    <w:rsid w:val="005A4AC8"/>
    <w:rsid w:val="005A5996"/>
    <w:rsid w:val="005A6316"/>
    <w:rsid w:val="005A6C1D"/>
    <w:rsid w:val="005A713E"/>
    <w:rsid w:val="005A7860"/>
    <w:rsid w:val="005B030C"/>
    <w:rsid w:val="005B0858"/>
    <w:rsid w:val="005B0C79"/>
    <w:rsid w:val="005B16D9"/>
    <w:rsid w:val="005B1814"/>
    <w:rsid w:val="005B1F81"/>
    <w:rsid w:val="005B3096"/>
    <w:rsid w:val="005B38CF"/>
    <w:rsid w:val="005B41C6"/>
    <w:rsid w:val="005B491D"/>
    <w:rsid w:val="005B5D4E"/>
    <w:rsid w:val="005B606C"/>
    <w:rsid w:val="005B64D7"/>
    <w:rsid w:val="005C23FC"/>
    <w:rsid w:val="005C3E42"/>
    <w:rsid w:val="005C3F18"/>
    <w:rsid w:val="005C4DAE"/>
    <w:rsid w:val="005C6237"/>
    <w:rsid w:val="005C6617"/>
    <w:rsid w:val="005C687D"/>
    <w:rsid w:val="005C6A1A"/>
    <w:rsid w:val="005C6D34"/>
    <w:rsid w:val="005C7707"/>
    <w:rsid w:val="005D0E43"/>
    <w:rsid w:val="005D17FE"/>
    <w:rsid w:val="005D1A2B"/>
    <w:rsid w:val="005D1CD2"/>
    <w:rsid w:val="005D3A7E"/>
    <w:rsid w:val="005D3B03"/>
    <w:rsid w:val="005D4209"/>
    <w:rsid w:val="005D46A7"/>
    <w:rsid w:val="005D49F3"/>
    <w:rsid w:val="005D58C8"/>
    <w:rsid w:val="005D603F"/>
    <w:rsid w:val="005D79E1"/>
    <w:rsid w:val="005D7CD5"/>
    <w:rsid w:val="005E0613"/>
    <w:rsid w:val="005E0658"/>
    <w:rsid w:val="005E0AF8"/>
    <w:rsid w:val="005E0C3F"/>
    <w:rsid w:val="005E119B"/>
    <w:rsid w:val="005E1693"/>
    <w:rsid w:val="005E2451"/>
    <w:rsid w:val="005E248C"/>
    <w:rsid w:val="005E24A5"/>
    <w:rsid w:val="005E2967"/>
    <w:rsid w:val="005E2BCB"/>
    <w:rsid w:val="005E3551"/>
    <w:rsid w:val="005E3F98"/>
    <w:rsid w:val="005E5272"/>
    <w:rsid w:val="005E5EDB"/>
    <w:rsid w:val="005E6148"/>
    <w:rsid w:val="005E6DC7"/>
    <w:rsid w:val="005E6F46"/>
    <w:rsid w:val="005E733A"/>
    <w:rsid w:val="005E77C5"/>
    <w:rsid w:val="005F17B7"/>
    <w:rsid w:val="005F19A4"/>
    <w:rsid w:val="005F337C"/>
    <w:rsid w:val="005F37A5"/>
    <w:rsid w:val="005F3875"/>
    <w:rsid w:val="005F47E0"/>
    <w:rsid w:val="005F673F"/>
    <w:rsid w:val="005F7414"/>
    <w:rsid w:val="00600732"/>
    <w:rsid w:val="00600A53"/>
    <w:rsid w:val="00600EA3"/>
    <w:rsid w:val="0060102E"/>
    <w:rsid w:val="00601B4E"/>
    <w:rsid w:val="00601BB4"/>
    <w:rsid w:val="00601CC1"/>
    <w:rsid w:val="00603791"/>
    <w:rsid w:val="0060398B"/>
    <w:rsid w:val="00604BE0"/>
    <w:rsid w:val="00604D43"/>
    <w:rsid w:val="00604FF9"/>
    <w:rsid w:val="0060558D"/>
    <w:rsid w:val="0060755C"/>
    <w:rsid w:val="006076EA"/>
    <w:rsid w:val="00611159"/>
    <w:rsid w:val="00611B48"/>
    <w:rsid w:val="00611CAF"/>
    <w:rsid w:val="006128B1"/>
    <w:rsid w:val="00613928"/>
    <w:rsid w:val="006143B5"/>
    <w:rsid w:val="0061517A"/>
    <w:rsid w:val="00616017"/>
    <w:rsid w:val="00616984"/>
    <w:rsid w:val="0061741F"/>
    <w:rsid w:val="0061757A"/>
    <w:rsid w:val="00617B99"/>
    <w:rsid w:val="00620596"/>
    <w:rsid w:val="006223C5"/>
    <w:rsid w:val="00623D98"/>
    <w:rsid w:val="0062488E"/>
    <w:rsid w:val="00624AB4"/>
    <w:rsid w:val="0062565A"/>
    <w:rsid w:val="00626020"/>
    <w:rsid w:val="006263CA"/>
    <w:rsid w:val="00626895"/>
    <w:rsid w:val="00626BF4"/>
    <w:rsid w:val="006276E1"/>
    <w:rsid w:val="006300F2"/>
    <w:rsid w:val="006307E0"/>
    <w:rsid w:val="00630957"/>
    <w:rsid w:val="0063474C"/>
    <w:rsid w:val="00634D60"/>
    <w:rsid w:val="00634E04"/>
    <w:rsid w:val="006355B8"/>
    <w:rsid w:val="00635B70"/>
    <w:rsid w:val="00636860"/>
    <w:rsid w:val="0064099A"/>
    <w:rsid w:val="00641303"/>
    <w:rsid w:val="00641ADC"/>
    <w:rsid w:val="006422DC"/>
    <w:rsid w:val="006435A6"/>
    <w:rsid w:val="006439A4"/>
    <w:rsid w:val="006441DB"/>
    <w:rsid w:val="0064478C"/>
    <w:rsid w:val="0064519F"/>
    <w:rsid w:val="006459C9"/>
    <w:rsid w:val="00645B6F"/>
    <w:rsid w:val="00650B83"/>
    <w:rsid w:val="00650E9C"/>
    <w:rsid w:val="006513C0"/>
    <w:rsid w:val="00651565"/>
    <w:rsid w:val="00651EE3"/>
    <w:rsid w:val="00652E5C"/>
    <w:rsid w:val="00653894"/>
    <w:rsid w:val="00653A30"/>
    <w:rsid w:val="00653C4B"/>
    <w:rsid w:val="00654707"/>
    <w:rsid w:val="00655DF2"/>
    <w:rsid w:val="0065601F"/>
    <w:rsid w:val="00657E92"/>
    <w:rsid w:val="006601E3"/>
    <w:rsid w:val="00660C11"/>
    <w:rsid w:val="00661168"/>
    <w:rsid w:val="00661621"/>
    <w:rsid w:val="00661779"/>
    <w:rsid w:val="00662729"/>
    <w:rsid w:val="00662915"/>
    <w:rsid w:val="0066323A"/>
    <w:rsid w:val="00664834"/>
    <w:rsid w:val="0066513A"/>
    <w:rsid w:val="00665D8C"/>
    <w:rsid w:val="00666ADD"/>
    <w:rsid w:val="0067068C"/>
    <w:rsid w:val="00670A49"/>
    <w:rsid w:val="006721BE"/>
    <w:rsid w:val="00672843"/>
    <w:rsid w:val="006731E0"/>
    <w:rsid w:val="00674264"/>
    <w:rsid w:val="006743C4"/>
    <w:rsid w:val="00676286"/>
    <w:rsid w:val="00677401"/>
    <w:rsid w:val="00677A36"/>
    <w:rsid w:val="006802BF"/>
    <w:rsid w:val="00680B70"/>
    <w:rsid w:val="0068162A"/>
    <w:rsid w:val="00681B3D"/>
    <w:rsid w:val="00683164"/>
    <w:rsid w:val="00685C74"/>
    <w:rsid w:val="00685FCA"/>
    <w:rsid w:val="00686034"/>
    <w:rsid w:val="00687CEE"/>
    <w:rsid w:val="00690888"/>
    <w:rsid w:val="00691059"/>
    <w:rsid w:val="00691424"/>
    <w:rsid w:val="0069217B"/>
    <w:rsid w:val="006921E3"/>
    <w:rsid w:val="00692F58"/>
    <w:rsid w:val="0069323C"/>
    <w:rsid w:val="00693B35"/>
    <w:rsid w:val="00693E14"/>
    <w:rsid w:val="00694530"/>
    <w:rsid w:val="00694558"/>
    <w:rsid w:val="00694F83"/>
    <w:rsid w:val="00695036"/>
    <w:rsid w:val="00695164"/>
    <w:rsid w:val="00695A17"/>
    <w:rsid w:val="00695DE6"/>
    <w:rsid w:val="006965D5"/>
    <w:rsid w:val="00697BF8"/>
    <w:rsid w:val="00697E8D"/>
    <w:rsid w:val="006A0DCF"/>
    <w:rsid w:val="006A0F6F"/>
    <w:rsid w:val="006A1A06"/>
    <w:rsid w:val="006A1B06"/>
    <w:rsid w:val="006A27E8"/>
    <w:rsid w:val="006A31E1"/>
    <w:rsid w:val="006A354D"/>
    <w:rsid w:val="006A40B3"/>
    <w:rsid w:val="006A42E8"/>
    <w:rsid w:val="006A4E83"/>
    <w:rsid w:val="006A53A2"/>
    <w:rsid w:val="006A61B4"/>
    <w:rsid w:val="006A6DD7"/>
    <w:rsid w:val="006A741C"/>
    <w:rsid w:val="006A7C37"/>
    <w:rsid w:val="006A7C5E"/>
    <w:rsid w:val="006B02AD"/>
    <w:rsid w:val="006B0606"/>
    <w:rsid w:val="006B0FC8"/>
    <w:rsid w:val="006B122C"/>
    <w:rsid w:val="006B3152"/>
    <w:rsid w:val="006B3478"/>
    <w:rsid w:val="006B384D"/>
    <w:rsid w:val="006B392B"/>
    <w:rsid w:val="006B4D84"/>
    <w:rsid w:val="006B5E55"/>
    <w:rsid w:val="006B6F24"/>
    <w:rsid w:val="006B7940"/>
    <w:rsid w:val="006C000B"/>
    <w:rsid w:val="006C0051"/>
    <w:rsid w:val="006C0CFC"/>
    <w:rsid w:val="006C1201"/>
    <w:rsid w:val="006C15C1"/>
    <w:rsid w:val="006C205F"/>
    <w:rsid w:val="006C315D"/>
    <w:rsid w:val="006C41E4"/>
    <w:rsid w:val="006C5445"/>
    <w:rsid w:val="006C7598"/>
    <w:rsid w:val="006D018C"/>
    <w:rsid w:val="006D199B"/>
    <w:rsid w:val="006D1AFD"/>
    <w:rsid w:val="006D1DF3"/>
    <w:rsid w:val="006D1F04"/>
    <w:rsid w:val="006D226B"/>
    <w:rsid w:val="006D40CB"/>
    <w:rsid w:val="006D435C"/>
    <w:rsid w:val="006D489F"/>
    <w:rsid w:val="006D4F8F"/>
    <w:rsid w:val="006D5E91"/>
    <w:rsid w:val="006D6232"/>
    <w:rsid w:val="006D647D"/>
    <w:rsid w:val="006D6504"/>
    <w:rsid w:val="006D7D55"/>
    <w:rsid w:val="006E113A"/>
    <w:rsid w:val="006E21B6"/>
    <w:rsid w:val="006E3CD6"/>
    <w:rsid w:val="006E3F3C"/>
    <w:rsid w:val="006E42B1"/>
    <w:rsid w:val="006E4DF7"/>
    <w:rsid w:val="006E4FF6"/>
    <w:rsid w:val="006E50E1"/>
    <w:rsid w:val="006E54B9"/>
    <w:rsid w:val="006E5905"/>
    <w:rsid w:val="006E5E1A"/>
    <w:rsid w:val="006E5F78"/>
    <w:rsid w:val="006E623A"/>
    <w:rsid w:val="006E62F1"/>
    <w:rsid w:val="006E6863"/>
    <w:rsid w:val="006E6A81"/>
    <w:rsid w:val="006E7419"/>
    <w:rsid w:val="006F07C5"/>
    <w:rsid w:val="006F0B28"/>
    <w:rsid w:val="006F26A9"/>
    <w:rsid w:val="006F3CFD"/>
    <w:rsid w:val="006F4022"/>
    <w:rsid w:val="006F47CA"/>
    <w:rsid w:val="006F482D"/>
    <w:rsid w:val="006F4E37"/>
    <w:rsid w:val="006F5582"/>
    <w:rsid w:val="006F5DBF"/>
    <w:rsid w:val="006F60D2"/>
    <w:rsid w:val="006F7A16"/>
    <w:rsid w:val="006F7ADE"/>
    <w:rsid w:val="006F7EA6"/>
    <w:rsid w:val="007006C5"/>
    <w:rsid w:val="007007EE"/>
    <w:rsid w:val="00700C3B"/>
    <w:rsid w:val="00700CD0"/>
    <w:rsid w:val="007026CD"/>
    <w:rsid w:val="007033B5"/>
    <w:rsid w:val="007037E7"/>
    <w:rsid w:val="00705215"/>
    <w:rsid w:val="007052E8"/>
    <w:rsid w:val="00705BF8"/>
    <w:rsid w:val="007075DA"/>
    <w:rsid w:val="00710924"/>
    <w:rsid w:val="00711A08"/>
    <w:rsid w:val="00711DDC"/>
    <w:rsid w:val="0071270B"/>
    <w:rsid w:val="00712C4C"/>
    <w:rsid w:val="00712D23"/>
    <w:rsid w:val="007141DA"/>
    <w:rsid w:val="0071442D"/>
    <w:rsid w:val="007145D7"/>
    <w:rsid w:val="0071473F"/>
    <w:rsid w:val="00714945"/>
    <w:rsid w:val="00717AB1"/>
    <w:rsid w:val="00720E47"/>
    <w:rsid w:val="007224F5"/>
    <w:rsid w:val="007225A6"/>
    <w:rsid w:val="007234C7"/>
    <w:rsid w:val="0072392D"/>
    <w:rsid w:val="00723A28"/>
    <w:rsid w:val="00723DE5"/>
    <w:rsid w:val="007244DE"/>
    <w:rsid w:val="0072582B"/>
    <w:rsid w:val="00725F9B"/>
    <w:rsid w:val="007261CF"/>
    <w:rsid w:val="00726561"/>
    <w:rsid w:val="007269CC"/>
    <w:rsid w:val="00726C82"/>
    <w:rsid w:val="00726E46"/>
    <w:rsid w:val="007272C4"/>
    <w:rsid w:val="00727EC4"/>
    <w:rsid w:val="00731347"/>
    <w:rsid w:val="007316AE"/>
    <w:rsid w:val="007320A1"/>
    <w:rsid w:val="0073216C"/>
    <w:rsid w:val="00734DD2"/>
    <w:rsid w:val="0073640C"/>
    <w:rsid w:val="00737018"/>
    <w:rsid w:val="007372A8"/>
    <w:rsid w:val="007378CA"/>
    <w:rsid w:val="00740BCD"/>
    <w:rsid w:val="00740C01"/>
    <w:rsid w:val="00740ECC"/>
    <w:rsid w:val="0074171B"/>
    <w:rsid w:val="00741724"/>
    <w:rsid w:val="00741F28"/>
    <w:rsid w:val="007423DF"/>
    <w:rsid w:val="00742A30"/>
    <w:rsid w:val="00742B40"/>
    <w:rsid w:val="00742B67"/>
    <w:rsid w:val="00742E8B"/>
    <w:rsid w:val="00743663"/>
    <w:rsid w:val="00743C22"/>
    <w:rsid w:val="00743D0F"/>
    <w:rsid w:val="00743F25"/>
    <w:rsid w:val="00745B66"/>
    <w:rsid w:val="0074646D"/>
    <w:rsid w:val="00747931"/>
    <w:rsid w:val="00750660"/>
    <w:rsid w:val="007508EA"/>
    <w:rsid w:val="00751329"/>
    <w:rsid w:val="00751A05"/>
    <w:rsid w:val="00753E1A"/>
    <w:rsid w:val="007545E8"/>
    <w:rsid w:val="00754AAC"/>
    <w:rsid w:val="00755675"/>
    <w:rsid w:val="00755EB7"/>
    <w:rsid w:val="007561D0"/>
    <w:rsid w:val="0075648B"/>
    <w:rsid w:val="00756BA9"/>
    <w:rsid w:val="0075785B"/>
    <w:rsid w:val="00760402"/>
    <w:rsid w:val="007617D9"/>
    <w:rsid w:val="007630AA"/>
    <w:rsid w:val="0076380E"/>
    <w:rsid w:val="007638D9"/>
    <w:rsid w:val="00763993"/>
    <w:rsid w:val="00763AA8"/>
    <w:rsid w:val="00763AF2"/>
    <w:rsid w:val="00763FE4"/>
    <w:rsid w:val="00764147"/>
    <w:rsid w:val="007654D6"/>
    <w:rsid w:val="00766DE6"/>
    <w:rsid w:val="00766EE5"/>
    <w:rsid w:val="007674E3"/>
    <w:rsid w:val="00770895"/>
    <w:rsid w:val="007720C2"/>
    <w:rsid w:val="00772840"/>
    <w:rsid w:val="00772D04"/>
    <w:rsid w:val="00772D1D"/>
    <w:rsid w:val="00773019"/>
    <w:rsid w:val="00773715"/>
    <w:rsid w:val="00773BD8"/>
    <w:rsid w:val="00774611"/>
    <w:rsid w:val="007750BB"/>
    <w:rsid w:val="007756AB"/>
    <w:rsid w:val="00775902"/>
    <w:rsid w:val="00775D45"/>
    <w:rsid w:val="00775F32"/>
    <w:rsid w:val="0077659D"/>
    <w:rsid w:val="00777116"/>
    <w:rsid w:val="00777C3F"/>
    <w:rsid w:val="00781D2F"/>
    <w:rsid w:val="007820A9"/>
    <w:rsid w:val="00782C2A"/>
    <w:rsid w:val="00783072"/>
    <w:rsid w:val="007841A5"/>
    <w:rsid w:val="00784A5E"/>
    <w:rsid w:val="00784AA1"/>
    <w:rsid w:val="00784F75"/>
    <w:rsid w:val="007856F0"/>
    <w:rsid w:val="00786C62"/>
    <w:rsid w:val="00786C6B"/>
    <w:rsid w:val="007870AC"/>
    <w:rsid w:val="00787501"/>
    <w:rsid w:val="0079081D"/>
    <w:rsid w:val="00790CEC"/>
    <w:rsid w:val="00790FA9"/>
    <w:rsid w:val="007924FD"/>
    <w:rsid w:val="0079263B"/>
    <w:rsid w:val="00792F8A"/>
    <w:rsid w:val="00793B0F"/>
    <w:rsid w:val="00794965"/>
    <w:rsid w:val="00795573"/>
    <w:rsid w:val="00795D08"/>
    <w:rsid w:val="00796366"/>
    <w:rsid w:val="0079660E"/>
    <w:rsid w:val="00796640"/>
    <w:rsid w:val="00796AC4"/>
    <w:rsid w:val="0079728D"/>
    <w:rsid w:val="007A0D94"/>
    <w:rsid w:val="007A0E44"/>
    <w:rsid w:val="007A1097"/>
    <w:rsid w:val="007A204E"/>
    <w:rsid w:val="007A214B"/>
    <w:rsid w:val="007A2268"/>
    <w:rsid w:val="007A3BE7"/>
    <w:rsid w:val="007A6DCD"/>
    <w:rsid w:val="007A73A6"/>
    <w:rsid w:val="007B06E7"/>
    <w:rsid w:val="007B0C05"/>
    <w:rsid w:val="007B0F6E"/>
    <w:rsid w:val="007B10F0"/>
    <w:rsid w:val="007B159C"/>
    <w:rsid w:val="007B28A3"/>
    <w:rsid w:val="007B2C96"/>
    <w:rsid w:val="007B40FC"/>
    <w:rsid w:val="007B46D4"/>
    <w:rsid w:val="007B4F87"/>
    <w:rsid w:val="007B5B57"/>
    <w:rsid w:val="007B5C48"/>
    <w:rsid w:val="007B61D6"/>
    <w:rsid w:val="007B6D60"/>
    <w:rsid w:val="007B6F53"/>
    <w:rsid w:val="007B754B"/>
    <w:rsid w:val="007B7881"/>
    <w:rsid w:val="007B7BD5"/>
    <w:rsid w:val="007C04C8"/>
    <w:rsid w:val="007C0506"/>
    <w:rsid w:val="007C118C"/>
    <w:rsid w:val="007C1B20"/>
    <w:rsid w:val="007C1E2E"/>
    <w:rsid w:val="007C211A"/>
    <w:rsid w:val="007C33D0"/>
    <w:rsid w:val="007C3417"/>
    <w:rsid w:val="007C349E"/>
    <w:rsid w:val="007C4781"/>
    <w:rsid w:val="007C49C6"/>
    <w:rsid w:val="007C6F07"/>
    <w:rsid w:val="007C71C3"/>
    <w:rsid w:val="007C7299"/>
    <w:rsid w:val="007D01EF"/>
    <w:rsid w:val="007D13FD"/>
    <w:rsid w:val="007D2605"/>
    <w:rsid w:val="007D5319"/>
    <w:rsid w:val="007D5364"/>
    <w:rsid w:val="007D6763"/>
    <w:rsid w:val="007D6FE0"/>
    <w:rsid w:val="007D7070"/>
    <w:rsid w:val="007D7793"/>
    <w:rsid w:val="007E0BB2"/>
    <w:rsid w:val="007E1056"/>
    <w:rsid w:val="007E1736"/>
    <w:rsid w:val="007E1BF1"/>
    <w:rsid w:val="007E210A"/>
    <w:rsid w:val="007E2BAB"/>
    <w:rsid w:val="007E3493"/>
    <w:rsid w:val="007E3739"/>
    <w:rsid w:val="007E4D18"/>
    <w:rsid w:val="007E533E"/>
    <w:rsid w:val="007E5760"/>
    <w:rsid w:val="007E7DB0"/>
    <w:rsid w:val="007F1112"/>
    <w:rsid w:val="007F23A2"/>
    <w:rsid w:val="007F3B08"/>
    <w:rsid w:val="007F455F"/>
    <w:rsid w:val="007F5434"/>
    <w:rsid w:val="007F5749"/>
    <w:rsid w:val="007F5CF2"/>
    <w:rsid w:val="007F7259"/>
    <w:rsid w:val="007F75CE"/>
    <w:rsid w:val="0080121F"/>
    <w:rsid w:val="008021BB"/>
    <w:rsid w:val="00802A2D"/>
    <w:rsid w:val="00802B8D"/>
    <w:rsid w:val="00803ED9"/>
    <w:rsid w:val="00804510"/>
    <w:rsid w:val="00804613"/>
    <w:rsid w:val="00804EAD"/>
    <w:rsid w:val="008054CF"/>
    <w:rsid w:val="00806593"/>
    <w:rsid w:val="00806F68"/>
    <w:rsid w:val="00807BF2"/>
    <w:rsid w:val="00807E96"/>
    <w:rsid w:val="00810B89"/>
    <w:rsid w:val="00810D97"/>
    <w:rsid w:val="00810E34"/>
    <w:rsid w:val="00810E93"/>
    <w:rsid w:val="008111CC"/>
    <w:rsid w:val="008118FA"/>
    <w:rsid w:val="00811AE4"/>
    <w:rsid w:val="00811CB0"/>
    <w:rsid w:val="00811D6F"/>
    <w:rsid w:val="00812A26"/>
    <w:rsid w:val="00812F8B"/>
    <w:rsid w:val="00813F6E"/>
    <w:rsid w:val="00814BCF"/>
    <w:rsid w:val="00817B42"/>
    <w:rsid w:val="008212AA"/>
    <w:rsid w:val="00821AE5"/>
    <w:rsid w:val="00821B2F"/>
    <w:rsid w:val="00822CC8"/>
    <w:rsid w:val="00822EBA"/>
    <w:rsid w:val="00823956"/>
    <w:rsid w:val="008244AC"/>
    <w:rsid w:val="0082544E"/>
    <w:rsid w:val="008260DE"/>
    <w:rsid w:val="0082664F"/>
    <w:rsid w:val="00826D9E"/>
    <w:rsid w:val="00827570"/>
    <w:rsid w:val="008277B5"/>
    <w:rsid w:val="00827C90"/>
    <w:rsid w:val="00827CFE"/>
    <w:rsid w:val="00827E41"/>
    <w:rsid w:val="00831142"/>
    <w:rsid w:val="008316DA"/>
    <w:rsid w:val="00832145"/>
    <w:rsid w:val="008324CF"/>
    <w:rsid w:val="00833456"/>
    <w:rsid w:val="00833DF7"/>
    <w:rsid w:val="008346F4"/>
    <w:rsid w:val="00834A9B"/>
    <w:rsid w:val="00834C62"/>
    <w:rsid w:val="008350B6"/>
    <w:rsid w:val="00836F3B"/>
    <w:rsid w:val="00836FEB"/>
    <w:rsid w:val="00837229"/>
    <w:rsid w:val="00837DD5"/>
    <w:rsid w:val="00840814"/>
    <w:rsid w:val="008408D7"/>
    <w:rsid w:val="00840A09"/>
    <w:rsid w:val="008412BB"/>
    <w:rsid w:val="0084161F"/>
    <w:rsid w:val="008418F8"/>
    <w:rsid w:val="00841A2E"/>
    <w:rsid w:val="00841B54"/>
    <w:rsid w:val="00842568"/>
    <w:rsid w:val="00842FE9"/>
    <w:rsid w:val="00845315"/>
    <w:rsid w:val="00845753"/>
    <w:rsid w:val="0084684F"/>
    <w:rsid w:val="0084746F"/>
    <w:rsid w:val="00847600"/>
    <w:rsid w:val="00847BB0"/>
    <w:rsid w:val="00847C45"/>
    <w:rsid w:val="00850353"/>
    <w:rsid w:val="00850B06"/>
    <w:rsid w:val="008511E4"/>
    <w:rsid w:val="008516DE"/>
    <w:rsid w:val="00852F0A"/>
    <w:rsid w:val="008533F7"/>
    <w:rsid w:val="00853D38"/>
    <w:rsid w:val="00854577"/>
    <w:rsid w:val="00854C2B"/>
    <w:rsid w:val="008551F3"/>
    <w:rsid w:val="00855CD4"/>
    <w:rsid w:val="00856164"/>
    <w:rsid w:val="0085782C"/>
    <w:rsid w:val="00857AEC"/>
    <w:rsid w:val="00860748"/>
    <w:rsid w:val="008607C1"/>
    <w:rsid w:val="00860ADF"/>
    <w:rsid w:val="00861444"/>
    <w:rsid w:val="00862C15"/>
    <w:rsid w:val="00864F3A"/>
    <w:rsid w:val="00865095"/>
    <w:rsid w:val="00865792"/>
    <w:rsid w:val="0086689C"/>
    <w:rsid w:val="00866B33"/>
    <w:rsid w:val="00867401"/>
    <w:rsid w:val="0086746B"/>
    <w:rsid w:val="008706C1"/>
    <w:rsid w:val="00870800"/>
    <w:rsid w:val="008710DF"/>
    <w:rsid w:val="008722C5"/>
    <w:rsid w:val="00872436"/>
    <w:rsid w:val="00872523"/>
    <w:rsid w:val="008727E1"/>
    <w:rsid w:val="00872D73"/>
    <w:rsid w:val="00873690"/>
    <w:rsid w:val="008765D5"/>
    <w:rsid w:val="00876D40"/>
    <w:rsid w:val="008778E3"/>
    <w:rsid w:val="00881080"/>
    <w:rsid w:val="00881613"/>
    <w:rsid w:val="008821A8"/>
    <w:rsid w:val="00882424"/>
    <w:rsid w:val="0088310F"/>
    <w:rsid w:val="0088429A"/>
    <w:rsid w:val="008848B4"/>
    <w:rsid w:val="008850FE"/>
    <w:rsid w:val="0088558A"/>
    <w:rsid w:val="008855A9"/>
    <w:rsid w:val="0088726C"/>
    <w:rsid w:val="00890205"/>
    <w:rsid w:val="00890A4A"/>
    <w:rsid w:val="0089170D"/>
    <w:rsid w:val="008938FC"/>
    <w:rsid w:val="008939BD"/>
    <w:rsid w:val="00894BD3"/>
    <w:rsid w:val="008A08BE"/>
    <w:rsid w:val="008A1A2C"/>
    <w:rsid w:val="008A2221"/>
    <w:rsid w:val="008A2C3E"/>
    <w:rsid w:val="008A2FE5"/>
    <w:rsid w:val="008A378B"/>
    <w:rsid w:val="008A3D3F"/>
    <w:rsid w:val="008A3DAE"/>
    <w:rsid w:val="008A59A8"/>
    <w:rsid w:val="008A5ACE"/>
    <w:rsid w:val="008A5C75"/>
    <w:rsid w:val="008A63AB"/>
    <w:rsid w:val="008A72AC"/>
    <w:rsid w:val="008A76E5"/>
    <w:rsid w:val="008A77F8"/>
    <w:rsid w:val="008A78C4"/>
    <w:rsid w:val="008A7BFA"/>
    <w:rsid w:val="008A7C13"/>
    <w:rsid w:val="008B064A"/>
    <w:rsid w:val="008B0D47"/>
    <w:rsid w:val="008B10A8"/>
    <w:rsid w:val="008B2250"/>
    <w:rsid w:val="008B2302"/>
    <w:rsid w:val="008B2521"/>
    <w:rsid w:val="008B39DE"/>
    <w:rsid w:val="008B5258"/>
    <w:rsid w:val="008B569A"/>
    <w:rsid w:val="008B56FD"/>
    <w:rsid w:val="008B5DC0"/>
    <w:rsid w:val="008B601A"/>
    <w:rsid w:val="008B6B43"/>
    <w:rsid w:val="008B717C"/>
    <w:rsid w:val="008C06BF"/>
    <w:rsid w:val="008C096E"/>
    <w:rsid w:val="008C0CA5"/>
    <w:rsid w:val="008C0D64"/>
    <w:rsid w:val="008C1205"/>
    <w:rsid w:val="008C16E3"/>
    <w:rsid w:val="008C18E7"/>
    <w:rsid w:val="008C2970"/>
    <w:rsid w:val="008C3883"/>
    <w:rsid w:val="008C3DB4"/>
    <w:rsid w:val="008C4AD6"/>
    <w:rsid w:val="008C4DB9"/>
    <w:rsid w:val="008C6A92"/>
    <w:rsid w:val="008C7068"/>
    <w:rsid w:val="008C77A0"/>
    <w:rsid w:val="008C7CA5"/>
    <w:rsid w:val="008C7ECC"/>
    <w:rsid w:val="008D12C6"/>
    <w:rsid w:val="008D1D07"/>
    <w:rsid w:val="008D24E7"/>
    <w:rsid w:val="008D24EB"/>
    <w:rsid w:val="008D2C4C"/>
    <w:rsid w:val="008D3981"/>
    <w:rsid w:val="008D3C89"/>
    <w:rsid w:val="008D61F2"/>
    <w:rsid w:val="008D754F"/>
    <w:rsid w:val="008D7AA4"/>
    <w:rsid w:val="008E037B"/>
    <w:rsid w:val="008E0A3F"/>
    <w:rsid w:val="008E1956"/>
    <w:rsid w:val="008E276B"/>
    <w:rsid w:val="008E2D8B"/>
    <w:rsid w:val="008E2EC6"/>
    <w:rsid w:val="008E37BD"/>
    <w:rsid w:val="008E4AE6"/>
    <w:rsid w:val="008E5779"/>
    <w:rsid w:val="008E5DB8"/>
    <w:rsid w:val="008E6EBA"/>
    <w:rsid w:val="008E78FB"/>
    <w:rsid w:val="008F031F"/>
    <w:rsid w:val="008F170E"/>
    <w:rsid w:val="008F213D"/>
    <w:rsid w:val="008F28BA"/>
    <w:rsid w:val="008F2F0C"/>
    <w:rsid w:val="008F47BA"/>
    <w:rsid w:val="008F48AA"/>
    <w:rsid w:val="008F5072"/>
    <w:rsid w:val="008F55B0"/>
    <w:rsid w:val="008F5F85"/>
    <w:rsid w:val="008F6035"/>
    <w:rsid w:val="008F60D3"/>
    <w:rsid w:val="008F63E9"/>
    <w:rsid w:val="008F68CB"/>
    <w:rsid w:val="008F720E"/>
    <w:rsid w:val="009007D0"/>
    <w:rsid w:val="009014C8"/>
    <w:rsid w:val="00904130"/>
    <w:rsid w:val="009061A1"/>
    <w:rsid w:val="009066F7"/>
    <w:rsid w:val="00906AB3"/>
    <w:rsid w:val="00906D9F"/>
    <w:rsid w:val="009074C5"/>
    <w:rsid w:val="00907E4A"/>
    <w:rsid w:val="00910498"/>
    <w:rsid w:val="0091081E"/>
    <w:rsid w:val="00911855"/>
    <w:rsid w:val="00911C64"/>
    <w:rsid w:val="0091397A"/>
    <w:rsid w:val="00914ECC"/>
    <w:rsid w:val="00915494"/>
    <w:rsid w:val="0091652D"/>
    <w:rsid w:val="0091666B"/>
    <w:rsid w:val="0091745A"/>
    <w:rsid w:val="00917FD7"/>
    <w:rsid w:val="00920053"/>
    <w:rsid w:val="00920847"/>
    <w:rsid w:val="00920C25"/>
    <w:rsid w:val="00920E87"/>
    <w:rsid w:val="009211A1"/>
    <w:rsid w:val="00923B5B"/>
    <w:rsid w:val="00923CAC"/>
    <w:rsid w:val="0092512F"/>
    <w:rsid w:val="00926163"/>
    <w:rsid w:val="009277AD"/>
    <w:rsid w:val="0092794B"/>
    <w:rsid w:val="0093018A"/>
    <w:rsid w:val="00931A86"/>
    <w:rsid w:val="00931D5D"/>
    <w:rsid w:val="00932900"/>
    <w:rsid w:val="00933B47"/>
    <w:rsid w:val="00933C99"/>
    <w:rsid w:val="00934A77"/>
    <w:rsid w:val="00935608"/>
    <w:rsid w:val="009360B9"/>
    <w:rsid w:val="009363EB"/>
    <w:rsid w:val="00936A67"/>
    <w:rsid w:val="00937087"/>
    <w:rsid w:val="0093749F"/>
    <w:rsid w:val="0094179B"/>
    <w:rsid w:val="00941912"/>
    <w:rsid w:val="00941A57"/>
    <w:rsid w:val="00943F77"/>
    <w:rsid w:val="009441D9"/>
    <w:rsid w:val="00944235"/>
    <w:rsid w:val="009447F3"/>
    <w:rsid w:val="00944EBB"/>
    <w:rsid w:val="0094528E"/>
    <w:rsid w:val="009463B2"/>
    <w:rsid w:val="0094650F"/>
    <w:rsid w:val="009471E3"/>
    <w:rsid w:val="0094770F"/>
    <w:rsid w:val="00947E05"/>
    <w:rsid w:val="00947F0E"/>
    <w:rsid w:val="00950AD3"/>
    <w:rsid w:val="00952B1A"/>
    <w:rsid w:val="00953232"/>
    <w:rsid w:val="009561A6"/>
    <w:rsid w:val="009565FA"/>
    <w:rsid w:val="009573E6"/>
    <w:rsid w:val="00957A12"/>
    <w:rsid w:val="00957E76"/>
    <w:rsid w:val="0096022C"/>
    <w:rsid w:val="00962FCB"/>
    <w:rsid w:val="0096306F"/>
    <w:rsid w:val="00963C72"/>
    <w:rsid w:val="00963CCC"/>
    <w:rsid w:val="00964A66"/>
    <w:rsid w:val="00964CDF"/>
    <w:rsid w:val="0096525F"/>
    <w:rsid w:val="009659C3"/>
    <w:rsid w:val="009661F1"/>
    <w:rsid w:val="00966FAE"/>
    <w:rsid w:val="00967778"/>
    <w:rsid w:val="00967F79"/>
    <w:rsid w:val="00967FF1"/>
    <w:rsid w:val="0097024F"/>
    <w:rsid w:val="009707DE"/>
    <w:rsid w:val="00970810"/>
    <w:rsid w:val="009709A4"/>
    <w:rsid w:val="009715FF"/>
    <w:rsid w:val="00971CB5"/>
    <w:rsid w:val="009745CF"/>
    <w:rsid w:val="00974CC4"/>
    <w:rsid w:val="00975327"/>
    <w:rsid w:val="00975727"/>
    <w:rsid w:val="00977002"/>
    <w:rsid w:val="00980848"/>
    <w:rsid w:val="00981702"/>
    <w:rsid w:val="00981804"/>
    <w:rsid w:val="00981C69"/>
    <w:rsid w:val="009827A6"/>
    <w:rsid w:val="00982D48"/>
    <w:rsid w:val="0098322E"/>
    <w:rsid w:val="0098610B"/>
    <w:rsid w:val="0098622D"/>
    <w:rsid w:val="009866CA"/>
    <w:rsid w:val="009871F5"/>
    <w:rsid w:val="0098771E"/>
    <w:rsid w:val="00987CD5"/>
    <w:rsid w:val="00987E08"/>
    <w:rsid w:val="00990308"/>
    <w:rsid w:val="009906FC"/>
    <w:rsid w:val="009910F9"/>
    <w:rsid w:val="009916C1"/>
    <w:rsid w:val="00993204"/>
    <w:rsid w:val="0099382D"/>
    <w:rsid w:val="0099489F"/>
    <w:rsid w:val="00996BCF"/>
    <w:rsid w:val="009A1CCC"/>
    <w:rsid w:val="009A42CB"/>
    <w:rsid w:val="009A4300"/>
    <w:rsid w:val="009A4EE4"/>
    <w:rsid w:val="009A5A71"/>
    <w:rsid w:val="009A5DEE"/>
    <w:rsid w:val="009B04FE"/>
    <w:rsid w:val="009B0856"/>
    <w:rsid w:val="009B0D06"/>
    <w:rsid w:val="009B165A"/>
    <w:rsid w:val="009B1ADD"/>
    <w:rsid w:val="009B2DE0"/>
    <w:rsid w:val="009B2E4E"/>
    <w:rsid w:val="009B30F8"/>
    <w:rsid w:val="009B36A7"/>
    <w:rsid w:val="009B49B4"/>
    <w:rsid w:val="009B56F5"/>
    <w:rsid w:val="009B6AE0"/>
    <w:rsid w:val="009B6BDC"/>
    <w:rsid w:val="009B752F"/>
    <w:rsid w:val="009C09A0"/>
    <w:rsid w:val="009C1063"/>
    <w:rsid w:val="009C1D46"/>
    <w:rsid w:val="009C2485"/>
    <w:rsid w:val="009C37DD"/>
    <w:rsid w:val="009C4E42"/>
    <w:rsid w:val="009C4F00"/>
    <w:rsid w:val="009C609B"/>
    <w:rsid w:val="009C632B"/>
    <w:rsid w:val="009C6554"/>
    <w:rsid w:val="009C7CF3"/>
    <w:rsid w:val="009C7F11"/>
    <w:rsid w:val="009D032B"/>
    <w:rsid w:val="009D041A"/>
    <w:rsid w:val="009D0E7B"/>
    <w:rsid w:val="009D4B75"/>
    <w:rsid w:val="009D4B7C"/>
    <w:rsid w:val="009D5038"/>
    <w:rsid w:val="009D521B"/>
    <w:rsid w:val="009D5996"/>
    <w:rsid w:val="009D59AD"/>
    <w:rsid w:val="009D62BC"/>
    <w:rsid w:val="009E0862"/>
    <w:rsid w:val="009E09D6"/>
    <w:rsid w:val="009E0BAB"/>
    <w:rsid w:val="009E0CC9"/>
    <w:rsid w:val="009E0EAE"/>
    <w:rsid w:val="009E3894"/>
    <w:rsid w:val="009E3AE4"/>
    <w:rsid w:val="009E5122"/>
    <w:rsid w:val="009E583C"/>
    <w:rsid w:val="009E67AE"/>
    <w:rsid w:val="009E70FC"/>
    <w:rsid w:val="009E7243"/>
    <w:rsid w:val="009E78BE"/>
    <w:rsid w:val="009F10FC"/>
    <w:rsid w:val="009F1494"/>
    <w:rsid w:val="009F1593"/>
    <w:rsid w:val="009F166E"/>
    <w:rsid w:val="009F21BE"/>
    <w:rsid w:val="009F2585"/>
    <w:rsid w:val="009F2C3B"/>
    <w:rsid w:val="009F39E0"/>
    <w:rsid w:val="009F433C"/>
    <w:rsid w:val="009F6277"/>
    <w:rsid w:val="009F69BC"/>
    <w:rsid w:val="00A001A0"/>
    <w:rsid w:val="00A02CF8"/>
    <w:rsid w:val="00A04E93"/>
    <w:rsid w:val="00A055D9"/>
    <w:rsid w:val="00A06048"/>
    <w:rsid w:val="00A07B4C"/>
    <w:rsid w:val="00A133C0"/>
    <w:rsid w:val="00A13659"/>
    <w:rsid w:val="00A1375A"/>
    <w:rsid w:val="00A1399B"/>
    <w:rsid w:val="00A14CD5"/>
    <w:rsid w:val="00A15C2E"/>
    <w:rsid w:val="00A168AA"/>
    <w:rsid w:val="00A16939"/>
    <w:rsid w:val="00A16B3F"/>
    <w:rsid w:val="00A1728F"/>
    <w:rsid w:val="00A1741B"/>
    <w:rsid w:val="00A174C3"/>
    <w:rsid w:val="00A17DD8"/>
    <w:rsid w:val="00A2021B"/>
    <w:rsid w:val="00A20CE0"/>
    <w:rsid w:val="00A2113E"/>
    <w:rsid w:val="00A219C6"/>
    <w:rsid w:val="00A225EC"/>
    <w:rsid w:val="00A227B4"/>
    <w:rsid w:val="00A22F19"/>
    <w:rsid w:val="00A234F1"/>
    <w:rsid w:val="00A25FDC"/>
    <w:rsid w:val="00A302FB"/>
    <w:rsid w:val="00A30CEB"/>
    <w:rsid w:val="00A3116F"/>
    <w:rsid w:val="00A31506"/>
    <w:rsid w:val="00A316FC"/>
    <w:rsid w:val="00A32550"/>
    <w:rsid w:val="00A32DC4"/>
    <w:rsid w:val="00A33165"/>
    <w:rsid w:val="00A3332C"/>
    <w:rsid w:val="00A33720"/>
    <w:rsid w:val="00A34704"/>
    <w:rsid w:val="00A349C5"/>
    <w:rsid w:val="00A34E35"/>
    <w:rsid w:val="00A3533B"/>
    <w:rsid w:val="00A35622"/>
    <w:rsid w:val="00A359F1"/>
    <w:rsid w:val="00A36730"/>
    <w:rsid w:val="00A3680B"/>
    <w:rsid w:val="00A37988"/>
    <w:rsid w:val="00A4260E"/>
    <w:rsid w:val="00A42F7D"/>
    <w:rsid w:val="00A43272"/>
    <w:rsid w:val="00A43350"/>
    <w:rsid w:val="00A4347F"/>
    <w:rsid w:val="00A43BFB"/>
    <w:rsid w:val="00A44197"/>
    <w:rsid w:val="00A44231"/>
    <w:rsid w:val="00A44D05"/>
    <w:rsid w:val="00A455E2"/>
    <w:rsid w:val="00A4599C"/>
    <w:rsid w:val="00A463F9"/>
    <w:rsid w:val="00A47DDB"/>
    <w:rsid w:val="00A5001C"/>
    <w:rsid w:val="00A50643"/>
    <w:rsid w:val="00A51156"/>
    <w:rsid w:val="00A52245"/>
    <w:rsid w:val="00A52C9F"/>
    <w:rsid w:val="00A53115"/>
    <w:rsid w:val="00A53458"/>
    <w:rsid w:val="00A55125"/>
    <w:rsid w:val="00A5611B"/>
    <w:rsid w:val="00A56F83"/>
    <w:rsid w:val="00A57E8C"/>
    <w:rsid w:val="00A61418"/>
    <w:rsid w:val="00A61DD3"/>
    <w:rsid w:val="00A623A6"/>
    <w:rsid w:val="00A62472"/>
    <w:rsid w:val="00A62B19"/>
    <w:rsid w:val="00A642E2"/>
    <w:rsid w:val="00A6486B"/>
    <w:rsid w:val="00A6530A"/>
    <w:rsid w:val="00A65EB7"/>
    <w:rsid w:val="00A664EF"/>
    <w:rsid w:val="00A667E9"/>
    <w:rsid w:val="00A67314"/>
    <w:rsid w:val="00A67618"/>
    <w:rsid w:val="00A70073"/>
    <w:rsid w:val="00A71147"/>
    <w:rsid w:val="00A715E8"/>
    <w:rsid w:val="00A71BB4"/>
    <w:rsid w:val="00A72604"/>
    <w:rsid w:val="00A726E7"/>
    <w:rsid w:val="00A728B8"/>
    <w:rsid w:val="00A73776"/>
    <w:rsid w:val="00A74835"/>
    <w:rsid w:val="00A74DB9"/>
    <w:rsid w:val="00A7568D"/>
    <w:rsid w:val="00A76F45"/>
    <w:rsid w:val="00A80680"/>
    <w:rsid w:val="00A831F7"/>
    <w:rsid w:val="00A831FF"/>
    <w:rsid w:val="00A834EE"/>
    <w:rsid w:val="00A83AF2"/>
    <w:rsid w:val="00A84E4E"/>
    <w:rsid w:val="00A85452"/>
    <w:rsid w:val="00A85BD8"/>
    <w:rsid w:val="00A86155"/>
    <w:rsid w:val="00A868B9"/>
    <w:rsid w:val="00A87655"/>
    <w:rsid w:val="00A90B08"/>
    <w:rsid w:val="00A90B2E"/>
    <w:rsid w:val="00A90B64"/>
    <w:rsid w:val="00A913C6"/>
    <w:rsid w:val="00A91798"/>
    <w:rsid w:val="00A94C70"/>
    <w:rsid w:val="00A9539A"/>
    <w:rsid w:val="00A9546D"/>
    <w:rsid w:val="00AA0419"/>
    <w:rsid w:val="00AA1327"/>
    <w:rsid w:val="00AA15D1"/>
    <w:rsid w:val="00AA1ADA"/>
    <w:rsid w:val="00AA1F90"/>
    <w:rsid w:val="00AA2060"/>
    <w:rsid w:val="00AA20AD"/>
    <w:rsid w:val="00AA2484"/>
    <w:rsid w:val="00AA2815"/>
    <w:rsid w:val="00AA33B8"/>
    <w:rsid w:val="00AA3921"/>
    <w:rsid w:val="00AA5C29"/>
    <w:rsid w:val="00AA60DF"/>
    <w:rsid w:val="00AA627E"/>
    <w:rsid w:val="00AA77F6"/>
    <w:rsid w:val="00AA7A85"/>
    <w:rsid w:val="00AA7B6F"/>
    <w:rsid w:val="00AA7FBD"/>
    <w:rsid w:val="00AA7FE4"/>
    <w:rsid w:val="00AB115F"/>
    <w:rsid w:val="00AB11A8"/>
    <w:rsid w:val="00AB1764"/>
    <w:rsid w:val="00AB2830"/>
    <w:rsid w:val="00AB4192"/>
    <w:rsid w:val="00AB43F4"/>
    <w:rsid w:val="00AB47BE"/>
    <w:rsid w:val="00AB53B3"/>
    <w:rsid w:val="00AB605C"/>
    <w:rsid w:val="00AB6514"/>
    <w:rsid w:val="00AB70CE"/>
    <w:rsid w:val="00AB766C"/>
    <w:rsid w:val="00AB7821"/>
    <w:rsid w:val="00AC111B"/>
    <w:rsid w:val="00AC2D24"/>
    <w:rsid w:val="00AC3376"/>
    <w:rsid w:val="00AC5FD4"/>
    <w:rsid w:val="00AC66FD"/>
    <w:rsid w:val="00AC6CEB"/>
    <w:rsid w:val="00AC71EF"/>
    <w:rsid w:val="00AD0393"/>
    <w:rsid w:val="00AD210A"/>
    <w:rsid w:val="00AD22F8"/>
    <w:rsid w:val="00AD2B1D"/>
    <w:rsid w:val="00AD2B7D"/>
    <w:rsid w:val="00AD2E9B"/>
    <w:rsid w:val="00AD35BF"/>
    <w:rsid w:val="00AD3AFC"/>
    <w:rsid w:val="00AD3FDD"/>
    <w:rsid w:val="00AD566F"/>
    <w:rsid w:val="00AD63A3"/>
    <w:rsid w:val="00AD63E7"/>
    <w:rsid w:val="00AD74CD"/>
    <w:rsid w:val="00AD7914"/>
    <w:rsid w:val="00AE0C94"/>
    <w:rsid w:val="00AE17EF"/>
    <w:rsid w:val="00AE2E55"/>
    <w:rsid w:val="00AE33AE"/>
    <w:rsid w:val="00AE3523"/>
    <w:rsid w:val="00AE3C36"/>
    <w:rsid w:val="00AE4970"/>
    <w:rsid w:val="00AE5112"/>
    <w:rsid w:val="00AE53BA"/>
    <w:rsid w:val="00AE58EB"/>
    <w:rsid w:val="00AE75B2"/>
    <w:rsid w:val="00AF03FF"/>
    <w:rsid w:val="00AF0726"/>
    <w:rsid w:val="00AF07CA"/>
    <w:rsid w:val="00AF0FE4"/>
    <w:rsid w:val="00AF17AC"/>
    <w:rsid w:val="00AF4660"/>
    <w:rsid w:val="00AF4DE6"/>
    <w:rsid w:val="00AF58A0"/>
    <w:rsid w:val="00AF6305"/>
    <w:rsid w:val="00AF6AD6"/>
    <w:rsid w:val="00AF7C95"/>
    <w:rsid w:val="00B00359"/>
    <w:rsid w:val="00B006A0"/>
    <w:rsid w:val="00B00BC6"/>
    <w:rsid w:val="00B00EC8"/>
    <w:rsid w:val="00B01576"/>
    <w:rsid w:val="00B0180E"/>
    <w:rsid w:val="00B01A14"/>
    <w:rsid w:val="00B02DE3"/>
    <w:rsid w:val="00B02E88"/>
    <w:rsid w:val="00B04A7A"/>
    <w:rsid w:val="00B051A5"/>
    <w:rsid w:val="00B056B2"/>
    <w:rsid w:val="00B05C1C"/>
    <w:rsid w:val="00B06063"/>
    <w:rsid w:val="00B06C52"/>
    <w:rsid w:val="00B0720A"/>
    <w:rsid w:val="00B0724C"/>
    <w:rsid w:val="00B07421"/>
    <w:rsid w:val="00B07B07"/>
    <w:rsid w:val="00B10B68"/>
    <w:rsid w:val="00B1136E"/>
    <w:rsid w:val="00B11B71"/>
    <w:rsid w:val="00B1202E"/>
    <w:rsid w:val="00B1215A"/>
    <w:rsid w:val="00B121EF"/>
    <w:rsid w:val="00B12F0A"/>
    <w:rsid w:val="00B12FDC"/>
    <w:rsid w:val="00B131F9"/>
    <w:rsid w:val="00B14EDB"/>
    <w:rsid w:val="00B16B95"/>
    <w:rsid w:val="00B1703D"/>
    <w:rsid w:val="00B1722B"/>
    <w:rsid w:val="00B179C3"/>
    <w:rsid w:val="00B20AF3"/>
    <w:rsid w:val="00B20C66"/>
    <w:rsid w:val="00B20D04"/>
    <w:rsid w:val="00B238C8"/>
    <w:rsid w:val="00B24B12"/>
    <w:rsid w:val="00B25B9F"/>
    <w:rsid w:val="00B25C30"/>
    <w:rsid w:val="00B2650D"/>
    <w:rsid w:val="00B2652F"/>
    <w:rsid w:val="00B265A1"/>
    <w:rsid w:val="00B27B14"/>
    <w:rsid w:val="00B3019C"/>
    <w:rsid w:val="00B30E9D"/>
    <w:rsid w:val="00B32A54"/>
    <w:rsid w:val="00B332EA"/>
    <w:rsid w:val="00B3398B"/>
    <w:rsid w:val="00B33A63"/>
    <w:rsid w:val="00B35CE9"/>
    <w:rsid w:val="00B36B77"/>
    <w:rsid w:val="00B36BAA"/>
    <w:rsid w:val="00B36CB3"/>
    <w:rsid w:val="00B36D9B"/>
    <w:rsid w:val="00B379AD"/>
    <w:rsid w:val="00B37C0A"/>
    <w:rsid w:val="00B40581"/>
    <w:rsid w:val="00B40765"/>
    <w:rsid w:val="00B40A4E"/>
    <w:rsid w:val="00B40E55"/>
    <w:rsid w:val="00B41D45"/>
    <w:rsid w:val="00B41F5A"/>
    <w:rsid w:val="00B42BEB"/>
    <w:rsid w:val="00B42D37"/>
    <w:rsid w:val="00B433AA"/>
    <w:rsid w:val="00B4389B"/>
    <w:rsid w:val="00B43E30"/>
    <w:rsid w:val="00B4584A"/>
    <w:rsid w:val="00B46902"/>
    <w:rsid w:val="00B47404"/>
    <w:rsid w:val="00B47773"/>
    <w:rsid w:val="00B479D7"/>
    <w:rsid w:val="00B50100"/>
    <w:rsid w:val="00B52A8C"/>
    <w:rsid w:val="00B52D23"/>
    <w:rsid w:val="00B52E4E"/>
    <w:rsid w:val="00B53FD8"/>
    <w:rsid w:val="00B540B6"/>
    <w:rsid w:val="00B54C7D"/>
    <w:rsid w:val="00B550AF"/>
    <w:rsid w:val="00B55729"/>
    <w:rsid w:val="00B55D4D"/>
    <w:rsid w:val="00B56BFB"/>
    <w:rsid w:val="00B57026"/>
    <w:rsid w:val="00B5789E"/>
    <w:rsid w:val="00B60F34"/>
    <w:rsid w:val="00B61FC2"/>
    <w:rsid w:val="00B628D0"/>
    <w:rsid w:val="00B631A8"/>
    <w:rsid w:val="00B633A1"/>
    <w:rsid w:val="00B63523"/>
    <w:rsid w:val="00B63EA4"/>
    <w:rsid w:val="00B63FCB"/>
    <w:rsid w:val="00B6463C"/>
    <w:rsid w:val="00B65403"/>
    <w:rsid w:val="00B662F9"/>
    <w:rsid w:val="00B663E9"/>
    <w:rsid w:val="00B665B7"/>
    <w:rsid w:val="00B672E9"/>
    <w:rsid w:val="00B67876"/>
    <w:rsid w:val="00B67B84"/>
    <w:rsid w:val="00B70153"/>
    <w:rsid w:val="00B716AB"/>
    <w:rsid w:val="00B71A7B"/>
    <w:rsid w:val="00B731A6"/>
    <w:rsid w:val="00B7350E"/>
    <w:rsid w:val="00B742CE"/>
    <w:rsid w:val="00B747A7"/>
    <w:rsid w:val="00B74BFD"/>
    <w:rsid w:val="00B74EBE"/>
    <w:rsid w:val="00B76955"/>
    <w:rsid w:val="00B77947"/>
    <w:rsid w:val="00B77C31"/>
    <w:rsid w:val="00B77E3D"/>
    <w:rsid w:val="00B80497"/>
    <w:rsid w:val="00B80934"/>
    <w:rsid w:val="00B80CFB"/>
    <w:rsid w:val="00B812C1"/>
    <w:rsid w:val="00B828D8"/>
    <w:rsid w:val="00B82AD2"/>
    <w:rsid w:val="00B8320B"/>
    <w:rsid w:val="00B838CD"/>
    <w:rsid w:val="00B845E8"/>
    <w:rsid w:val="00B8491D"/>
    <w:rsid w:val="00B84BAC"/>
    <w:rsid w:val="00B84ECE"/>
    <w:rsid w:val="00B85B66"/>
    <w:rsid w:val="00B86E77"/>
    <w:rsid w:val="00B873EE"/>
    <w:rsid w:val="00B8765A"/>
    <w:rsid w:val="00B87F3C"/>
    <w:rsid w:val="00B87FA4"/>
    <w:rsid w:val="00B90E6B"/>
    <w:rsid w:val="00B928E4"/>
    <w:rsid w:val="00B93FE2"/>
    <w:rsid w:val="00B95A33"/>
    <w:rsid w:val="00B9771B"/>
    <w:rsid w:val="00BA049F"/>
    <w:rsid w:val="00BA0C4D"/>
    <w:rsid w:val="00BA15D7"/>
    <w:rsid w:val="00BA2231"/>
    <w:rsid w:val="00BA23DE"/>
    <w:rsid w:val="00BA3CD2"/>
    <w:rsid w:val="00BA3F41"/>
    <w:rsid w:val="00BA4681"/>
    <w:rsid w:val="00BA53B0"/>
    <w:rsid w:val="00BA56AB"/>
    <w:rsid w:val="00BA5AAB"/>
    <w:rsid w:val="00BA5D63"/>
    <w:rsid w:val="00BA6345"/>
    <w:rsid w:val="00BA6776"/>
    <w:rsid w:val="00BA70B2"/>
    <w:rsid w:val="00BA7296"/>
    <w:rsid w:val="00BB11D1"/>
    <w:rsid w:val="00BB128B"/>
    <w:rsid w:val="00BB1AA0"/>
    <w:rsid w:val="00BB6EC9"/>
    <w:rsid w:val="00BB6F9F"/>
    <w:rsid w:val="00BB7089"/>
    <w:rsid w:val="00BB713E"/>
    <w:rsid w:val="00BC07B0"/>
    <w:rsid w:val="00BC0C5A"/>
    <w:rsid w:val="00BC1220"/>
    <w:rsid w:val="00BC16B8"/>
    <w:rsid w:val="00BC1FF1"/>
    <w:rsid w:val="00BC2946"/>
    <w:rsid w:val="00BC2B20"/>
    <w:rsid w:val="00BC343F"/>
    <w:rsid w:val="00BC3D16"/>
    <w:rsid w:val="00BC453F"/>
    <w:rsid w:val="00BC5124"/>
    <w:rsid w:val="00BC6AE7"/>
    <w:rsid w:val="00BC6D94"/>
    <w:rsid w:val="00BC6E71"/>
    <w:rsid w:val="00BC6EBB"/>
    <w:rsid w:val="00BC7515"/>
    <w:rsid w:val="00BC780C"/>
    <w:rsid w:val="00BD188D"/>
    <w:rsid w:val="00BD2474"/>
    <w:rsid w:val="00BD25B1"/>
    <w:rsid w:val="00BD3B30"/>
    <w:rsid w:val="00BD443A"/>
    <w:rsid w:val="00BD49DA"/>
    <w:rsid w:val="00BD4BA5"/>
    <w:rsid w:val="00BD4C1C"/>
    <w:rsid w:val="00BD54AD"/>
    <w:rsid w:val="00BD6BA6"/>
    <w:rsid w:val="00BD742A"/>
    <w:rsid w:val="00BD773E"/>
    <w:rsid w:val="00BD7777"/>
    <w:rsid w:val="00BE09A3"/>
    <w:rsid w:val="00BE0D7D"/>
    <w:rsid w:val="00BE1A81"/>
    <w:rsid w:val="00BE2740"/>
    <w:rsid w:val="00BE2772"/>
    <w:rsid w:val="00BE360B"/>
    <w:rsid w:val="00BE3ABD"/>
    <w:rsid w:val="00BE4450"/>
    <w:rsid w:val="00BE4FE2"/>
    <w:rsid w:val="00BE58E9"/>
    <w:rsid w:val="00BE5A78"/>
    <w:rsid w:val="00BE65F6"/>
    <w:rsid w:val="00BF04DC"/>
    <w:rsid w:val="00BF1D5E"/>
    <w:rsid w:val="00BF2170"/>
    <w:rsid w:val="00BF2D04"/>
    <w:rsid w:val="00BF3B03"/>
    <w:rsid w:val="00BF4C04"/>
    <w:rsid w:val="00BF5744"/>
    <w:rsid w:val="00BF6038"/>
    <w:rsid w:val="00BF6246"/>
    <w:rsid w:val="00BF63D8"/>
    <w:rsid w:val="00BF703B"/>
    <w:rsid w:val="00BF784F"/>
    <w:rsid w:val="00BF7E30"/>
    <w:rsid w:val="00C0152A"/>
    <w:rsid w:val="00C01CE2"/>
    <w:rsid w:val="00C0251C"/>
    <w:rsid w:val="00C02FA0"/>
    <w:rsid w:val="00C0312B"/>
    <w:rsid w:val="00C05B38"/>
    <w:rsid w:val="00C063C1"/>
    <w:rsid w:val="00C06EFE"/>
    <w:rsid w:val="00C07CF2"/>
    <w:rsid w:val="00C10371"/>
    <w:rsid w:val="00C11F85"/>
    <w:rsid w:val="00C122F7"/>
    <w:rsid w:val="00C125C9"/>
    <w:rsid w:val="00C155BD"/>
    <w:rsid w:val="00C1583C"/>
    <w:rsid w:val="00C15B5E"/>
    <w:rsid w:val="00C1664B"/>
    <w:rsid w:val="00C167BD"/>
    <w:rsid w:val="00C1799F"/>
    <w:rsid w:val="00C17A8A"/>
    <w:rsid w:val="00C17B3B"/>
    <w:rsid w:val="00C2036C"/>
    <w:rsid w:val="00C20384"/>
    <w:rsid w:val="00C20C73"/>
    <w:rsid w:val="00C2177F"/>
    <w:rsid w:val="00C21874"/>
    <w:rsid w:val="00C229F5"/>
    <w:rsid w:val="00C23358"/>
    <w:rsid w:val="00C250A8"/>
    <w:rsid w:val="00C252A8"/>
    <w:rsid w:val="00C25521"/>
    <w:rsid w:val="00C2556E"/>
    <w:rsid w:val="00C255BE"/>
    <w:rsid w:val="00C262AB"/>
    <w:rsid w:val="00C26ADF"/>
    <w:rsid w:val="00C300B2"/>
    <w:rsid w:val="00C30884"/>
    <w:rsid w:val="00C30895"/>
    <w:rsid w:val="00C310B3"/>
    <w:rsid w:val="00C32645"/>
    <w:rsid w:val="00C32AA7"/>
    <w:rsid w:val="00C33A43"/>
    <w:rsid w:val="00C33B8A"/>
    <w:rsid w:val="00C33F3D"/>
    <w:rsid w:val="00C35403"/>
    <w:rsid w:val="00C364FA"/>
    <w:rsid w:val="00C36947"/>
    <w:rsid w:val="00C36A13"/>
    <w:rsid w:val="00C378BC"/>
    <w:rsid w:val="00C37FBC"/>
    <w:rsid w:val="00C40197"/>
    <w:rsid w:val="00C40F3E"/>
    <w:rsid w:val="00C418FF"/>
    <w:rsid w:val="00C41F3A"/>
    <w:rsid w:val="00C4290E"/>
    <w:rsid w:val="00C42E48"/>
    <w:rsid w:val="00C43547"/>
    <w:rsid w:val="00C43A8C"/>
    <w:rsid w:val="00C44A8D"/>
    <w:rsid w:val="00C4513E"/>
    <w:rsid w:val="00C4594D"/>
    <w:rsid w:val="00C45D95"/>
    <w:rsid w:val="00C46138"/>
    <w:rsid w:val="00C46460"/>
    <w:rsid w:val="00C46D4F"/>
    <w:rsid w:val="00C470BB"/>
    <w:rsid w:val="00C4721B"/>
    <w:rsid w:val="00C476F0"/>
    <w:rsid w:val="00C47D9C"/>
    <w:rsid w:val="00C50022"/>
    <w:rsid w:val="00C511D3"/>
    <w:rsid w:val="00C51226"/>
    <w:rsid w:val="00C51EE8"/>
    <w:rsid w:val="00C5309E"/>
    <w:rsid w:val="00C53272"/>
    <w:rsid w:val="00C53AFF"/>
    <w:rsid w:val="00C54412"/>
    <w:rsid w:val="00C545E2"/>
    <w:rsid w:val="00C54FA6"/>
    <w:rsid w:val="00C55A8C"/>
    <w:rsid w:val="00C55AE9"/>
    <w:rsid w:val="00C561B9"/>
    <w:rsid w:val="00C57699"/>
    <w:rsid w:val="00C577AC"/>
    <w:rsid w:val="00C5782E"/>
    <w:rsid w:val="00C606EC"/>
    <w:rsid w:val="00C60DF5"/>
    <w:rsid w:val="00C60E2A"/>
    <w:rsid w:val="00C60FF3"/>
    <w:rsid w:val="00C612F1"/>
    <w:rsid w:val="00C61CB7"/>
    <w:rsid w:val="00C626FC"/>
    <w:rsid w:val="00C62E88"/>
    <w:rsid w:val="00C63BB7"/>
    <w:rsid w:val="00C64DA4"/>
    <w:rsid w:val="00C65097"/>
    <w:rsid w:val="00C651D7"/>
    <w:rsid w:val="00C65FA9"/>
    <w:rsid w:val="00C67205"/>
    <w:rsid w:val="00C67824"/>
    <w:rsid w:val="00C67A1B"/>
    <w:rsid w:val="00C7103D"/>
    <w:rsid w:val="00C720C7"/>
    <w:rsid w:val="00C72389"/>
    <w:rsid w:val="00C74282"/>
    <w:rsid w:val="00C75BA6"/>
    <w:rsid w:val="00C768D3"/>
    <w:rsid w:val="00C76981"/>
    <w:rsid w:val="00C76C6A"/>
    <w:rsid w:val="00C77872"/>
    <w:rsid w:val="00C77958"/>
    <w:rsid w:val="00C804A9"/>
    <w:rsid w:val="00C806FD"/>
    <w:rsid w:val="00C80768"/>
    <w:rsid w:val="00C81EC1"/>
    <w:rsid w:val="00C81F5A"/>
    <w:rsid w:val="00C82338"/>
    <w:rsid w:val="00C83163"/>
    <w:rsid w:val="00C83526"/>
    <w:rsid w:val="00C84927"/>
    <w:rsid w:val="00C84AC5"/>
    <w:rsid w:val="00C86188"/>
    <w:rsid w:val="00C86890"/>
    <w:rsid w:val="00C86B92"/>
    <w:rsid w:val="00C90A27"/>
    <w:rsid w:val="00C90C03"/>
    <w:rsid w:val="00C910CC"/>
    <w:rsid w:val="00C91BDC"/>
    <w:rsid w:val="00C91BE3"/>
    <w:rsid w:val="00C9208F"/>
    <w:rsid w:val="00C927E4"/>
    <w:rsid w:val="00C936BD"/>
    <w:rsid w:val="00C9415F"/>
    <w:rsid w:val="00C94701"/>
    <w:rsid w:val="00C951C7"/>
    <w:rsid w:val="00C9550B"/>
    <w:rsid w:val="00C95ADF"/>
    <w:rsid w:val="00C967CC"/>
    <w:rsid w:val="00C96C7D"/>
    <w:rsid w:val="00C96D08"/>
    <w:rsid w:val="00C97A4D"/>
    <w:rsid w:val="00C97EEF"/>
    <w:rsid w:val="00CA0339"/>
    <w:rsid w:val="00CA04E5"/>
    <w:rsid w:val="00CA1733"/>
    <w:rsid w:val="00CA1C5E"/>
    <w:rsid w:val="00CA27B2"/>
    <w:rsid w:val="00CA3B1F"/>
    <w:rsid w:val="00CA443B"/>
    <w:rsid w:val="00CA4F79"/>
    <w:rsid w:val="00CA531F"/>
    <w:rsid w:val="00CA68DD"/>
    <w:rsid w:val="00CA7166"/>
    <w:rsid w:val="00CA7B6B"/>
    <w:rsid w:val="00CA7F29"/>
    <w:rsid w:val="00CB0652"/>
    <w:rsid w:val="00CB0BAB"/>
    <w:rsid w:val="00CB17C7"/>
    <w:rsid w:val="00CB2FD0"/>
    <w:rsid w:val="00CB37C6"/>
    <w:rsid w:val="00CB37DB"/>
    <w:rsid w:val="00CB4078"/>
    <w:rsid w:val="00CB684B"/>
    <w:rsid w:val="00CB7168"/>
    <w:rsid w:val="00CB764A"/>
    <w:rsid w:val="00CC0602"/>
    <w:rsid w:val="00CC10C3"/>
    <w:rsid w:val="00CC1B90"/>
    <w:rsid w:val="00CC2B71"/>
    <w:rsid w:val="00CC3E33"/>
    <w:rsid w:val="00CC3F3A"/>
    <w:rsid w:val="00CC52FA"/>
    <w:rsid w:val="00CC7348"/>
    <w:rsid w:val="00CD0633"/>
    <w:rsid w:val="00CD216D"/>
    <w:rsid w:val="00CD2FF4"/>
    <w:rsid w:val="00CD3178"/>
    <w:rsid w:val="00CD3AB5"/>
    <w:rsid w:val="00CD3BCE"/>
    <w:rsid w:val="00CD40C5"/>
    <w:rsid w:val="00CD51D8"/>
    <w:rsid w:val="00CD5233"/>
    <w:rsid w:val="00CD5346"/>
    <w:rsid w:val="00CD6D08"/>
    <w:rsid w:val="00CE057C"/>
    <w:rsid w:val="00CE0C7A"/>
    <w:rsid w:val="00CE126E"/>
    <w:rsid w:val="00CE1AD8"/>
    <w:rsid w:val="00CE3D2E"/>
    <w:rsid w:val="00CE40BC"/>
    <w:rsid w:val="00CE41D8"/>
    <w:rsid w:val="00CE52B1"/>
    <w:rsid w:val="00CE55ED"/>
    <w:rsid w:val="00CE6B85"/>
    <w:rsid w:val="00CE73C2"/>
    <w:rsid w:val="00CE7430"/>
    <w:rsid w:val="00CE776A"/>
    <w:rsid w:val="00CE78B9"/>
    <w:rsid w:val="00CE7DAD"/>
    <w:rsid w:val="00CE7E96"/>
    <w:rsid w:val="00CF0625"/>
    <w:rsid w:val="00CF0EE2"/>
    <w:rsid w:val="00CF0EED"/>
    <w:rsid w:val="00CF11E1"/>
    <w:rsid w:val="00CF14D7"/>
    <w:rsid w:val="00CF1679"/>
    <w:rsid w:val="00CF21AC"/>
    <w:rsid w:val="00CF2647"/>
    <w:rsid w:val="00CF265E"/>
    <w:rsid w:val="00CF2EFB"/>
    <w:rsid w:val="00CF2F58"/>
    <w:rsid w:val="00CF315C"/>
    <w:rsid w:val="00CF3173"/>
    <w:rsid w:val="00CF3803"/>
    <w:rsid w:val="00CF44B1"/>
    <w:rsid w:val="00CF4C7D"/>
    <w:rsid w:val="00CF6BA7"/>
    <w:rsid w:val="00CF6CF1"/>
    <w:rsid w:val="00CF731E"/>
    <w:rsid w:val="00D0011B"/>
    <w:rsid w:val="00D00DB5"/>
    <w:rsid w:val="00D0130D"/>
    <w:rsid w:val="00D013B8"/>
    <w:rsid w:val="00D01D75"/>
    <w:rsid w:val="00D021C7"/>
    <w:rsid w:val="00D03605"/>
    <w:rsid w:val="00D03C80"/>
    <w:rsid w:val="00D03F36"/>
    <w:rsid w:val="00D04AA6"/>
    <w:rsid w:val="00D04EFA"/>
    <w:rsid w:val="00D05064"/>
    <w:rsid w:val="00D05355"/>
    <w:rsid w:val="00D071B3"/>
    <w:rsid w:val="00D07D6B"/>
    <w:rsid w:val="00D1078C"/>
    <w:rsid w:val="00D11BD1"/>
    <w:rsid w:val="00D124AF"/>
    <w:rsid w:val="00D125E9"/>
    <w:rsid w:val="00D12996"/>
    <w:rsid w:val="00D12B51"/>
    <w:rsid w:val="00D13056"/>
    <w:rsid w:val="00D14342"/>
    <w:rsid w:val="00D14C65"/>
    <w:rsid w:val="00D15318"/>
    <w:rsid w:val="00D15CA4"/>
    <w:rsid w:val="00D1658D"/>
    <w:rsid w:val="00D16832"/>
    <w:rsid w:val="00D16F53"/>
    <w:rsid w:val="00D16FB4"/>
    <w:rsid w:val="00D17318"/>
    <w:rsid w:val="00D17389"/>
    <w:rsid w:val="00D17C4F"/>
    <w:rsid w:val="00D17D4E"/>
    <w:rsid w:val="00D17FE2"/>
    <w:rsid w:val="00D20B77"/>
    <w:rsid w:val="00D21A0C"/>
    <w:rsid w:val="00D21B90"/>
    <w:rsid w:val="00D222F2"/>
    <w:rsid w:val="00D224D7"/>
    <w:rsid w:val="00D22F48"/>
    <w:rsid w:val="00D23D02"/>
    <w:rsid w:val="00D24FFA"/>
    <w:rsid w:val="00D26005"/>
    <w:rsid w:val="00D26CDA"/>
    <w:rsid w:val="00D307BB"/>
    <w:rsid w:val="00D30950"/>
    <w:rsid w:val="00D31092"/>
    <w:rsid w:val="00D3218D"/>
    <w:rsid w:val="00D3229F"/>
    <w:rsid w:val="00D333FB"/>
    <w:rsid w:val="00D335FF"/>
    <w:rsid w:val="00D34CD9"/>
    <w:rsid w:val="00D34D82"/>
    <w:rsid w:val="00D3521F"/>
    <w:rsid w:val="00D358E1"/>
    <w:rsid w:val="00D374D4"/>
    <w:rsid w:val="00D377BA"/>
    <w:rsid w:val="00D4042E"/>
    <w:rsid w:val="00D40680"/>
    <w:rsid w:val="00D40CBB"/>
    <w:rsid w:val="00D411A1"/>
    <w:rsid w:val="00D41D52"/>
    <w:rsid w:val="00D41EB0"/>
    <w:rsid w:val="00D42189"/>
    <w:rsid w:val="00D42283"/>
    <w:rsid w:val="00D4266B"/>
    <w:rsid w:val="00D43453"/>
    <w:rsid w:val="00D44CA8"/>
    <w:rsid w:val="00D453C8"/>
    <w:rsid w:val="00D46019"/>
    <w:rsid w:val="00D4621A"/>
    <w:rsid w:val="00D472F8"/>
    <w:rsid w:val="00D5076F"/>
    <w:rsid w:val="00D50E9E"/>
    <w:rsid w:val="00D51032"/>
    <w:rsid w:val="00D524A3"/>
    <w:rsid w:val="00D52B53"/>
    <w:rsid w:val="00D52D09"/>
    <w:rsid w:val="00D5453B"/>
    <w:rsid w:val="00D5511E"/>
    <w:rsid w:val="00D55D42"/>
    <w:rsid w:val="00D562AD"/>
    <w:rsid w:val="00D57F44"/>
    <w:rsid w:val="00D57FD2"/>
    <w:rsid w:val="00D61EEA"/>
    <w:rsid w:val="00D628B0"/>
    <w:rsid w:val="00D62A8D"/>
    <w:rsid w:val="00D631DE"/>
    <w:rsid w:val="00D64130"/>
    <w:rsid w:val="00D64C27"/>
    <w:rsid w:val="00D65803"/>
    <w:rsid w:val="00D661F7"/>
    <w:rsid w:val="00D667AD"/>
    <w:rsid w:val="00D66FBF"/>
    <w:rsid w:val="00D675B0"/>
    <w:rsid w:val="00D67983"/>
    <w:rsid w:val="00D67E8E"/>
    <w:rsid w:val="00D704EF"/>
    <w:rsid w:val="00D70E3C"/>
    <w:rsid w:val="00D721E0"/>
    <w:rsid w:val="00D7287C"/>
    <w:rsid w:val="00D72932"/>
    <w:rsid w:val="00D72F79"/>
    <w:rsid w:val="00D742F3"/>
    <w:rsid w:val="00D74E43"/>
    <w:rsid w:val="00D75209"/>
    <w:rsid w:val="00D76C5E"/>
    <w:rsid w:val="00D7702D"/>
    <w:rsid w:val="00D775DF"/>
    <w:rsid w:val="00D77736"/>
    <w:rsid w:val="00D77FA1"/>
    <w:rsid w:val="00D80EE7"/>
    <w:rsid w:val="00D8157F"/>
    <w:rsid w:val="00D82174"/>
    <w:rsid w:val="00D821C4"/>
    <w:rsid w:val="00D82A13"/>
    <w:rsid w:val="00D82D1C"/>
    <w:rsid w:val="00D8342C"/>
    <w:rsid w:val="00D83666"/>
    <w:rsid w:val="00D8373F"/>
    <w:rsid w:val="00D84DE6"/>
    <w:rsid w:val="00D85228"/>
    <w:rsid w:val="00D8527D"/>
    <w:rsid w:val="00D853F2"/>
    <w:rsid w:val="00D85DDD"/>
    <w:rsid w:val="00D86C58"/>
    <w:rsid w:val="00D90861"/>
    <w:rsid w:val="00D90D86"/>
    <w:rsid w:val="00D90DDD"/>
    <w:rsid w:val="00D90DE6"/>
    <w:rsid w:val="00D90E87"/>
    <w:rsid w:val="00D911FF"/>
    <w:rsid w:val="00D922D3"/>
    <w:rsid w:val="00D92694"/>
    <w:rsid w:val="00D92EE4"/>
    <w:rsid w:val="00D93E4F"/>
    <w:rsid w:val="00D947B5"/>
    <w:rsid w:val="00D95237"/>
    <w:rsid w:val="00D956D9"/>
    <w:rsid w:val="00D97039"/>
    <w:rsid w:val="00D97434"/>
    <w:rsid w:val="00D97A25"/>
    <w:rsid w:val="00D97ECE"/>
    <w:rsid w:val="00DA06F8"/>
    <w:rsid w:val="00DA1027"/>
    <w:rsid w:val="00DA261C"/>
    <w:rsid w:val="00DA2E3F"/>
    <w:rsid w:val="00DA4492"/>
    <w:rsid w:val="00DA46F8"/>
    <w:rsid w:val="00DA5EE4"/>
    <w:rsid w:val="00DA75FB"/>
    <w:rsid w:val="00DB01CB"/>
    <w:rsid w:val="00DB06F3"/>
    <w:rsid w:val="00DB0CC7"/>
    <w:rsid w:val="00DB12F0"/>
    <w:rsid w:val="00DB1AB1"/>
    <w:rsid w:val="00DB25D6"/>
    <w:rsid w:val="00DB28E5"/>
    <w:rsid w:val="00DB3BF4"/>
    <w:rsid w:val="00DB4D26"/>
    <w:rsid w:val="00DB567D"/>
    <w:rsid w:val="00DB5C12"/>
    <w:rsid w:val="00DB66CB"/>
    <w:rsid w:val="00DB6AFE"/>
    <w:rsid w:val="00DB7720"/>
    <w:rsid w:val="00DC00F9"/>
    <w:rsid w:val="00DC0A6B"/>
    <w:rsid w:val="00DC212A"/>
    <w:rsid w:val="00DC3081"/>
    <w:rsid w:val="00DC401B"/>
    <w:rsid w:val="00DC70FF"/>
    <w:rsid w:val="00DC7CA1"/>
    <w:rsid w:val="00DD15B6"/>
    <w:rsid w:val="00DD2DC8"/>
    <w:rsid w:val="00DD33A3"/>
    <w:rsid w:val="00DD39E9"/>
    <w:rsid w:val="00DD571A"/>
    <w:rsid w:val="00DD58CE"/>
    <w:rsid w:val="00DD5DA1"/>
    <w:rsid w:val="00DD600C"/>
    <w:rsid w:val="00DD6219"/>
    <w:rsid w:val="00DD64CA"/>
    <w:rsid w:val="00DD6815"/>
    <w:rsid w:val="00DD6893"/>
    <w:rsid w:val="00DD6B64"/>
    <w:rsid w:val="00DD7B0E"/>
    <w:rsid w:val="00DE0B43"/>
    <w:rsid w:val="00DE1245"/>
    <w:rsid w:val="00DE1C90"/>
    <w:rsid w:val="00DE210B"/>
    <w:rsid w:val="00DE2D47"/>
    <w:rsid w:val="00DE36CE"/>
    <w:rsid w:val="00DE3A22"/>
    <w:rsid w:val="00DE404A"/>
    <w:rsid w:val="00DE4444"/>
    <w:rsid w:val="00DE4A89"/>
    <w:rsid w:val="00DE612D"/>
    <w:rsid w:val="00DE67DE"/>
    <w:rsid w:val="00DE6C52"/>
    <w:rsid w:val="00DE705F"/>
    <w:rsid w:val="00DE72D1"/>
    <w:rsid w:val="00DF07C9"/>
    <w:rsid w:val="00DF126D"/>
    <w:rsid w:val="00DF168B"/>
    <w:rsid w:val="00DF1DC3"/>
    <w:rsid w:val="00DF1DE4"/>
    <w:rsid w:val="00DF32F1"/>
    <w:rsid w:val="00DF3C83"/>
    <w:rsid w:val="00DF5097"/>
    <w:rsid w:val="00DF5269"/>
    <w:rsid w:val="00DF5941"/>
    <w:rsid w:val="00DF696A"/>
    <w:rsid w:val="00DF7F3B"/>
    <w:rsid w:val="00E00717"/>
    <w:rsid w:val="00E008B5"/>
    <w:rsid w:val="00E0093E"/>
    <w:rsid w:val="00E00DF2"/>
    <w:rsid w:val="00E0125C"/>
    <w:rsid w:val="00E0145D"/>
    <w:rsid w:val="00E018DD"/>
    <w:rsid w:val="00E01D00"/>
    <w:rsid w:val="00E01FCB"/>
    <w:rsid w:val="00E025A9"/>
    <w:rsid w:val="00E02DC8"/>
    <w:rsid w:val="00E04724"/>
    <w:rsid w:val="00E05BCE"/>
    <w:rsid w:val="00E07946"/>
    <w:rsid w:val="00E07A4C"/>
    <w:rsid w:val="00E1044F"/>
    <w:rsid w:val="00E109C7"/>
    <w:rsid w:val="00E110B1"/>
    <w:rsid w:val="00E121B4"/>
    <w:rsid w:val="00E12B66"/>
    <w:rsid w:val="00E137EB"/>
    <w:rsid w:val="00E13D4B"/>
    <w:rsid w:val="00E1495F"/>
    <w:rsid w:val="00E14B64"/>
    <w:rsid w:val="00E15ADF"/>
    <w:rsid w:val="00E15B27"/>
    <w:rsid w:val="00E168D4"/>
    <w:rsid w:val="00E17137"/>
    <w:rsid w:val="00E179A2"/>
    <w:rsid w:val="00E17CF4"/>
    <w:rsid w:val="00E20E75"/>
    <w:rsid w:val="00E20F46"/>
    <w:rsid w:val="00E21DD5"/>
    <w:rsid w:val="00E22A7E"/>
    <w:rsid w:val="00E22C33"/>
    <w:rsid w:val="00E22D17"/>
    <w:rsid w:val="00E22FA1"/>
    <w:rsid w:val="00E2361F"/>
    <w:rsid w:val="00E23CB9"/>
    <w:rsid w:val="00E240B9"/>
    <w:rsid w:val="00E25678"/>
    <w:rsid w:val="00E25DBC"/>
    <w:rsid w:val="00E27E86"/>
    <w:rsid w:val="00E30279"/>
    <w:rsid w:val="00E30789"/>
    <w:rsid w:val="00E30A66"/>
    <w:rsid w:val="00E30CEC"/>
    <w:rsid w:val="00E317F5"/>
    <w:rsid w:val="00E32110"/>
    <w:rsid w:val="00E3377E"/>
    <w:rsid w:val="00E33B7F"/>
    <w:rsid w:val="00E33FE1"/>
    <w:rsid w:val="00E341E1"/>
    <w:rsid w:val="00E3472F"/>
    <w:rsid w:val="00E34978"/>
    <w:rsid w:val="00E34BD6"/>
    <w:rsid w:val="00E352EA"/>
    <w:rsid w:val="00E354D3"/>
    <w:rsid w:val="00E3625D"/>
    <w:rsid w:val="00E3737A"/>
    <w:rsid w:val="00E40629"/>
    <w:rsid w:val="00E41091"/>
    <w:rsid w:val="00E4121E"/>
    <w:rsid w:val="00E42E15"/>
    <w:rsid w:val="00E43042"/>
    <w:rsid w:val="00E440CC"/>
    <w:rsid w:val="00E460C1"/>
    <w:rsid w:val="00E46793"/>
    <w:rsid w:val="00E469BF"/>
    <w:rsid w:val="00E47260"/>
    <w:rsid w:val="00E47D84"/>
    <w:rsid w:val="00E51222"/>
    <w:rsid w:val="00E51476"/>
    <w:rsid w:val="00E5244F"/>
    <w:rsid w:val="00E53558"/>
    <w:rsid w:val="00E54566"/>
    <w:rsid w:val="00E5478A"/>
    <w:rsid w:val="00E54D3A"/>
    <w:rsid w:val="00E55BBA"/>
    <w:rsid w:val="00E55EE8"/>
    <w:rsid w:val="00E56CC3"/>
    <w:rsid w:val="00E57031"/>
    <w:rsid w:val="00E570E0"/>
    <w:rsid w:val="00E60539"/>
    <w:rsid w:val="00E60E44"/>
    <w:rsid w:val="00E61067"/>
    <w:rsid w:val="00E616F1"/>
    <w:rsid w:val="00E62D8D"/>
    <w:rsid w:val="00E630E8"/>
    <w:rsid w:val="00E63AF1"/>
    <w:rsid w:val="00E6437A"/>
    <w:rsid w:val="00E66532"/>
    <w:rsid w:val="00E66560"/>
    <w:rsid w:val="00E6666F"/>
    <w:rsid w:val="00E66FC7"/>
    <w:rsid w:val="00E671DF"/>
    <w:rsid w:val="00E67473"/>
    <w:rsid w:val="00E70E01"/>
    <w:rsid w:val="00E71C0D"/>
    <w:rsid w:val="00E72309"/>
    <w:rsid w:val="00E7236E"/>
    <w:rsid w:val="00E74C31"/>
    <w:rsid w:val="00E75096"/>
    <w:rsid w:val="00E75729"/>
    <w:rsid w:val="00E765E3"/>
    <w:rsid w:val="00E768C2"/>
    <w:rsid w:val="00E77048"/>
    <w:rsid w:val="00E77409"/>
    <w:rsid w:val="00E80AA1"/>
    <w:rsid w:val="00E811C7"/>
    <w:rsid w:val="00E8280C"/>
    <w:rsid w:val="00E82BCB"/>
    <w:rsid w:val="00E82D7F"/>
    <w:rsid w:val="00E82F5A"/>
    <w:rsid w:val="00E84861"/>
    <w:rsid w:val="00E84C0F"/>
    <w:rsid w:val="00E84E81"/>
    <w:rsid w:val="00E85061"/>
    <w:rsid w:val="00E85CBD"/>
    <w:rsid w:val="00E8737A"/>
    <w:rsid w:val="00E87D9B"/>
    <w:rsid w:val="00E903A1"/>
    <w:rsid w:val="00E906A7"/>
    <w:rsid w:val="00E909EF"/>
    <w:rsid w:val="00E91D9C"/>
    <w:rsid w:val="00E91E72"/>
    <w:rsid w:val="00E92217"/>
    <w:rsid w:val="00E926B9"/>
    <w:rsid w:val="00E93320"/>
    <w:rsid w:val="00E93A42"/>
    <w:rsid w:val="00E93DDA"/>
    <w:rsid w:val="00E94946"/>
    <w:rsid w:val="00E967B9"/>
    <w:rsid w:val="00E96B16"/>
    <w:rsid w:val="00E97977"/>
    <w:rsid w:val="00EA1646"/>
    <w:rsid w:val="00EA1A99"/>
    <w:rsid w:val="00EA1CCB"/>
    <w:rsid w:val="00EA226C"/>
    <w:rsid w:val="00EA310F"/>
    <w:rsid w:val="00EA347D"/>
    <w:rsid w:val="00EA3A0E"/>
    <w:rsid w:val="00EA421A"/>
    <w:rsid w:val="00EA542E"/>
    <w:rsid w:val="00EA58FD"/>
    <w:rsid w:val="00EA5D98"/>
    <w:rsid w:val="00EA63DB"/>
    <w:rsid w:val="00EB0A7D"/>
    <w:rsid w:val="00EB1666"/>
    <w:rsid w:val="00EB280D"/>
    <w:rsid w:val="00EB2973"/>
    <w:rsid w:val="00EB3714"/>
    <w:rsid w:val="00EB3D58"/>
    <w:rsid w:val="00EB3E17"/>
    <w:rsid w:val="00EB54F5"/>
    <w:rsid w:val="00EB5656"/>
    <w:rsid w:val="00EB67D3"/>
    <w:rsid w:val="00EB6A8B"/>
    <w:rsid w:val="00EB6A93"/>
    <w:rsid w:val="00EB7347"/>
    <w:rsid w:val="00EB7A19"/>
    <w:rsid w:val="00EC026B"/>
    <w:rsid w:val="00EC1FAB"/>
    <w:rsid w:val="00EC2A3E"/>
    <w:rsid w:val="00EC2F78"/>
    <w:rsid w:val="00EC5AC3"/>
    <w:rsid w:val="00EC61F5"/>
    <w:rsid w:val="00EC67FA"/>
    <w:rsid w:val="00ED0E57"/>
    <w:rsid w:val="00ED29D8"/>
    <w:rsid w:val="00ED30F8"/>
    <w:rsid w:val="00ED39ED"/>
    <w:rsid w:val="00ED463F"/>
    <w:rsid w:val="00ED4AD0"/>
    <w:rsid w:val="00ED5021"/>
    <w:rsid w:val="00ED5048"/>
    <w:rsid w:val="00ED67A9"/>
    <w:rsid w:val="00ED6A8D"/>
    <w:rsid w:val="00ED7A7B"/>
    <w:rsid w:val="00ED7C97"/>
    <w:rsid w:val="00EE046A"/>
    <w:rsid w:val="00EE0AF0"/>
    <w:rsid w:val="00EE0C19"/>
    <w:rsid w:val="00EE10E6"/>
    <w:rsid w:val="00EE261B"/>
    <w:rsid w:val="00EE2F0B"/>
    <w:rsid w:val="00EE32E9"/>
    <w:rsid w:val="00EE3537"/>
    <w:rsid w:val="00EE3D71"/>
    <w:rsid w:val="00EE47AD"/>
    <w:rsid w:val="00EE49A0"/>
    <w:rsid w:val="00EE4FC4"/>
    <w:rsid w:val="00EE638E"/>
    <w:rsid w:val="00EE6447"/>
    <w:rsid w:val="00EE6983"/>
    <w:rsid w:val="00EE720F"/>
    <w:rsid w:val="00EF0974"/>
    <w:rsid w:val="00EF0D62"/>
    <w:rsid w:val="00EF11D7"/>
    <w:rsid w:val="00EF1993"/>
    <w:rsid w:val="00EF1EEF"/>
    <w:rsid w:val="00EF2250"/>
    <w:rsid w:val="00EF290D"/>
    <w:rsid w:val="00EF344B"/>
    <w:rsid w:val="00EF3817"/>
    <w:rsid w:val="00EF3C64"/>
    <w:rsid w:val="00EF43FE"/>
    <w:rsid w:val="00EF4D2A"/>
    <w:rsid w:val="00EF5285"/>
    <w:rsid w:val="00EF5399"/>
    <w:rsid w:val="00EF57FE"/>
    <w:rsid w:val="00EF5873"/>
    <w:rsid w:val="00EF5B4B"/>
    <w:rsid w:val="00EF6019"/>
    <w:rsid w:val="00EF7214"/>
    <w:rsid w:val="00EF743C"/>
    <w:rsid w:val="00EF7B6A"/>
    <w:rsid w:val="00F001A2"/>
    <w:rsid w:val="00F00EBC"/>
    <w:rsid w:val="00F011AB"/>
    <w:rsid w:val="00F0189F"/>
    <w:rsid w:val="00F02D2A"/>
    <w:rsid w:val="00F03991"/>
    <w:rsid w:val="00F03BCC"/>
    <w:rsid w:val="00F03C23"/>
    <w:rsid w:val="00F069E0"/>
    <w:rsid w:val="00F06D5F"/>
    <w:rsid w:val="00F078C9"/>
    <w:rsid w:val="00F11151"/>
    <w:rsid w:val="00F11EBE"/>
    <w:rsid w:val="00F12447"/>
    <w:rsid w:val="00F1244F"/>
    <w:rsid w:val="00F12EC7"/>
    <w:rsid w:val="00F135EA"/>
    <w:rsid w:val="00F1378F"/>
    <w:rsid w:val="00F13DC7"/>
    <w:rsid w:val="00F14400"/>
    <w:rsid w:val="00F14AA1"/>
    <w:rsid w:val="00F14C5C"/>
    <w:rsid w:val="00F15697"/>
    <w:rsid w:val="00F1581B"/>
    <w:rsid w:val="00F1583F"/>
    <w:rsid w:val="00F15BA7"/>
    <w:rsid w:val="00F1626C"/>
    <w:rsid w:val="00F17ACE"/>
    <w:rsid w:val="00F17B12"/>
    <w:rsid w:val="00F212BF"/>
    <w:rsid w:val="00F21E33"/>
    <w:rsid w:val="00F23EEB"/>
    <w:rsid w:val="00F244ED"/>
    <w:rsid w:val="00F25CF8"/>
    <w:rsid w:val="00F26A73"/>
    <w:rsid w:val="00F26AE5"/>
    <w:rsid w:val="00F2768F"/>
    <w:rsid w:val="00F303F3"/>
    <w:rsid w:val="00F30616"/>
    <w:rsid w:val="00F31137"/>
    <w:rsid w:val="00F3188E"/>
    <w:rsid w:val="00F31A56"/>
    <w:rsid w:val="00F320DF"/>
    <w:rsid w:val="00F32254"/>
    <w:rsid w:val="00F32355"/>
    <w:rsid w:val="00F33E13"/>
    <w:rsid w:val="00F34299"/>
    <w:rsid w:val="00F3552C"/>
    <w:rsid w:val="00F40AB4"/>
    <w:rsid w:val="00F40E68"/>
    <w:rsid w:val="00F4222C"/>
    <w:rsid w:val="00F424B3"/>
    <w:rsid w:val="00F42669"/>
    <w:rsid w:val="00F42881"/>
    <w:rsid w:val="00F42AF9"/>
    <w:rsid w:val="00F42F9A"/>
    <w:rsid w:val="00F4477E"/>
    <w:rsid w:val="00F44C6D"/>
    <w:rsid w:val="00F459AF"/>
    <w:rsid w:val="00F46AE8"/>
    <w:rsid w:val="00F46C9C"/>
    <w:rsid w:val="00F47801"/>
    <w:rsid w:val="00F50643"/>
    <w:rsid w:val="00F50ACB"/>
    <w:rsid w:val="00F511D8"/>
    <w:rsid w:val="00F52C59"/>
    <w:rsid w:val="00F538C1"/>
    <w:rsid w:val="00F53DAD"/>
    <w:rsid w:val="00F54336"/>
    <w:rsid w:val="00F546E9"/>
    <w:rsid w:val="00F555B3"/>
    <w:rsid w:val="00F55862"/>
    <w:rsid w:val="00F55B60"/>
    <w:rsid w:val="00F5621B"/>
    <w:rsid w:val="00F5683F"/>
    <w:rsid w:val="00F60418"/>
    <w:rsid w:val="00F60C54"/>
    <w:rsid w:val="00F60E01"/>
    <w:rsid w:val="00F618B1"/>
    <w:rsid w:val="00F62810"/>
    <w:rsid w:val="00F63CDE"/>
    <w:rsid w:val="00F6512F"/>
    <w:rsid w:val="00F66602"/>
    <w:rsid w:val="00F66772"/>
    <w:rsid w:val="00F667FC"/>
    <w:rsid w:val="00F66C79"/>
    <w:rsid w:val="00F672D4"/>
    <w:rsid w:val="00F67467"/>
    <w:rsid w:val="00F6758A"/>
    <w:rsid w:val="00F67867"/>
    <w:rsid w:val="00F70319"/>
    <w:rsid w:val="00F70CE7"/>
    <w:rsid w:val="00F71F8C"/>
    <w:rsid w:val="00F732AC"/>
    <w:rsid w:val="00F739E4"/>
    <w:rsid w:val="00F766C3"/>
    <w:rsid w:val="00F76F79"/>
    <w:rsid w:val="00F77E81"/>
    <w:rsid w:val="00F81A55"/>
    <w:rsid w:val="00F8220B"/>
    <w:rsid w:val="00F829A3"/>
    <w:rsid w:val="00F82D56"/>
    <w:rsid w:val="00F82DFC"/>
    <w:rsid w:val="00F82E61"/>
    <w:rsid w:val="00F83EE0"/>
    <w:rsid w:val="00F853AB"/>
    <w:rsid w:val="00F87AF5"/>
    <w:rsid w:val="00F902A2"/>
    <w:rsid w:val="00F9031F"/>
    <w:rsid w:val="00F921CF"/>
    <w:rsid w:val="00F92576"/>
    <w:rsid w:val="00F939AC"/>
    <w:rsid w:val="00F93BC5"/>
    <w:rsid w:val="00F93E8E"/>
    <w:rsid w:val="00F93F29"/>
    <w:rsid w:val="00F95799"/>
    <w:rsid w:val="00F96BC8"/>
    <w:rsid w:val="00F976B3"/>
    <w:rsid w:val="00F977F4"/>
    <w:rsid w:val="00F97BF8"/>
    <w:rsid w:val="00FA05FA"/>
    <w:rsid w:val="00FA0D43"/>
    <w:rsid w:val="00FA11D7"/>
    <w:rsid w:val="00FA143D"/>
    <w:rsid w:val="00FA1E66"/>
    <w:rsid w:val="00FA1FB5"/>
    <w:rsid w:val="00FA39CC"/>
    <w:rsid w:val="00FA3AD3"/>
    <w:rsid w:val="00FA412F"/>
    <w:rsid w:val="00FA5C1D"/>
    <w:rsid w:val="00FA5EAE"/>
    <w:rsid w:val="00FA6040"/>
    <w:rsid w:val="00FA6AAF"/>
    <w:rsid w:val="00FB0917"/>
    <w:rsid w:val="00FB09F2"/>
    <w:rsid w:val="00FB1113"/>
    <w:rsid w:val="00FB1899"/>
    <w:rsid w:val="00FB1EA7"/>
    <w:rsid w:val="00FB2958"/>
    <w:rsid w:val="00FB4119"/>
    <w:rsid w:val="00FB41FB"/>
    <w:rsid w:val="00FB62A7"/>
    <w:rsid w:val="00FB6753"/>
    <w:rsid w:val="00FB6B9F"/>
    <w:rsid w:val="00FB6FD7"/>
    <w:rsid w:val="00FB77E4"/>
    <w:rsid w:val="00FC0757"/>
    <w:rsid w:val="00FC085A"/>
    <w:rsid w:val="00FC1353"/>
    <w:rsid w:val="00FC2899"/>
    <w:rsid w:val="00FC2AFF"/>
    <w:rsid w:val="00FC4450"/>
    <w:rsid w:val="00FC567F"/>
    <w:rsid w:val="00FC6254"/>
    <w:rsid w:val="00FC6931"/>
    <w:rsid w:val="00FC7879"/>
    <w:rsid w:val="00FC7A3A"/>
    <w:rsid w:val="00FD01CD"/>
    <w:rsid w:val="00FD03F8"/>
    <w:rsid w:val="00FD0430"/>
    <w:rsid w:val="00FD0B13"/>
    <w:rsid w:val="00FD0E85"/>
    <w:rsid w:val="00FD211D"/>
    <w:rsid w:val="00FD273D"/>
    <w:rsid w:val="00FD40EB"/>
    <w:rsid w:val="00FD4311"/>
    <w:rsid w:val="00FD43D8"/>
    <w:rsid w:val="00FD4A05"/>
    <w:rsid w:val="00FD4B56"/>
    <w:rsid w:val="00FD4E10"/>
    <w:rsid w:val="00FD5794"/>
    <w:rsid w:val="00FD63CE"/>
    <w:rsid w:val="00FD720E"/>
    <w:rsid w:val="00FD7AC2"/>
    <w:rsid w:val="00FD7D5A"/>
    <w:rsid w:val="00FE12DB"/>
    <w:rsid w:val="00FE1E22"/>
    <w:rsid w:val="00FE2856"/>
    <w:rsid w:val="00FE34D4"/>
    <w:rsid w:val="00FE3E3F"/>
    <w:rsid w:val="00FE3F1B"/>
    <w:rsid w:val="00FE42D8"/>
    <w:rsid w:val="00FE476B"/>
    <w:rsid w:val="00FE4944"/>
    <w:rsid w:val="00FE52D8"/>
    <w:rsid w:val="00FE6A84"/>
    <w:rsid w:val="00FE6C81"/>
    <w:rsid w:val="00FE6D56"/>
    <w:rsid w:val="00FE76E8"/>
    <w:rsid w:val="00FE7C8D"/>
    <w:rsid w:val="00FF1746"/>
    <w:rsid w:val="00FF1A96"/>
    <w:rsid w:val="00FF23B4"/>
    <w:rsid w:val="00FF2B33"/>
    <w:rsid w:val="00FF2BA0"/>
    <w:rsid w:val="00FF3C41"/>
    <w:rsid w:val="00FF3CBF"/>
    <w:rsid w:val="00FF6304"/>
    <w:rsid w:val="01D13837"/>
    <w:rsid w:val="051861DB"/>
    <w:rsid w:val="07642101"/>
    <w:rsid w:val="094FE48C"/>
    <w:rsid w:val="151C75B1"/>
    <w:rsid w:val="1AC3897A"/>
    <w:rsid w:val="228A4DCD"/>
    <w:rsid w:val="2900B71E"/>
    <w:rsid w:val="2ABFD681"/>
    <w:rsid w:val="463DD17B"/>
    <w:rsid w:val="47889D26"/>
    <w:rsid w:val="66F1A3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C8A71"/>
  <w14:defaultImageDpi w14:val="32767"/>
  <w15:chartTrackingRefBased/>
  <w15:docId w15:val="{6403D5F9-A18F-4E33-8643-3EA8DD5E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B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29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13D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Heading2"/>
    <w:next w:val="Normal"/>
    <w:autoRedefine/>
    <w:qFormat/>
    <w:rsid w:val="00E75096"/>
    <w:pPr>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8E037B"/>
    <w:pPr>
      <w:tabs>
        <w:tab w:val="left" w:pos="1620"/>
      </w:tabs>
      <w:spacing w:before="120"/>
      <w:ind w:left="360" w:hanging="360"/>
      <w:jc w:val="right"/>
    </w:pPr>
    <w:rPr>
      <w:rFonts w:ascii="Times New Roman" w:eastAsia="Times New Roman" w:hAnsi="Times New Roman" w:cs="Times New Roman"/>
      <w:bCs/>
      <w:iCs/>
      <w:color w:val="00CCFF"/>
    </w:rPr>
  </w:style>
  <w:style w:type="paragraph" w:styleId="ListParagraph">
    <w:name w:val="List Paragraph"/>
    <w:basedOn w:val="Normal"/>
    <w:uiPriority w:val="34"/>
    <w:qFormat/>
    <w:rsid w:val="00F92576"/>
    <w:pPr>
      <w:ind w:left="720"/>
    </w:pPr>
    <w:rPr>
      <w:rFonts w:ascii="Times New Roman" w:eastAsia="Times New Roman" w:hAnsi="Times New Roman" w:cs="Times New Roman"/>
    </w:rPr>
  </w:style>
  <w:style w:type="paragraph" w:customStyle="1" w:styleId="FACE-Recommendation">
    <w:name w:val="FACE-Recommendation"/>
    <w:basedOn w:val="Heading3"/>
    <w:autoRedefine/>
    <w:qFormat/>
    <w:rsid w:val="000234E3"/>
    <w:pPr>
      <w:spacing w:after="120"/>
    </w:pPr>
    <w:rPr>
      <w:rFonts w:asciiTheme="minorHAnsi" w:hAnsiTheme="minorHAnsi" w:cs="Times New Roman"/>
      <w:b/>
      <w:i/>
      <w:color w:val="auto"/>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unhideWhenUsed/>
    <w:rsid w:val="005E248C"/>
  </w:style>
  <w:style w:type="character" w:customStyle="1" w:styleId="CommentTextChar">
    <w:name w:val="Comment Text Char"/>
    <w:basedOn w:val="DefaultParagraphFont"/>
    <w:link w:val="CommentText"/>
    <w:uiPriority w:val="99"/>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character" w:customStyle="1" w:styleId="Heading2Char">
    <w:name w:val="Heading 2 Char"/>
    <w:basedOn w:val="DefaultParagraphFont"/>
    <w:link w:val="Heading2"/>
    <w:uiPriority w:val="9"/>
    <w:semiHidden/>
    <w:rsid w:val="00322993"/>
    <w:rPr>
      <w:rFonts w:asciiTheme="majorHAnsi" w:eastAsiaTheme="majorEastAsia" w:hAnsiTheme="majorHAnsi" w:cstheme="majorBidi"/>
      <w:color w:val="2F5496" w:themeColor="accent1" w:themeShade="BF"/>
      <w:sz w:val="26"/>
      <w:szCs w:val="26"/>
    </w:rPr>
  </w:style>
  <w:style w:type="paragraph" w:customStyle="1" w:styleId="FACE-H1-IncidentHighlights">
    <w:name w:val="FACE-H1-IncidentHighlights"/>
    <w:basedOn w:val="Normal"/>
    <w:qFormat/>
    <w:rsid w:val="00525B8D"/>
    <w:pPr>
      <w:tabs>
        <w:tab w:val="right" w:leader="underscore" w:pos="2430"/>
      </w:tabs>
      <w:spacing w:before="100"/>
      <w:outlineLvl w:val="0"/>
    </w:pPr>
    <w:rPr>
      <w:rFonts w:ascii="Calibri" w:eastAsia="Calibri" w:hAnsi="Calibri" w:cs="Arial"/>
      <w:b/>
      <w:bCs/>
      <w:color w:val="F8852A"/>
      <w14:textOutline w14:w="9525" w14:cap="rnd" w14:cmpd="sng" w14:algn="ctr">
        <w14:noFill/>
        <w14:prstDash w14:val="solid"/>
        <w14:bevel/>
      </w14:textOutline>
    </w:rPr>
  </w:style>
  <w:style w:type="paragraph" w:customStyle="1" w:styleId="FACE-H1-Title">
    <w:name w:val="FACE-H1-Title"/>
    <w:basedOn w:val="Heading1"/>
    <w:qFormat/>
    <w:rsid w:val="00525B8D"/>
    <w:pPr>
      <w:tabs>
        <w:tab w:val="right" w:leader="underscore" w:pos="6750"/>
      </w:tabs>
      <w:spacing w:before="100"/>
    </w:pPr>
    <w:rPr>
      <w:rFonts w:ascii="Calibri" w:eastAsia="Calibri" w:hAnsi="Calibri" w:cs="Arial"/>
      <w:b/>
      <w:bCs/>
      <w:color w:val="0072B8"/>
      <w:sz w:val="36"/>
      <w:szCs w:val="36"/>
      <w:lang w:val="en"/>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525B8D"/>
    <w:rPr>
      <w:rFonts w:asciiTheme="majorHAnsi" w:eastAsiaTheme="majorEastAsia" w:hAnsiTheme="majorHAnsi" w:cstheme="majorBidi"/>
      <w:color w:val="2F5496" w:themeColor="accent1" w:themeShade="BF"/>
      <w:sz w:val="32"/>
      <w:szCs w:val="32"/>
    </w:rPr>
  </w:style>
  <w:style w:type="paragraph" w:customStyle="1" w:styleId="FACE-H2-OrangeHeadings-page1">
    <w:name w:val="FACE-H2-OrangeHeadings-page1"/>
    <w:basedOn w:val="Heading2"/>
    <w:next w:val="Heading2"/>
    <w:qFormat/>
    <w:rsid w:val="005F3875"/>
    <w:pPr>
      <w:pBdr>
        <w:top w:val="single" w:sz="12" w:space="3" w:color="C84E00"/>
      </w:pBdr>
      <w:tabs>
        <w:tab w:val="left" w:pos="540"/>
      </w:tabs>
      <w:spacing w:before="60" w:line="320" w:lineRule="exact"/>
    </w:pPr>
    <w:rPr>
      <w:rFonts w:asciiTheme="minorHAnsi" w:hAnsiTheme="minorHAnsi"/>
      <w:b/>
      <w:caps/>
      <w:color w:val="C84E00"/>
      <w:sz w:val="24"/>
    </w:rPr>
  </w:style>
  <w:style w:type="character" w:styleId="UnresolvedMention">
    <w:name w:val="Unresolved Mention"/>
    <w:basedOn w:val="DefaultParagraphFont"/>
    <w:uiPriority w:val="99"/>
    <w:rsid w:val="00B93FE2"/>
    <w:rPr>
      <w:color w:val="605E5C"/>
      <w:shd w:val="clear" w:color="auto" w:fill="E1DFDD"/>
    </w:rPr>
  </w:style>
  <w:style w:type="paragraph" w:customStyle="1" w:styleId="FACE-H2-OrangeHeadings">
    <w:name w:val="FACE-H2-OrangeHeadings"/>
    <w:basedOn w:val="Heading2"/>
    <w:qFormat/>
    <w:rsid w:val="00723DE5"/>
    <w:pPr>
      <w:spacing w:before="240" w:after="60"/>
    </w:pPr>
    <w:rPr>
      <w:rFonts w:ascii="Calibri" w:hAnsi="Calibri"/>
      <w:b/>
      <w:color w:val="C84E00"/>
      <w:sz w:val="22"/>
    </w:rPr>
  </w:style>
  <w:style w:type="character" w:customStyle="1" w:styleId="Heading3Char">
    <w:name w:val="Heading 3 Char"/>
    <w:basedOn w:val="DefaultParagraphFont"/>
    <w:link w:val="Heading3"/>
    <w:uiPriority w:val="9"/>
    <w:semiHidden/>
    <w:rsid w:val="000A13D4"/>
    <w:rPr>
      <w:rFonts w:asciiTheme="majorHAnsi" w:eastAsiaTheme="majorEastAsia" w:hAnsiTheme="majorHAnsi" w:cstheme="majorBidi"/>
      <w:color w:val="1F3763" w:themeColor="accent1" w:themeShade="7F"/>
    </w:rPr>
  </w:style>
  <w:style w:type="paragraph" w:customStyle="1" w:styleId="FACE-Page1-OrangeHeadings">
    <w:name w:val="FACE-Page1-OrangeHeadings"/>
    <w:basedOn w:val="Normal"/>
    <w:next w:val="Normal"/>
    <w:qFormat/>
    <w:rsid w:val="007B40FC"/>
    <w:pPr>
      <w:pBdr>
        <w:top w:val="single" w:sz="12" w:space="3" w:color="C84E00"/>
      </w:pBdr>
      <w:tabs>
        <w:tab w:val="left" w:pos="540"/>
      </w:tabs>
      <w:spacing w:before="60" w:line="320" w:lineRule="exact"/>
    </w:pPr>
    <w:rPr>
      <w:b/>
      <w:caps/>
      <w:color w:val="C84E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76698879">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52535470">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1998338967">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9" Type="http://schemas.openxmlformats.org/officeDocument/2006/relationships/image" Target="media/image19.png"/><Relationship Id="rId21" Type="http://schemas.openxmlformats.org/officeDocument/2006/relationships/header" Target="header1.xml"/><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hyperlink" Target="https://webstore.ansi.org/standards/isea/ansiisea1072020?source=blog&amp;_gl=1*g66uw0*_gcl_au*MTIxNDkzMTAzNi4xNzQxODc5MzYx" TargetMode="External"/><Relationship Id="rId50" Type="http://schemas.openxmlformats.org/officeDocument/2006/relationships/hyperlink" Target="https://www.ecfr.gov/current/title-49/subtitle-B/chapter-III/subchapter-B/part-396" TargetMode="External"/><Relationship Id="rId55" Type="http://schemas.openxmlformats.org/officeDocument/2006/relationships/hyperlink" Target="https://www.doli.virginia.gov/wp-content/uploads/2018/05/3-Regulation-Text-SS-1.pdf" TargetMode="External"/><Relationship Id="rId63" Type="http://schemas.openxmlformats.org/officeDocument/2006/relationships/hyperlink" Target="https://webstore.ansi.org/preview-pages/IESNA/preview_IES+RP-20-14+(Revised+2016).pdf" TargetMode="External"/><Relationship Id="rId68" Type="http://schemas.openxmlformats.org/officeDocument/2006/relationships/hyperlink" Target="https://www.ecfr.gov/current/title-49/subtitle-B/chapter-III/subchapter-B/part-393/subpart-B/section-393.9" TargetMode="External"/><Relationship Id="rId76"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yperlink" Target="https://www.osha.gov/laws-regs/oshact/section5-duties"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www.mass.gov/fatal-work-related-injuries" TargetMode="Externa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http://www.mass.gov/fatal-work-related-injuries"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2.jpeg"/><Relationship Id="rId53" Type="http://schemas.openxmlformats.org/officeDocument/2006/relationships/hyperlink" Target="https://mass.gov/dos/consult" TargetMode="External"/><Relationship Id="rId58" Type="http://schemas.openxmlformats.org/officeDocument/2006/relationships/hyperlink" Target="https://www.cdc.gov/niosh/motor-vehicle/constructionequipmentvisibilitydiagram/index.html" TargetMode="External"/><Relationship Id="rId66" Type="http://schemas.openxmlformats.org/officeDocument/2006/relationships/hyperlink" Target="https://www.osha.gov/laws-regs/regulations/standardnumber/1910/1910.132" TargetMode="External"/><Relationship Id="rId74" Type="http://schemas.openxmlformats.org/officeDocument/2006/relationships/hyperlink" Target="https://www.doli.virginia.gov/wp-content/uploads/2018/05/3-Regulation-Text-SS-1.pdf" TargetMode="External"/><Relationship Id="rId79"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hyperlink" Target="https://www.wunderground.com/history/daily/us/ri/warwick/KPVD/date/2022-12-16"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ma.face@mass.gov" TargetMode="External"/><Relationship Id="rId44" Type="http://schemas.openxmlformats.org/officeDocument/2006/relationships/hyperlink" Target="https://webstore.ansi.org/preview-pages/IESNA/preview_IES+RP-20-14+(Revised+2016).pdf" TargetMode="External"/><Relationship Id="rId52" Type="http://schemas.openxmlformats.org/officeDocument/2006/relationships/hyperlink" Target="https://www.cdc.gov/niosh/motor-vehicle/constructionequipmentvisibilitydiagram/index.html" TargetMode="External"/><Relationship Id="rId60" Type="http://schemas.openxmlformats.org/officeDocument/2006/relationships/hyperlink" Target="https://www.mass.gov/workplace-safety-grant-program" TargetMode="External"/><Relationship Id="rId65" Type="http://schemas.openxmlformats.org/officeDocument/2006/relationships/hyperlink" Target="https://multimedia.3m.com/mws/media/638577O/ansi-107-2020-made-easier-high-visibility-apparel.pdf" TargetMode="External"/><Relationship Id="rId73" Type="http://schemas.openxmlformats.org/officeDocument/2006/relationships/hyperlink" Target="https://www.osha.gov/enforcement/directives/cpl-02-00-124" TargetMode="External"/><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2.jpg"/><Relationship Id="rId30" Type="http://schemas.openxmlformats.org/officeDocument/2006/relationships/image" Target="media/image13.jpg"/><Relationship Id="rId35" Type="http://schemas.openxmlformats.org/officeDocument/2006/relationships/image" Target="media/image16.png"/><Relationship Id="rId43" Type="http://schemas.openxmlformats.org/officeDocument/2006/relationships/hyperlink" Target="https://webstore.ansi.org/preview-pages/IESNA/preview_ANSI+IESNA+RP-7-01.pdf" TargetMode="External"/><Relationship Id="rId48" Type="http://schemas.openxmlformats.org/officeDocument/2006/relationships/hyperlink" Target="https://www.osha.gov/laws-regs/regulations/standardnumber/1910/1910.132" TargetMode="External"/><Relationship Id="rId56" Type="http://schemas.openxmlformats.org/officeDocument/2006/relationships/hyperlink" Target="https://webstore.ansi.org/preview-pages/IESNA/preview_ANSI+IESNA+RP-7-01.pdf" TargetMode="External"/><Relationship Id="rId64" Type="http://schemas.openxmlformats.org/officeDocument/2006/relationships/hyperlink" Target="https://blog.ansi.org/2020/10/ansi-isea-107-2020-high-visibility-apparel/" TargetMode="External"/><Relationship Id="rId69" Type="http://schemas.openxmlformats.org/officeDocument/2006/relationships/hyperlink" Target="https://www.ecfr.gov/current/title-49/subtitle-B/chapter-III/subchapter-B/part-393/subpart-B/section-393.9" TargetMode="External"/><Relationship Id="rId77"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osha.gov/laws-regs/oshact/section5-duties" TargetMode="External"/><Relationship Id="rId72" Type="http://schemas.openxmlformats.org/officeDocument/2006/relationships/hyperlink" Target="https://www.cdc.gov/niosh/motor-vehicle/constructionequipmentvisibilitydiagram/index.htm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33" Type="http://schemas.openxmlformats.org/officeDocument/2006/relationships/image" Target="media/image14.jpg"/><Relationship Id="rId38" Type="http://schemas.openxmlformats.org/officeDocument/2006/relationships/image" Target="media/image18.png"/><Relationship Id="rId46" Type="http://schemas.openxmlformats.org/officeDocument/2006/relationships/image" Target="media/image23.jpeg"/><Relationship Id="rId59" Type="http://schemas.openxmlformats.org/officeDocument/2006/relationships/hyperlink" Target="https://www.mass.gov/on-site-consultation-program" TargetMode="External"/><Relationship Id="rId67" Type="http://schemas.openxmlformats.org/officeDocument/2006/relationships/hyperlink" Target="https://www.fmcsa.dot.gov/regulations/search" TargetMode="External"/><Relationship Id="rId20" Type="http://schemas.openxmlformats.org/officeDocument/2006/relationships/image" Target="media/image10.png"/><Relationship Id="rId41" Type="http://schemas.openxmlformats.org/officeDocument/2006/relationships/hyperlink" Target="https://www.wunderground.com/history/daily/KPVD/date/2022-12-16" TargetMode="External"/><Relationship Id="rId54" Type="http://schemas.openxmlformats.org/officeDocument/2006/relationships/hyperlink" Target="http://www.mass.gov/dia/safety" TargetMode="External"/><Relationship Id="rId62" Type="http://schemas.openxmlformats.org/officeDocument/2006/relationships/hyperlink" Target="https://webstore.ansi.org/preview-pages/IESNA/preview_ANSI+IESNA+RP-7-01.pdf" TargetMode="External"/><Relationship Id="rId70" Type="http://schemas.openxmlformats.org/officeDocument/2006/relationships/hyperlink" Target="https://www.ecfr.gov/current/title-49/subtitle-B/chapter-III/subchapter-B/part-396"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hyperlink" Target="mailto:ma.face@mass.gov" TargetMode="External"/><Relationship Id="rId36" Type="http://schemas.openxmlformats.org/officeDocument/2006/relationships/hyperlink" Target="https://openclipart.org/detail/100207/north-arrow-orienteering-by-morits-100207" TargetMode="External"/><Relationship Id="rId49" Type="http://schemas.openxmlformats.org/officeDocument/2006/relationships/hyperlink" Target="https://www.ecfr.gov/current/title-49/subtitle-B/chapter-III/subchapter-B/part-393/subpart-B/section-393.9" TargetMode="External"/><Relationship Id="rId57" Type="http://schemas.openxmlformats.org/officeDocument/2006/relationships/hyperlink" Target="https://webstore.ansi.org/preview-pages/IESNA/preview_IES+RP-20-14+(Revised+2016).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_rels/header5.xml.rels><?xml version="1.0" encoding="UTF-8" standalone="yes"?>
<Relationships xmlns="http://schemas.openxmlformats.org/package/2006/relationships"><Relationship Id="rId1" Type="http://schemas.openxmlformats.org/officeDocument/2006/relationships/image" Target="media/image11.jpg"/></Relationships>
</file>

<file path=word/_rels/header6.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13" ma:contentTypeDescription="Create a new document." ma:contentTypeScope="" ma:versionID="4172f4544365af73adcb4bda50b232c6">
  <xsd:schema xmlns:xsd="http://www.w3.org/2001/XMLSchema" xmlns:xs="http://www.w3.org/2001/XMLSchema" xmlns:p="http://schemas.microsoft.com/office/2006/metadata/properties" xmlns:ns2="a872e92c-793d-4dac-9edd-2c9d3b8feb36" xmlns:ns3="e659f773-7b16-4179-ad5e-1bcbb440dfd8" targetNamespace="http://schemas.microsoft.com/office/2006/metadata/properties" ma:root="true" ma:fieldsID="beb3c1b8f7364484d8e3033175254643" ns2:_="" ns3:_="">
    <xsd:import namespace="a872e92c-793d-4dac-9edd-2c9d3b8feb36"/>
    <xsd:import namespace="e659f773-7b16-4179-ad5e-1bcbb440df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2e92c-793d-4dac-9edd-2c9d3b8feb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D536D-6072-FD40-A412-518620F58E35}">
  <ds:schemaRefs>
    <ds:schemaRef ds:uri="http://schemas.openxmlformats.org/officeDocument/2006/bibliography"/>
  </ds:schemaRefs>
</ds:datastoreItem>
</file>

<file path=customXml/itemProps2.xml><?xml version="1.0" encoding="utf-8"?>
<ds:datastoreItem xmlns:ds="http://schemas.openxmlformats.org/officeDocument/2006/customXml" ds:itemID="{E83CA889-1A50-4E32-9963-48DDE70C1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2e92c-793d-4dac-9edd-2c9d3b8feb36"/>
    <ds:schemaRef ds:uri="e659f773-7b16-4179-ad5e-1bcbb440d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3829D-5578-4762-81DC-F105A8AD6660}">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purl.org/dc/elements/1.1/"/>
    <ds:schemaRef ds:uri="dcadab36-1c69-4410-9845-0bf25bbcf585"/>
    <ds:schemaRef ds:uri="5e534dad-a852-42fd-82d2-5a0d78a5662f"/>
    <ds:schemaRef ds:uri="http://www.w3.org/XML/1998/namespace"/>
    <ds:schemaRef ds:uri="http://purl.org/dc/terms/"/>
    <ds:schemaRef ds:uri="a872e92c-793d-4dac-9edd-2c9d3b8feb36"/>
  </ds:schemaRefs>
</ds:datastoreItem>
</file>

<file path=customXml/itemProps4.xml><?xml version="1.0" encoding="utf-8"?>
<ds:datastoreItem xmlns:ds="http://schemas.openxmlformats.org/officeDocument/2006/customXml" ds:itemID="{0F77765C-8F82-4650-A855-32FE4036A11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5891</Words>
  <Characters>35208</Characters>
  <Application>Microsoft Office Word</Application>
  <DocSecurity>4</DocSecurity>
  <Lines>293</Lines>
  <Paragraphs>82</Paragraphs>
  <ScaleCrop>false</ScaleCrop>
  <Manager>NIOSH FACE Program</Manager>
  <Company>CDC/NIOSH</Company>
  <LinksUpToDate>false</LinksUpToDate>
  <CharactersWithSpaces>41017</CharactersWithSpaces>
  <SharedDoc>false</SharedDoc>
  <HyperlinkBase/>
  <HLinks>
    <vt:vector size="222" baseType="variant">
      <vt:variant>
        <vt:i4>2293885</vt:i4>
      </vt:variant>
      <vt:variant>
        <vt:i4>102</vt:i4>
      </vt:variant>
      <vt:variant>
        <vt:i4>0</vt:i4>
      </vt:variant>
      <vt:variant>
        <vt:i4>5</vt:i4>
      </vt:variant>
      <vt:variant>
        <vt:lpwstr>https://www.doli.virginia.gov/wp-content/uploads/2018/05/3-Regulation-Text-SS-1.pdf</vt:lpwstr>
      </vt:variant>
      <vt:variant>
        <vt:lpwstr/>
      </vt:variant>
      <vt:variant>
        <vt:i4>5767177</vt:i4>
      </vt:variant>
      <vt:variant>
        <vt:i4>99</vt:i4>
      </vt:variant>
      <vt:variant>
        <vt:i4>0</vt:i4>
      </vt:variant>
      <vt:variant>
        <vt:i4>5</vt:i4>
      </vt:variant>
      <vt:variant>
        <vt:lpwstr>https://www.osha.gov/enforcement/directives/cpl-02-00-124</vt:lpwstr>
      </vt:variant>
      <vt:variant>
        <vt:lpwstr/>
      </vt:variant>
      <vt:variant>
        <vt:i4>1114181</vt:i4>
      </vt:variant>
      <vt:variant>
        <vt:i4>96</vt:i4>
      </vt:variant>
      <vt:variant>
        <vt:i4>0</vt:i4>
      </vt:variant>
      <vt:variant>
        <vt:i4>5</vt:i4>
      </vt:variant>
      <vt:variant>
        <vt:lpwstr>https://www.cdc.gov/niosh/motor-vehicle/constructionequipmentvisibilitydiagram/index.html</vt:lpwstr>
      </vt:variant>
      <vt:variant>
        <vt:lpwstr/>
      </vt:variant>
      <vt:variant>
        <vt:i4>1966145</vt:i4>
      </vt:variant>
      <vt:variant>
        <vt:i4>93</vt:i4>
      </vt:variant>
      <vt:variant>
        <vt:i4>0</vt:i4>
      </vt:variant>
      <vt:variant>
        <vt:i4>5</vt:i4>
      </vt:variant>
      <vt:variant>
        <vt:lpwstr>https://www.osha.gov/laws-regs/oshact/section5-duties</vt:lpwstr>
      </vt:variant>
      <vt:variant>
        <vt:lpwstr/>
      </vt:variant>
      <vt:variant>
        <vt:i4>4063359</vt:i4>
      </vt:variant>
      <vt:variant>
        <vt:i4>90</vt:i4>
      </vt:variant>
      <vt:variant>
        <vt:i4>0</vt:i4>
      </vt:variant>
      <vt:variant>
        <vt:i4>5</vt:i4>
      </vt:variant>
      <vt:variant>
        <vt:lpwstr>https://www.ecfr.gov/current/title-49/subtitle-B/chapter-III/subchapter-B/part-396</vt:lpwstr>
      </vt:variant>
      <vt:variant>
        <vt:lpwstr/>
      </vt:variant>
      <vt:variant>
        <vt:i4>7536737</vt:i4>
      </vt:variant>
      <vt:variant>
        <vt:i4>87</vt:i4>
      </vt:variant>
      <vt:variant>
        <vt:i4>0</vt:i4>
      </vt:variant>
      <vt:variant>
        <vt:i4>5</vt:i4>
      </vt:variant>
      <vt:variant>
        <vt:lpwstr>https://www.ecfr.gov/current/title-49/subtitle-B/chapter-III/subchapter-B/part-393/subpart-B/section-393.9</vt:lpwstr>
      </vt:variant>
      <vt:variant>
        <vt:lpwstr/>
      </vt:variant>
      <vt:variant>
        <vt:i4>7536737</vt:i4>
      </vt:variant>
      <vt:variant>
        <vt:i4>84</vt:i4>
      </vt:variant>
      <vt:variant>
        <vt:i4>0</vt:i4>
      </vt:variant>
      <vt:variant>
        <vt:i4>5</vt:i4>
      </vt:variant>
      <vt:variant>
        <vt:lpwstr>https://www.ecfr.gov/current/title-49/subtitle-B/chapter-III/subchapter-B/part-393/subpart-B/section-393.9</vt:lpwstr>
      </vt:variant>
      <vt:variant>
        <vt:lpwstr/>
      </vt:variant>
      <vt:variant>
        <vt:i4>6225989</vt:i4>
      </vt:variant>
      <vt:variant>
        <vt:i4>81</vt:i4>
      </vt:variant>
      <vt:variant>
        <vt:i4>0</vt:i4>
      </vt:variant>
      <vt:variant>
        <vt:i4>5</vt:i4>
      </vt:variant>
      <vt:variant>
        <vt:lpwstr>https://www.fmcsa.dot.gov/regulations/search</vt:lpwstr>
      </vt:variant>
      <vt:variant>
        <vt:lpwstr/>
      </vt:variant>
      <vt:variant>
        <vt:i4>2293813</vt:i4>
      </vt:variant>
      <vt:variant>
        <vt:i4>78</vt:i4>
      </vt:variant>
      <vt:variant>
        <vt:i4>0</vt:i4>
      </vt:variant>
      <vt:variant>
        <vt:i4>5</vt:i4>
      </vt:variant>
      <vt:variant>
        <vt:lpwstr>https://www.osha.gov/laws-regs/regulations/standardnumber/1910/1910.132</vt:lpwstr>
      </vt:variant>
      <vt:variant>
        <vt:lpwstr/>
      </vt:variant>
      <vt:variant>
        <vt:i4>5963793</vt:i4>
      </vt:variant>
      <vt:variant>
        <vt:i4>75</vt:i4>
      </vt:variant>
      <vt:variant>
        <vt:i4>0</vt:i4>
      </vt:variant>
      <vt:variant>
        <vt:i4>5</vt:i4>
      </vt:variant>
      <vt:variant>
        <vt:lpwstr>https://multimedia.3m.com/mws/media/638577O/ansi-107-2020-made-easier-high-visibility-apparel.pdf</vt:lpwstr>
      </vt:variant>
      <vt:variant>
        <vt:lpwstr/>
      </vt:variant>
      <vt:variant>
        <vt:i4>655442</vt:i4>
      </vt:variant>
      <vt:variant>
        <vt:i4>72</vt:i4>
      </vt:variant>
      <vt:variant>
        <vt:i4>0</vt:i4>
      </vt:variant>
      <vt:variant>
        <vt:i4>5</vt:i4>
      </vt:variant>
      <vt:variant>
        <vt:lpwstr>https://blog.ansi.org/2020/10/ansi-isea-107-2020-high-visibility-apparel/</vt:lpwstr>
      </vt:variant>
      <vt:variant>
        <vt:lpwstr/>
      </vt:variant>
      <vt:variant>
        <vt:i4>2228299</vt:i4>
      </vt:variant>
      <vt:variant>
        <vt:i4>69</vt:i4>
      </vt:variant>
      <vt:variant>
        <vt:i4>0</vt:i4>
      </vt:variant>
      <vt:variant>
        <vt:i4>5</vt:i4>
      </vt:variant>
      <vt:variant>
        <vt:lpwstr>https://webstore.ansi.org/preview-pages/IESNA/preview_IES+RP-20-14+(Revised+2016).pdf</vt:lpwstr>
      </vt:variant>
      <vt:variant>
        <vt:lpwstr/>
      </vt:variant>
      <vt:variant>
        <vt:i4>3670089</vt:i4>
      </vt:variant>
      <vt:variant>
        <vt:i4>66</vt:i4>
      </vt:variant>
      <vt:variant>
        <vt:i4>0</vt:i4>
      </vt:variant>
      <vt:variant>
        <vt:i4>5</vt:i4>
      </vt:variant>
      <vt:variant>
        <vt:lpwstr>https://webstore.ansi.org/preview-pages/IESNA/preview_ANSI+IESNA+RP-7-01.pdf</vt:lpwstr>
      </vt:variant>
      <vt:variant>
        <vt:lpwstr/>
      </vt:variant>
      <vt:variant>
        <vt:i4>1245207</vt:i4>
      </vt:variant>
      <vt:variant>
        <vt:i4>63</vt:i4>
      </vt:variant>
      <vt:variant>
        <vt:i4>0</vt:i4>
      </vt:variant>
      <vt:variant>
        <vt:i4>5</vt:i4>
      </vt:variant>
      <vt:variant>
        <vt:lpwstr>https://www.wunderground.com/history/daily/us/ri/warwick/KPVD/date/2022-12-16</vt:lpwstr>
      </vt:variant>
      <vt:variant>
        <vt:lpwstr/>
      </vt:variant>
      <vt:variant>
        <vt:i4>3342452</vt:i4>
      </vt:variant>
      <vt:variant>
        <vt:i4>60</vt:i4>
      </vt:variant>
      <vt:variant>
        <vt:i4>0</vt:i4>
      </vt:variant>
      <vt:variant>
        <vt:i4>5</vt:i4>
      </vt:variant>
      <vt:variant>
        <vt:lpwstr>https://www.mass.gov/workplace-safety-grant-program</vt:lpwstr>
      </vt:variant>
      <vt:variant>
        <vt:lpwstr/>
      </vt:variant>
      <vt:variant>
        <vt:i4>4915215</vt:i4>
      </vt:variant>
      <vt:variant>
        <vt:i4>57</vt:i4>
      </vt:variant>
      <vt:variant>
        <vt:i4>0</vt:i4>
      </vt:variant>
      <vt:variant>
        <vt:i4>5</vt:i4>
      </vt:variant>
      <vt:variant>
        <vt:lpwstr>https://www.mass.gov/on-site-consultation-program</vt:lpwstr>
      </vt:variant>
      <vt:variant>
        <vt:lpwstr/>
      </vt:variant>
      <vt:variant>
        <vt:i4>1114181</vt:i4>
      </vt:variant>
      <vt:variant>
        <vt:i4>54</vt:i4>
      </vt:variant>
      <vt:variant>
        <vt:i4>0</vt:i4>
      </vt:variant>
      <vt:variant>
        <vt:i4>5</vt:i4>
      </vt:variant>
      <vt:variant>
        <vt:lpwstr>https://www.cdc.gov/niosh/motor-vehicle/constructionequipmentvisibilitydiagram/index.html</vt:lpwstr>
      </vt:variant>
      <vt:variant>
        <vt:lpwstr/>
      </vt:variant>
      <vt:variant>
        <vt:i4>2228299</vt:i4>
      </vt:variant>
      <vt:variant>
        <vt:i4>51</vt:i4>
      </vt:variant>
      <vt:variant>
        <vt:i4>0</vt:i4>
      </vt:variant>
      <vt:variant>
        <vt:i4>5</vt:i4>
      </vt:variant>
      <vt:variant>
        <vt:lpwstr>https://webstore.ansi.org/preview-pages/IESNA/preview_IES+RP-20-14+(Revised+2016).pdf</vt:lpwstr>
      </vt:variant>
      <vt:variant>
        <vt:lpwstr/>
      </vt:variant>
      <vt:variant>
        <vt:i4>3670089</vt:i4>
      </vt:variant>
      <vt:variant>
        <vt:i4>48</vt:i4>
      </vt:variant>
      <vt:variant>
        <vt:i4>0</vt:i4>
      </vt:variant>
      <vt:variant>
        <vt:i4>5</vt:i4>
      </vt:variant>
      <vt:variant>
        <vt:lpwstr>https://webstore.ansi.org/preview-pages/IESNA/preview_ANSI+IESNA+RP-7-01.pdf</vt:lpwstr>
      </vt:variant>
      <vt:variant>
        <vt:lpwstr/>
      </vt:variant>
      <vt:variant>
        <vt:i4>2293885</vt:i4>
      </vt:variant>
      <vt:variant>
        <vt:i4>45</vt:i4>
      </vt:variant>
      <vt:variant>
        <vt:i4>0</vt:i4>
      </vt:variant>
      <vt:variant>
        <vt:i4>5</vt:i4>
      </vt:variant>
      <vt:variant>
        <vt:lpwstr>https://www.doli.virginia.gov/wp-content/uploads/2018/05/3-Regulation-Text-SS-1.pdf</vt:lpwstr>
      </vt:variant>
      <vt:variant>
        <vt:lpwstr/>
      </vt:variant>
      <vt:variant>
        <vt:i4>6291511</vt:i4>
      </vt:variant>
      <vt:variant>
        <vt:i4>42</vt:i4>
      </vt:variant>
      <vt:variant>
        <vt:i4>0</vt:i4>
      </vt:variant>
      <vt:variant>
        <vt:i4>5</vt:i4>
      </vt:variant>
      <vt:variant>
        <vt:lpwstr>http://www.mass.gov/dia/safety</vt:lpwstr>
      </vt:variant>
      <vt:variant>
        <vt:lpwstr/>
      </vt:variant>
      <vt:variant>
        <vt:i4>589824</vt:i4>
      </vt:variant>
      <vt:variant>
        <vt:i4>39</vt:i4>
      </vt:variant>
      <vt:variant>
        <vt:i4>0</vt:i4>
      </vt:variant>
      <vt:variant>
        <vt:i4>5</vt:i4>
      </vt:variant>
      <vt:variant>
        <vt:lpwstr>https://mass.gov/dos/consult</vt:lpwstr>
      </vt:variant>
      <vt:variant>
        <vt:lpwstr/>
      </vt:variant>
      <vt:variant>
        <vt:i4>1114181</vt:i4>
      </vt:variant>
      <vt:variant>
        <vt:i4>36</vt:i4>
      </vt:variant>
      <vt:variant>
        <vt:i4>0</vt:i4>
      </vt:variant>
      <vt:variant>
        <vt:i4>5</vt:i4>
      </vt:variant>
      <vt:variant>
        <vt:lpwstr>https://www.cdc.gov/niosh/motor-vehicle/constructionequipmentvisibilitydiagram/index.html</vt:lpwstr>
      </vt:variant>
      <vt:variant>
        <vt:lpwstr/>
      </vt:variant>
      <vt:variant>
        <vt:i4>1966145</vt:i4>
      </vt:variant>
      <vt:variant>
        <vt:i4>33</vt:i4>
      </vt:variant>
      <vt:variant>
        <vt:i4>0</vt:i4>
      </vt:variant>
      <vt:variant>
        <vt:i4>5</vt:i4>
      </vt:variant>
      <vt:variant>
        <vt:lpwstr>https://www.osha.gov/laws-regs/oshact/section5-duties</vt:lpwstr>
      </vt:variant>
      <vt:variant>
        <vt:lpwstr/>
      </vt:variant>
      <vt:variant>
        <vt:i4>4063359</vt:i4>
      </vt:variant>
      <vt:variant>
        <vt:i4>30</vt:i4>
      </vt:variant>
      <vt:variant>
        <vt:i4>0</vt:i4>
      </vt:variant>
      <vt:variant>
        <vt:i4>5</vt:i4>
      </vt:variant>
      <vt:variant>
        <vt:lpwstr>https://www.ecfr.gov/current/title-49/subtitle-B/chapter-III/subchapter-B/part-396</vt:lpwstr>
      </vt:variant>
      <vt:variant>
        <vt:lpwstr/>
      </vt:variant>
      <vt:variant>
        <vt:i4>7536737</vt:i4>
      </vt:variant>
      <vt:variant>
        <vt:i4>27</vt:i4>
      </vt:variant>
      <vt:variant>
        <vt:i4>0</vt:i4>
      </vt:variant>
      <vt:variant>
        <vt:i4>5</vt:i4>
      </vt:variant>
      <vt:variant>
        <vt:lpwstr>https://www.ecfr.gov/current/title-49/subtitle-B/chapter-III/subchapter-B/part-393/subpart-B/section-393.9</vt:lpwstr>
      </vt:variant>
      <vt:variant>
        <vt:lpwstr/>
      </vt:variant>
      <vt:variant>
        <vt:i4>2293813</vt:i4>
      </vt:variant>
      <vt:variant>
        <vt:i4>24</vt:i4>
      </vt:variant>
      <vt:variant>
        <vt:i4>0</vt:i4>
      </vt:variant>
      <vt:variant>
        <vt:i4>5</vt:i4>
      </vt:variant>
      <vt:variant>
        <vt:lpwstr>https://www.osha.gov/laws-regs/regulations/standardnumber/1910/1910.132</vt:lpwstr>
      </vt:variant>
      <vt:variant>
        <vt:lpwstr/>
      </vt:variant>
      <vt:variant>
        <vt:i4>1507370</vt:i4>
      </vt:variant>
      <vt:variant>
        <vt:i4>21</vt:i4>
      </vt:variant>
      <vt:variant>
        <vt:i4>0</vt:i4>
      </vt:variant>
      <vt:variant>
        <vt:i4>5</vt:i4>
      </vt:variant>
      <vt:variant>
        <vt:lpwstr>https://webstore.ansi.org/standards/isea/ansiisea1072020?source=blog&amp;_gl=1*g66uw0*_gcl_au*MTIxNDkzMTAzNi4xNzQxODc5MzYx</vt:lpwstr>
      </vt:variant>
      <vt:variant>
        <vt:lpwstr/>
      </vt:variant>
      <vt:variant>
        <vt:i4>2228299</vt:i4>
      </vt:variant>
      <vt:variant>
        <vt:i4>18</vt:i4>
      </vt:variant>
      <vt:variant>
        <vt:i4>0</vt:i4>
      </vt:variant>
      <vt:variant>
        <vt:i4>5</vt:i4>
      </vt:variant>
      <vt:variant>
        <vt:lpwstr>https://webstore.ansi.org/preview-pages/IESNA/preview_IES+RP-20-14+(Revised+2016).pdf</vt:lpwstr>
      </vt:variant>
      <vt:variant>
        <vt:lpwstr/>
      </vt:variant>
      <vt:variant>
        <vt:i4>3670089</vt:i4>
      </vt:variant>
      <vt:variant>
        <vt:i4>15</vt:i4>
      </vt:variant>
      <vt:variant>
        <vt:i4>0</vt:i4>
      </vt:variant>
      <vt:variant>
        <vt:i4>5</vt:i4>
      </vt:variant>
      <vt:variant>
        <vt:lpwstr>https://webstore.ansi.org/preview-pages/IESNA/preview_ANSI+IESNA+RP-7-01.pdf</vt:lpwstr>
      </vt:variant>
      <vt:variant>
        <vt:lpwstr/>
      </vt:variant>
      <vt:variant>
        <vt:i4>2556003</vt:i4>
      </vt:variant>
      <vt:variant>
        <vt:i4>12</vt:i4>
      </vt:variant>
      <vt:variant>
        <vt:i4>0</vt:i4>
      </vt:variant>
      <vt:variant>
        <vt:i4>5</vt:i4>
      </vt:variant>
      <vt:variant>
        <vt:lpwstr>https://www.wunderground.com/history/daily/KPVD/date/2022-12-16</vt:lpwstr>
      </vt:variant>
      <vt:variant>
        <vt:lpwstr/>
      </vt:variant>
      <vt:variant>
        <vt:i4>90</vt:i4>
      </vt:variant>
      <vt:variant>
        <vt:i4>9</vt:i4>
      </vt:variant>
      <vt:variant>
        <vt:i4>0</vt:i4>
      </vt:variant>
      <vt:variant>
        <vt:i4>5</vt:i4>
      </vt:variant>
      <vt:variant>
        <vt:lpwstr>http://www.mass.gov/dph/face</vt:lpwstr>
      </vt:variant>
      <vt:variant>
        <vt:lpwstr/>
      </vt:variant>
      <vt:variant>
        <vt:i4>7274598</vt:i4>
      </vt:variant>
      <vt:variant>
        <vt:i4>6</vt:i4>
      </vt:variant>
      <vt:variant>
        <vt:i4>0</vt:i4>
      </vt:variant>
      <vt:variant>
        <vt:i4>5</vt:i4>
      </vt:variant>
      <vt:variant>
        <vt:lpwstr/>
      </vt:variant>
      <vt:variant>
        <vt:lpwstr>Recommendation</vt:lpwstr>
      </vt:variant>
      <vt:variant>
        <vt:i4>6750314</vt:i4>
      </vt:variant>
      <vt:variant>
        <vt:i4>3</vt:i4>
      </vt:variant>
      <vt:variant>
        <vt:i4>0</vt:i4>
      </vt:variant>
      <vt:variant>
        <vt:i4>5</vt:i4>
      </vt:variant>
      <vt:variant>
        <vt:lpwstr/>
      </vt:variant>
      <vt:variant>
        <vt:lpwstr>Factors</vt:lpwstr>
      </vt:variant>
      <vt:variant>
        <vt:i4>1835036</vt:i4>
      </vt:variant>
      <vt:variant>
        <vt:i4>0</vt:i4>
      </vt:variant>
      <vt:variant>
        <vt:i4>0</vt:i4>
      </vt:variant>
      <vt:variant>
        <vt:i4>5</vt:i4>
      </vt:variant>
      <vt:variant>
        <vt:lpwstr/>
      </vt:variant>
      <vt:variant>
        <vt:lpwstr>Introduction</vt:lpwstr>
      </vt:variant>
      <vt:variant>
        <vt:i4>6815803</vt:i4>
      </vt:variant>
      <vt:variant>
        <vt:i4>3</vt:i4>
      </vt:variant>
      <vt:variant>
        <vt:i4>0</vt:i4>
      </vt:variant>
      <vt:variant>
        <vt:i4>5</vt:i4>
      </vt:variant>
      <vt:variant>
        <vt:lpwstr>http://www.mass.gov/fatal-work-related-injuries</vt:lpwstr>
      </vt:variant>
      <vt:variant>
        <vt:lpwstr/>
      </vt:variant>
      <vt:variant>
        <vt:i4>7995419</vt:i4>
      </vt:variant>
      <vt:variant>
        <vt:i4>0</vt:i4>
      </vt:variant>
      <vt:variant>
        <vt:i4>0</vt:i4>
      </vt:variant>
      <vt:variant>
        <vt:i4>5</vt:i4>
      </vt:variant>
      <vt:variant>
        <vt:lpwstr>mailto:ma.face@mass.gov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Laborer, Pipefitter, and Utility Foreman Crushed by Falling Block Wall—Tennessee</dc:title>
  <dc:subject>2014-02 Incident Report</dc:subject>
  <dc:creator>MA State FACE Program</dc:creator>
  <cp:keywords>NAICS 236220, 238390, 237110, 231840; Categories: Construction, Hispanic</cp:keywords>
  <dc:description/>
  <cp:lastModifiedBy>Harrison, Deborah (EHS)</cp:lastModifiedBy>
  <cp:revision>2</cp:revision>
  <cp:lastPrinted>2017-12-06T05:43:00Z</cp:lastPrinted>
  <dcterms:created xsi:type="dcterms:W3CDTF">2025-06-03T17:20:00Z</dcterms:created>
  <dcterms:modified xsi:type="dcterms:W3CDTF">2025-06-03T17:20:00Z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2021-03-29T11:38:07Z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4a4f7890-bd4e-464f-aa52-e6ca508d7f4c</vt:lpwstr>
  </property>
  <property fmtid="{D5CDD505-2E9C-101B-9397-08002B2CF9AE}" pid="8" name="MSIP_Label_7b94a7b8-f06c-4dfe-bdcc-9b548fd58c31_ContentBits">
    <vt:lpwstr>0</vt:lpwstr>
  </property>
  <property fmtid="{D5CDD505-2E9C-101B-9397-08002B2CF9AE}" pid="9" name="ContentTypeId">
    <vt:lpwstr>0x010100FFA557FD75E7DB43B1B42EAE0A51092D</vt:lpwstr>
  </property>
  <property fmtid="{D5CDD505-2E9C-101B-9397-08002B2CF9AE}" pid="10" name="MediaServiceImageTags">
    <vt:lpwstr/>
  </property>
</Properties>
</file>