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A895" w14:textId="77777777" w:rsidR="00FA54B1" w:rsidRDefault="001C2A5C">
      <w:pPr>
        <w:pStyle w:val="Heading1"/>
        <w:rPr>
          <w:u w:val="none"/>
        </w:rPr>
      </w:pPr>
      <w:r>
        <w:rPr>
          <w:spacing w:val="-2"/>
        </w:rPr>
        <w:t>FREQUENTLY</w:t>
      </w:r>
      <w:r>
        <w:rPr>
          <w:spacing w:val="-23"/>
        </w:rPr>
        <w:t xml:space="preserve"> </w:t>
      </w:r>
      <w:r>
        <w:rPr>
          <w:spacing w:val="-2"/>
        </w:rPr>
        <w:t>ASKED</w:t>
      </w:r>
      <w:r>
        <w:rPr>
          <w:spacing w:val="-9"/>
        </w:rPr>
        <w:t xml:space="preserve"> </w:t>
      </w:r>
      <w:r>
        <w:rPr>
          <w:spacing w:val="-2"/>
        </w:rPr>
        <w:t>QUESTIONS</w:t>
      </w:r>
      <w:r>
        <w:rPr>
          <w:spacing w:val="-2"/>
          <w:u w:val="none"/>
        </w:rPr>
        <w:t xml:space="preserve"> </w:t>
      </w:r>
      <w:r>
        <w:t>ADVISORY 25-11-01</w:t>
      </w:r>
    </w:p>
    <w:p w14:paraId="064B256A" w14:textId="77777777" w:rsidR="00FA54B1" w:rsidRDefault="00FA54B1">
      <w:pPr>
        <w:pStyle w:val="BodyText"/>
        <w:ind w:left="0"/>
        <w:rPr>
          <w:b/>
        </w:rPr>
      </w:pPr>
    </w:p>
    <w:p w14:paraId="0BE6F95A" w14:textId="77777777" w:rsidR="00FA54B1" w:rsidRDefault="001C2A5C">
      <w:pPr>
        <w:pStyle w:val="BodyText"/>
        <w:tabs>
          <w:tab w:val="left" w:pos="1800"/>
        </w:tabs>
        <w:ind w:left="1800" w:right="2043" w:hanging="1440"/>
      </w:pPr>
      <w:r>
        <w:rPr>
          <w:spacing w:val="-4"/>
        </w:rPr>
        <w:t>TO:</w:t>
      </w:r>
      <w:r>
        <w:tab/>
        <w:t>Massachusetts</w:t>
      </w:r>
      <w:r>
        <w:rPr>
          <w:spacing w:val="-11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EMTs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Paramedics</w:t>
      </w:r>
      <w:r>
        <w:rPr>
          <w:spacing w:val="-8"/>
        </w:rPr>
        <w:t xml:space="preserve"> </w:t>
      </w:r>
      <w:r>
        <w:t>(EMS</w:t>
      </w:r>
      <w:r>
        <w:rPr>
          <w:spacing w:val="-10"/>
        </w:rPr>
        <w:t xml:space="preserve"> </w:t>
      </w:r>
      <w:r>
        <w:t>Personnel) Massachusetts Licensed Ambulance Services</w:t>
      </w:r>
    </w:p>
    <w:p w14:paraId="36F89AC2" w14:textId="77777777" w:rsidR="00FA54B1" w:rsidRDefault="001C2A5C">
      <w:pPr>
        <w:pStyle w:val="BodyText"/>
        <w:tabs>
          <w:tab w:val="left" w:pos="1800"/>
        </w:tabs>
        <w:ind w:left="360" w:right="5577"/>
      </w:pPr>
      <w:r>
        <w:rPr>
          <w:spacing w:val="-2"/>
        </w:rPr>
        <w:t>FROM:</w:t>
      </w:r>
      <w:r>
        <w:tab/>
        <w:t>Susan</w:t>
      </w:r>
      <w:r>
        <w:rPr>
          <w:spacing w:val="-15"/>
        </w:rPr>
        <w:t xml:space="preserve"> </w:t>
      </w:r>
      <w:r>
        <w:t>Lewis,</w:t>
      </w:r>
      <w:r>
        <w:rPr>
          <w:spacing w:val="-15"/>
        </w:rPr>
        <w:t xml:space="preserve"> </w:t>
      </w:r>
      <w:r>
        <w:t>NRP,</w:t>
      </w:r>
      <w:r>
        <w:rPr>
          <w:spacing w:val="-15"/>
        </w:rPr>
        <w:t xml:space="preserve"> </w:t>
      </w:r>
      <w:r>
        <w:t xml:space="preserve">Director </w:t>
      </w:r>
      <w:r>
        <w:rPr>
          <w:spacing w:val="-2"/>
        </w:rPr>
        <w:t>DATE:</w:t>
      </w:r>
      <w:r>
        <w:tab/>
        <w:t>November 28, 2025</w:t>
      </w:r>
    </w:p>
    <w:p w14:paraId="7A55CCA1" w14:textId="77777777" w:rsidR="00FA54B1" w:rsidRDefault="001C2A5C">
      <w:pPr>
        <w:pStyle w:val="BodyText"/>
        <w:tabs>
          <w:tab w:val="left" w:pos="1800"/>
        </w:tabs>
        <w:ind w:left="1800" w:right="812" w:hanging="1440"/>
      </w:pPr>
      <w:r>
        <w:rPr>
          <w:spacing w:val="-4"/>
        </w:rPr>
        <w:t>RE:</w:t>
      </w:r>
      <w:r>
        <w:tab/>
        <w:t>Limits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EMS</w:t>
      </w:r>
      <w:r>
        <w:rPr>
          <w:spacing w:val="-8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Functioning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EMTs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Paramedics—Frequently Asked Questions (FAQs)</w:t>
      </w:r>
    </w:p>
    <w:p w14:paraId="4898399E" w14:textId="77777777" w:rsidR="00FA54B1" w:rsidRDefault="001C2A5C">
      <w:pPr>
        <w:pStyle w:val="BodyText"/>
        <w:spacing w:before="4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21C644" wp14:editId="70C02220">
                <wp:simplePos x="0" y="0"/>
                <wp:positionH relativeFrom="page">
                  <wp:posOffset>896416</wp:posOffset>
                </wp:positionH>
                <wp:positionV relativeFrom="paragraph">
                  <wp:posOffset>188474</wp:posOffset>
                </wp:positionV>
                <wp:extent cx="598170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841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446" y="18288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CC6A" id="Graphic 1" o:spid="_x0000_s1026" style="position:absolute;margin-left:70.6pt;margin-top:14.85pt;width:47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" path="m5981446,l,,,18288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E7496E" w14:textId="77777777" w:rsidR="00FA54B1" w:rsidRDefault="001C2A5C">
      <w:pPr>
        <w:pStyle w:val="BodyText"/>
        <w:spacing w:before="1"/>
        <w:ind w:left="360" w:right="400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 of Public Health’s (Department)</w:t>
      </w:r>
      <w:r>
        <w:rPr>
          <w:spacing w:val="-5"/>
        </w:rPr>
        <w:t xml:space="preserve"> </w:t>
      </w:r>
      <w:hyperlink r:id="rId5">
        <w:r>
          <w:rPr>
            <w:color w:val="467885"/>
            <w:u w:val="single" w:color="467885"/>
          </w:rPr>
          <w:t>Advisory 25-11-01</w:t>
        </w:r>
      </w:hyperlink>
      <w:r>
        <w:t>, dated November 18, 2025. The advisory</w:t>
      </w:r>
    </w:p>
    <w:p w14:paraId="4DF8AB12" w14:textId="77777777" w:rsidR="00FA54B1" w:rsidRDefault="001C2A5C">
      <w:pPr>
        <w:pStyle w:val="BodyText"/>
        <w:spacing w:before="1"/>
        <w:ind w:left="360" w:right="400"/>
      </w:pPr>
      <w:r>
        <w:t>reminded</w:t>
      </w:r>
      <w:r>
        <w:rPr>
          <w:spacing w:val="-1"/>
        </w:rPr>
        <w:t xml:space="preserve"> </w:t>
      </w:r>
      <w:r>
        <w:t>EMS</w:t>
      </w:r>
      <w:r>
        <w:rPr>
          <w:spacing w:val="-1"/>
        </w:rPr>
        <w:t xml:space="preserve"> </w:t>
      </w:r>
      <w:r>
        <w:t>personnel 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EMTs or</w:t>
      </w:r>
      <w:r>
        <w:rPr>
          <w:spacing w:val="-2"/>
        </w:rPr>
        <w:t xml:space="preserve"> </w:t>
      </w:r>
      <w:r>
        <w:t>paramedics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 are</w:t>
      </w:r>
      <w:r>
        <w:rPr>
          <w:spacing w:val="-3"/>
        </w:rPr>
        <w:t xml:space="preserve"> </w:t>
      </w:r>
      <w:r>
        <w:t>on duty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EMS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(EFR)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BLS level or above only), or a Department-approved mobile integrated health (MIH) or community EMS (CEMS) program.</w:t>
      </w:r>
    </w:p>
    <w:p w14:paraId="57C7AE86" w14:textId="77777777" w:rsidR="00FA54B1" w:rsidRDefault="00FA54B1">
      <w:pPr>
        <w:pStyle w:val="BodyText"/>
        <w:ind w:left="0"/>
      </w:pPr>
    </w:p>
    <w:p w14:paraId="227F347B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advisory?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from?</w:t>
      </w:r>
    </w:p>
    <w:p w14:paraId="050D1872" w14:textId="77777777" w:rsidR="00FA54B1" w:rsidRDefault="001C2A5C">
      <w:pPr>
        <w:pStyle w:val="BodyText"/>
        <w:ind w:right="400"/>
      </w:pPr>
      <w:r>
        <w:t>This</w:t>
      </w:r>
      <w:r>
        <w:rPr>
          <w:spacing w:val="-5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Massachusetts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 xml:space="preserve">medical services titles, provision of services, and related prohibitions, </w:t>
      </w:r>
      <w:hyperlink r:id="rId6">
        <w:r>
          <w:rPr>
            <w:color w:val="467885"/>
            <w:u w:val="single" w:color="467885"/>
          </w:rPr>
          <w:t>M.G.L. c. 111C, § 19(a)</w:t>
        </w:r>
      </w:hyperlink>
      <w:r>
        <w:t>, which states:</w:t>
      </w:r>
    </w:p>
    <w:p w14:paraId="626F8502" w14:textId="77777777" w:rsidR="00FA54B1" w:rsidRDefault="00FA54B1">
      <w:pPr>
        <w:pStyle w:val="BodyText"/>
        <w:ind w:left="0"/>
      </w:pPr>
    </w:p>
    <w:p w14:paraId="6B4E9562" w14:textId="77777777" w:rsidR="00FA54B1" w:rsidRDefault="001C2A5C">
      <w:pPr>
        <w:pStyle w:val="BodyText"/>
        <w:spacing w:before="1"/>
        <w:ind w:left="1800" w:right="400"/>
      </w:pPr>
      <w:r>
        <w:t>No person shall… provide EMS or hold oneself out as, or use the title of EMS first</w:t>
      </w:r>
      <w:r>
        <w:rPr>
          <w:spacing w:val="-6"/>
        </w:rPr>
        <w:t xml:space="preserve"> </w:t>
      </w:r>
      <w:r>
        <w:t>responder,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technician,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paramedic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acronym</w:t>
      </w:r>
      <w:r>
        <w:rPr>
          <w:spacing w:val="-6"/>
        </w:rPr>
        <w:t xml:space="preserve"> </w:t>
      </w:r>
      <w:r>
        <w:t>EMT or any other title or acronym used by the department in the certification of</w:t>
      </w:r>
    </w:p>
    <w:p w14:paraId="40C5D3E0" w14:textId="77777777" w:rsidR="00FA54B1" w:rsidRDefault="001C2A5C">
      <w:pPr>
        <w:pStyle w:val="BodyText"/>
        <w:ind w:left="1800"/>
      </w:pPr>
      <w:r>
        <w:t>emergency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personnel…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EMS</w:t>
      </w:r>
      <w:r>
        <w:rPr>
          <w:spacing w:val="-1"/>
        </w:rPr>
        <w:t xml:space="preserve"> </w:t>
      </w:r>
      <w:r>
        <w:rPr>
          <w:spacing w:val="-2"/>
        </w:rPr>
        <w:t>first</w:t>
      </w:r>
    </w:p>
    <w:p w14:paraId="005E1B36" w14:textId="77777777" w:rsidR="00FA54B1" w:rsidRDefault="001C2A5C">
      <w:pPr>
        <w:pStyle w:val="BodyText"/>
        <w:ind w:left="1800"/>
      </w:pPr>
      <w:r>
        <w:t>response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or an ambulance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EMS</w:t>
      </w:r>
      <w:r>
        <w:rPr>
          <w:spacing w:val="-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 xml:space="preserve">duly </w:t>
      </w:r>
      <w:r>
        <w:rPr>
          <w:spacing w:val="-2"/>
        </w:rPr>
        <w:t>licensed…</w:t>
      </w:r>
    </w:p>
    <w:p w14:paraId="35468A22" w14:textId="77777777" w:rsidR="00FA54B1" w:rsidRDefault="001C2A5C">
      <w:pPr>
        <w:pStyle w:val="BodyText"/>
        <w:spacing w:before="276"/>
        <w:ind w:right="275"/>
      </w:pPr>
      <w:r>
        <w:t>Essentially,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EMT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paramedic</w:t>
      </w:r>
      <w:r>
        <w:rPr>
          <w:spacing w:val="-5"/>
        </w:rPr>
        <w:t xml:space="preserve"> </w:t>
      </w:r>
      <w:r>
        <w:t>credentials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when you are working for a licensed ambulance service, licensed EFR service, or Department-approved MIH or CEMS program.</w:t>
      </w:r>
    </w:p>
    <w:p w14:paraId="6E2E17F0" w14:textId="77777777" w:rsidR="00FA54B1" w:rsidRDefault="00FA54B1">
      <w:pPr>
        <w:pStyle w:val="BodyText"/>
        <w:ind w:left="0"/>
      </w:pPr>
    </w:p>
    <w:p w14:paraId="79593564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enacted?</w:t>
      </w:r>
    </w:p>
    <w:p w14:paraId="6E622A0C" w14:textId="77777777" w:rsidR="00FA54B1" w:rsidRDefault="001C2A5C">
      <w:pPr>
        <w:pStyle w:val="BodyText"/>
      </w:pPr>
      <w:r>
        <w:t>March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rPr>
          <w:spacing w:val="-2"/>
        </w:rPr>
        <w:t>2000.</w:t>
      </w:r>
    </w:p>
    <w:p w14:paraId="46F3FDC7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spacing w:before="274"/>
        <w:ind w:left="1079" w:hanging="359"/>
        <w:rPr>
          <w:i/>
          <w:sz w:val="24"/>
        </w:rPr>
      </w:pPr>
      <w:r>
        <w:rPr>
          <w:i/>
          <w:sz w:val="24"/>
        </w:rPr>
        <w:t>Why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did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Department send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advisory?</w:t>
      </w:r>
    </w:p>
    <w:p w14:paraId="195B9908" w14:textId="77777777" w:rsidR="00FA54B1" w:rsidRDefault="001C2A5C">
      <w:pPr>
        <w:pStyle w:val="BodyText"/>
      </w:pP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paramedics</w:t>
      </w:r>
      <w:r>
        <w:rPr>
          <w:spacing w:val="-1"/>
        </w:rPr>
        <w:t xml:space="preserve"> </w:t>
      </w:r>
      <w:r>
        <w:t>to avoid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prevent</w:t>
      </w:r>
    </w:p>
    <w:p w14:paraId="6A0A844C" w14:textId="77777777" w:rsidR="00FA54B1" w:rsidRDefault="001C2A5C">
      <w:pPr>
        <w:pStyle w:val="BodyText"/>
        <w:ind w:right="400"/>
      </w:pPr>
      <w:r>
        <w:t>potential</w:t>
      </w:r>
      <w:r>
        <w:rPr>
          <w:spacing w:val="-5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issues.</w:t>
      </w:r>
      <w:r>
        <w:rPr>
          <w:spacing w:val="-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7">
        <w:r>
          <w:rPr>
            <w:color w:val="467885"/>
            <w:u w:val="single" w:color="467885"/>
          </w:rPr>
          <w:t>the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law</w:t>
        </w:r>
        <w:r>
          <w:t>,</w:t>
        </w:r>
      </w:hyperlink>
      <w:r>
        <w:rPr>
          <w:spacing w:val="-5"/>
        </w:rPr>
        <w:t xml:space="preserve"> </w:t>
      </w:r>
      <w:r>
        <w:t>violations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punished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and the Department may report offenses to the</w:t>
      </w:r>
      <w:r>
        <w:rPr>
          <w:spacing w:val="-8"/>
        </w:rPr>
        <w:t xml:space="preserve"> </w:t>
      </w:r>
      <w:r>
        <w:t>Attorney General’s Office.</w:t>
      </w:r>
      <w:r>
        <w:rPr>
          <w:spacing w:val="40"/>
        </w:rPr>
        <w:t xml:space="preserve"> </w:t>
      </w:r>
      <w:r>
        <w:t>In addition, non-compliance could result in action against your EMT or paramedic credentials.</w:t>
      </w:r>
    </w:p>
    <w:p w14:paraId="308240E3" w14:textId="77777777" w:rsidR="00FA54B1" w:rsidRDefault="00FA54B1">
      <w:pPr>
        <w:pStyle w:val="BodyText"/>
        <w:ind w:left="0"/>
      </w:pPr>
    </w:p>
    <w:p w14:paraId="0FFFFFD0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“hold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myself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out” 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paramedic?</w:t>
      </w:r>
    </w:p>
    <w:p w14:paraId="6B057CA4" w14:textId="77777777" w:rsidR="00FA54B1" w:rsidRDefault="001C2A5C">
      <w:pPr>
        <w:pStyle w:val="BodyText"/>
      </w:pPr>
      <w:r>
        <w:t>“Holding</w:t>
      </w:r>
      <w:r>
        <w:rPr>
          <w:spacing w:val="-2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out”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EMT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paramedic</w:t>
      </w:r>
      <w:r>
        <w:rPr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 yourself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having</w:t>
      </w:r>
    </w:p>
    <w:p w14:paraId="4C8B949E" w14:textId="77777777" w:rsidR="00FA54B1" w:rsidRDefault="001C2A5C">
      <w:pPr>
        <w:pStyle w:val="BodyText"/>
        <w:ind w:right="242"/>
      </w:pPr>
      <w:r>
        <w:t>those credentials, certifications, or titles and as having the authority, status, or abilities of an</w:t>
      </w:r>
      <w:r>
        <w:rPr>
          <w:spacing w:val="-3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scene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environment.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can</w:t>
      </w:r>
    </w:p>
    <w:p w14:paraId="21D140C0" w14:textId="77777777" w:rsidR="00FA54B1" w:rsidRDefault="00FA54B1">
      <w:pPr>
        <w:pStyle w:val="BodyText"/>
        <w:sectPr w:rsidR="00FA54B1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73ADC6EF" w14:textId="77777777" w:rsidR="00FA54B1" w:rsidRDefault="001C2A5C">
      <w:pPr>
        <w:pStyle w:val="BodyText"/>
        <w:spacing w:before="79"/>
        <w:ind w:right="400"/>
      </w:pPr>
      <w:r>
        <w:lastRenderedPageBreak/>
        <w:t>be</w:t>
      </w:r>
      <w:r>
        <w:rPr>
          <w:spacing w:val="-4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“EMT”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“paramedic”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advice,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services that only an EMT or paramedic may provide.</w:t>
      </w:r>
    </w:p>
    <w:p w14:paraId="6CB5C013" w14:textId="77777777" w:rsidR="00FA54B1" w:rsidRDefault="00FA54B1">
      <w:pPr>
        <w:pStyle w:val="BodyText"/>
        <w:ind w:left="0"/>
      </w:pPr>
    </w:p>
    <w:p w14:paraId="13967F7B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1007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behalf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z w:val="24"/>
        </w:rPr>
        <w:t xml:space="preserve"> ambulance service or other EMS provider duly licensed”?</w:t>
      </w:r>
    </w:p>
    <w:p w14:paraId="0FA55ECA" w14:textId="77777777" w:rsidR="00FA54B1" w:rsidRDefault="001C2A5C">
      <w:pPr>
        <w:pStyle w:val="BodyText"/>
        <w:ind w:right="812"/>
      </w:pPr>
      <w:r>
        <w:t>This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by,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EMS</w:t>
      </w:r>
      <w:r>
        <w:rPr>
          <w:spacing w:val="-5"/>
        </w:rPr>
        <w:t xml:space="preserve"> </w:t>
      </w:r>
      <w:r>
        <w:t>provider, which is an ambulance service, EFR service, MIH or CEMS program.</w:t>
      </w:r>
    </w:p>
    <w:p w14:paraId="56321B56" w14:textId="77777777" w:rsidR="00FA54B1" w:rsidRDefault="00FA54B1">
      <w:pPr>
        <w:pStyle w:val="BodyText"/>
        <w:ind w:left="0"/>
      </w:pPr>
    </w:p>
    <w:p w14:paraId="5B4F95AC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1396"/>
        <w:rPr>
          <w:i/>
          <w:sz w:val="24"/>
        </w:rPr>
      </w:pPr>
      <w:r>
        <w:rPr>
          <w:i/>
          <w:sz w:val="24"/>
        </w:rPr>
        <w:t>Why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can’t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paramedic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hospital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clinic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setting,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are supervised and monitored appropriately?</w:t>
      </w:r>
    </w:p>
    <w:p w14:paraId="172DC2C0" w14:textId="77777777" w:rsidR="00FA54B1" w:rsidRDefault="001C2A5C">
      <w:pPr>
        <w:pStyle w:val="BodyText"/>
        <w:ind w:right="400"/>
      </w:pPr>
      <w:r>
        <w:t>An</w:t>
      </w:r>
      <w:r>
        <w:rPr>
          <w:spacing w:val="-3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hospital because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prohibited by </w:t>
      </w:r>
      <w:hyperlink r:id="rId8">
        <w:r>
          <w:rPr>
            <w:color w:val="467885"/>
            <w:u w:val="single" w:color="467885"/>
          </w:rPr>
          <w:t>M.G.L. c. 111C, § 19(a</w:t>
        </w:r>
      </w:hyperlink>
      <w:r>
        <w:t>).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 may not hold themselves out as an EMT or</w:t>
      </w:r>
    </w:p>
    <w:p w14:paraId="5194FC5E" w14:textId="77777777" w:rsidR="00FA54B1" w:rsidRDefault="001C2A5C">
      <w:pPr>
        <w:pStyle w:val="BodyText"/>
        <w:spacing w:before="1"/>
        <w:ind w:right="275"/>
      </w:pPr>
      <w:r>
        <w:t>paramedic</w:t>
      </w:r>
      <w:r>
        <w:rPr>
          <w:spacing w:val="-6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with,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ambulance</w:t>
      </w:r>
      <w:r>
        <w:rPr>
          <w:spacing w:val="-5"/>
        </w:rPr>
        <w:t xml:space="preserve"> </w:t>
      </w:r>
      <w:r>
        <w:t>service, EFR service, MIH or CEMS program. However, an individual who is certified as an</w:t>
      </w:r>
    </w:p>
    <w:p w14:paraId="5BA279F7" w14:textId="77777777" w:rsidR="00FA54B1" w:rsidRDefault="001C2A5C">
      <w:pPr>
        <w:pStyle w:val="BodyText"/>
        <w:ind w:right="471"/>
      </w:pP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setting, 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does not require performing the functions of an EMT or paramedic.</w:t>
      </w:r>
    </w:p>
    <w:p w14:paraId="032DCE14" w14:textId="77777777" w:rsidR="00FA54B1" w:rsidRDefault="00FA54B1">
      <w:pPr>
        <w:pStyle w:val="BodyText"/>
        <w:ind w:left="0"/>
      </w:pPr>
    </w:p>
    <w:p w14:paraId="0F478479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urgent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dentists’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offices,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clinics?</w:t>
      </w:r>
    </w:p>
    <w:p w14:paraId="45B1DA12" w14:textId="77777777" w:rsidR="00FA54B1" w:rsidRDefault="001C2A5C">
      <w:pPr>
        <w:pStyle w:val="BodyText"/>
        <w:ind w:right="400"/>
      </w:pP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clinics above.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 may not hold themselves</w:t>
      </w:r>
      <w:r>
        <w:rPr>
          <w:spacing w:val="-1"/>
        </w:rPr>
        <w:t xml:space="preserve"> </w:t>
      </w:r>
      <w:r>
        <w:t>out as</w:t>
      </w:r>
      <w:r>
        <w:rPr>
          <w:spacing w:val="-1"/>
        </w:rPr>
        <w:t xml:space="preserve"> </w:t>
      </w:r>
      <w:r>
        <w:t>an EMT</w:t>
      </w:r>
      <w:r>
        <w:rPr>
          <w:spacing w:val="-5"/>
        </w:rPr>
        <w:t xml:space="preserve"> </w:t>
      </w:r>
      <w:r>
        <w:t>or paramedic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 xml:space="preserve">they are employed by, and on duty with, a licensed ambulance service, EFR, MIH, or CEMS </w:t>
      </w:r>
      <w:r>
        <w:rPr>
          <w:spacing w:val="-2"/>
        </w:rPr>
        <w:t>program.</w:t>
      </w:r>
    </w:p>
    <w:p w14:paraId="5307B34A" w14:textId="77777777" w:rsidR="00FA54B1" w:rsidRDefault="00FA54B1">
      <w:pPr>
        <w:pStyle w:val="BodyText"/>
        <w:spacing w:before="1"/>
        <w:ind w:left="0"/>
      </w:pPr>
    </w:p>
    <w:p w14:paraId="6975F40C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474"/>
        <w:rPr>
          <w:i/>
          <w:sz w:val="24"/>
        </w:rPr>
      </w:pP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paramedic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never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accept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than an ambulance service, EFR, MIH, or CEMS?</w:t>
      </w:r>
    </w:p>
    <w:p w14:paraId="6D206C37" w14:textId="77777777" w:rsidR="00FA54B1" w:rsidRDefault="001C2A5C">
      <w:pPr>
        <w:pStyle w:val="BodyText"/>
      </w:pPr>
      <w:r>
        <w:t>No,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holding certification as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EMT</w:t>
      </w:r>
      <w:r>
        <w:rPr>
          <w:spacing w:val="-6"/>
        </w:rPr>
        <w:t xml:space="preserve"> </w:t>
      </w:r>
      <w:r>
        <w:t>or paramedic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work in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jobs</w:t>
      </w:r>
      <w:r>
        <w:rPr>
          <w:spacing w:val="2"/>
        </w:rPr>
        <w:t xml:space="preserve"> </w:t>
      </w:r>
      <w:r>
        <w:rPr>
          <w:spacing w:val="-5"/>
        </w:rPr>
        <w:t>or</w:t>
      </w:r>
    </w:p>
    <w:p w14:paraId="0FE45D7D" w14:textId="77777777" w:rsidR="00FA54B1" w:rsidRDefault="001C2A5C">
      <w:pPr>
        <w:pStyle w:val="BodyText"/>
        <w:ind w:right="275"/>
      </w:pPr>
      <w:r>
        <w:t>settings,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paramedics and perform the skills and functions of an EMT or paramedic.</w:t>
      </w:r>
    </w:p>
    <w:p w14:paraId="46E34047" w14:textId="77777777" w:rsidR="00FA54B1" w:rsidRDefault="00FA54B1">
      <w:pPr>
        <w:pStyle w:val="BodyText"/>
        <w:ind w:left="0"/>
      </w:pPr>
    </w:p>
    <w:p w14:paraId="1725C2A8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558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currently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hospital,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urgent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care, clinic,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 as an EMT or paramedic?</w:t>
      </w:r>
    </w:p>
    <w:p w14:paraId="1EA958DC" w14:textId="77777777" w:rsidR="00FA54B1" w:rsidRDefault="001C2A5C">
      <w:pPr>
        <w:pStyle w:val="BodyText"/>
      </w:pPr>
      <w:r>
        <w:t>First,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rPr>
          <w:spacing w:val="-4"/>
        </w:rPr>
        <w:t>your</w:t>
      </w:r>
    </w:p>
    <w:p w14:paraId="61C2C1BE" w14:textId="77777777" w:rsidR="00FA54B1" w:rsidRDefault="001C2A5C">
      <w:pPr>
        <w:pStyle w:val="BodyText"/>
        <w:ind w:right="275"/>
      </w:pPr>
      <w:r>
        <w:t>employer to review your title and job description. If you believe that your employer is asking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violate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Department, which may be anonymous.</w:t>
      </w:r>
    </w:p>
    <w:p w14:paraId="078F7D5A" w14:textId="77777777" w:rsidR="00FA54B1" w:rsidRDefault="00FA54B1">
      <w:pPr>
        <w:pStyle w:val="BodyText"/>
        <w:ind w:left="0"/>
      </w:pPr>
    </w:p>
    <w:p w14:paraId="26C8ABAE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i/>
          <w:sz w:val="24"/>
        </w:rPr>
      </w:pPr>
      <w:r>
        <w:rPr>
          <w:i/>
          <w:sz w:val="24"/>
        </w:rPr>
        <w:t>Does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military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settings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military</w:t>
      </w:r>
      <w:r>
        <w:rPr>
          <w:i/>
          <w:spacing w:val="-2"/>
          <w:sz w:val="24"/>
        </w:rPr>
        <w:t xml:space="preserve"> base?</w:t>
      </w:r>
    </w:p>
    <w:p w14:paraId="7B6EFEB6" w14:textId="77777777" w:rsidR="00FA54B1" w:rsidRDefault="001C2A5C">
      <w:pPr>
        <w:pStyle w:val="BodyText"/>
        <w:ind w:right="812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military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ambulance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federal authority,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EMTs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paramedics.</w:t>
      </w:r>
      <w:r>
        <w:rPr>
          <w:spacing w:val="-4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6C2E776A" w14:textId="77777777" w:rsidR="00FA54B1" w:rsidRDefault="001C2A5C">
      <w:pPr>
        <w:pStyle w:val="BodyText"/>
        <w:ind w:right="400"/>
      </w:pPr>
      <w:r>
        <w:t>military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federally</w:t>
      </w:r>
      <w:r>
        <w:rPr>
          <w:spacing w:val="-5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ambulance</w:t>
      </w:r>
      <w:r>
        <w:rPr>
          <w:spacing w:val="-5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employees may only operate in Massachusetts at the first responder level.</w:t>
      </w:r>
    </w:p>
    <w:p w14:paraId="4DA7FB8B" w14:textId="77777777" w:rsidR="00FA54B1" w:rsidRDefault="00FA54B1">
      <w:pPr>
        <w:pStyle w:val="BodyText"/>
        <w:ind w:left="0"/>
      </w:pPr>
    </w:p>
    <w:p w14:paraId="4069DBD6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 working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paramedic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at sporting </w:t>
      </w:r>
      <w:r>
        <w:rPr>
          <w:i/>
          <w:spacing w:val="-2"/>
          <w:sz w:val="24"/>
        </w:rPr>
        <w:t>events?</w:t>
      </w:r>
    </w:p>
    <w:p w14:paraId="38238080" w14:textId="77777777" w:rsidR="00FA54B1" w:rsidRDefault="001C2A5C">
      <w:pPr>
        <w:pStyle w:val="BodyText"/>
        <w:ind w:right="400"/>
      </w:pPr>
      <w:r>
        <w:t>EMTs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paramedics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sporting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deployed by a licensed ambulance service. The sponsor of the sporting event, e.g., the school, is</w:t>
      </w:r>
    </w:p>
    <w:p w14:paraId="45058D96" w14:textId="77777777" w:rsidR="00FA54B1" w:rsidRDefault="00FA54B1">
      <w:pPr>
        <w:pStyle w:val="BodyText"/>
        <w:sectPr w:rsidR="00FA54B1">
          <w:pgSz w:w="12240" w:h="15840"/>
          <w:pgMar w:top="1360" w:right="1080" w:bottom="280" w:left="1080" w:header="720" w:footer="720" w:gutter="0"/>
          <w:cols w:space="720"/>
        </w:sectPr>
      </w:pPr>
    </w:p>
    <w:p w14:paraId="01157A3B" w14:textId="77777777" w:rsidR="00FA54B1" w:rsidRDefault="001C2A5C">
      <w:pPr>
        <w:pStyle w:val="BodyText"/>
        <w:spacing w:before="79"/>
        <w:ind w:right="400"/>
      </w:pPr>
      <w:r>
        <w:lastRenderedPageBreak/>
        <w:t>hiring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sporting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paramedic.</w:t>
      </w:r>
      <w:r>
        <w:rPr>
          <w:spacing w:val="-8"/>
        </w:rPr>
        <w:t xml:space="preserve"> </w:t>
      </w:r>
      <w:r>
        <w:t>The sponsor/school cannot hire the EMT or paramedic directly or privately.</w:t>
      </w:r>
    </w:p>
    <w:p w14:paraId="2FFEC888" w14:textId="77777777" w:rsidR="00FA54B1" w:rsidRDefault="00FA54B1">
      <w:pPr>
        <w:pStyle w:val="BodyText"/>
        <w:ind w:left="0"/>
      </w:pPr>
    </w:p>
    <w:p w14:paraId="5C5FCB7E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695"/>
        <w:rPr>
          <w:i/>
          <w:sz w:val="24"/>
        </w:rPr>
      </w:pPr>
      <w:r>
        <w:rPr>
          <w:i/>
          <w:sz w:val="24"/>
        </w:rPr>
        <w:t>Does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ambulance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ambulance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sporting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event the whole time?</w:t>
      </w:r>
    </w:p>
    <w:p w14:paraId="620E8E0E" w14:textId="77777777" w:rsidR="00FA54B1" w:rsidRDefault="001C2A5C">
      <w:pPr>
        <w:pStyle w:val="BodyText"/>
        <w:ind w:right="400"/>
      </w:pPr>
      <w:r>
        <w:t>No,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dispatch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 equipment to begin assessment at the side of a patient, without an ambulance. If</w:t>
      </w:r>
    </w:p>
    <w:p w14:paraId="636C992F" w14:textId="77777777" w:rsidR="00FA54B1" w:rsidRDefault="001C2A5C">
      <w:pPr>
        <w:pStyle w:val="BodyText"/>
        <w:ind w:right="812"/>
      </w:pPr>
      <w:r>
        <w:t>emergency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paramedic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ambulance to respond.</w:t>
      </w:r>
    </w:p>
    <w:p w14:paraId="583D81B4" w14:textId="77777777" w:rsidR="00FA54B1" w:rsidRDefault="00FA54B1">
      <w:pPr>
        <w:pStyle w:val="BodyText"/>
        <w:ind w:left="0"/>
      </w:pPr>
    </w:p>
    <w:p w14:paraId="4AA5CA3B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400"/>
        <w:jc w:val="both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ski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resorts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responder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agencies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aren’t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licensed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 run an ambulance or EFR service?</w:t>
      </w:r>
    </w:p>
    <w:p w14:paraId="554C0C3A" w14:textId="77777777" w:rsidR="00FA54B1" w:rsidRDefault="001C2A5C">
      <w:pPr>
        <w:pStyle w:val="BodyText"/>
        <w:spacing w:before="1"/>
        <w:ind w:right="545"/>
        <w:jc w:val="both"/>
      </w:pPr>
      <w:r>
        <w:t>The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situations.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EMT</w:t>
      </w:r>
      <w:r>
        <w:rPr>
          <w:spacing w:val="-7"/>
        </w:rPr>
        <w:t xml:space="preserve"> </w:t>
      </w:r>
      <w:r>
        <w:t>or paramedic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with,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ambulance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EFR service or Department-approved MIH or CEMS program.</w:t>
      </w:r>
    </w:p>
    <w:p w14:paraId="617E0242" w14:textId="77777777" w:rsidR="00FA54B1" w:rsidRDefault="00FA54B1">
      <w:pPr>
        <w:pStyle w:val="BodyText"/>
        <w:ind w:left="0"/>
      </w:pPr>
    </w:p>
    <w:p w14:paraId="3A297B1D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transporting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organs?</w:t>
      </w:r>
    </w:p>
    <w:p w14:paraId="6464D8E8" w14:textId="77777777" w:rsidR="00FA54B1" w:rsidRDefault="001C2A5C">
      <w:pPr>
        <w:pStyle w:val="BodyText"/>
        <w:ind w:left="1126"/>
      </w:pPr>
      <w:r>
        <w:t>A</w:t>
      </w:r>
      <w:r>
        <w:rPr>
          <w:spacing w:val="-14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EMT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paramedic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 xml:space="preserve">they </w:t>
      </w:r>
      <w:r>
        <w:rPr>
          <w:spacing w:val="-5"/>
        </w:rPr>
        <w:t>are</w:t>
      </w:r>
    </w:p>
    <w:p w14:paraId="0BE2202A" w14:textId="77777777" w:rsidR="00FA54B1" w:rsidRDefault="001C2A5C">
      <w:pPr>
        <w:pStyle w:val="BodyText"/>
        <w:ind w:right="400"/>
      </w:pPr>
      <w:r>
        <w:t>employed by, and on duty with, a licensed ambulance or EFR service or Department-approved</w:t>
      </w:r>
      <w:r>
        <w:rPr>
          <w:spacing w:val="-3"/>
        </w:rPr>
        <w:t xml:space="preserve"> </w:t>
      </w:r>
      <w:r>
        <w:t>MIH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CEMS</w:t>
      </w:r>
      <w:r>
        <w:rPr>
          <w:spacing w:val="-1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transporting organs does not require certification as an EMT or paramedic, there is nothing in the</w:t>
      </w:r>
    </w:p>
    <w:p w14:paraId="7CF8A39A" w14:textId="77777777" w:rsidR="00FA54B1" w:rsidRDefault="001C2A5C">
      <w:pPr>
        <w:pStyle w:val="BodyText"/>
        <w:ind w:right="400"/>
      </w:pPr>
      <w:r>
        <w:t>statute</w:t>
      </w:r>
      <w:r>
        <w:rPr>
          <w:spacing w:val="-3"/>
        </w:rPr>
        <w:t xml:space="preserve"> </w:t>
      </w:r>
      <w:r>
        <w:t>prohibiting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EMT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perform duties and functions of an EMT or paramedic.</w:t>
      </w:r>
    </w:p>
    <w:p w14:paraId="69A93B8F" w14:textId="77777777" w:rsidR="00FA54B1" w:rsidRDefault="00FA54B1">
      <w:pPr>
        <w:pStyle w:val="BodyText"/>
        <w:spacing w:before="1"/>
        <w:ind w:left="0"/>
      </w:pPr>
    </w:p>
    <w:p w14:paraId="1C5EDD74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police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holds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certification 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 EMT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paramedic?</w:t>
      </w:r>
    </w:p>
    <w:p w14:paraId="7E627252" w14:textId="77777777" w:rsidR="00FA54B1" w:rsidRDefault="001C2A5C">
      <w:pPr>
        <w:pStyle w:val="BodyText"/>
        <w:ind w:right="480"/>
        <w:jc w:val="both"/>
      </w:pP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situation.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department 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EFR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 xml:space="preserve">responder </w:t>
      </w:r>
      <w:r>
        <w:rPr>
          <w:spacing w:val="-2"/>
        </w:rPr>
        <w:t>level.</w:t>
      </w:r>
    </w:p>
    <w:p w14:paraId="21C8A30F" w14:textId="77777777" w:rsidR="00FA54B1" w:rsidRDefault="00FA54B1">
      <w:pPr>
        <w:pStyle w:val="BodyText"/>
        <w:ind w:left="0"/>
      </w:pPr>
    </w:p>
    <w:p w14:paraId="29244640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volunteering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EMT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paramedic at an </w:t>
      </w:r>
      <w:r>
        <w:rPr>
          <w:i/>
          <w:spacing w:val="-2"/>
          <w:sz w:val="24"/>
        </w:rPr>
        <w:t>event?</w:t>
      </w:r>
    </w:p>
    <w:p w14:paraId="6FA7C9E2" w14:textId="77777777" w:rsidR="00FA54B1" w:rsidRDefault="001C2A5C">
      <w:pPr>
        <w:pStyle w:val="BodyText"/>
        <w:ind w:right="400"/>
      </w:pPr>
      <w:r>
        <w:t>The law applies to this situation.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person may not hold themselves out as an EMT</w:t>
      </w:r>
      <w:r>
        <w:rPr>
          <w:spacing w:val="-2"/>
        </w:rPr>
        <w:t xml:space="preserve"> </w:t>
      </w:r>
      <w:r>
        <w:t>or paramedic, regardless of whether they are receiving compensation, unless they are on duty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ambulance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EFR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Department-approved</w:t>
      </w:r>
      <w:r>
        <w:rPr>
          <w:spacing w:val="-3"/>
        </w:rPr>
        <w:t xml:space="preserve"> </w:t>
      </w:r>
      <w:r>
        <w:t>MIH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CEMS program. You may only operate at the first responder level.</w:t>
      </w:r>
    </w:p>
    <w:p w14:paraId="12F8CBA1" w14:textId="77777777" w:rsidR="00FA54B1" w:rsidRDefault="00FA54B1">
      <w:pPr>
        <w:pStyle w:val="BodyText"/>
        <w:ind w:left="0"/>
      </w:pPr>
    </w:p>
    <w:p w14:paraId="6DA8A1F2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91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happen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observe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emergency?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assistance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or </w:t>
      </w:r>
      <w:r>
        <w:rPr>
          <w:i/>
          <w:spacing w:val="-2"/>
          <w:sz w:val="24"/>
        </w:rPr>
        <w:t>paramedic?</w:t>
      </w:r>
    </w:p>
    <w:p w14:paraId="7959C589" w14:textId="77777777" w:rsidR="00FA54B1" w:rsidRDefault="001C2A5C">
      <w:pPr>
        <w:pStyle w:val="BodyText"/>
        <w:ind w:right="400"/>
      </w:pPr>
      <w:r>
        <w:t>The law applies to this situation.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 may not hold themselves out as an EMT or paramedic, regardless of whether they are receiving compensation, unless they are on duty for a licensed ambulance or EFR service or Department-approved MIH or CEMS program.</w:t>
      </w:r>
      <w:r>
        <w:rPr>
          <w:spacing w:val="-1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EMS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</w:p>
    <w:p w14:paraId="03FC0618" w14:textId="77777777" w:rsidR="00FA54B1" w:rsidRDefault="001C2A5C">
      <w:pPr>
        <w:pStyle w:val="BodyText"/>
        <w:ind w:right="400"/>
      </w:pPr>
      <w:r>
        <w:t>practicable.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9">
        <w:r>
          <w:rPr>
            <w:color w:val="467885"/>
            <w:u w:val="single" w:color="467885"/>
          </w:rPr>
          <w:t>M.G.L.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c.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112,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§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12V</w:t>
        </w:r>
      </w:hyperlink>
      <w:r>
        <w:t>,</w:t>
      </w:r>
      <w:r>
        <w:rPr>
          <w:spacing w:val="-7"/>
        </w:rPr>
        <w:t xml:space="preserve"> </w:t>
      </w:r>
      <w:r>
        <w:t>“any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faith, attempts to render emergency care including, but not limited to, cardiopulmonary</w:t>
      </w:r>
    </w:p>
    <w:p w14:paraId="76827ACA" w14:textId="77777777" w:rsidR="00FA54B1" w:rsidRDefault="001C2A5C">
      <w:pPr>
        <w:pStyle w:val="BodyText"/>
        <w:ind w:right="275"/>
      </w:pPr>
      <w:r>
        <w:t>resuscitation or defibrillation, and does so without compensation, shall not be liable for acts or omissions, other than gross negligence or willful or wanton misconduct, resulting 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care.”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protects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acting</w:t>
      </w:r>
    </w:p>
    <w:p w14:paraId="06ADA0CE" w14:textId="77777777" w:rsidR="00FA54B1" w:rsidRDefault="00FA54B1">
      <w:pPr>
        <w:pStyle w:val="BodyText"/>
        <w:sectPr w:rsidR="00FA54B1">
          <w:pgSz w:w="12240" w:h="15840"/>
          <w:pgMar w:top="1360" w:right="1080" w:bottom="280" w:left="1080" w:header="720" w:footer="720" w:gutter="0"/>
          <w:cols w:space="720"/>
        </w:sectPr>
      </w:pPr>
    </w:p>
    <w:p w14:paraId="4DFEB768" w14:textId="77777777" w:rsidR="00FA54B1" w:rsidRDefault="001C2A5C">
      <w:pPr>
        <w:pStyle w:val="BodyText"/>
        <w:spacing w:before="79"/>
        <w:ind w:right="400"/>
      </w:pPr>
      <w:r>
        <w:lastRenderedPageBreak/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negligence.</w:t>
      </w:r>
      <w:r>
        <w:rPr>
          <w:spacing w:val="-5"/>
        </w:rPr>
        <w:t xml:space="preserve"> </w:t>
      </w:r>
      <w:r>
        <w:t>EMTs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paramedics</w:t>
      </w:r>
      <w:r>
        <w:rPr>
          <w:spacing w:val="-6"/>
        </w:rPr>
        <w:t xml:space="preserve"> </w:t>
      </w:r>
      <w:r>
        <w:t xml:space="preserve">still must follow the requirements of M.G.L. c. 111C and </w:t>
      </w:r>
      <w:hyperlink r:id="rId10">
        <w:r>
          <w:rPr>
            <w:color w:val="467885"/>
            <w:u w:val="single" w:color="467885"/>
          </w:rPr>
          <w:t>105 CMR 170.000</w:t>
        </w:r>
      </w:hyperlink>
      <w:r>
        <w:rPr>
          <w:color w:val="467885"/>
        </w:rPr>
        <w:t xml:space="preserve"> </w:t>
      </w:r>
      <w:r>
        <w:t>to remain in good standing for certification.</w:t>
      </w:r>
    </w:p>
    <w:p w14:paraId="3FCEEFF1" w14:textId="77777777" w:rsidR="00FA54B1" w:rsidRDefault="00FA54B1">
      <w:pPr>
        <w:pStyle w:val="BodyText"/>
        <w:ind w:left="0"/>
      </w:pPr>
    </w:p>
    <w:p w14:paraId="00D7BE41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490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duty”?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example,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ambulance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contracted</w:t>
      </w:r>
      <w:r>
        <w:rPr>
          <w:i/>
          <w:sz w:val="24"/>
        </w:rPr>
        <w:t xml:space="preserve"> by a school system to staff interscholastic football games, and they send me on a</w:t>
      </w:r>
    </w:p>
    <w:p w14:paraId="6FAA84F3" w14:textId="77777777" w:rsidR="00FA54B1" w:rsidRDefault="001C2A5C">
      <w:pPr>
        <w:ind w:left="1080"/>
        <w:rPr>
          <w:i/>
          <w:sz w:val="24"/>
        </w:rPr>
      </w:pPr>
      <w:r>
        <w:rPr>
          <w:i/>
          <w:sz w:val="24"/>
        </w:rPr>
        <w:t>scheduled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pay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overtime, can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paramedic?</w:t>
      </w:r>
    </w:p>
    <w:p w14:paraId="7BBB471A" w14:textId="77777777" w:rsidR="00FA54B1" w:rsidRDefault="001C2A5C">
      <w:pPr>
        <w:pStyle w:val="BodyText"/>
      </w:pPr>
      <w:r>
        <w:t>On</w:t>
      </w:r>
      <w:r>
        <w:rPr>
          <w:spacing w:val="-3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 ambulance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deployed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as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EMT</w:t>
      </w:r>
      <w:r>
        <w:rPr>
          <w:spacing w:val="-2"/>
        </w:rPr>
        <w:t xml:space="preserve"> </w:t>
      </w:r>
      <w:r>
        <w:rPr>
          <w:spacing w:val="-5"/>
        </w:rPr>
        <w:t>or</w:t>
      </w:r>
    </w:p>
    <w:p w14:paraId="5AA39A51" w14:textId="77777777" w:rsidR="00FA54B1" w:rsidRDefault="001C2A5C">
      <w:pPr>
        <w:pStyle w:val="BodyText"/>
        <w:ind w:right="242"/>
      </w:pPr>
      <w:r>
        <w:t>paramedic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behalf. Regardless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supposed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and are paid overtime to work this game, you are now on duty on behalf of the ambulance</w:t>
      </w:r>
    </w:p>
    <w:p w14:paraId="51640897" w14:textId="77777777" w:rsidR="00FA54B1" w:rsidRDefault="001C2A5C">
      <w:pPr>
        <w:pStyle w:val="BodyText"/>
      </w:pPr>
      <w:r>
        <w:t>service 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work as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EMT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paramedic.</w:t>
      </w:r>
    </w:p>
    <w:p w14:paraId="05AA69AB" w14:textId="77777777" w:rsidR="00FA54B1" w:rsidRDefault="00FA54B1">
      <w:pPr>
        <w:pStyle w:val="BodyText"/>
        <w:spacing w:before="1"/>
        <w:ind w:left="0"/>
      </w:pPr>
    </w:p>
    <w:p w14:paraId="75A46C4E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1174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ambulance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 emergency nearby, may I assist?</w:t>
      </w:r>
    </w:p>
    <w:p w14:paraId="3FDBEC77" w14:textId="77777777" w:rsidR="00FA54B1" w:rsidRDefault="001C2A5C">
      <w:pPr>
        <w:pStyle w:val="BodyText"/>
        <w:ind w:right="812"/>
      </w:pPr>
      <w:r>
        <w:t>No,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ambulance</w:t>
      </w:r>
      <w:r>
        <w:rPr>
          <w:spacing w:val="-5"/>
        </w:rPr>
        <w:t xml:space="preserve"> </w:t>
      </w:r>
      <w:r>
        <w:t>service.</w:t>
      </w:r>
      <w:r>
        <w:rPr>
          <w:spacing w:val="-1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your ambulance service may have a policy under which you could contact dispatch to be activated as on duty to assist if the dispatched crew on scene needs help.</w:t>
      </w:r>
    </w:p>
    <w:p w14:paraId="730B5C15" w14:textId="77777777" w:rsidR="00FA54B1" w:rsidRDefault="00FA54B1">
      <w:pPr>
        <w:pStyle w:val="BodyText"/>
        <w:ind w:left="0"/>
      </w:pPr>
    </w:p>
    <w:p w14:paraId="15D87D14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happens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violate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statute?</w:t>
      </w:r>
    </w:p>
    <w:p w14:paraId="2D432E06" w14:textId="77777777" w:rsidR="00FA54B1" w:rsidRDefault="001C2A5C">
      <w:pPr>
        <w:pStyle w:val="BodyText"/>
        <w:ind w:right="275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M.G.L.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11">
        <w:r>
          <w:rPr>
            <w:color w:val="467885"/>
            <w:u w:val="single" w:color="467885"/>
          </w:rPr>
          <w:t>105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CMR</w:t>
        </w:r>
      </w:hyperlink>
      <w:r>
        <w:rPr>
          <w:color w:val="467885"/>
        </w:rPr>
        <w:t xml:space="preserve"> </w:t>
      </w:r>
      <w:hyperlink r:id="rId12">
        <w:r>
          <w:rPr>
            <w:color w:val="467885"/>
            <w:u w:val="single" w:color="467885"/>
          </w:rPr>
          <w:t>170.000</w:t>
        </w:r>
      </w:hyperlink>
      <w:r>
        <w:t>, it is required to investigate and take appropriate action, including and up to</w:t>
      </w:r>
    </w:p>
    <w:p w14:paraId="05497A25" w14:textId="77777777" w:rsidR="00FA54B1" w:rsidRDefault="001C2A5C">
      <w:pPr>
        <w:pStyle w:val="BodyText"/>
        <w:ind w:right="400"/>
      </w:pPr>
      <w:r>
        <w:t>revocation</w:t>
      </w:r>
      <w:r>
        <w:rPr>
          <w:spacing w:val="-1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EMT</w:t>
      </w:r>
      <w:r>
        <w:rPr>
          <w:spacing w:val="-6"/>
        </w:rPr>
        <w:t xml:space="preserve"> </w:t>
      </w:r>
      <w:r>
        <w:t>or paramedic’s certification.</w:t>
      </w:r>
      <w:r>
        <w:rPr>
          <w:spacing w:val="-1"/>
        </w:rPr>
        <w:t xml:space="preserve"> </w:t>
      </w:r>
      <w:hyperlink r:id="rId13">
        <w:r>
          <w:rPr>
            <w:color w:val="467885"/>
            <w:u w:val="single" w:color="467885"/>
          </w:rPr>
          <w:t>M.G.L.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c.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111C,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§</w:t>
        </w:r>
        <w:r>
          <w:rPr>
            <w:color w:val="467885"/>
            <w:spacing w:val="-1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19(b)</w:t>
        </w:r>
      </w:hyperlink>
      <w:r>
        <w:rPr>
          <w:color w:val="467885"/>
        </w:rPr>
        <w:t xml:space="preserve"> </w:t>
      </w:r>
      <w:r>
        <w:t>includes possible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$100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</w:p>
    <w:p w14:paraId="6EDF885F" w14:textId="77777777" w:rsidR="00FA54B1" w:rsidRDefault="001C2A5C">
      <w:pPr>
        <w:pStyle w:val="BodyText"/>
        <w:spacing w:before="1"/>
        <w:ind w:right="400"/>
      </w:pP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$1,000</w:t>
      </w:r>
      <w:r>
        <w:rPr>
          <w:spacing w:val="-1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offense,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 a</w:t>
      </w:r>
      <w:r>
        <w:rPr>
          <w:spacing w:val="-4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offense.</w:t>
      </w:r>
      <w:r>
        <w:rPr>
          <w:spacing w:val="-6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fines of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$1000 a day. In addition, if an EMT or paramedic were providing services in violation of the statute, they would not be protected from personal liability under </w:t>
      </w:r>
      <w:hyperlink r:id="rId14">
        <w:r>
          <w:rPr>
            <w:color w:val="467885"/>
            <w:u w:val="single" w:color="467885"/>
          </w:rPr>
          <w:t>M.G.L. c. 111C, § 21</w:t>
        </w:r>
      </w:hyperlink>
      <w:r>
        <w:rPr>
          <w:color w:val="467885"/>
        </w:rPr>
        <w:t xml:space="preserve"> </w:t>
      </w:r>
      <w:r>
        <w:t>and could be subject to a lawsuit for monetary damages.</w:t>
      </w:r>
    </w:p>
    <w:p w14:paraId="107FA7CA" w14:textId="77777777" w:rsidR="00FA54B1" w:rsidRDefault="00FA54B1">
      <w:pPr>
        <w:pStyle w:val="BodyText"/>
        <w:ind w:left="0"/>
      </w:pPr>
    </w:p>
    <w:p w14:paraId="0C54ACDA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covered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Samaritan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Law”?</w:t>
      </w:r>
    </w:p>
    <w:p w14:paraId="2777F114" w14:textId="77777777" w:rsidR="00FA54B1" w:rsidRDefault="001C2A5C">
      <w:pPr>
        <w:pStyle w:val="BodyText"/>
      </w:pPr>
      <w:r>
        <w:t>Massachusetts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one “Good</w:t>
      </w:r>
      <w:r>
        <w:rPr>
          <w:spacing w:val="-1"/>
        </w:rPr>
        <w:t xml:space="preserve"> </w:t>
      </w:r>
      <w:r>
        <w:t>Samaritan</w:t>
      </w:r>
      <w:r>
        <w:rPr>
          <w:spacing w:val="-1"/>
        </w:rPr>
        <w:t xml:space="preserve"> </w:t>
      </w:r>
      <w:r>
        <w:t>Law”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situations.</w:t>
      </w:r>
    </w:p>
    <w:p w14:paraId="3F68437D" w14:textId="77777777" w:rsidR="00FA54B1" w:rsidRDefault="001C2A5C">
      <w:pPr>
        <w:pStyle w:val="BodyText"/>
        <w:ind w:right="400"/>
      </w:pPr>
      <w:r>
        <w:t>Instead,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civil or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liability for specific circumstances.</w:t>
      </w:r>
      <w:hyperlink w:anchor="_bookmark0" w:history="1">
        <w:r>
          <w:rPr>
            <w:vertAlign w:val="superscript"/>
          </w:rPr>
          <w:t>1</w:t>
        </w:r>
      </w:hyperlink>
      <w:r>
        <w:t xml:space="preserve"> Most relevant here is </w:t>
      </w:r>
      <w:hyperlink r:id="rId15">
        <w:r>
          <w:rPr>
            <w:color w:val="467885"/>
            <w:u w:val="single" w:color="467885"/>
          </w:rPr>
          <w:t>M.G.L. c. 112, § 12V</w:t>
        </w:r>
        <w:r>
          <w:t>,</w:t>
        </w:r>
      </w:hyperlink>
      <w:r>
        <w:t xml:space="preserve"> which states:</w:t>
      </w:r>
    </w:p>
    <w:p w14:paraId="1DF1E73B" w14:textId="77777777" w:rsidR="00FA54B1" w:rsidRDefault="00FA54B1">
      <w:pPr>
        <w:pStyle w:val="BodyText"/>
        <w:ind w:left="0"/>
      </w:pPr>
    </w:p>
    <w:p w14:paraId="64408D96" w14:textId="77777777" w:rsidR="00FA54B1" w:rsidRDefault="001C2A5C">
      <w:pPr>
        <w:pStyle w:val="BodyText"/>
        <w:spacing w:before="1"/>
        <w:ind w:left="1800" w:right="400"/>
      </w:pP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faith,</w:t>
      </w:r>
      <w:r>
        <w:rPr>
          <w:spacing w:val="-4"/>
        </w:rPr>
        <w:t xml:space="preserve"> </w:t>
      </w:r>
      <w:r>
        <w:t>attempts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including,</w:t>
      </w:r>
      <w:r>
        <w:rPr>
          <w:spacing w:val="-4"/>
        </w:rPr>
        <w:t xml:space="preserve"> </w:t>
      </w:r>
      <w:r>
        <w:t>but not limited to, cardiopulmonary resuscitation or defibrillation, and does so</w:t>
      </w:r>
    </w:p>
    <w:p w14:paraId="1B849474" w14:textId="77777777" w:rsidR="00FA54B1" w:rsidRDefault="001C2A5C">
      <w:pPr>
        <w:pStyle w:val="BodyText"/>
        <w:ind w:left="1800" w:right="275"/>
      </w:pPr>
      <w:r>
        <w:t>without compensation, shall not be liable for acts or omissions, other than gross negligence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willful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wanton</w:t>
      </w:r>
      <w:r>
        <w:rPr>
          <w:spacing w:val="-4"/>
        </w:rPr>
        <w:t xml:space="preserve"> </w:t>
      </w:r>
      <w:r>
        <w:t>misconduct,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render such emergency care.</w:t>
      </w:r>
    </w:p>
    <w:p w14:paraId="483FDB44" w14:textId="77777777" w:rsidR="00FA54B1" w:rsidRDefault="00FA54B1">
      <w:pPr>
        <w:pStyle w:val="BodyText"/>
        <w:ind w:left="0"/>
      </w:pPr>
    </w:p>
    <w:p w14:paraId="54CB9139" w14:textId="77777777" w:rsidR="00FA54B1" w:rsidRDefault="001C2A5C">
      <w:pPr>
        <w:pStyle w:val="BodyText"/>
        <w:ind w:right="275"/>
      </w:pP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protects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compensation,</w:t>
      </w:r>
      <w:r>
        <w:rPr>
          <w:spacing w:val="-3"/>
        </w:rPr>
        <w:t xml:space="preserve"> </w:t>
      </w:r>
      <w:r>
        <w:t>meaning that it does not apply when someone is working on duty for any entity as an EMT or</w:t>
      </w:r>
    </w:p>
    <w:p w14:paraId="208F2986" w14:textId="77777777" w:rsidR="00FA54B1" w:rsidRDefault="001C2A5C">
      <w:pPr>
        <w:pStyle w:val="BodyText"/>
      </w:pPr>
      <w:r>
        <w:t>paramedic.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statute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protects people</w:t>
      </w:r>
      <w:r>
        <w:rPr>
          <w:spacing w:val="-1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rPr>
          <w:spacing w:val="-2"/>
        </w:rPr>
        <w:t>capacity</w:t>
      </w:r>
    </w:p>
    <w:p w14:paraId="2F38D026" w14:textId="77777777" w:rsidR="00FA54B1" w:rsidRDefault="001C2A5C">
      <w:pPr>
        <w:pStyle w:val="BodyText"/>
        <w:spacing w:before="5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EA168B" wp14:editId="506FA225">
                <wp:simplePos x="0" y="0"/>
                <wp:positionH relativeFrom="page">
                  <wp:posOffset>914704</wp:posOffset>
                </wp:positionH>
                <wp:positionV relativeFrom="paragraph">
                  <wp:posOffset>157612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1DD5" id="Graphic 2" o:spid="_x0000_s1026" style="position:absolute;margin-left:1in;margin-top:12.4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LJca0b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960CCF" w14:textId="77777777" w:rsidR="00FA54B1" w:rsidRDefault="001C2A5C">
      <w:pPr>
        <w:spacing w:before="142"/>
        <w:ind w:left="360" w:right="47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</w:t>
      </w:r>
      <w:r>
        <w:rPr>
          <w:spacing w:val="-2"/>
          <w:sz w:val="20"/>
        </w:rPr>
        <w:t xml:space="preserve"> </w:t>
      </w:r>
      <w:hyperlink r:id="rId16">
        <w:r>
          <w:rPr>
            <w:color w:val="467885"/>
            <w:sz w:val="20"/>
            <w:u w:val="single" w:color="467885"/>
          </w:rPr>
          <w:t>M.G.L.</w:t>
        </w:r>
        <w:r>
          <w:rPr>
            <w:color w:val="467885"/>
            <w:spacing w:val="-2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c.</w:t>
        </w:r>
        <w:r>
          <w:rPr>
            <w:color w:val="467885"/>
            <w:spacing w:val="-4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258C,</w:t>
        </w:r>
        <w:r>
          <w:rPr>
            <w:color w:val="467885"/>
            <w:spacing w:val="-2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§</w:t>
        </w:r>
        <w:r>
          <w:rPr>
            <w:color w:val="467885"/>
            <w:spacing w:val="-1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13</w:t>
        </w:r>
      </w:hyperlink>
      <w:r>
        <w:rPr>
          <w:color w:val="467885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assisting</w:t>
      </w:r>
      <w:r>
        <w:rPr>
          <w:spacing w:val="-1"/>
          <w:sz w:val="20"/>
        </w:rPr>
        <w:t xml:space="preserve"> </w:t>
      </w:r>
      <w:r>
        <w:rPr>
          <w:sz w:val="20"/>
        </w:rPr>
        <w:t>victims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crimes, </w:t>
      </w:r>
      <w:hyperlink r:id="rId17">
        <w:r>
          <w:rPr>
            <w:color w:val="467885"/>
            <w:sz w:val="20"/>
            <w:u w:val="single" w:color="467885"/>
          </w:rPr>
          <w:t>M.G.L.</w:t>
        </w:r>
        <w:r>
          <w:rPr>
            <w:color w:val="467885"/>
            <w:spacing w:val="-2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c.</w:t>
        </w:r>
        <w:r>
          <w:rPr>
            <w:color w:val="467885"/>
            <w:spacing w:val="-2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94C,</w:t>
        </w:r>
        <w:r>
          <w:rPr>
            <w:color w:val="467885"/>
            <w:spacing w:val="-4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§</w:t>
        </w:r>
        <w:r>
          <w:rPr>
            <w:color w:val="467885"/>
            <w:spacing w:val="-1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19B</w:t>
        </w:r>
      </w:hyperlink>
      <w:r>
        <w:rPr>
          <w:color w:val="467885"/>
          <w:spacing w:val="-4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 an opioid antagonist on someone experiencing an overdose,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hyperlink r:id="rId18">
        <w:r>
          <w:rPr>
            <w:color w:val="467885"/>
            <w:sz w:val="20"/>
            <w:u w:val="single" w:color="467885"/>
          </w:rPr>
          <w:t>M.G.L. c.</w:t>
        </w:r>
        <w:r>
          <w:rPr>
            <w:color w:val="467885"/>
            <w:spacing w:val="-1"/>
            <w:sz w:val="20"/>
            <w:u w:val="single" w:color="467885"/>
          </w:rPr>
          <w:t xml:space="preserve"> </w:t>
        </w:r>
        <w:r>
          <w:rPr>
            <w:color w:val="467885"/>
            <w:sz w:val="20"/>
            <w:u w:val="single" w:color="467885"/>
          </w:rPr>
          <w:t>94C, § 34A</w:t>
        </w:r>
      </w:hyperlink>
      <w:r>
        <w:rPr>
          <w:color w:val="467885"/>
          <w:spacing w:val="-12"/>
          <w:sz w:val="20"/>
        </w:rPr>
        <w:t xml:space="preserve"> </w:t>
      </w:r>
      <w:r>
        <w:rPr>
          <w:sz w:val="20"/>
        </w:rPr>
        <w:t>applies to seeking medical attention for a drug-related overdose.</w:t>
      </w:r>
    </w:p>
    <w:p w14:paraId="64763438" w14:textId="77777777" w:rsidR="00FA54B1" w:rsidRDefault="00FA54B1">
      <w:pPr>
        <w:rPr>
          <w:sz w:val="20"/>
        </w:rPr>
        <w:sectPr w:rsidR="00FA54B1">
          <w:pgSz w:w="12240" w:h="15840"/>
          <w:pgMar w:top="1360" w:right="1080" w:bottom="280" w:left="1080" w:header="720" w:footer="720" w:gutter="0"/>
          <w:cols w:space="720"/>
        </w:sectPr>
      </w:pPr>
    </w:p>
    <w:p w14:paraId="25BE2C13" w14:textId="77777777" w:rsidR="00FA54B1" w:rsidRDefault="001C2A5C">
      <w:pPr>
        <w:pStyle w:val="BodyText"/>
        <w:spacing w:before="79"/>
      </w:pPr>
      <w:r>
        <w:lastRenderedPageBreak/>
        <w:t>from</w:t>
      </w:r>
      <w:r>
        <w:rPr>
          <w:spacing w:val="-5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negligence.</w:t>
      </w:r>
      <w:r>
        <w:rPr>
          <w:spacing w:val="-1"/>
        </w:rPr>
        <w:t xml:space="preserve"> </w:t>
      </w:r>
      <w:r>
        <w:t>EMTs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paramedics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BADA5AE" w14:textId="77777777" w:rsidR="00FA54B1" w:rsidRDefault="001C2A5C">
      <w:pPr>
        <w:pStyle w:val="BodyText"/>
        <w:ind w:right="400"/>
      </w:pP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M.G.L.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hyperlink r:id="rId19">
        <w:r>
          <w:rPr>
            <w:color w:val="467885"/>
            <w:u w:val="single" w:color="467885"/>
          </w:rPr>
          <w:t>105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CMR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170.000</w:t>
        </w:r>
      </w:hyperlink>
      <w:r>
        <w:rPr>
          <w:color w:val="467885"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certification.</w:t>
      </w:r>
    </w:p>
    <w:p w14:paraId="1FB9B059" w14:textId="77777777" w:rsidR="00FA54B1" w:rsidRDefault="00FA54B1">
      <w:pPr>
        <w:pStyle w:val="BodyText"/>
        <w:ind w:left="0"/>
      </w:pPr>
    </w:p>
    <w:p w14:paraId="31AEF949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i/>
          <w:sz w:val="24"/>
        </w:rPr>
      </w:pP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facility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waiver?</w:t>
      </w:r>
    </w:p>
    <w:p w14:paraId="209E2CC7" w14:textId="77777777" w:rsidR="00FA54B1" w:rsidRDefault="001C2A5C">
      <w:pPr>
        <w:pStyle w:val="BodyText"/>
        <w:ind w:right="275"/>
      </w:pPr>
      <w:r>
        <w:t>No, the Department is required to follow the law. The Department has no authority to waive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statute</w:t>
      </w:r>
      <w:r>
        <w:rPr>
          <w:spacing w:val="-2"/>
        </w:rPr>
        <w:t xml:space="preserve"> </w:t>
      </w:r>
      <w:r>
        <w:t>enacted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Legislature.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Legislature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statute.</w:t>
      </w:r>
    </w:p>
    <w:p w14:paraId="6F289E2A" w14:textId="77777777" w:rsidR="00FA54B1" w:rsidRDefault="00FA54B1">
      <w:pPr>
        <w:pStyle w:val="BodyText"/>
        <w:ind w:left="0"/>
      </w:pPr>
    </w:p>
    <w:p w14:paraId="0448A33A" w14:textId="77777777" w:rsidR="00FA54B1" w:rsidRDefault="001C2A5C">
      <w:pPr>
        <w:pStyle w:val="ListParagraph"/>
        <w:numPr>
          <w:ilvl w:val="0"/>
          <w:numId w:val="1"/>
        </w:numPr>
        <w:tabs>
          <w:tab w:val="left" w:pos="1080"/>
        </w:tabs>
        <w:ind w:right="505"/>
        <w:rPr>
          <w:i/>
          <w:sz w:val="24"/>
        </w:rPr>
      </w:pPr>
      <w:r>
        <w:rPr>
          <w:i/>
          <w:sz w:val="24"/>
        </w:rPr>
        <w:t>My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wasn’t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answered.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advise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particular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situation or employment?</w:t>
      </w:r>
    </w:p>
    <w:p w14:paraId="71AAA62F" w14:textId="77777777" w:rsidR="00FA54B1" w:rsidRDefault="001C2A5C">
      <w:pPr>
        <w:pStyle w:val="BodyText"/>
        <w:spacing w:before="1"/>
        <w:ind w:right="275"/>
      </w:pPr>
      <w:r>
        <w:t>As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Massachusetts,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 legal advice, nor advise you on your particular factual situation. In addition, once the</w:t>
      </w:r>
    </w:p>
    <w:p w14:paraId="3AB6492B" w14:textId="77777777" w:rsidR="00FA54B1" w:rsidRDefault="001C2A5C">
      <w:pPr>
        <w:pStyle w:val="BodyText"/>
        <w:ind w:right="812"/>
      </w:pPr>
      <w:r>
        <w:t>Department</w:t>
      </w:r>
      <w:r>
        <w:rPr>
          <w:spacing w:val="-4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M.G.L.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111C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hyperlink r:id="rId20">
        <w:r>
          <w:rPr>
            <w:color w:val="467885"/>
            <w:u w:val="single" w:color="467885"/>
          </w:rPr>
          <w:t>105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CMR</w:t>
        </w:r>
      </w:hyperlink>
      <w:r>
        <w:rPr>
          <w:color w:val="467885"/>
        </w:rPr>
        <w:t xml:space="preserve"> </w:t>
      </w:r>
      <w:hyperlink r:id="rId21">
        <w:r>
          <w:rPr>
            <w:color w:val="467885"/>
            <w:u w:val="single" w:color="467885"/>
          </w:rPr>
          <w:t>170.000</w:t>
        </w:r>
      </w:hyperlink>
      <w:r>
        <w:t>, it is required to investigate and take appropriate action.</w:t>
      </w:r>
    </w:p>
    <w:sectPr w:rsidR="00FA54B1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68BF"/>
    <w:multiLevelType w:val="hybridMultilevel"/>
    <w:tmpl w:val="0592EC24"/>
    <w:lvl w:ilvl="0" w:tplc="D86426D4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E928690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460FE6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85A6FD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110FC9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E42A5C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360A26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2CE850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C70FC4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7693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B1"/>
    <w:rsid w:val="001C2A5C"/>
    <w:rsid w:val="00BB4880"/>
    <w:rsid w:val="00FA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30B9"/>
  <w15:docId w15:val="{4CFA5F18-042A-4564-8D52-59F2F08E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946" w:right="2043" w:hanging="89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GeneralLaws/PartI/TitleXVI/Chapter111C/Section19" TargetMode="External"/><Relationship Id="rId13" Type="http://schemas.openxmlformats.org/officeDocument/2006/relationships/hyperlink" Target="https://malegislature.gov/Laws/GeneralLaws/PartI/TitleXVI/Chapter111C/Section19" TargetMode="External"/><Relationship Id="rId18" Type="http://schemas.openxmlformats.org/officeDocument/2006/relationships/hyperlink" Target="https://malegislature.gov/Laws/GeneralLaws/PartI/TitleXV/Chapter94C/Section34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s.gov/regulations/105-CMR-17000-emergency-medical-services-system" TargetMode="External"/><Relationship Id="rId7" Type="http://schemas.openxmlformats.org/officeDocument/2006/relationships/hyperlink" Target="https://malegislature.gov/Laws/GeneralLaws/PartI/TitleXVI/Chapter111C/Section19" TargetMode="External"/><Relationship Id="rId12" Type="http://schemas.openxmlformats.org/officeDocument/2006/relationships/hyperlink" Target="https://www.mass.gov/regulations/105-CMR-17000-emergency-medical-services-system" TargetMode="External"/><Relationship Id="rId17" Type="http://schemas.openxmlformats.org/officeDocument/2006/relationships/hyperlink" Target="https://malegislature.gov/Laws/GeneralLaws/PartI/TitleXV/Chapter94C/Section19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legislature.gov/Laws/GeneralLaws/PartIII/TitleIV/Chapter258C/Section13" TargetMode="External"/><Relationship Id="rId20" Type="http://schemas.openxmlformats.org/officeDocument/2006/relationships/hyperlink" Target="https://www.mass.gov/regulations/105-CMR-17000-emergency-medical-services-syst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legislature.gov/Laws/GeneralLaws/PartI/TitleXVI/Chapter111C/Section19" TargetMode="External"/><Relationship Id="rId11" Type="http://schemas.openxmlformats.org/officeDocument/2006/relationships/hyperlink" Target="https://www.mass.gov/regulations/105-CMR-17000-emergency-medical-services-system" TargetMode="External"/><Relationship Id="rId5" Type="http://schemas.openxmlformats.org/officeDocument/2006/relationships/hyperlink" Target="https://www.mass.gov/doc/advisory-25-11-01-limits-on-ems-personnel-functioning-as-emts-and-paramedics/download" TargetMode="External"/><Relationship Id="rId15" Type="http://schemas.openxmlformats.org/officeDocument/2006/relationships/hyperlink" Target="https://malegislature.gov/Laws/GeneralLaws/PartI/TitleXVI/Chapter112/Section12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regulations/105-CMR-17000-emergency-medical-services-system" TargetMode="External"/><Relationship Id="rId19" Type="http://schemas.openxmlformats.org/officeDocument/2006/relationships/hyperlink" Target="https://www.mass.gov/regulations/105-CMR-17000-emergency-medical-services-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legislature.gov/Laws/GeneralLaws/PartI/TitleXVI/Chapter112/Section12V" TargetMode="External"/><Relationship Id="rId14" Type="http://schemas.openxmlformats.org/officeDocument/2006/relationships/hyperlink" Target="https://malegislature.gov/Laws/GeneralLaws/PartI/TitleXVI/Chapter111C/Section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2046</Words>
  <Characters>11666</Characters>
  <Application>Microsoft Office Word</Application>
  <DocSecurity>0</DocSecurity>
  <Lines>97</Lines>
  <Paragraphs>27</Paragraphs>
  <ScaleCrop>false</ScaleCrop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Pomponio Chipman, Nina (DPH)</dc:creator>
  <cp:lastModifiedBy>Harrison, Deborah (EHS)</cp:lastModifiedBy>
  <cp:revision>2</cp:revision>
  <dcterms:created xsi:type="dcterms:W3CDTF">2025-12-04T15:59:00Z</dcterms:created>
  <dcterms:modified xsi:type="dcterms:W3CDTF">2025-12-04T15:59:00Z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