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BFCF3" w14:textId="2844A778" w:rsidR="00854A69" w:rsidRPr="000B2181" w:rsidRDefault="00FB421F" w:rsidP="0015671F">
      <w:pPr>
        <w:pStyle w:val="Heading1"/>
        <w:spacing w:before="100" w:beforeAutospacing="1" w:after="100" w:afterAutospacing="1" w:line="240" w:lineRule="auto"/>
        <w:jc w:val="center"/>
        <w:rPr>
          <w:rStyle w:val="Hyperlink"/>
          <w:color w:val="0070C0"/>
          <w:u w:val="none"/>
        </w:rPr>
      </w:pPr>
      <w:r w:rsidRPr="000B2181">
        <w:rPr>
          <w:rStyle w:val="Hyperlink"/>
          <w:b/>
          <w:bCs/>
          <w:color w:val="0070C0"/>
          <w:u w:val="none"/>
        </w:rPr>
        <w:t xml:space="preserve">Vaccine Distribution in </w:t>
      </w:r>
      <w:r w:rsidR="75627185" w:rsidRPr="000B2181">
        <w:rPr>
          <w:rStyle w:val="Hyperlink"/>
          <w:b/>
          <w:bCs/>
          <w:color w:val="0070C0"/>
          <w:u w:val="none"/>
        </w:rPr>
        <w:t xml:space="preserve">Public and Private </w:t>
      </w:r>
      <w:r w:rsidR="41A7E134" w:rsidRPr="000B2181">
        <w:rPr>
          <w:rStyle w:val="Hyperlink"/>
          <w:b/>
          <w:bCs/>
          <w:color w:val="0070C0"/>
          <w:u w:val="none"/>
        </w:rPr>
        <w:t>Low Income and Afforda</w:t>
      </w:r>
      <w:r w:rsidR="519B184C" w:rsidRPr="000B2181">
        <w:rPr>
          <w:rStyle w:val="Hyperlink"/>
          <w:b/>
          <w:bCs/>
          <w:color w:val="0070C0"/>
          <w:u w:val="none"/>
        </w:rPr>
        <w:t>ble S</w:t>
      </w:r>
      <w:r w:rsidRPr="000B2181">
        <w:rPr>
          <w:rStyle w:val="Hyperlink"/>
          <w:b/>
          <w:bCs/>
          <w:color w:val="0070C0"/>
          <w:u w:val="none"/>
        </w:rPr>
        <w:t>enior Housing</w:t>
      </w:r>
      <w:r w:rsidR="00410561" w:rsidRPr="000B2181">
        <w:rPr>
          <w:rStyle w:val="Hyperlink"/>
          <w:color w:val="0070C0"/>
          <w:u w:val="none"/>
        </w:rPr>
        <w:br/>
      </w:r>
      <w:r w:rsidRPr="000B2181">
        <w:rPr>
          <w:rStyle w:val="Hyperlink"/>
          <w:b/>
          <w:color w:val="0070C0"/>
          <w:u w:val="none"/>
        </w:rPr>
        <w:t>Frequently Asked Questions</w:t>
      </w:r>
    </w:p>
    <w:p w14:paraId="45352EF0" w14:textId="40D9B401" w:rsidR="00FB421F" w:rsidRPr="001E0E5F" w:rsidRDefault="00854A69" w:rsidP="0015671F">
      <w:pPr>
        <w:spacing w:before="100" w:beforeAutospacing="1" w:after="100" w:afterAutospacing="1" w:line="240" w:lineRule="auto"/>
        <w:jc w:val="center"/>
        <w:rPr>
          <w:rStyle w:val="Hyperlink"/>
          <w:rFonts w:cstheme="minorHAnsi"/>
          <w:color w:val="auto"/>
          <w:sz w:val="24"/>
          <w:szCs w:val="24"/>
          <w:u w:val="none"/>
        </w:rPr>
      </w:pPr>
      <w:r w:rsidRPr="001E0E5F">
        <w:rPr>
          <w:rStyle w:val="Hyperlink"/>
          <w:rFonts w:cstheme="minorHAnsi"/>
          <w:color w:val="auto"/>
          <w:sz w:val="24"/>
          <w:szCs w:val="24"/>
          <w:u w:val="none"/>
        </w:rPr>
        <w:t xml:space="preserve">Last Updated on </w:t>
      </w:r>
      <w:r w:rsidR="00C03D6A">
        <w:rPr>
          <w:rStyle w:val="Hyperlink"/>
          <w:rFonts w:cstheme="minorHAnsi"/>
          <w:color w:val="auto"/>
          <w:sz w:val="24"/>
          <w:szCs w:val="24"/>
          <w:u w:val="none"/>
        </w:rPr>
        <w:t>February 26</w:t>
      </w:r>
      <w:r w:rsidRPr="001E0E5F">
        <w:rPr>
          <w:rStyle w:val="Hyperlink"/>
          <w:rFonts w:cstheme="minorHAnsi"/>
          <w:color w:val="auto"/>
          <w:sz w:val="24"/>
          <w:szCs w:val="24"/>
          <w:u w:val="none"/>
        </w:rPr>
        <w:t xml:space="preserve">, </w:t>
      </w:r>
      <w:r w:rsidR="00655970" w:rsidRPr="001E0E5F">
        <w:rPr>
          <w:rStyle w:val="Hyperlink"/>
          <w:rFonts w:cstheme="minorHAnsi"/>
          <w:color w:val="auto"/>
          <w:sz w:val="24"/>
          <w:szCs w:val="24"/>
          <w:u w:val="none"/>
        </w:rPr>
        <w:t>2021</w:t>
      </w:r>
    </w:p>
    <w:p w14:paraId="1EA855B7" w14:textId="77777777" w:rsidR="00A9680C" w:rsidRPr="00A9680C" w:rsidRDefault="00A9680C" w:rsidP="00A9680C">
      <w:pPr>
        <w:rPr>
          <w:rFonts w:cstheme="minorHAnsi"/>
          <w:bCs/>
          <w:sz w:val="24"/>
          <w:szCs w:val="24"/>
        </w:rPr>
      </w:pPr>
      <w:r w:rsidRPr="00A9680C">
        <w:rPr>
          <w:rFonts w:cstheme="minorHAnsi"/>
          <w:bCs/>
          <w:color w:val="000000" w:themeColor="text1"/>
          <w:sz w:val="24"/>
          <w:szCs w:val="24"/>
        </w:rPr>
        <w:t xml:space="preserve">All residents and </w:t>
      </w:r>
      <w:r w:rsidRPr="00A9680C">
        <w:rPr>
          <w:rFonts w:cstheme="minorHAnsi"/>
          <w:bCs/>
          <w:sz w:val="24"/>
          <w:szCs w:val="24"/>
        </w:rPr>
        <w:t xml:space="preserve">staff of public and private low income and affordable senior housing are eligible to receive the COVID-19 vaccine. For all information about vaccine eligibility for this population visit the </w:t>
      </w:r>
      <w:hyperlink r:id="rId11" w:history="1">
        <w:r w:rsidRPr="00A9680C">
          <w:rPr>
            <w:rStyle w:val="Hyperlink"/>
            <w:rFonts w:cstheme="minorHAnsi"/>
            <w:bCs/>
            <w:sz w:val="24"/>
            <w:szCs w:val="24"/>
          </w:rPr>
          <w:t>Senior Affordable Housing vaccine webpage</w:t>
        </w:r>
      </w:hyperlink>
      <w:r w:rsidRPr="00A9680C">
        <w:rPr>
          <w:rFonts w:cstheme="minorHAnsi"/>
          <w:bCs/>
          <w:sz w:val="24"/>
          <w:szCs w:val="24"/>
        </w:rPr>
        <w:t xml:space="preserve">. </w:t>
      </w:r>
    </w:p>
    <w:p w14:paraId="79C32058" w14:textId="77777777" w:rsidR="00A9680C" w:rsidRPr="00A9680C" w:rsidRDefault="00A9680C" w:rsidP="00A9680C">
      <w:pPr>
        <w:rPr>
          <w:rFonts w:cstheme="minorHAnsi"/>
          <w:sz w:val="24"/>
          <w:szCs w:val="24"/>
        </w:rPr>
      </w:pPr>
      <w:r w:rsidRPr="00A9680C">
        <w:rPr>
          <w:rFonts w:cstheme="minorHAnsi"/>
          <w:sz w:val="24"/>
          <w:szCs w:val="24"/>
        </w:rPr>
        <w:t xml:space="preserve">There currently are two options for residents and staff of senior affordable housing (as defined below) to receive the COVID-19 vaccine. </w:t>
      </w:r>
    </w:p>
    <w:p w14:paraId="613FE612" w14:textId="77777777" w:rsidR="00A9680C" w:rsidRPr="00A9680C" w:rsidRDefault="00A9680C" w:rsidP="00A9680C">
      <w:pPr>
        <w:pStyle w:val="ListParagraph"/>
        <w:numPr>
          <w:ilvl w:val="0"/>
          <w:numId w:val="28"/>
        </w:numPr>
        <w:spacing w:after="0" w:line="240" w:lineRule="auto"/>
        <w:rPr>
          <w:rFonts w:cstheme="minorHAnsi"/>
          <w:sz w:val="24"/>
          <w:szCs w:val="24"/>
        </w:rPr>
      </w:pPr>
      <w:r w:rsidRPr="00A9680C">
        <w:rPr>
          <w:rFonts w:cstheme="minorHAnsi"/>
          <w:sz w:val="24"/>
          <w:szCs w:val="24"/>
        </w:rPr>
        <w:t xml:space="preserve">Residents and staff of senior affordable housing may schedule individual appointments at public vaccination locations, including mass vaccination sites, pharmacies, community health centers and health care systems. To schedule an appointment visit </w:t>
      </w:r>
      <w:hyperlink r:id="rId12" w:history="1">
        <w:r w:rsidRPr="00A9680C">
          <w:rPr>
            <w:rStyle w:val="Hyperlink"/>
            <w:rFonts w:cstheme="minorHAnsi"/>
            <w:sz w:val="24"/>
            <w:szCs w:val="24"/>
          </w:rPr>
          <w:t>mass.gov/</w:t>
        </w:r>
        <w:proofErr w:type="spellStart"/>
        <w:r w:rsidRPr="00A9680C">
          <w:rPr>
            <w:rStyle w:val="Hyperlink"/>
            <w:rFonts w:cstheme="minorHAnsi"/>
            <w:sz w:val="24"/>
            <w:szCs w:val="24"/>
          </w:rPr>
          <w:t>covidvaccine</w:t>
        </w:r>
        <w:proofErr w:type="spellEnd"/>
      </w:hyperlink>
      <w:r w:rsidRPr="00A9680C">
        <w:rPr>
          <w:rFonts w:cstheme="minorHAnsi"/>
          <w:sz w:val="24"/>
          <w:szCs w:val="24"/>
        </w:rPr>
        <w:t xml:space="preserve"> and select </w:t>
      </w:r>
      <w:hyperlink r:id="rId13" w:history="1">
        <w:r w:rsidRPr="00A9680C">
          <w:rPr>
            <w:rStyle w:val="Hyperlink"/>
            <w:rFonts w:cstheme="minorHAnsi"/>
            <w:sz w:val="24"/>
            <w:szCs w:val="24"/>
          </w:rPr>
          <w:t>“Find your appointment”</w:t>
        </w:r>
      </w:hyperlink>
      <w:r w:rsidRPr="00A9680C">
        <w:rPr>
          <w:rFonts w:cstheme="minorHAnsi"/>
          <w:sz w:val="24"/>
          <w:szCs w:val="24"/>
        </w:rPr>
        <w:t xml:space="preserve">. Please note, due to limited supply and high demand it may take several weeks to schedule an appointment. </w:t>
      </w:r>
    </w:p>
    <w:p w14:paraId="6B6A3AAB" w14:textId="77777777" w:rsidR="00A9680C" w:rsidRPr="00A9680C" w:rsidRDefault="00A9680C" w:rsidP="00A9680C">
      <w:pPr>
        <w:pStyle w:val="ListParagraph"/>
        <w:rPr>
          <w:rFonts w:cstheme="minorHAnsi"/>
          <w:sz w:val="24"/>
          <w:szCs w:val="24"/>
        </w:rPr>
      </w:pPr>
    </w:p>
    <w:p w14:paraId="00FA6117" w14:textId="77777777" w:rsidR="000B2181" w:rsidRPr="000B2181" w:rsidRDefault="00A9680C" w:rsidP="00A9680C">
      <w:pPr>
        <w:pStyle w:val="ListParagraph"/>
        <w:numPr>
          <w:ilvl w:val="0"/>
          <w:numId w:val="28"/>
        </w:numPr>
        <w:spacing w:before="100" w:beforeAutospacing="1" w:after="100" w:afterAutospacing="1" w:line="240" w:lineRule="auto"/>
        <w:rPr>
          <w:rFonts w:asciiTheme="majorHAnsi" w:hAnsiTheme="majorHAnsi" w:cstheme="majorBidi"/>
          <w:b/>
          <w:color w:val="0070C0"/>
          <w:sz w:val="24"/>
          <w:szCs w:val="24"/>
        </w:rPr>
      </w:pPr>
      <w:r w:rsidRPr="000B2181">
        <w:rPr>
          <w:rFonts w:cstheme="minorHAnsi"/>
          <w:sz w:val="24"/>
          <w:szCs w:val="24"/>
        </w:rPr>
        <w:t xml:space="preserve">Housing owners and operators may plan onsite or offsite vaccination clinics in partnership with a vaccination provider, such as the local Board of Health, an independent or retail pharmacy, a community health center, or a healthcare system. Please note, due to limited supply, clinics should not be publicized until the vaccine provider confirms allocation of doses. </w:t>
      </w:r>
      <w:r w:rsidR="000B2181" w:rsidRPr="000B2181">
        <w:rPr>
          <w:sz w:val="24"/>
          <w:szCs w:val="24"/>
        </w:rPr>
        <w:t>For more information how to plan and organize a vaccine clinic. download: </w:t>
      </w:r>
      <w:hyperlink r:id="rId14" w:history="1">
        <w:r w:rsidR="000B2181" w:rsidRPr="000B2181">
          <w:rPr>
            <w:rStyle w:val="Hyperlink"/>
            <w:sz w:val="24"/>
            <w:szCs w:val="24"/>
          </w:rPr>
          <w:t>Massachusetts Senior Affordable Housing COVID-19 Vaccine Information</w:t>
        </w:r>
      </w:hyperlink>
      <w:r w:rsidR="000B2181" w:rsidRPr="000B2181">
        <w:rPr>
          <w:sz w:val="24"/>
          <w:szCs w:val="24"/>
        </w:rPr>
        <w:t> | </w:t>
      </w:r>
      <w:hyperlink r:id="rId15" w:history="1">
        <w:r w:rsidR="000B2181" w:rsidRPr="000B2181">
          <w:rPr>
            <w:rStyle w:val="Hyperlink"/>
            <w:sz w:val="24"/>
            <w:szCs w:val="24"/>
          </w:rPr>
          <w:t>DOC</w:t>
        </w:r>
      </w:hyperlink>
    </w:p>
    <w:p w14:paraId="3D8826FC" w14:textId="21BD9498" w:rsidR="00A9680C" w:rsidRPr="000B2181" w:rsidRDefault="00A9680C" w:rsidP="000B2181">
      <w:pPr>
        <w:pStyle w:val="Heading3"/>
        <w:spacing w:before="100" w:beforeAutospacing="1" w:after="100" w:afterAutospacing="1" w:line="240" w:lineRule="auto"/>
        <w:rPr>
          <w:rStyle w:val="Hyperlink"/>
          <w:b/>
          <w:bCs/>
          <w:color w:val="0070C0"/>
          <w:u w:val="none"/>
        </w:rPr>
      </w:pPr>
      <w:r w:rsidRPr="000B2181">
        <w:rPr>
          <w:rStyle w:val="Hyperlink"/>
          <w:b/>
          <w:bCs/>
          <w:color w:val="0070C0"/>
          <w:u w:val="none"/>
        </w:rPr>
        <w:t>Senior Affordable Housing Eligibility Definition</w:t>
      </w:r>
    </w:p>
    <w:p w14:paraId="2E41E0D2" w14:textId="77777777" w:rsidR="00A9680C" w:rsidRPr="00A9680C" w:rsidRDefault="00A9680C" w:rsidP="00A9680C">
      <w:pPr>
        <w:rPr>
          <w:rFonts w:cstheme="minorHAnsi"/>
          <w:sz w:val="24"/>
          <w:szCs w:val="24"/>
        </w:rPr>
      </w:pPr>
      <w:r w:rsidRPr="00A9680C">
        <w:rPr>
          <w:rFonts w:cstheme="minorHAnsi"/>
          <w:bCs/>
          <w:sz w:val="24"/>
          <w:szCs w:val="24"/>
        </w:rPr>
        <w:t>Public and private low income and affordable senior housing is defined as any residential premises available for lease by older or disabled individuals which is financed or subsidized in whole or in part by state or federal housing programs</w:t>
      </w:r>
      <w:r w:rsidRPr="00A9680C">
        <w:rPr>
          <w:rFonts w:cstheme="minorHAnsi"/>
          <w:sz w:val="24"/>
          <w:szCs w:val="24"/>
        </w:rPr>
        <w:t xml:space="preserve"> established primarily to furnish housing rather than housing and personal services. Specifically, this includes the following types of age-restricted housing properties:</w:t>
      </w:r>
    </w:p>
    <w:p w14:paraId="305A91AF" w14:textId="77777777" w:rsidR="00A9680C" w:rsidRPr="00A9680C" w:rsidRDefault="00A9680C" w:rsidP="00A9680C">
      <w:pPr>
        <w:pStyle w:val="ListParagraph"/>
        <w:numPr>
          <w:ilvl w:val="0"/>
          <w:numId w:val="27"/>
        </w:numPr>
        <w:spacing w:after="0" w:line="240" w:lineRule="auto"/>
        <w:rPr>
          <w:rFonts w:cstheme="minorHAnsi"/>
          <w:sz w:val="24"/>
          <w:szCs w:val="24"/>
        </w:rPr>
      </w:pPr>
      <w:r w:rsidRPr="00A9680C">
        <w:rPr>
          <w:rFonts w:cstheme="minorHAnsi"/>
          <w:sz w:val="24"/>
          <w:szCs w:val="24"/>
        </w:rPr>
        <w:t xml:space="preserve">Public housing properties designated primarily for older adults that are owned or operated by Local Housing Authorities. This includes those public housing properties owned by a Housing Authority but managed by a private company. </w:t>
      </w:r>
    </w:p>
    <w:p w14:paraId="1D93C5A9" w14:textId="77777777" w:rsidR="00A9680C" w:rsidRPr="00A9680C" w:rsidRDefault="00A9680C" w:rsidP="00A9680C">
      <w:pPr>
        <w:pStyle w:val="ListParagraph"/>
        <w:numPr>
          <w:ilvl w:val="0"/>
          <w:numId w:val="27"/>
        </w:numPr>
        <w:spacing w:after="0" w:line="240" w:lineRule="auto"/>
        <w:rPr>
          <w:rFonts w:cstheme="minorHAnsi"/>
          <w:sz w:val="24"/>
          <w:szCs w:val="24"/>
        </w:rPr>
      </w:pPr>
      <w:r w:rsidRPr="00A9680C">
        <w:rPr>
          <w:rFonts w:cstheme="minorHAnsi"/>
          <w:sz w:val="24"/>
          <w:szCs w:val="24"/>
        </w:rPr>
        <w:t xml:space="preserve">Privately owned rental properties designated for older adults that are financed in whole or part through resources made available from the Massachusetts Department of Housing and Community Development (DHCD), </w:t>
      </w:r>
      <w:proofErr w:type="spellStart"/>
      <w:r w:rsidRPr="00A9680C">
        <w:rPr>
          <w:rFonts w:cstheme="minorHAnsi"/>
          <w:sz w:val="24"/>
          <w:szCs w:val="24"/>
        </w:rPr>
        <w:t>MassHousing</w:t>
      </w:r>
      <w:proofErr w:type="spellEnd"/>
      <w:r w:rsidRPr="00A9680C">
        <w:rPr>
          <w:rFonts w:cstheme="minorHAnsi"/>
          <w:sz w:val="24"/>
          <w:szCs w:val="24"/>
        </w:rPr>
        <w:t xml:space="preserve">, USDA, or the U.S. Department of Housing and Urban Development (HUD), and in which </w:t>
      </w:r>
      <w:proofErr w:type="gramStart"/>
      <w:r w:rsidRPr="00A9680C">
        <w:rPr>
          <w:rFonts w:cstheme="minorHAnsi"/>
          <w:sz w:val="24"/>
          <w:szCs w:val="24"/>
        </w:rPr>
        <w:t>the majority of</w:t>
      </w:r>
      <w:proofErr w:type="gramEnd"/>
      <w:r w:rsidRPr="00A9680C">
        <w:rPr>
          <w:rFonts w:cstheme="minorHAnsi"/>
          <w:sz w:val="24"/>
          <w:szCs w:val="24"/>
        </w:rPr>
        <w:t xml:space="preserve"> units are restricted to residents earning less than 80% of Area Median Income.</w:t>
      </w:r>
    </w:p>
    <w:p w14:paraId="358676E9" w14:textId="1992996D" w:rsidR="15E9E019" w:rsidRPr="000B2181" w:rsidRDefault="15E9E019" w:rsidP="0015671F">
      <w:pPr>
        <w:pStyle w:val="Heading3"/>
        <w:spacing w:before="100" w:beforeAutospacing="1" w:after="100" w:afterAutospacing="1" w:line="240" w:lineRule="auto"/>
        <w:rPr>
          <w:rStyle w:val="Hyperlink"/>
          <w:b/>
          <w:bCs/>
          <w:color w:val="0070C0"/>
          <w:u w:val="none"/>
        </w:rPr>
      </w:pPr>
      <w:r w:rsidRPr="000B2181">
        <w:rPr>
          <w:rStyle w:val="Hyperlink"/>
          <w:b/>
          <w:bCs/>
          <w:color w:val="0070C0"/>
          <w:u w:val="none"/>
        </w:rPr>
        <w:lastRenderedPageBreak/>
        <w:t>Do residents or staff have to pay for the vaccine?</w:t>
      </w:r>
    </w:p>
    <w:p w14:paraId="67E2F95F" w14:textId="242FBAE3" w:rsidR="15E9E019" w:rsidRPr="00291A45" w:rsidRDefault="7726276A" w:rsidP="00FC3409">
      <w:pPr>
        <w:spacing w:before="100" w:beforeAutospacing="1" w:after="100" w:afterAutospacing="1" w:line="240" w:lineRule="auto"/>
        <w:jc w:val="both"/>
        <w:rPr>
          <w:rStyle w:val="Hyperlink"/>
          <w:color w:val="auto"/>
          <w:sz w:val="24"/>
          <w:szCs w:val="24"/>
          <w:u w:val="none"/>
        </w:rPr>
      </w:pPr>
      <w:r w:rsidRPr="61E71502">
        <w:rPr>
          <w:rStyle w:val="Hyperlink"/>
          <w:b/>
          <w:bCs/>
          <w:color w:val="auto"/>
          <w:sz w:val="24"/>
          <w:szCs w:val="24"/>
          <w:u w:val="none"/>
        </w:rPr>
        <w:t xml:space="preserve">No. </w:t>
      </w:r>
      <w:hyperlink r:id="rId16" w:anchor="planning">
        <w:r w:rsidR="15E9E019" w:rsidRPr="61E71502">
          <w:rPr>
            <w:rStyle w:val="Hyperlink"/>
            <w:color w:val="auto"/>
            <w:sz w:val="24"/>
            <w:szCs w:val="24"/>
            <w:u w:val="none"/>
          </w:rPr>
          <w:t>The vaccine is being provided free of charge</w:t>
        </w:r>
      </w:hyperlink>
      <w:r w:rsidR="15E9E019" w:rsidRPr="61E71502">
        <w:rPr>
          <w:rStyle w:val="Hyperlink"/>
          <w:color w:val="auto"/>
          <w:sz w:val="24"/>
          <w:szCs w:val="24"/>
          <w:u w:val="none"/>
        </w:rPr>
        <w:t xml:space="preserve"> to all </w:t>
      </w:r>
      <w:r w:rsidR="00291A45" w:rsidRPr="61E71502">
        <w:rPr>
          <w:rStyle w:val="Hyperlink"/>
          <w:color w:val="auto"/>
          <w:sz w:val="24"/>
          <w:szCs w:val="24"/>
          <w:u w:val="none"/>
        </w:rPr>
        <w:t xml:space="preserve">individuals. </w:t>
      </w:r>
      <w:r w:rsidR="15E9E019" w:rsidRPr="61E71502">
        <w:rPr>
          <w:rStyle w:val="Hyperlink"/>
          <w:color w:val="auto"/>
          <w:sz w:val="24"/>
          <w:szCs w:val="24"/>
          <w:u w:val="none"/>
        </w:rPr>
        <w:t>Insurance companies are also committed to not charging any out-of-pocket fees or co-payments related to COVID-19 vaccine administration, and all health care provider sites that receive COVID-19 vaccine must agree to not charge patients any out-of-pocket fees or deny anyone vaccination services.</w:t>
      </w:r>
      <w:r w:rsidR="00D1510B" w:rsidRPr="61E71502">
        <w:rPr>
          <w:rStyle w:val="Hyperlink"/>
          <w:color w:val="auto"/>
          <w:sz w:val="24"/>
          <w:szCs w:val="24"/>
          <w:u w:val="none"/>
        </w:rPr>
        <w:t xml:space="preserve"> </w:t>
      </w:r>
      <w:r w:rsidR="00B51BAD">
        <w:rPr>
          <w:rStyle w:val="Hyperlink"/>
          <w:color w:val="auto"/>
          <w:sz w:val="24"/>
          <w:szCs w:val="24"/>
          <w:u w:val="none"/>
        </w:rPr>
        <w:t>Residents</w:t>
      </w:r>
      <w:r w:rsidR="00312F54">
        <w:rPr>
          <w:rStyle w:val="Hyperlink"/>
          <w:color w:val="auto"/>
          <w:sz w:val="24"/>
          <w:szCs w:val="24"/>
          <w:u w:val="none"/>
        </w:rPr>
        <w:t>/staff</w:t>
      </w:r>
      <w:r w:rsidR="00B51BAD" w:rsidRPr="61E71502">
        <w:rPr>
          <w:rStyle w:val="Hyperlink"/>
          <w:color w:val="auto"/>
          <w:sz w:val="24"/>
          <w:szCs w:val="24"/>
          <w:u w:val="none"/>
        </w:rPr>
        <w:t xml:space="preserve"> </w:t>
      </w:r>
      <w:r w:rsidR="00D1510B" w:rsidRPr="61E71502">
        <w:rPr>
          <w:rStyle w:val="Hyperlink"/>
          <w:color w:val="auto"/>
          <w:sz w:val="24"/>
          <w:szCs w:val="24"/>
          <w:u w:val="none"/>
        </w:rPr>
        <w:t xml:space="preserve">will be asked to present </w:t>
      </w:r>
      <w:r w:rsidR="00B51BAD">
        <w:rPr>
          <w:rStyle w:val="Hyperlink"/>
          <w:color w:val="auto"/>
          <w:sz w:val="24"/>
          <w:szCs w:val="24"/>
          <w:u w:val="none"/>
        </w:rPr>
        <w:t>their</w:t>
      </w:r>
      <w:r w:rsidR="00B51BAD" w:rsidRPr="61E71502">
        <w:rPr>
          <w:rStyle w:val="Hyperlink"/>
          <w:color w:val="auto"/>
          <w:sz w:val="24"/>
          <w:szCs w:val="24"/>
          <w:u w:val="none"/>
        </w:rPr>
        <w:t xml:space="preserve"> </w:t>
      </w:r>
      <w:r w:rsidR="00D1510B" w:rsidRPr="61E71502">
        <w:rPr>
          <w:rStyle w:val="Hyperlink"/>
          <w:color w:val="auto"/>
          <w:sz w:val="24"/>
          <w:szCs w:val="24"/>
          <w:u w:val="none"/>
        </w:rPr>
        <w:t xml:space="preserve">insurance card for the vaccine, but no one who lacks health insurance will be turned away. </w:t>
      </w:r>
    </w:p>
    <w:p w14:paraId="3C6196AB" w14:textId="2EF1FCD3" w:rsidR="15E9E019" w:rsidRPr="000B2181" w:rsidRDefault="15E9E019" w:rsidP="0015671F">
      <w:pPr>
        <w:pStyle w:val="Heading3"/>
        <w:spacing w:before="100" w:beforeAutospacing="1" w:after="100" w:afterAutospacing="1" w:line="240" w:lineRule="auto"/>
        <w:rPr>
          <w:rStyle w:val="Hyperlink"/>
          <w:b/>
          <w:bCs/>
          <w:color w:val="0070C0"/>
          <w:u w:val="none"/>
        </w:rPr>
      </w:pPr>
      <w:r w:rsidRPr="000B2181">
        <w:rPr>
          <w:rStyle w:val="Hyperlink"/>
          <w:b/>
          <w:bCs/>
          <w:color w:val="0070C0"/>
          <w:u w:val="none"/>
        </w:rPr>
        <w:t>Can residents or staff who are undocumented immigrants receive the vaccine for free?</w:t>
      </w:r>
    </w:p>
    <w:p w14:paraId="55D2B54F" w14:textId="571A4F06" w:rsidR="15E9E019" w:rsidRPr="00291A45" w:rsidRDefault="15E9E019" w:rsidP="00FC3409">
      <w:pPr>
        <w:spacing w:before="100" w:beforeAutospacing="1" w:after="100" w:afterAutospacing="1" w:line="240" w:lineRule="auto"/>
        <w:jc w:val="both"/>
        <w:rPr>
          <w:rStyle w:val="Hyperlink"/>
          <w:color w:val="auto"/>
          <w:sz w:val="24"/>
          <w:szCs w:val="24"/>
          <w:u w:val="none"/>
        </w:rPr>
      </w:pPr>
      <w:r w:rsidRPr="00854A69">
        <w:rPr>
          <w:rStyle w:val="Hyperlink"/>
          <w:b/>
          <w:bCs/>
          <w:color w:val="auto"/>
          <w:sz w:val="24"/>
          <w:szCs w:val="24"/>
          <w:u w:val="none"/>
        </w:rPr>
        <w:t>Yes.</w:t>
      </w:r>
      <w:r w:rsidR="00291A45" w:rsidRPr="00854A69">
        <w:rPr>
          <w:rStyle w:val="Hyperlink"/>
          <w:b/>
          <w:bCs/>
          <w:color w:val="auto"/>
          <w:sz w:val="24"/>
          <w:szCs w:val="24"/>
          <w:u w:val="none"/>
        </w:rPr>
        <w:t xml:space="preserve"> </w:t>
      </w:r>
      <w:r w:rsidRPr="61E71502">
        <w:rPr>
          <w:rStyle w:val="Hyperlink"/>
          <w:color w:val="auto"/>
          <w:sz w:val="24"/>
          <w:szCs w:val="24"/>
          <w:u w:val="none"/>
        </w:rPr>
        <w:t>The vaccine itself is free for all Massachusetts residents.</w:t>
      </w:r>
      <w:r w:rsidR="00291A45" w:rsidRPr="61E71502">
        <w:rPr>
          <w:rStyle w:val="Hyperlink"/>
          <w:color w:val="auto"/>
          <w:sz w:val="24"/>
          <w:szCs w:val="24"/>
          <w:u w:val="none"/>
        </w:rPr>
        <w:t xml:space="preserve"> </w:t>
      </w:r>
      <w:r w:rsidRPr="61E71502">
        <w:rPr>
          <w:rStyle w:val="Hyperlink"/>
          <w:color w:val="auto"/>
          <w:sz w:val="24"/>
          <w:szCs w:val="24"/>
          <w:u w:val="none"/>
        </w:rPr>
        <w:t>Health insurance (including Medicare and Medicaid) will cover the cost of administering the vaccine.</w:t>
      </w:r>
      <w:r w:rsidR="00291A45" w:rsidRPr="61E71502">
        <w:rPr>
          <w:rStyle w:val="Hyperlink"/>
          <w:color w:val="auto"/>
          <w:sz w:val="24"/>
          <w:szCs w:val="24"/>
          <w:u w:val="none"/>
        </w:rPr>
        <w:t xml:space="preserve"> </w:t>
      </w:r>
      <w:r w:rsidRPr="61E71502">
        <w:rPr>
          <w:rStyle w:val="Hyperlink"/>
          <w:color w:val="auto"/>
          <w:sz w:val="24"/>
          <w:szCs w:val="24"/>
          <w:u w:val="none"/>
        </w:rPr>
        <w:t>For patients without health insurance, health care providers may request reimbursement from the federal government for the cost of administering vaccine to undocumented immigrants.</w:t>
      </w:r>
    </w:p>
    <w:p w14:paraId="5C41BA1A" w14:textId="5D7411A3" w:rsidR="15E9E019" w:rsidRPr="00291A45" w:rsidRDefault="15E9E019" w:rsidP="00FC3409">
      <w:pPr>
        <w:spacing w:before="100" w:beforeAutospacing="1" w:after="100" w:afterAutospacing="1" w:line="240" w:lineRule="auto"/>
        <w:jc w:val="both"/>
        <w:rPr>
          <w:rStyle w:val="Hyperlink"/>
          <w:color w:val="auto"/>
          <w:sz w:val="24"/>
          <w:u w:val="none"/>
        </w:rPr>
      </w:pPr>
      <w:r w:rsidRPr="00291A45">
        <w:rPr>
          <w:rStyle w:val="Hyperlink"/>
          <w:color w:val="auto"/>
          <w:sz w:val="24"/>
          <w:u w:val="none"/>
        </w:rPr>
        <w:t>Getting the vaccine will not adversely impact a resident/staff member’s immigration status. The federal government has confirmed that it will not consider COVID-19 treatment (including a vaccine) as part of a determination of whether someone is a “public charge” or as it relates to the public benefit condition for certain individuals seeking an extension of stay or change of status, even if the vaccine is paid for by Medicaid or other federal funds.</w:t>
      </w:r>
      <w:r w:rsidRPr="00291A45">
        <w:rPr>
          <w:rStyle w:val="Hyperlink"/>
          <w:color w:val="auto"/>
          <w:sz w:val="28"/>
          <w:szCs w:val="24"/>
          <w:u w:val="none"/>
        </w:rPr>
        <w:t xml:space="preserve"> </w:t>
      </w:r>
    </w:p>
    <w:p w14:paraId="187F84A3" w14:textId="147CFA14" w:rsidR="79998C88" w:rsidRPr="000B2181" w:rsidRDefault="79998C88" w:rsidP="0015671F">
      <w:pPr>
        <w:pStyle w:val="Heading3"/>
        <w:spacing w:before="100" w:beforeAutospacing="1" w:after="100" w:afterAutospacing="1" w:line="240" w:lineRule="auto"/>
        <w:rPr>
          <w:rStyle w:val="Hyperlink"/>
          <w:b/>
          <w:bCs/>
          <w:color w:val="0070C0"/>
          <w:u w:val="none"/>
        </w:rPr>
      </w:pPr>
      <w:r w:rsidRPr="000B2181">
        <w:rPr>
          <w:rStyle w:val="Hyperlink"/>
          <w:b/>
          <w:bCs/>
          <w:color w:val="0070C0"/>
          <w:u w:val="none"/>
        </w:rPr>
        <w:t>There are some residents who don’t have health insurance currently. Do you need to have health insurance in order to get vaccinated?</w:t>
      </w:r>
    </w:p>
    <w:p w14:paraId="3178157F" w14:textId="22C3190C" w:rsidR="6BAA23F4" w:rsidRPr="00291A45" w:rsidRDefault="6BAA23F4" w:rsidP="00FC3409">
      <w:pPr>
        <w:spacing w:before="100" w:beforeAutospacing="1" w:after="100" w:afterAutospacing="1" w:line="240" w:lineRule="auto"/>
        <w:jc w:val="both"/>
        <w:rPr>
          <w:rStyle w:val="Hyperlink"/>
          <w:color w:val="auto"/>
          <w:sz w:val="24"/>
          <w:szCs w:val="24"/>
          <w:u w:val="none"/>
        </w:rPr>
      </w:pPr>
      <w:r w:rsidRPr="00410561">
        <w:rPr>
          <w:rStyle w:val="Hyperlink"/>
          <w:b/>
          <w:bCs/>
          <w:color w:val="auto"/>
          <w:sz w:val="24"/>
          <w:szCs w:val="24"/>
          <w:u w:val="none"/>
        </w:rPr>
        <w:t>No</w:t>
      </w:r>
      <w:r w:rsidRPr="61E71502">
        <w:rPr>
          <w:rStyle w:val="Hyperlink"/>
          <w:color w:val="auto"/>
          <w:sz w:val="24"/>
          <w:szCs w:val="24"/>
          <w:u w:val="none"/>
        </w:rPr>
        <w:t>, no one can be denied the vaccine regardless of current insurance status.</w:t>
      </w:r>
      <w:r w:rsidR="33AADD4C" w:rsidRPr="61E71502">
        <w:rPr>
          <w:rStyle w:val="Hyperlink"/>
          <w:color w:val="auto"/>
          <w:sz w:val="24"/>
          <w:szCs w:val="24"/>
          <w:u w:val="none"/>
        </w:rPr>
        <w:t xml:space="preserve"> Vaccination providers may, however, request insurance information from those who have it. </w:t>
      </w:r>
    </w:p>
    <w:p w14:paraId="0795FB6A" w14:textId="262E4FF2" w:rsidR="0015671F" w:rsidRPr="000B2181" w:rsidRDefault="6B08519D" w:rsidP="0015671F">
      <w:pPr>
        <w:pStyle w:val="Heading3"/>
        <w:spacing w:before="100" w:beforeAutospacing="1" w:after="100" w:afterAutospacing="1" w:line="240" w:lineRule="auto"/>
        <w:rPr>
          <w:b/>
          <w:bCs/>
          <w:color w:val="0070C0"/>
        </w:rPr>
      </w:pPr>
      <w:r w:rsidRPr="000B2181">
        <w:rPr>
          <w:b/>
          <w:bCs/>
          <w:color w:val="0070C0"/>
        </w:rPr>
        <w:t>Must residents and staff get vaccinated or is this optional?</w:t>
      </w:r>
    </w:p>
    <w:p w14:paraId="4B0FC0E1" w14:textId="526DAC8D" w:rsidR="49C1D9C8" w:rsidRPr="00291A45" w:rsidRDefault="00410561" w:rsidP="00FC3409">
      <w:pPr>
        <w:spacing w:before="100" w:beforeAutospacing="1" w:after="100" w:afterAutospacing="1" w:line="240" w:lineRule="auto"/>
        <w:jc w:val="both"/>
        <w:rPr>
          <w:sz w:val="24"/>
          <w:szCs w:val="24"/>
        </w:rPr>
      </w:pPr>
      <w:r w:rsidRPr="00410561">
        <w:rPr>
          <w:b/>
          <w:bCs/>
          <w:sz w:val="24"/>
          <w:szCs w:val="24"/>
        </w:rPr>
        <w:t>The COVID-1</w:t>
      </w:r>
      <w:r w:rsidR="0015671F">
        <w:rPr>
          <w:b/>
          <w:bCs/>
          <w:sz w:val="24"/>
          <w:szCs w:val="24"/>
        </w:rPr>
        <w:t>9</w:t>
      </w:r>
      <w:r w:rsidRPr="00410561">
        <w:rPr>
          <w:b/>
          <w:bCs/>
          <w:sz w:val="24"/>
          <w:szCs w:val="24"/>
        </w:rPr>
        <w:t xml:space="preserve"> v</w:t>
      </w:r>
      <w:r w:rsidR="49C1D9C8" w:rsidRPr="00410561">
        <w:rPr>
          <w:b/>
          <w:bCs/>
          <w:sz w:val="24"/>
          <w:szCs w:val="24"/>
        </w:rPr>
        <w:t>accin</w:t>
      </w:r>
      <w:r w:rsidRPr="00410561">
        <w:rPr>
          <w:b/>
          <w:bCs/>
          <w:sz w:val="24"/>
          <w:szCs w:val="24"/>
        </w:rPr>
        <w:t>e</w:t>
      </w:r>
      <w:r w:rsidR="49C1D9C8" w:rsidRPr="00410561">
        <w:rPr>
          <w:b/>
          <w:bCs/>
          <w:sz w:val="24"/>
          <w:szCs w:val="24"/>
        </w:rPr>
        <w:t xml:space="preserve"> </w:t>
      </w:r>
      <w:r w:rsidR="0015671F">
        <w:rPr>
          <w:b/>
          <w:bCs/>
          <w:sz w:val="24"/>
          <w:szCs w:val="24"/>
        </w:rPr>
        <w:t>is</w:t>
      </w:r>
      <w:r w:rsidR="49C1D9C8" w:rsidRPr="00410561">
        <w:rPr>
          <w:b/>
          <w:bCs/>
          <w:sz w:val="24"/>
          <w:szCs w:val="24"/>
        </w:rPr>
        <w:t xml:space="preserve"> voluntary</w:t>
      </w:r>
      <w:r>
        <w:rPr>
          <w:b/>
          <w:bCs/>
          <w:sz w:val="24"/>
          <w:szCs w:val="24"/>
        </w:rPr>
        <w:t xml:space="preserve">. </w:t>
      </w:r>
      <w:r>
        <w:rPr>
          <w:sz w:val="24"/>
          <w:szCs w:val="24"/>
        </w:rPr>
        <w:t>S</w:t>
      </w:r>
      <w:r w:rsidR="49C1D9C8" w:rsidRPr="61E71502">
        <w:rPr>
          <w:sz w:val="24"/>
          <w:szCs w:val="24"/>
        </w:rPr>
        <w:t xml:space="preserve">taff </w:t>
      </w:r>
      <w:r>
        <w:rPr>
          <w:sz w:val="24"/>
          <w:szCs w:val="24"/>
        </w:rPr>
        <w:t>and</w:t>
      </w:r>
      <w:r w:rsidR="49C1D9C8" w:rsidRPr="61E71502">
        <w:rPr>
          <w:sz w:val="24"/>
          <w:szCs w:val="24"/>
        </w:rPr>
        <w:t xml:space="preserve"> residents of public and private low income an</w:t>
      </w:r>
      <w:r w:rsidR="00B51BAD">
        <w:rPr>
          <w:sz w:val="24"/>
          <w:szCs w:val="24"/>
        </w:rPr>
        <w:t>d</w:t>
      </w:r>
      <w:r w:rsidR="49C1D9C8" w:rsidRPr="61E71502">
        <w:rPr>
          <w:sz w:val="24"/>
          <w:szCs w:val="24"/>
        </w:rPr>
        <w:t xml:space="preserve"> affordable senior housing are </w:t>
      </w:r>
      <w:r>
        <w:rPr>
          <w:sz w:val="24"/>
          <w:szCs w:val="24"/>
        </w:rPr>
        <w:t>not r</w:t>
      </w:r>
      <w:r w:rsidR="49C1D9C8" w:rsidRPr="61E71502">
        <w:rPr>
          <w:sz w:val="24"/>
          <w:szCs w:val="24"/>
        </w:rPr>
        <w:t xml:space="preserve">equired to get vaccinated. However, </w:t>
      </w:r>
      <w:r w:rsidR="721789B2" w:rsidRPr="61E71502">
        <w:rPr>
          <w:sz w:val="24"/>
          <w:szCs w:val="24"/>
        </w:rPr>
        <w:t xml:space="preserve">for public health </w:t>
      </w:r>
      <w:r w:rsidR="1D3B75B8" w:rsidRPr="61E71502">
        <w:rPr>
          <w:sz w:val="24"/>
          <w:szCs w:val="24"/>
        </w:rPr>
        <w:t xml:space="preserve">and </w:t>
      </w:r>
      <w:r w:rsidR="721789B2" w:rsidRPr="61E71502">
        <w:rPr>
          <w:sz w:val="24"/>
          <w:szCs w:val="24"/>
        </w:rPr>
        <w:t xml:space="preserve">safety, </w:t>
      </w:r>
      <w:r>
        <w:rPr>
          <w:sz w:val="24"/>
          <w:szCs w:val="24"/>
        </w:rPr>
        <w:t>o</w:t>
      </w:r>
      <w:r w:rsidR="00B15E22" w:rsidRPr="61E71502">
        <w:rPr>
          <w:sz w:val="24"/>
          <w:szCs w:val="24"/>
        </w:rPr>
        <w:t>wners</w:t>
      </w:r>
      <w:r>
        <w:rPr>
          <w:sz w:val="24"/>
          <w:szCs w:val="24"/>
        </w:rPr>
        <w:t>/m</w:t>
      </w:r>
      <w:r w:rsidR="00B15E22" w:rsidRPr="61E71502">
        <w:rPr>
          <w:sz w:val="24"/>
          <w:szCs w:val="24"/>
        </w:rPr>
        <w:t>anagers</w:t>
      </w:r>
      <w:r w:rsidR="49C1D9C8" w:rsidRPr="61E71502">
        <w:rPr>
          <w:sz w:val="24"/>
          <w:szCs w:val="24"/>
        </w:rPr>
        <w:t xml:space="preserve"> </w:t>
      </w:r>
      <w:r w:rsidR="452101A5" w:rsidRPr="61E71502">
        <w:rPr>
          <w:sz w:val="24"/>
          <w:szCs w:val="24"/>
        </w:rPr>
        <w:t>should</w:t>
      </w:r>
      <w:r w:rsidR="49C1D9C8" w:rsidRPr="61E71502">
        <w:rPr>
          <w:sz w:val="24"/>
          <w:szCs w:val="24"/>
        </w:rPr>
        <w:t xml:space="preserve"> </w:t>
      </w:r>
      <w:r w:rsidR="00291A45" w:rsidRPr="61E71502">
        <w:rPr>
          <w:sz w:val="24"/>
          <w:szCs w:val="24"/>
        </w:rPr>
        <w:t>disseminate and</w:t>
      </w:r>
      <w:r w:rsidR="3DE3BFF0" w:rsidRPr="61E71502">
        <w:rPr>
          <w:sz w:val="24"/>
          <w:szCs w:val="24"/>
        </w:rPr>
        <w:t xml:space="preserve"> display </w:t>
      </w:r>
      <w:r w:rsidR="5D2BC815" w:rsidRPr="61E71502">
        <w:rPr>
          <w:sz w:val="24"/>
          <w:szCs w:val="24"/>
        </w:rPr>
        <w:t>educational resources to encourage</w:t>
      </w:r>
      <w:r w:rsidR="6A08B8DB" w:rsidRPr="61E71502">
        <w:rPr>
          <w:sz w:val="24"/>
          <w:szCs w:val="24"/>
        </w:rPr>
        <w:t xml:space="preserve"> residents and staff to get vaccinated. </w:t>
      </w:r>
      <w:r w:rsidR="00C43FC6">
        <w:rPr>
          <w:sz w:val="24"/>
          <w:szCs w:val="24"/>
        </w:rPr>
        <w:t>We encourage you to review the</w:t>
      </w:r>
      <w:r w:rsidR="36A47FEB" w:rsidRPr="61E71502">
        <w:rPr>
          <w:sz w:val="24"/>
          <w:szCs w:val="24"/>
        </w:rPr>
        <w:t xml:space="preserve"> </w:t>
      </w:r>
      <w:hyperlink r:id="rId17" w:history="1">
        <w:r w:rsidR="001818CA">
          <w:rPr>
            <w:rStyle w:val="Hyperlink"/>
            <w:sz w:val="24"/>
            <w:szCs w:val="24"/>
          </w:rPr>
          <w:t>Commonwealth’s COVID-19 Vaccine Frequently Asked Questions</w:t>
        </w:r>
      </w:hyperlink>
      <w:r w:rsidR="5A44D27F" w:rsidRPr="61E71502">
        <w:rPr>
          <w:sz w:val="24"/>
          <w:szCs w:val="24"/>
        </w:rPr>
        <w:t>.</w:t>
      </w:r>
    </w:p>
    <w:p w14:paraId="4870A66A" w14:textId="2ED83B00" w:rsidR="0AC2E439" w:rsidRPr="000B2181" w:rsidRDefault="04782DD6" w:rsidP="00FC3409">
      <w:pPr>
        <w:pStyle w:val="Heading3"/>
        <w:rPr>
          <w:rStyle w:val="Hyperlink"/>
          <w:b/>
          <w:bCs/>
          <w:color w:val="0070C0"/>
          <w:u w:val="none"/>
        </w:rPr>
      </w:pPr>
      <w:r w:rsidRPr="000B2181">
        <w:rPr>
          <w:rStyle w:val="Hyperlink"/>
          <w:b/>
          <w:bCs/>
          <w:color w:val="0070C0"/>
          <w:u w:val="none"/>
        </w:rPr>
        <w:t xml:space="preserve">Is this initiative limited to residents and staff of this housing </w:t>
      </w:r>
      <w:r w:rsidR="001460FA">
        <w:rPr>
          <w:rStyle w:val="Hyperlink"/>
          <w:b/>
          <w:bCs/>
          <w:color w:val="0070C0"/>
          <w:u w:val="none"/>
        </w:rPr>
        <w:t>who are age 65 and older or have two or more certain medical conditions</w:t>
      </w:r>
      <w:r w:rsidRPr="000B2181">
        <w:rPr>
          <w:rStyle w:val="Hyperlink"/>
          <w:b/>
          <w:bCs/>
          <w:color w:val="0070C0"/>
          <w:u w:val="none"/>
        </w:rPr>
        <w:t>?</w:t>
      </w:r>
    </w:p>
    <w:p w14:paraId="1C7A2E94" w14:textId="1C859AEB" w:rsidR="04782DD6" w:rsidRDefault="04782DD6" w:rsidP="00FC3409">
      <w:pPr>
        <w:spacing w:before="100" w:beforeAutospacing="1" w:after="100" w:afterAutospacing="1" w:line="240" w:lineRule="auto"/>
        <w:jc w:val="both"/>
        <w:rPr>
          <w:rStyle w:val="Hyperlink"/>
          <w:color w:val="auto"/>
          <w:sz w:val="24"/>
          <w:szCs w:val="24"/>
          <w:u w:val="none"/>
        </w:rPr>
      </w:pPr>
      <w:r w:rsidRPr="08C63EDC">
        <w:rPr>
          <w:rStyle w:val="Hyperlink"/>
          <w:color w:val="auto"/>
          <w:sz w:val="24"/>
          <w:szCs w:val="24"/>
          <w:u w:val="none"/>
        </w:rPr>
        <w:t xml:space="preserve">People who are </w:t>
      </w:r>
      <w:r w:rsidR="00B01A23">
        <w:rPr>
          <w:rStyle w:val="Hyperlink"/>
          <w:color w:val="auto"/>
          <w:sz w:val="24"/>
          <w:szCs w:val="24"/>
          <w:u w:val="none"/>
        </w:rPr>
        <w:t>65 and older,</w:t>
      </w:r>
      <w:r w:rsidRPr="08C63EDC">
        <w:rPr>
          <w:rStyle w:val="Hyperlink"/>
          <w:color w:val="auto"/>
          <w:sz w:val="24"/>
          <w:szCs w:val="24"/>
          <w:u w:val="none"/>
        </w:rPr>
        <w:t xml:space="preserve"> and people who </w:t>
      </w:r>
      <w:r w:rsidR="00AF6500">
        <w:rPr>
          <w:rStyle w:val="Hyperlink"/>
          <w:color w:val="auto"/>
          <w:sz w:val="24"/>
          <w:szCs w:val="24"/>
          <w:u w:val="none"/>
        </w:rPr>
        <w:t xml:space="preserve">are living with </w:t>
      </w:r>
      <w:hyperlink r:id="rId18" w:history="1">
        <w:r w:rsidRPr="00AF6500">
          <w:rPr>
            <w:rStyle w:val="Hyperlink"/>
            <w:sz w:val="24"/>
            <w:szCs w:val="24"/>
          </w:rPr>
          <w:t xml:space="preserve">two or more </w:t>
        </w:r>
        <w:r w:rsidR="001460FA">
          <w:rPr>
            <w:rStyle w:val="Hyperlink"/>
            <w:sz w:val="24"/>
            <w:szCs w:val="24"/>
          </w:rPr>
          <w:t>certain</w:t>
        </w:r>
      </w:hyperlink>
      <w:r w:rsidR="001460FA">
        <w:rPr>
          <w:rStyle w:val="Hyperlink"/>
          <w:sz w:val="24"/>
          <w:szCs w:val="24"/>
        </w:rPr>
        <w:t xml:space="preserve"> medical conditions</w:t>
      </w:r>
      <w:r w:rsidRPr="08C63EDC">
        <w:rPr>
          <w:rStyle w:val="Hyperlink"/>
          <w:color w:val="auto"/>
          <w:sz w:val="24"/>
          <w:szCs w:val="24"/>
          <w:u w:val="none"/>
        </w:rPr>
        <w:t xml:space="preserve"> are also priority population</w:t>
      </w:r>
      <w:r w:rsidR="00B01A23">
        <w:rPr>
          <w:rStyle w:val="Hyperlink"/>
          <w:color w:val="auto"/>
          <w:sz w:val="24"/>
          <w:szCs w:val="24"/>
          <w:u w:val="none"/>
        </w:rPr>
        <w:t>s</w:t>
      </w:r>
      <w:r w:rsidRPr="08C63EDC">
        <w:rPr>
          <w:rStyle w:val="Hyperlink"/>
          <w:color w:val="auto"/>
          <w:sz w:val="24"/>
          <w:szCs w:val="24"/>
          <w:u w:val="none"/>
        </w:rPr>
        <w:t xml:space="preserve"> in </w:t>
      </w:r>
      <w:r w:rsidR="00AF6500">
        <w:rPr>
          <w:rStyle w:val="Hyperlink"/>
          <w:color w:val="auto"/>
          <w:sz w:val="24"/>
          <w:szCs w:val="24"/>
          <w:u w:val="none"/>
        </w:rPr>
        <w:t>p</w:t>
      </w:r>
      <w:r w:rsidRPr="08C63EDC">
        <w:rPr>
          <w:rStyle w:val="Hyperlink"/>
          <w:color w:val="auto"/>
          <w:sz w:val="24"/>
          <w:szCs w:val="24"/>
          <w:u w:val="none"/>
        </w:rPr>
        <w:t xml:space="preserve">hase </w:t>
      </w:r>
      <w:r w:rsidR="00AF6500">
        <w:rPr>
          <w:rStyle w:val="Hyperlink"/>
          <w:color w:val="auto"/>
          <w:sz w:val="24"/>
          <w:szCs w:val="24"/>
          <w:u w:val="none"/>
        </w:rPr>
        <w:t>two</w:t>
      </w:r>
      <w:r w:rsidRPr="08C63EDC">
        <w:rPr>
          <w:rStyle w:val="Hyperlink"/>
          <w:color w:val="auto"/>
          <w:sz w:val="24"/>
          <w:szCs w:val="24"/>
          <w:u w:val="none"/>
        </w:rPr>
        <w:t xml:space="preserve">. </w:t>
      </w:r>
      <w:r w:rsidR="00292714" w:rsidRPr="00292714">
        <w:rPr>
          <w:rStyle w:val="Hyperlink"/>
          <w:b/>
          <w:color w:val="auto"/>
          <w:sz w:val="24"/>
          <w:szCs w:val="24"/>
          <w:u w:val="none"/>
        </w:rPr>
        <w:t>All</w:t>
      </w:r>
      <w:r w:rsidRPr="00292714">
        <w:rPr>
          <w:rStyle w:val="Hyperlink"/>
          <w:b/>
          <w:bCs/>
          <w:color w:val="auto"/>
          <w:sz w:val="24"/>
          <w:szCs w:val="24"/>
          <w:u w:val="none"/>
        </w:rPr>
        <w:t xml:space="preserve"> </w:t>
      </w:r>
      <w:r w:rsidRPr="00292714">
        <w:rPr>
          <w:rStyle w:val="Hyperlink"/>
          <w:b/>
          <w:color w:val="auto"/>
          <w:sz w:val="24"/>
          <w:szCs w:val="24"/>
          <w:u w:val="none"/>
        </w:rPr>
        <w:t>residents and staff</w:t>
      </w:r>
      <w:r w:rsidRPr="08C63EDC">
        <w:rPr>
          <w:rStyle w:val="Hyperlink"/>
          <w:color w:val="auto"/>
          <w:sz w:val="24"/>
          <w:szCs w:val="24"/>
          <w:u w:val="none"/>
        </w:rPr>
        <w:t xml:space="preserve"> of public and private low income and affordable senior housing, not </w:t>
      </w:r>
      <w:r w:rsidR="001460FA">
        <w:rPr>
          <w:rStyle w:val="Hyperlink"/>
          <w:color w:val="auto"/>
          <w:sz w:val="24"/>
          <w:szCs w:val="24"/>
          <w:u w:val="none"/>
        </w:rPr>
        <w:t xml:space="preserve">only those </w:t>
      </w:r>
      <w:r w:rsidR="000B2181">
        <w:rPr>
          <w:rStyle w:val="Hyperlink"/>
          <w:color w:val="auto"/>
          <w:sz w:val="24"/>
          <w:szCs w:val="24"/>
          <w:u w:val="none"/>
        </w:rPr>
        <w:t>who are</w:t>
      </w:r>
      <w:r w:rsidR="00B01A23">
        <w:rPr>
          <w:rStyle w:val="Hyperlink"/>
          <w:color w:val="auto"/>
          <w:sz w:val="24"/>
          <w:szCs w:val="24"/>
          <w:u w:val="none"/>
        </w:rPr>
        <w:t xml:space="preserve"> </w:t>
      </w:r>
      <w:r w:rsidR="001460FA">
        <w:rPr>
          <w:rStyle w:val="Hyperlink"/>
          <w:color w:val="auto"/>
          <w:sz w:val="24"/>
          <w:szCs w:val="24"/>
          <w:u w:val="none"/>
        </w:rPr>
        <w:t xml:space="preserve">age </w:t>
      </w:r>
      <w:r w:rsidR="00B01A23">
        <w:rPr>
          <w:rStyle w:val="Hyperlink"/>
          <w:color w:val="auto"/>
          <w:sz w:val="24"/>
          <w:szCs w:val="24"/>
          <w:u w:val="none"/>
        </w:rPr>
        <w:t>65 and older</w:t>
      </w:r>
      <w:r w:rsidRPr="08C63EDC">
        <w:rPr>
          <w:rStyle w:val="Hyperlink"/>
          <w:color w:val="auto"/>
          <w:sz w:val="24"/>
          <w:szCs w:val="24"/>
          <w:u w:val="none"/>
        </w:rPr>
        <w:t xml:space="preserve"> or have </w:t>
      </w:r>
      <w:r w:rsidR="001460FA">
        <w:rPr>
          <w:rStyle w:val="Hyperlink"/>
          <w:color w:val="auto"/>
          <w:sz w:val="24"/>
          <w:szCs w:val="24"/>
          <w:u w:val="none"/>
        </w:rPr>
        <w:t>two</w:t>
      </w:r>
      <w:r w:rsidR="000B2181">
        <w:rPr>
          <w:rStyle w:val="Hyperlink"/>
          <w:color w:val="auto"/>
          <w:sz w:val="24"/>
          <w:szCs w:val="24"/>
          <w:u w:val="none"/>
        </w:rPr>
        <w:t xml:space="preserve"> or more</w:t>
      </w:r>
      <w:r w:rsidRPr="08C63EDC">
        <w:rPr>
          <w:rStyle w:val="Hyperlink"/>
          <w:color w:val="auto"/>
          <w:sz w:val="24"/>
          <w:szCs w:val="24"/>
          <w:u w:val="none"/>
        </w:rPr>
        <w:t xml:space="preserve"> </w:t>
      </w:r>
      <w:r w:rsidR="001460FA">
        <w:rPr>
          <w:rStyle w:val="Hyperlink"/>
          <w:color w:val="auto"/>
          <w:sz w:val="24"/>
          <w:szCs w:val="24"/>
          <w:u w:val="none"/>
        </w:rPr>
        <w:t>certain m</w:t>
      </w:r>
      <w:bookmarkStart w:id="0" w:name="_GoBack"/>
      <w:bookmarkEnd w:id="0"/>
      <w:r w:rsidR="001460FA">
        <w:rPr>
          <w:rStyle w:val="Hyperlink"/>
          <w:color w:val="auto"/>
          <w:sz w:val="24"/>
          <w:szCs w:val="24"/>
          <w:u w:val="none"/>
        </w:rPr>
        <w:t>edical conditions</w:t>
      </w:r>
      <w:r w:rsidRPr="08C63EDC">
        <w:rPr>
          <w:rStyle w:val="Hyperlink"/>
          <w:color w:val="auto"/>
          <w:sz w:val="24"/>
          <w:szCs w:val="24"/>
          <w:u w:val="none"/>
        </w:rPr>
        <w:t xml:space="preserve">, are also </w:t>
      </w:r>
      <w:r w:rsidR="001460FA">
        <w:rPr>
          <w:rStyle w:val="Hyperlink"/>
          <w:color w:val="auto"/>
          <w:sz w:val="24"/>
          <w:szCs w:val="24"/>
          <w:u w:val="none"/>
        </w:rPr>
        <w:t xml:space="preserve">eligible </w:t>
      </w:r>
      <w:proofErr w:type="gramStart"/>
      <w:r w:rsidR="001460FA">
        <w:rPr>
          <w:rStyle w:val="Hyperlink"/>
          <w:color w:val="auto"/>
          <w:sz w:val="24"/>
          <w:szCs w:val="24"/>
          <w:u w:val="none"/>
        </w:rPr>
        <w:t>at this time</w:t>
      </w:r>
      <w:proofErr w:type="gramEnd"/>
      <w:r w:rsidR="001460FA">
        <w:rPr>
          <w:rStyle w:val="Hyperlink"/>
          <w:color w:val="auto"/>
          <w:sz w:val="24"/>
          <w:szCs w:val="24"/>
          <w:u w:val="none"/>
        </w:rPr>
        <w:t xml:space="preserve">. </w:t>
      </w:r>
    </w:p>
    <w:p w14:paraId="7AD85AFB" w14:textId="55B9D3A6" w:rsidR="04782DD6" w:rsidRPr="000B2181" w:rsidRDefault="04782DD6" w:rsidP="00FC3409">
      <w:pPr>
        <w:pStyle w:val="Heading3"/>
        <w:rPr>
          <w:rStyle w:val="Hyperlink"/>
          <w:b/>
          <w:bCs/>
          <w:color w:val="0070C0"/>
          <w:u w:val="none"/>
        </w:rPr>
      </w:pPr>
      <w:r w:rsidRPr="000B2181">
        <w:rPr>
          <w:rStyle w:val="Hyperlink"/>
          <w:b/>
          <w:bCs/>
          <w:color w:val="0070C0"/>
          <w:u w:val="none"/>
        </w:rPr>
        <w:lastRenderedPageBreak/>
        <w:t xml:space="preserve">For public and private low income and affordable senior housing, who can receive a Vaccination? </w:t>
      </w:r>
    </w:p>
    <w:p w14:paraId="3B02F3CA" w14:textId="6C9F55A6" w:rsidR="04782DD6" w:rsidRDefault="04782DD6" w:rsidP="00FC3409">
      <w:pPr>
        <w:spacing w:before="100" w:beforeAutospacing="1" w:after="100" w:afterAutospacing="1" w:line="240" w:lineRule="auto"/>
        <w:rPr>
          <w:rStyle w:val="Hyperlink"/>
          <w:color w:val="auto"/>
          <w:sz w:val="24"/>
          <w:szCs w:val="24"/>
          <w:u w:val="none"/>
        </w:rPr>
      </w:pPr>
      <w:r w:rsidRPr="08C63EDC">
        <w:rPr>
          <w:rStyle w:val="Hyperlink"/>
          <w:color w:val="auto"/>
          <w:sz w:val="24"/>
          <w:szCs w:val="24"/>
          <w:u w:val="none"/>
        </w:rPr>
        <w:t>All residents of an eligible development (as described above) may receive the vaccine</w:t>
      </w:r>
      <w:r w:rsidR="00AF6500">
        <w:rPr>
          <w:rStyle w:val="Hyperlink"/>
          <w:color w:val="auto"/>
          <w:sz w:val="24"/>
          <w:szCs w:val="24"/>
          <w:u w:val="none"/>
        </w:rPr>
        <w:t>.</w:t>
      </w:r>
      <w:r w:rsidRPr="08C63EDC">
        <w:rPr>
          <w:rStyle w:val="Hyperlink"/>
          <w:color w:val="auto"/>
          <w:sz w:val="24"/>
          <w:szCs w:val="24"/>
          <w:u w:val="none"/>
        </w:rPr>
        <w:t xml:space="preserve"> </w:t>
      </w:r>
    </w:p>
    <w:p w14:paraId="7F3C43EB" w14:textId="769A3618" w:rsidR="04782DD6" w:rsidRDefault="04782DD6" w:rsidP="00FC3409">
      <w:pPr>
        <w:spacing w:before="100" w:beforeAutospacing="1" w:after="100" w:afterAutospacing="1" w:line="240" w:lineRule="auto"/>
        <w:rPr>
          <w:rStyle w:val="Hyperlink"/>
          <w:color w:val="auto"/>
          <w:sz w:val="24"/>
          <w:szCs w:val="24"/>
          <w:u w:val="none"/>
        </w:rPr>
      </w:pPr>
      <w:proofErr w:type="gramStart"/>
      <w:r w:rsidRPr="08C63EDC">
        <w:rPr>
          <w:rStyle w:val="Hyperlink"/>
          <w:color w:val="auto"/>
          <w:sz w:val="24"/>
          <w:szCs w:val="24"/>
          <w:u w:val="none"/>
        </w:rPr>
        <w:t>All staff</w:t>
      </w:r>
      <w:r w:rsidR="001460FA">
        <w:rPr>
          <w:rStyle w:val="Hyperlink"/>
          <w:color w:val="auto"/>
          <w:sz w:val="24"/>
          <w:szCs w:val="24"/>
          <w:u w:val="none"/>
        </w:rPr>
        <w:t>,</w:t>
      </w:r>
      <w:proofErr w:type="gramEnd"/>
      <w:r w:rsidR="001460FA">
        <w:rPr>
          <w:rStyle w:val="Hyperlink"/>
          <w:color w:val="auto"/>
          <w:sz w:val="24"/>
          <w:szCs w:val="24"/>
          <w:u w:val="none"/>
        </w:rPr>
        <w:t xml:space="preserve"> paid or unpaid,</w:t>
      </w:r>
      <w:r w:rsidRPr="08C63EDC">
        <w:rPr>
          <w:rStyle w:val="Hyperlink"/>
          <w:color w:val="auto"/>
          <w:sz w:val="24"/>
          <w:szCs w:val="24"/>
          <w:u w:val="none"/>
        </w:rPr>
        <w:t xml:space="preserve"> of an eligible development may receive the vaccine.</w:t>
      </w:r>
    </w:p>
    <w:p w14:paraId="2FDED3EE" w14:textId="390E2835" w:rsidR="04782DD6" w:rsidRPr="000B2181" w:rsidRDefault="04782DD6" w:rsidP="00FC3409">
      <w:pPr>
        <w:pStyle w:val="Heading3"/>
        <w:rPr>
          <w:rStyle w:val="Hyperlink"/>
          <w:b/>
          <w:bCs/>
          <w:color w:val="0070C0"/>
          <w:u w:val="none"/>
        </w:rPr>
      </w:pPr>
      <w:r w:rsidRPr="000B2181">
        <w:rPr>
          <w:rStyle w:val="Hyperlink"/>
          <w:b/>
          <w:bCs/>
          <w:color w:val="0070C0"/>
          <w:u w:val="none"/>
        </w:rPr>
        <w:t>Who is considered a “resident” of public or private low income and affordable senior housing?</w:t>
      </w:r>
    </w:p>
    <w:p w14:paraId="5FD54EDB" w14:textId="31608235" w:rsidR="04782DD6" w:rsidRDefault="04782DD6" w:rsidP="00FC3409">
      <w:pPr>
        <w:spacing w:before="100" w:beforeAutospacing="1" w:after="100" w:afterAutospacing="1" w:line="240" w:lineRule="auto"/>
        <w:rPr>
          <w:rStyle w:val="Hyperlink"/>
          <w:color w:val="auto"/>
          <w:sz w:val="24"/>
          <w:szCs w:val="24"/>
          <w:u w:val="none"/>
        </w:rPr>
      </w:pPr>
      <w:r w:rsidRPr="08C63EDC">
        <w:rPr>
          <w:rStyle w:val="Hyperlink"/>
          <w:color w:val="auto"/>
          <w:sz w:val="24"/>
          <w:szCs w:val="24"/>
          <w:u w:val="none"/>
        </w:rPr>
        <w:t xml:space="preserve">“Residents” include those household members currently on the lease for a rental unit in </w:t>
      </w:r>
      <w:r w:rsidRPr="08C63EDC">
        <w:rPr>
          <w:rStyle w:val="Strong"/>
          <w:b w:val="0"/>
          <w:bCs w:val="0"/>
          <w:color w:val="212121"/>
          <w:sz w:val="24"/>
          <w:szCs w:val="24"/>
        </w:rPr>
        <w:t>public and private independent affordable senior housing,</w:t>
      </w:r>
      <w:r w:rsidRPr="08C63EDC">
        <w:rPr>
          <w:rStyle w:val="Strong"/>
          <w:color w:val="212121"/>
          <w:sz w:val="24"/>
          <w:szCs w:val="24"/>
        </w:rPr>
        <w:t xml:space="preserve"> </w:t>
      </w:r>
      <w:r w:rsidRPr="005A3890">
        <w:rPr>
          <w:rStyle w:val="Strong"/>
          <w:b w:val="0"/>
          <w:bCs w:val="0"/>
          <w:color w:val="212121"/>
          <w:sz w:val="24"/>
          <w:szCs w:val="24"/>
        </w:rPr>
        <w:t xml:space="preserve">including any </w:t>
      </w:r>
      <w:r w:rsidR="005A3890" w:rsidRPr="005A3890">
        <w:rPr>
          <w:rStyle w:val="Strong"/>
          <w:b w:val="0"/>
          <w:bCs w:val="0"/>
          <w:color w:val="212121"/>
          <w:sz w:val="24"/>
          <w:szCs w:val="24"/>
        </w:rPr>
        <w:t>younger</w:t>
      </w:r>
      <w:r w:rsidRPr="005A3890">
        <w:rPr>
          <w:rStyle w:val="Strong"/>
          <w:b w:val="0"/>
          <w:bCs w:val="0"/>
          <w:color w:val="212121"/>
          <w:sz w:val="24"/>
          <w:szCs w:val="24"/>
        </w:rPr>
        <w:t xml:space="preserve"> residents that live in a building that is predominantly senior housing</w:t>
      </w:r>
    </w:p>
    <w:p w14:paraId="3286A832" w14:textId="4C62BFE6" w:rsidR="04782DD6" w:rsidRPr="000B2181" w:rsidRDefault="04782DD6" w:rsidP="00FC3409">
      <w:pPr>
        <w:pStyle w:val="Heading3"/>
        <w:rPr>
          <w:rStyle w:val="Hyperlink"/>
          <w:b/>
          <w:bCs/>
          <w:color w:val="0070C0"/>
          <w:u w:val="none"/>
        </w:rPr>
      </w:pPr>
      <w:r w:rsidRPr="000B2181">
        <w:rPr>
          <w:rStyle w:val="Hyperlink"/>
          <w:b/>
          <w:bCs/>
          <w:color w:val="0070C0"/>
          <w:u w:val="none"/>
        </w:rPr>
        <w:t xml:space="preserve">What about residents that are younger and disabled (e.g., not over </w:t>
      </w:r>
      <w:r w:rsidR="001D75D6" w:rsidRPr="000B2181">
        <w:rPr>
          <w:rStyle w:val="Hyperlink"/>
          <w:b/>
          <w:bCs/>
          <w:color w:val="0070C0"/>
          <w:u w:val="none"/>
        </w:rPr>
        <w:t xml:space="preserve">the age of </w:t>
      </w:r>
      <w:r w:rsidR="000B2181">
        <w:rPr>
          <w:rStyle w:val="Hyperlink"/>
          <w:b/>
          <w:bCs/>
          <w:color w:val="0070C0"/>
          <w:u w:val="none"/>
        </w:rPr>
        <w:t>65</w:t>
      </w:r>
      <w:r w:rsidRPr="000B2181">
        <w:rPr>
          <w:rStyle w:val="Hyperlink"/>
          <w:b/>
          <w:bCs/>
          <w:color w:val="0070C0"/>
          <w:u w:val="none"/>
        </w:rPr>
        <w:t>). Are they considered a resident?</w:t>
      </w:r>
    </w:p>
    <w:p w14:paraId="3BA2E1FC" w14:textId="4B189D25" w:rsidR="04782DD6" w:rsidRDefault="04782DD6" w:rsidP="00FC3409">
      <w:pPr>
        <w:spacing w:before="100" w:beforeAutospacing="1" w:after="100" w:afterAutospacing="1" w:line="240" w:lineRule="auto"/>
        <w:jc w:val="both"/>
        <w:rPr>
          <w:rStyle w:val="Hyperlink"/>
          <w:color w:val="auto"/>
          <w:sz w:val="24"/>
          <w:szCs w:val="24"/>
          <w:u w:val="none"/>
        </w:rPr>
      </w:pPr>
      <w:r w:rsidRPr="08C63EDC">
        <w:rPr>
          <w:rStyle w:val="Hyperlink"/>
          <w:color w:val="auto"/>
          <w:sz w:val="24"/>
          <w:szCs w:val="24"/>
          <w:u w:val="none"/>
        </w:rPr>
        <w:t>Yes. All residents of an eligible property would be able to receive a vaccine.</w:t>
      </w:r>
    </w:p>
    <w:p w14:paraId="6F491C6A" w14:textId="4E601B94" w:rsidR="04782DD6" w:rsidRPr="000B2181" w:rsidRDefault="04782DD6" w:rsidP="00FC3409">
      <w:pPr>
        <w:pStyle w:val="Heading3"/>
        <w:rPr>
          <w:rStyle w:val="Hyperlink"/>
          <w:b/>
          <w:bCs/>
          <w:color w:val="0070C0"/>
          <w:u w:val="none"/>
        </w:rPr>
      </w:pPr>
      <w:r w:rsidRPr="000B2181">
        <w:rPr>
          <w:rStyle w:val="Hyperlink"/>
          <w:b/>
          <w:bCs/>
          <w:color w:val="0070C0"/>
          <w:u w:val="none"/>
        </w:rPr>
        <w:t>Is a minor who is part of a household considered a resident?</w:t>
      </w:r>
    </w:p>
    <w:p w14:paraId="4C98D747" w14:textId="2626CEE5" w:rsidR="04782DD6" w:rsidRDefault="04782DD6" w:rsidP="00FC3409">
      <w:pPr>
        <w:spacing w:before="100" w:beforeAutospacing="1" w:after="100" w:afterAutospacing="1" w:line="240" w:lineRule="auto"/>
        <w:jc w:val="both"/>
        <w:rPr>
          <w:rStyle w:val="Hyperlink"/>
          <w:color w:val="auto"/>
          <w:sz w:val="24"/>
          <w:szCs w:val="24"/>
          <w:u w:val="none"/>
        </w:rPr>
      </w:pPr>
      <w:r w:rsidRPr="08C63EDC">
        <w:rPr>
          <w:rStyle w:val="Hyperlink"/>
          <w:color w:val="auto"/>
          <w:sz w:val="24"/>
          <w:szCs w:val="24"/>
          <w:u w:val="none"/>
        </w:rPr>
        <w:t xml:space="preserve">Minor household members who are live in an eligible property are considered “residents” but must be eligible per the vaccine manufacturer guidelines. </w:t>
      </w:r>
      <w:r w:rsidR="00197E02" w:rsidRPr="00197E02">
        <w:rPr>
          <w:rStyle w:val="Hyperlink"/>
          <w:color w:val="auto"/>
          <w:sz w:val="24"/>
          <w:szCs w:val="24"/>
          <w:u w:val="none"/>
        </w:rPr>
        <w:t>The Pfizer vaccine is currently approved for people 16 years of age and older. The </w:t>
      </w:r>
      <w:proofErr w:type="spellStart"/>
      <w:r w:rsidR="00197E02" w:rsidRPr="00197E02">
        <w:rPr>
          <w:rStyle w:val="Hyperlink"/>
          <w:color w:val="auto"/>
          <w:sz w:val="24"/>
          <w:szCs w:val="24"/>
          <w:u w:val="none"/>
        </w:rPr>
        <w:t>Moderna</w:t>
      </w:r>
      <w:proofErr w:type="spellEnd"/>
      <w:r w:rsidR="00197E02" w:rsidRPr="00197E02">
        <w:rPr>
          <w:rStyle w:val="Hyperlink"/>
          <w:color w:val="auto"/>
          <w:sz w:val="24"/>
          <w:szCs w:val="24"/>
          <w:u w:val="none"/>
        </w:rPr>
        <w:t> vaccine is currently approved for people 18 years of age and older. </w:t>
      </w:r>
    </w:p>
    <w:p w14:paraId="59709809" w14:textId="2F2C1FFA" w:rsidR="5F1D7835" w:rsidRPr="000B2181" w:rsidRDefault="5F1D7835" w:rsidP="00FC3409">
      <w:pPr>
        <w:pStyle w:val="Heading3"/>
        <w:rPr>
          <w:rStyle w:val="Hyperlink"/>
          <w:b/>
          <w:bCs/>
          <w:color w:val="0070C0"/>
          <w:u w:val="none"/>
        </w:rPr>
      </w:pPr>
      <w:r w:rsidRPr="000B2181">
        <w:rPr>
          <w:rStyle w:val="Hyperlink"/>
          <w:b/>
          <w:bCs/>
          <w:color w:val="0070C0"/>
          <w:u w:val="none"/>
        </w:rPr>
        <w:t>Who are considered staff of public or private low income and affordable senior housing?</w:t>
      </w:r>
    </w:p>
    <w:p w14:paraId="6544098F" w14:textId="757CB6E8" w:rsidR="5F1D7835" w:rsidRDefault="5F1D7835" w:rsidP="00FC3409">
      <w:pPr>
        <w:spacing w:before="100" w:beforeAutospacing="1" w:after="100" w:afterAutospacing="1" w:line="240" w:lineRule="auto"/>
        <w:rPr>
          <w:sz w:val="24"/>
          <w:szCs w:val="24"/>
        </w:rPr>
      </w:pPr>
      <w:r w:rsidRPr="5F1D7835">
        <w:rPr>
          <w:rStyle w:val="Hyperlink"/>
          <w:color w:val="auto"/>
          <w:sz w:val="24"/>
          <w:szCs w:val="24"/>
          <w:u w:val="none"/>
        </w:rPr>
        <w:t xml:space="preserve">“Staff” includes all persons, paid or unpaid, working or volunteering at each of the qualified housing locations, who have the potential for exposure to residents or to infectious materials, contaminated environmental surfaces, or contaminated </w:t>
      </w:r>
      <w:r w:rsidRPr="5F1D7835">
        <w:rPr>
          <w:sz w:val="24"/>
          <w:szCs w:val="24"/>
        </w:rPr>
        <w:t>air.</w:t>
      </w:r>
    </w:p>
    <w:p w14:paraId="428C79DA" w14:textId="6AB9A177" w:rsidR="5F1D7835" w:rsidRPr="000B2181" w:rsidRDefault="5F1D7835" w:rsidP="00FC3409">
      <w:pPr>
        <w:pStyle w:val="Heading3"/>
        <w:rPr>
          <w:rStyle w:val="Hyperlink"/>
          <w:b/>
          <w:bCs/>
          <w:color w:val="0070C0"/>
          <w:u w:val="none"/>
        </w:rPr>
      </w:pPr>
      <w:r w:rsidRPr="000B2181">
        <w:rPr>
          <w:rStyle w:val="Hyperlink"/>
          <w:b/>
          <w:bCs/>
          <w:color w:val="0070C0"/>
          <w:u w:val="none"/>
        </w:rPr>
        <w:t>Are individuals that volunteer occasionally in the building, such as volunteers that staff the front desk, considered “staff”?</w:t>
      </w:r>
    </w:p>
    <w:p w14:paraId="24FE4589" w14:textId="35C61EDA" w:rsidR="5F1D7835" w:rsidRDefault="5F1D7835" w:rsidP="00FC3409">
      <w:pPr>
        <w:spacing w:before="100" w:beforeAutospacing="1" w:after="100" w:afterAutospacing="1" w:line="240" w:lineRule="auto"/>
        <w:jc w:val="both"/>
        <w:rPr>
          <w:rStyle w:val="Hyperlink"/>
          <w:color w:val="auto"/>
          <w:sz w:val="24"/>
          <w:szCs w:val="24"/>
          <w:u w:val="none"/>
        </w:rPr>
      </w:pPr>
      <w:r w:rsidRPr="5F1D7835">
        <w:rPr>
          <w:rStyle w:val="Hyperlink"/>
          <w:color w:val="auto"/>
          <w:sz w:val="24"/>
          <w:szCs w:val="24"/>
          <w:u w:val="none"/>
        </w:rPr>
        <w:t xml:space="preserve">Yes, if they </w:t>
      </w:r>
      <w:r w:rsidR="00EE6F4A">
        <w:rPr>
          <w:rStyle w:val="Hyperlink"/>
          <w:color w:val="auto"/>
          <w:sz w:val="24"/>
          <w:szCs w:val="24"/>
          <w:u w:val="none"/>
        </w:rPr>
        <w:t xml:space="preserve">are </w:t>
      </w:r>
      <w:r w:rsidRPr="5F1D7835">
        <w:rPr>
          <w:rStyle w:val="Hyperlink"/>
          <w:color w:val="auto"/>
          <w:sz w:val="24"/>
          <w:szCs w:val="24"/>
          <w:u w:val="none"/>
        </w:rPr>
        <w:t>regularly scheduled for shifts in the building, they are eligible for the vaccine.</w:t>
      </w:r>
    </w:p>
    <w:p w14:paraId="1234F8A3" w14:textId="54C581DA" w:rsidR="5F1D7835" w:rsidRPr="000B2181" w:rsidRDefault="5F1D7835" w:rsidP="00FC3409">
      <w:pPr>
        <w:pStyle w:val="Heading3"/>
        <w:jc w:val="both"/>
        <w:rPr>
          <w:rStyle w:val="Hyperlink"/>
          <w:b/>
          <w:bCs/>
          <w:color w:val="0070C0"/>
          <w:u w:val="none"/>
        </w:rPr>
      </w:pPr>
      <w:r w:rsidRPr="000B2181">
        <w:rPr>
          <w:rStyle w:val="Hyperlink"/>
          <w:b/>
          <w:bCs/>
          <w:color w:val="0070C0"/>
          <w:u w:val="none"/>
        </w:rPr>
        <w:t xml:space="preserve">If a resident has a personal care aide that helps them on a regular basis, is that individual considered staff? </w:t>
      </w:r>
    </w:p>
    <w:p w14:paraId="75FC25F2" w14:textId="0F63D341" w:rsidR="61E71502" w:rsidRDefault="5F1D7835" w:rsidP="000B2181">
      <w:pPr>
        <w:spacing w:before="100" w:beforeAutospacing="1" w:after="100" w:afterAutospacing="1" w:line="240" w:lineRule="auto"/>
        <w:jc w:val="both"/>
        <w:rPr>
          <w:rStyle w:val="Hyperlink"/>
          <w:color w:val="auto"/>
          <w:sz w:val="24"/>
          <w:szCs w:val="24"/>
        </w:rPr>
      </w:pPr>
      <w:r w:rsidRPr="00FC3409">
        <w:rPr>
          <w:rStyle w:val="Hyperlink"/>
          <w:color w:val="000000" w:themeColor="text1"/>
          <w:sz w:val="24"/>
          <w:szCs w:val="24"/>
          <w:u w:val="none"/>
        </w:rPr>
        <w:t xml:space="preserve">Yes. Please note that personal care aides and other </w:t>
      </w:r>
      <w:r w:rsidRPr="00FC3409">
        <w:rPr>
          <w:color w:val="000000" w:themeColor="text1"/>
          <w:sz w:val="24"/>
          <w:szCs w:val="24"/>
        </w:rPr>
        <w:t>home-based health care workers</w:t>
      </w:r>
      <w:r w:rsidRPr="00FC3409">
        <w:rPr>
          <w:rStyle w:val="Hyperlink"/>
          <w:color w:val="000000" w:themeColor="text1"/>
          <w:sz w:val="24"/>
          <w:szCs w:val="24"/>
          <w:u w:val="none"/>
        </w:rPr>
        <w:t xml:space="preserve"> are already eligible</w:t>
      </w:r>
      <w:r w:rsidR="00FC3409">
        <w:rPr>
          <w:rStyle w:val="Hyperlink"/>
          <w:color w:val="000000" w:themeColor="text1"/>
          <w:sz w:val="24"/>
          <w:szCs w:val="24"/>
          <w:u w:val="none"/>
        </w:rPr>
        <w:t xml:space="preserve"> </w:t>
      </w:r>
      <w:r w:rsidRPr="00FC3409">
        <w:rPr>
          <w:rStyle w:val="Hyperlink"/>
          <w:color w:val="000000" w:themeColor="text1"/>
          <w:sz w:val="24"/>
          <w:szCs w:val="24"/>
          <w:u w:val="none"/>
        </w:rPr>
        <w:t xml:space="preserve">to be vaccinated under </w:t>
      </w:r>
      <w:hyperlink r:id="rId19" w:history="1">
        <w:r w:rsidRPr="00FC3409">
          <w:rPr>
            <w:rStyle w:val="Hyperlink"/>
            <w:sz w:val="24"/>
            <w:szCs w:val="24"/>
          </w:rPr>
          <w:t>Phase 1</w:t>
        </w:r>
      </w:hyperlink>
      <w:r w:rsidRPr="00FC3409">
        <w:rPr>
          <w:rStyle w:val="Hyperlink"/>
          <w:color w:val="000000" w:themeColor="text1"/>
          <w:sz w:val="24"/>
          <w:szCs w:val="24"/>
          <w:u w:val="none"/>
        </w:rPr>
        <w:t>.</w:t>
      </w:r>
    </w:p>
    <w:sectPr w:rsidR="61E71502" w:rsidSect="00893746">
      <w:footerReference w:type="default" r:id="rId20"/>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0ACE7" w14:textId="77777777" w:rsidR="00725010" w:rsidRDefault="00725010" w:rsidP="000A58B5">
      <w:pPr>
        <w:spacing w:after="0" w:line="240" w:lineRule="auto"/>
      </w:pPr>
      <w:r>
        <w:separator/>
      </w:r>
    </w:p>
  </w:endnote>
  <w:endnote w:type="continuationSeparator" w:id="0">
    <w:p w14:paraId="14234E71" w14:textId="77777777" w:rsidR="00725010" w:rsidRDefault="00725010" w:rsidP="000A5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01456680"/>
      <w:docPartObj>
        <w:docPartGallery w:val="Page Numbers (Bottom of Page)"/>
        <w:docPartUnique/>
      </w:docPartObj>
    </w:sdtPr>
    <w:sdtEndPr>
      <w:rPr>
        <w:noProof/>
      </w:rPr>
    </w:sdtEndPr>
    <w:sdtContent>
      <w:p w14:paraId="51825DC2" w14:textId="36049528" w:rsidR="000A58B5" w:rsidRPr="00893746" w:rsidRDefault="000A58B5">
        <w:pPr>
          <w:pStyle w:val="Footer"/>
          <w:jc w:val="center"/>
          <w:rPr>
            <w:sz w:val="20"/>
            <w:szCs w:val="20"/>
          </w:rPr>
        </w:pPr>
        <w:r w:rsidRPr="00893746">
          <w:rPr>
            <w:sz w:val="20"/>
            <w:szCs w:val="20"/>
          </w:rPr>
          <w:fldChar w:fldCharType="begin"/>
        </w:r>
        <w:r w:rsidRPr="00893746">
          <w:rPr>
            <w:sz w:val="20"/>
            <w:szCs w:val="20"/>
          </w:rPr>
          <w:instrText xml:space="preserve"> PAGE   \* MERGEFORMAT </w:instrText>
        </w:r>
        <w:r w:rsidRPr="00893746">
          <w:rPr>
            <w:sz w:val="20"/>
            <w:szCs w:val="20"/>
          </w:rPr>
          <w:fldChar w:fldCharType="separate"/>
        </w:r>
        <w:r w:rsidR="00DE3105">
          <w:rPr>
            <w:noProof/>
            <w:sz w:val="20"/>
            <w:szCs w:val="20"/>
          </w:rPr>
          <w:t>- 8 -</w:t>
        </w:r>
        <w:r w:rsidRPr="00893746">
          <w:rPr>
            <w:noProof/>
            <w:sz w:val="20"/>
            <w:szCs w:val="20"/>
          </w:rPr>
          <w:fldChar w:fldCharType="end"/>
        </w:r>
      </w:p>
    </w:sdtContent>
  </w:sdt>
  <w:p w14:paraId="0697FDD3" w14:textId="77777777" w:rsidR="000A58B5" w:rsidRDefault="000A5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61D56" w14:textId="77777777" w:rsidR="00725010" w:rsidRDefault="00725010" w:rsidP="000A58B5">
      <w:pPr>
        <w:spacing w:after="0" w:line="240" w:lineRule="auto"/>
      </w:pPr>
      <w:r>
        <w:separator/>
      </w:r>
    </w:p>
  </w:footnote>
  <w:footnote w:type="continuationSeparator" w:id="0">
    <w:p w14:paraId="3A5F5CF8" w14:textId="77777777" w:rsidR="00725010" w:rsidRDefault="00725010" w:rsidP="000A58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F6C"/>
    <w:multiLevelType w:val="hybridMultilevel"/>
    <w:tmpl w:val="80BAF7F8"/>
    <w:lvl w:ilvl="0" w:tplc="80965F4E">
      <w:start w:val="1"/>
      <w:numFmt w:val="decimal"/>
      <w:lvlText w:val="%1."/>
      <w:lvlJc w:val="left"/>
      <w:pPr>
        <w:ind w:left="720" w:hanging="360"/>
      </w:pPr>
    </w:lvl>
    <w:lvl w:ilvl="1" w:tplc="B3D6858E">
      <w:start w:val="1"/>
      <w:numFmt w:val="lowerLetter"/>
      <w:lvlText w:val="%2."/>
      <w:lvlJc w:val="left"/>
      <w:pPr>
        <w:ind w:left="1440" w:hanging="360"/>
      </w:pPr>
    </w:lvl>
    <w:lvl w:ilvl="2" w:tplc="102EFD8E">
      <w:start w:val="1"/>
      <w:numFmt w:val="lowerRoman"/>
      <w:lvlText w:val="%3."/>
      <w:lvlJc w:val="right"/>
      <w:pPr>
        <w:ind w:left="2160" w:hanging="180"/>
      </w:pPr>
    </w:lvl>
    <w:lvl w:ilvl="3" w:tplc="B70A8860">
      <w:start w:val="1"/>
      <w:numFmt w:val="decimal"/>
      <w:lvlText w:val="%4."/>
      <w:lvlJc w:val="left"/>
      <w:pPr>
        <w:ind w:left="2880" w:hanging="360"/>
      </w:pPr>
    </w:lvl>
    <w:lvl w:ilvl="4" w:tplc="6CC4F58E">
      <w:start w:val="1"/>
      <w:numFmt w:val="lowerLetter"/>
      <w:lvlText w:val="%5."/>
      <w:lvlJc w:val="left"/>
      <w:pPr>
        <w:ind w:left="3600" w:hanging="360"/>
      </w:pPr>
    </w:lvl>
    <w:lvl w:ilvl="5" w:tplc="E764AE5A">
      <w:start w:val="1"/>
      <w:numFmt w:val="lowerRoman"/>
      <w:lvlText w:val="%6."/>
      <w:lvlJc w:val="right"/>
      <w:pPr>
        <w:ind w:left="4320" w:hanging="180"/>
      </w:pPr>
    </w:lvl>
    <w:lvl w:ilvl="6" w:tplc="5726C94C">
      <w:start w:val="1"/>
      <w:numFmt w:val="decimal"/>
      <w:lvlText w:val="%7."/>
      <w:lvlJc w:val="left"/>
      <w:pPr>
        <w:ind w:left="5040" w:hanging="360"/>
      </w:pPr>
    </w:lvl>
    <w:lvl w:ilvl="7" w:tplc="DF926B88">
      <w:start w:val="1"/>
      <w:numFmt w:val="lowerLetter"/>
      <w:lvlText w:val="%8."/>
      <w:lvlJc w:val="left"/>
      <w:pPr>
        <w:ind w:left="5760" w:hanging="360"/>
      </w:pPr>
    </w:lvl>
    <w:lvl w:ilvl="8" w:tplc="B5507330">
      <w:start w:val="1"/>
      <w:numFmt w:val="lowerRoman"/>
      <w:lvlText w:val="%9."/>
      <w:lvlJc w:val="right"/>
      <w:pPr>
        <w:ind w:left="6480" w:hanging="180"/>
      </w:pPr>
    </w:lvl>
  </w:abstractNum>
  <w:abstractNum w:abstractNumId="1" w15:restartNumberingAfterBreak="0">
    <w:nsid w:val="0DD44192"/>
    <w:multiLevelType w:val="hybridMultilevel"/>
    <w:tmpl w:val="CEE25A7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C02B7"/>
    <w:multiLevelType w:val="hybridMultilevel"/>
    <w:tmpl w:val="9508FBE0"/>
    <w:lvl w:ilvl="0" w:tplc="4DB690BA">
      <w:start w:val="1"/>
      <w:numFmt w:val="decimal"/>
      <w:lvlText w:val="%1."/>
      <w:lvlJc w:val="left"/>
      <w:pPr>
        <w:ind w:left="720" w:hanging="360"/>
      </w:pPr>
    </w:lvl>
    <w:lvl w:ilvl="1" w:tplc="A18E3700">
      <w:start w:val="1"/>
      <w:numFmt w:val="lowerLetter"/>
      <w:lvlText w:val="%2."/>
      <w:lvlJc w:val="left"/>
      <w:pPr>
        <w:ind w:left="1440" w:hanging="360"/>
      </w:pPr>
    </w:lvl>
    <w:lvl w:ilvl="2" w:tplc="74600338">
      <w:start w:val="1"/>
      <w:numFmt w:val="lowerRoman"/>
      <w:lvlText w:val="%3."/>
      <w:lvlJc w:val="right"/>
      <w:pPr>
        <w:ind w:left="2160" w:hanging="180"/>
      </w:pPr>
    </w:lvl>
    <w:lvl w:ilvl="3" w:tplc="E064FC82">
      <w:start w:val="1"/>
      <w:numFmt w:val="decimal"/>
      <w:lvlText w:val="%4."/>
      <w:lvlJc w:val="left"/>
      <w:pPr>
        <w:ind w:left="2880" w:hanging="360"/>
      </w:pPr>
    </w:lvl>
    <w:lvl w:ilvl="4" w:tplc="B7BC4436">
      <w:start w:val="1"/>
      <w:numFmt w:val="lowerLetter"/>
      <w:lvlText w:val="%5."/>
      <w:lvlJc w:val="left"/>
      <w:pPr>
        <w:ind w:left="3600" w:hanging="360"/>
      </w:pPr>
    </w:lvl>
    <w:lvl w:ilvl="5" w:tplc="34040A7A">
      <w:start w:val="1"/>
      <w:numFmt w:val="lowerRoman"/>
      <w:lvlText w:val="%6."/>
      <w:lvlJc w:val="right"/>
      <w:pPr>
        <w:ind w:left="4320" w:hanging="180"/>
      </w:pPr>
    </w:lvl>
    <w:lvl w:ilvl="6" w:tplc="2626E0DE">
      <w:start w:val="1"/>
      <w:numFmt w:val="decimal"/>
      <w:lvlText w:val="%7."/>
      <w:lvlJc w:val="left"/>
      <w:pPr>
        <w:ind w:left="5040" w:hanging="360"/>
      </w:pPr>
    </w:lvl>
    <w:lvl w:ilvl="7" w:tplc="56C8AC00">
      <w:start w:val="1"/>
      <w:numFmt w:val="lowerLetter"/>
      <w:lvlText w:val="%8."/>
      <w:lvlJc w:val="left"/>
      <w:pPr>
        <w:ind w:left="5760" w:hanging="360"/>
      </w:pPr>
    </w:lvl>
    <w:lvl w:ilvl="8" w:tplc="0B5C3224">
      <w:start w:val="1"/>
      <w:numFmt w:val="lowerRoman"/>
      <w:lvlText w:val="%9."/>
      <w:lvlJc w:val="right"/>
      <w:pPr>
        <w:ind w:left="6480" w:hanging="180"/>
      </w:pPr>
    </w:lvl>
  </w:abstractNum>
  <w:abstractNum w:abstractNumId="3" w15:restartNumberingAfterBreak="0">
    <w:nsid w:val="1E7C2502"/>
    <w:multiLevelType w:val="hybridMultilevel"/>
    <w:tmpl w:val="70444C32"/>
    <w:lvl w:ilvl="0" w:tplc="35848EDE">
      <w:start w:val="9"/>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076C0A"/>
    <w:multiLevelType w:val="hybridMultilevel"/>
    <w:tmpl w:val="35D0FC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2A0141"/>
    <w:multiLevelType w:val="hybridMultilevel"/>
    <w:tmpl w:val="7FFA3EDA"/>
    <w:lvl w:ilvl="0" w:tplc="A59252E0">
      <w:start w:val="1"/>
      <w:numFmt w:val="decimal"/>
      <w:lvlText w:val="%1."/>
      <w:lvlJc w:val="left"/>
      <w:pPr>
        <w:ind w:left="720" w:hanging="360"/>
      </w:pPr>
    </w:lvl>
    <w:lvl w:ilvl="1" w:tplc="E98AD6C2">
      <w:start w:val="1"/>
      <w:numFmt w:val="lowerLetter"/>
      <w:lvlText w:val="%2."/>
      <w:lvlJc w:val="left"/>
      <w:pPr>
        <w:ind w:left="1440" w:hanging="360"/>
      </w:pPr>
    </w:lvl>
    <w:lvl w:ilvl="2" w:tplc="6C325220">
      <w:start w:val="1"/>
      <w:numFmt w:val="lowerRoman"/>
      <w:lvlText w:val="%3."/>
      <w:lvlJc w:val="right"/>
      <w:pPr>
        <w:ind w:left="2160" w:hanging="180"/>
      </w:pPr>
    </w:lvl>
    <w:lvl w:ilvl="3" w:tplc="100E3304">
      <w:start w:val="1"/>
      <w:numFmt w:val="decimal"/>
      <w:lvlText w:val="%4."/>
      <w:lvlJc w:val="left"/>
      <w:pPr>
        <w:ind w:left="2880" w:hanging="360"/>
      </w:pPr>
    </w:lvl>
    <w:lvl w:ilvl="4" w:tplc="68B6ADF2">
      <w:start w:val="1"/>
      <w:numFmt w:val="lowerLetter"/>
      <w:lvlText w:val="%5."/>
      <w:lvlJc w:val="left"/>
      <w:pPr>
        <w:ind w:left="3600" w:hanging="360"/>
      </w:pPr>
    </w:lvl>
    <w:lvl w:ilvl="5" w:tplc="BE22927A">
      <w:start w:val="1"/>
      <w:numFmt w:val="lowerRoman"/>
      <w:lvlText w:val="%6."/>
      <w:lvlJc w:val="right"/>
      <w:pPr>
        <w:ind w:left="4320" w:hanging="180"/>
      </w:pPr>
    </w:lvl>
    <w:lvl w:ilvl="6" w:tplc="E612C970">
      <w:start w:val="1"/>
      <w:numFmt w:val="decimal"/>
      <w:lvlText w:val="%7."/>
      <w:lvlJc w:val="left"/>
      <w:pPr>
        <w:ind w:left="5040" w:hanging="360"/>
      </w:pPr>
    </w:lvl>
    <w:lvl w:ilvl="7" w:tplc="59AA3194">
      <w:start w:val="1"/>
      <w:numFmt w:val="lowerLetter"/>
      <w:lvlText w:val="%8."/>
      <w:lvlJc w:val="left"/>
      <w:pPr>
        <w:ind w:left="5760" w:hanging="360"/>
      </w:pPr>
    </w:lvl>
    <w:lvl w:ilvl="8" w:tplc="7AFE0964">
      <w:start w:val="1"/>
      <w:numFmt w:val="lowerRoman"/>
      <w:lvlText w:val="%9."/>
      <w:lvlJc w:val="right"/>
      <w:pPr>
        <w:ind w:left="6480" w:hanging="180"/>
      </w:pPr>
    </w:lvl>
  </w:abstractNum>
  <w:abstractNum w:abstractNumId="6" w15:restartNumberingAfterBreak="0">
    <w:nsid w:val="292F2B32"/>
    <w:multiLevelType w:val="hybridMultilevel"/>
    <w:tmpl w:val="B5A64B2E"/>
    <w:lvl w:ilvl="0" w:tplc="8EBC6D36">
      <w:start w:val="1"/>
      <w:numFmt w:val="bullet"/>
      <w:lvlText w:val=""/>
      <w:lvlJc w:val="left"/>
      <w:pPr>
        <w:ind w:left="720" w:hanging="360"/>
      </w:pPr>
      <w:rPr>
        <w:rFonts w:ascii="Symbol" w:hAnsi="Symbol" w:hint="default"/>
      </w:rPr>
    </w:lvl>
    <w:lvl w:ilvl="1" w:tplc="2760E69A">
      <w:start w:val="1"/>
      <w:numFmt w:val="bullet"/>
      <w:lvlText w:val="o"/>
      <w:lvlJc w:val="left"/>
      <w:pPr>
        <w:ind w:left="1440" w:hanging="360"/>
      </w:pPr>
      <w:rPr>
        <w:rFonts w:ascii="Courier New" w:hAnsi="Courier New" w:hint="default"/>
      </w:rPr>
    </w:lvl>
    <w:lvl w:ilvl="2" w:tplc="2482E482">
      <w:start w:val="1"/>
      <w:numFmt w:val="bullet"/>
      <w:lvlText w:val=""/>
      <w:lvlJc w:val="left"/>
      <w:pPr>
        <w:ind w:left="2160" w:hanging="360"/>
      </w:pPr>
      <w:rPr>
        <w:rFonts w:ascii="Wingdings" w:hAnsi="Wingdings" w:hint="default"/>
      </w:rPr>
    </w:lvl>
    <w:lvl w:ilvl="3" w:tplc="12E8BC6E">
      <w:start w:val="1"/>
      <w:numFmt w:val="bullet"/>
      <w:lvlText w:val=""/>
      <w:lvlJc w:val="left"/>
      <w:pPr>
        <w:ind w:left="2880" w:hanging="360"/>
      </w:pPr>
      <w:rPr>
        <w:rFonts w:ascii="Symbol" w:hAnsi="Symbol" w:hint="default"/>
      </w:rPr>
    </w:lvl>
    <w:lvl w:ilvl="4" w:tplc="5D2E1830">
      <w:start w:val="1"/>
      <w:numFmt w:val="bullet"/>
      <w:lvlText w:val="o"/>
      <w:lvlJc w:val="left"/>
      <w:pPr>
        <w:ind w:left="3600" w:hanging="360"/>
      </w:pPr>
      <w:rPr>
        <w:rFonts w:ascii="Courier New" w:hAnsi="Courier New" w:hint="default"/>
      </w:rPr>
    </w:lvl>
    <w:lvl w:ilvl="5" w:tplc="4B020026">
      <w:start w:val="1"/>
      <w:numFmt w:val="bullet"/>
      <w:lvlText w:val=""/>
      <w:lvlJc w:val="left"/>
      <w:pPr>
        <w:ind w:left="4320" w:hanging="360"/>
      </w:pPr>
      <w:rPr>
        <w:rFonts w:ascii="Wingdings" w:hAnsi="Wingdings" w:hint="default"/>
      </w:rPr>
    </w:lvl>
    <w:lvl w:ilvl="6" w:tplc="199E0A24">
      <w:start w:val="1"/>
      <w:numFmt w:val="bullet"/>
      <w:lvlText w:val=""/>
      <w:lvlJc w:val="left"/>
      <w:pPr>
        <w:ind w:left="5040" w:hanging="360"/>
      </w:pPr>
      <w:rPr>
        <w:rFonts w:ascii="Symbol" w:hAnsi="Symbol" w:hint="default"/>
      </w:rPr>
    </w:lvl>
    <w:lvl w:ilvl="7" w:tplc="56B6E3FA">
      <w:start w:val="1"/>
      <w:numFmt w:val="bullet"/>
      <w:lvlText w:val="o"/>
      <w:lvlJc w:val="left"/>
      <w:pPr>
        <w:ind w:left="5760" w:hanging="360"/>
      </w:pPr>
      <w:rPr>
        <w:rFonts w:ascii="Courier New" w:hAnsi="Courier New" w:hint="default"/>
      </w:rPr>
    </w:lvl>
    <w:lvl w:ilvl="8" w:tplc="9444897E">
      <w:start w:val="1"/>
      <w:numFmt w:val="bullet"/>
      <w:lvlText w:val=""/>
      <w:lvlJc w:val="left"/>
      <w:pPr>
        <w:ind w:left="6480" w:hanging="360"/>
      </w:pPr>
      <w:rPr>
        <w:rFonts w:ascii="Wingdings" w:hAnsi="Wingdings" w:hint="default"/>
      </w:rPr>
    </w:lvl>
  </w:abstractNum>
  <w:abstractNum w:abstractNumId="7" w15:restartNumberingAfterBreak="0">
    <w:nsid w:val="29A54B60"/>
    <w:multiLevelType w:val="hybridMultilevel"/>
    <w:tmpl w:val="ECD2EE84"/>
    <w:lvl w:ilvl="0" w:tplc="DEF4D088">
      <w:start w:val="1"/>
      <w:numFmt w:val="decimal"/>
      <w:lvlText w:val="%1."/>
      <w:lvlJc w:val="left"/>
      <w:pPr>
        <w:ind w:left="720" w:hanging="360"/>
      </w:pPr>
    </w:lvl>
    <w:lvl w:ilvl="1" w:tplc="A04880C4">
      <w:start w:val="1"/>
      <w:numFmt w:val="lowerLetter"/>
      <w:lvlText w:val="%2."/>
      <w:lvlJc w:val="left"/>
      <w:pPr>
        <w:ind w:left="1440" w:hanging="360"/>
      </w:pPr>
    </w:lvl>
    <w:lvl w:ilvl="2" w:tplc="77847712">
      <w:start w:val="1"/>
      <w:numFmt w:val="lowerRoman"/>
      <w:lvlText w:val="%3."/>
      <w:lvlJc w:val="right"/>
      <w:pPr>
        <w:ind w:left="2160" w:hanging="180"/>
      </w:pPr>
    </w:lvl>
    <w:lvl w:ilvl="3" w:tplc="488235F8">
      <w:start w:val="1"/>
      <w:numFmt w:val="decimal"/>
      <w:lvlText w:val="%4."/>
      <w:lvlJc w:val="left"/>
      <w:pPr>
        <w:ind w:left="2880" w:hanging="360"/>
      </w:pPr>
    </w:lvl>
    <w:lvl w:ilvl="4" w:tplc="F246EEF4">
      <w:start w:val="1"/>
      <w:numFmt w:val="lowerLetter"/>
      <w:lvlText w:val="%5."/>
      <w:lvlJc w:val="left"/>
      <w:pPr>
        <w:ind w:left="3600" w:hanging="360"/>
      </w:pPr>
    </w:lvl>
    <w:lvl w:ilvl="5" w:tplc="BB74EC0E">
      <w:start w:val="1"/>
      <w:numFmt w:val="lowerRoman"/>
      <w:lvlText w:val="%6."/>
      <w:lvlJc w:val="right"/>
      <w:pPr>
        <w:ind w:left="4320" w:hanging="180"/>
      </w:pPr>
    </w:lvl>
    <w:lvl w:ilvl="6" w:tplc="78AC007A">
      <w:start w:val="1"/>
      <w:numFmt w:val="decimal"/>
      <w:lvlText w:val="%7."/>
      <w:lvlJc w:val="left"/>
      <w:pPr>
        <w:ind w:left="5040" w:hanging="360"/>
      </w:pPr>
    </w:lvl>
    <w:lvl w:ilvl="7" w:tplc="8EC23E78">
      <w:start w:val="1"/>
      <w:numFmt w:val="lowerLetter"/>
      <w:lvlText w:val="%8."/>
      <w:lvlJc w:val="left"/>
      <w:pPr>
        <w:ind w:left="5760" w:hanging="360"/>
      </w:pPr>
    </w:lvl>
    <w:lvl w:ilvl="8" w:tplc="064AB72A">
      <w:start w:val="1"/>
      <w:numFmt w:val="lowerRoman"/>
      <w:lvlText w:val="%9."/>
      <w:lvlJc w:val="right"/>
      <w:pPr>
        <w:ind w:left="6480" w:hanging="180"/>
      </w:pPr>
    </w:lvl>
  </w:abstractNum>
  <w:abstractNum w:abstractNumId="8" w15:restartNumberingAfterBreak="0">
    <w:nsid w:val="2A6F0D73"/>
    <w:multiLevelType w:val="hybridMultilevel"/>
    <w:tmpl w:val="6170962A"/>
    <w:lvl w:ilvl="0" w:tplc="8A069260">
      <w:start w:val="1"/>
      <w:numFmt w:val="bullet"/>
      <w:lvlText w:val=""/>
      <w:lvlJc w:val="left"/>
      <w:pPr>
        <w:tabs>
          <w:tab w:val="num" w:pos="1080"/>
        </w:tabs>
        <w:ind w:left="1080" w:hanging="360"/>
      </w:pPr>
      <w:rPr>
        <w:rFonts w:ascii="Symbol" w:hAnsi="Symbol" w:hint="default"/>
        <w:sz w:val="20"/>
      </w:rPr>
    </w:lvl>
    <w:lvl w:ilvl="1" w:tplc="16480A2E">
      <w:start w:val="1"/>
      <w:numFmt w:val="bullet"/>
      <w:lvlText w:val="o"/>
      <w:lvlJc w:val="left"/>
      <w:pPr>
        <w:tabs>
          <w:tab w:val="num" w:pos="1800"/>
        </w:tabs>
        <w:ind w:left="1800" w:hanging="360"/>
      </w:pPr>
      <w:rPr>
        <w:rFonts w:ascii="Courier New" w:hAnsi="Courier New" w:cs="Times New Roman" w:hint="default"/>
        <w:sz w:val="20"/>
      </w:rPr>
    </w:lvl>
    <w:lvl w:ilvl="2" w:tplc="F6B42272">
      <w:start w:val="1"/>
      <w:numFmt w:val="bullet"/>
      <w:lvlText w:val=""/>
      <w:lvlJc w:val="left"/>
      <w:pPr>
        <w:tabs>
          <w:tab w:val="num" w:pos="2520"/>
        </w:tabs>
        <w:ind w:left="2520" w:hanging="360"/>
      </w:pPr>
      <w:rPr>
        <w:rFonts w:ascii="Wingdings" w:hAnsi="Wingdings" w:hint="default"/>
        <w:sz w:val="20"/>
      </w:rPr>
    </w:lvl>
    <w:lvl w:ilvl="3" w:tplc="DFF2011E">
      <w:start w:val="1"/>
      <w:numFmt w:val="bullet"/>
      <w:lvlText w:val=""/>
      <w:lvlJc w:val="left"/>
      <w:pPr>
        <w:tabs>
          <w:tab w:val="num" w:pos="3240"/>
        </w:tabs>
        <w:ind w:left="3240" w:hanging="360"/>
      </w:pPr>
      <w:rPr>
        <w:rFonts w:ascii="Wingdings" w:hAnsi="Wingdings" w:hint="default"/>
        <w:sz w:val="20"/>
      </w:rPr>
    </w:lvl>
    <w:lvl w:ilvl="4" w:tplc="45902610">
      <w:start w:val="1"/>
      <w:numFmt w:val="bullet"/>
      <w:lvlText w:val=""/>
      <w:lvlJc w:val="left"/>
      <w:pPr>
        <w:tabs>
          <w:tab w:val="num" w:pos="3960"/>
        </w:tabs>
        <w:ind w:left="3960" w:hanging="360"/>
      </w:pPr>
      <w:rPr>
        <w:rFonts w:ascii="Wingdings" w:hAnsi="Wingdings" w:hint="default"/>
        <w:sz w:val="20"/>
      </w:rPr>
    </w:lvl>
    <w:lvl w:ilvl="5" w:tplc="AC3ACF02">
      <w:start w:val="1"/>
      <w:numFmt w:val="bullet"/>
      <w:lvlText w:val=""/>
      <w:lvlJc w:val="left"/>
      <w:pPr>
        <w:tabs>
          <w:tab w:val="num" w:pos="4680"/>
        </w:tabs>
        <w:ind w:left="4680" w:hanging="360"/>
      </w:pPr>
      <w:rPr>
        <w:rFonts w:ascii="Wingdings" w:hAnsi="Wingdings" w:hint="default"/>
        <w:sz w:val="20"/>
      </w:rPr>
    </w:lvl>
    <w:lvl w:ilvl="6" w:tplc="28FE1EA2">
      <w:start w:val="1"/>
      <w:numFmt w:val="bullet"/>
      <w:lvlText w:val=""/>
      <w:lvlJc w:val="left"/>
      <w:pPr>
        <w:tabs>
          <w:tab w:val="num" w:pos="5400"/>
        </w:tabs>
        <w:ind w:left="5400" w:hanging="360"/>
      </w:pPr>
      <w:rPr>
        <w:rFonts w:ascii="Wingdings" w:hAnsi="Wingdings" w:hint="default"/>
        <w:sz w:val="20"/>
      </w:rPr>
    </w:lvl>
    <w:lvl w:ilvl="7" w:tplc="78D89D60">
      <w:start w:val="1"/>
      <w:numFmt w:val="bullet"/>
      <w:lvlText w:val=""/>
      <w:lvlJc w:val="left"/>
      <w:pPr>
        <w:tabs>
          <w:tab w:val="num" w:pos="6120"/>
        </w:tabs>
        <w:ind w:left="6120" w:hanging="360"/>
      </w:pPr>
      <w:rPr>
        <w:rFonts w:ascii="Wingdings" w:hAnsi="Wingdings" w:hint="default"/>
        <w:sz w:val="20"/>
      </w:rPr>
    </w:lvl>
    <w:lvl w:ilvl="8" w:tplc="EBB89F6E">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A826B1D"/>
    <w:multiLevelType w:val="hybridMultilevel"/>
    <w:tmpl w:val="072A3EEA"/>
    <w:lvl w:ilvl="0" w:tplc="155E191A">
      <w:start w:val="1"/>
      <w:numFmt w:val="bullet"/>
      <w:lvlText w:val=""/>
      <w:lvlJc w:val="left"/>
      <w:pPr>
        <w:ind w:left="720" w:hanging="360"/>
      </w:pPr>
      <w:rPr>
        <w:rFonts w:ascii="Symbol" w:hAnsi="Symbol" w:hint="default"/>
      </w:rPr>
    </w:lvl>
    <w:lvl w:ilvl="1" w:tplc="7ED8AE2C">
      <w:start w:val="1"/>
      <w:numFmt w:val="bullet"/>
      <w:lvlText w:val=""/>
      <w:lvlJc w:val="left"/>
      <w:pPr>
        <w:ind w:left="1440" w:hanging="360"/>
      </w:pPr>
      <w:rPr>
        <w:rFonts w:ascii="Symbol" w:hAnsi="Symbol" w:hint="default"/>
      </w:rPr>
    </w:lvl>
    <w:lvl w:ilvl="2" w:tplc="386A9B8C">
      <w:start w:val="1"/>
      <w:numFmt w:val="bullet"/>
      <w:lvlText w:val=""/>
      <w:lvlJc w:val="left"/>
      <w:pPr>
        <w:ind w:left="2160" w:hanging="360"/>
      </w:pPr>
      <w:rPr>
        <w:rFonts w:ascii="Wingdings" w:hAnsi="Wingdings" w:hint="default"/>
      </w:rPr>
    </w:lvl>
    <w:lvl w:ilvl="3" w:tplc="F7449D36">
      <w:start w:val="1"/>
      <w:numFmt w:val="bullet"/>
      <w:lvlText w:val=""/>
      <w:lvlJc w:val="left"/>
      <w:pPr>
        <w:ind w:left="2880" w:hanging="360"/>
      </w:pPr>
      <w:rPr>
        <w:rFonts w:ascii="Symbol" w:hAnsi="Symbol" w:hint="default"/>
      </w:rPr>
    </w:lvl>
    <w:lvl w:ilvl="4" w:tplc="CCA4635E">
      <w:start w:val="1"/>
      <w:numFmt w:val="bullet"/>
      <w:lvlText w:val="o"/>
      <w:lvlJc w:val="left"/>
      <w:pPr>
        <w:ind w:left="3600" w:hanging="360"/>
      </w:pPr>
      <w:rPr>
        <w:rFonts w:ascii="Courier New" w:hAnsi="Courier New" w:hint="default"/>
      </w:rPr>
    </w:lvl>
    <w:lvl w:ilvl="5" w:tplc="7234D400">
      <w:start w:val="1"/>
      <w:numFmt w:val="bullet"/>
      <w:lvlText w:val=""/>
      <w:lvlJc w:val="left"/>
      <w:pPr>
        <w:ind w:left="4320" w:hanging="360"/>
      </w:pPr>
      <w:rPr>
        <w:rFonts w:ascii="Wingdings" w:hAnsi="Wingdings" w:hint="default"/>
      </w:rPr>
    </w:lvl>
    <w:lvl w:ilvl="6" w:tplc="C1CAD856">
      <w:start w:val="1"/>
      <w:numFmt w:val="bullet"/>
      <w:lvlText w:val=""/>
      <w:lvlJc w:val="left"/>
      <w:pPr>
        <w:ind w:left="5040" w:hanging="360"/>
      </w:pPr>
      <w:rPr>
        <w:rFonts w:ascii="Symbol" w:hAnsi="Symbol" w:hint="default"/>
      </w:rPr>
    </w:lvl>
    <w:lvl w:ilvl="7" w:tplc="0B4E06C6">
      <w:start w:val="1"/>
      <w:numFmt w:val="bullet"/>
      <w:lvlText w:val="o"/>
      <w:lvlJc w:val="left"/>
      <w:pPr>
        <w:ind w:left="5760" w:hanging="360"/>
      </w:pPr>
      <w:rPr>
        <w:rFonts w:ascii="Courier New" w:hAnsi="Courier New" w:hint="default"/>
      </w:rPr>
    </w:lvl>
    <w:lvl w:ilvl="8" w:tplc="3E162ED2">
      <w:start w:val="1"/>
      <w:numFmt w:val="bullet"/>
      <w:lvlText w:val=""/>
      <w:lvlJc w:val="left"/>
      <w:pPr>
        <w:ind w:left="6480" w:hanging="360"/>
      </w:pPr>
      <w:rPr>
        <w:rFonts w:ascii="Wingdings" w:hAnsi="Wingdings" w:hint="default"/>
      </w:rPr>
    </w:lvl>
  </w:abstractNum>
  <w:abstractNum w:abstractNumId="10" w15:restartNumberingAfterBreak="0">
    <w:nsid w:val="3EAA4544"/>
    <w:multiLevelType w:val="hybridMultilevel"/>
    <w:tmpl w:val="E5B4CBEE"/>
    <w:lvl w:ilvl="0" w:tplc="EB8AADF2">
      <w:start w:val="1"/>
      <w:numFmt w:val="decimal"/>
      <w:lvlText w:val="%1."/>
      <w:lvlJc w:val="left"/>
      <w:pPr>
        <w:ind w:left="720" w:hanging="360"/>
      </w:pPr>
    </w:lvl>
    <w:lvl w:ilvl="1" w:tplc="BF047A94">
      <w:start w:val="1"/>
      <w:numFmt w:val="lowerLetter"/>
      <w:lvlText w:val="%2."/>
      <w:lvlJc w:val="left"/>
      <w:pPr>
        <w:ind w:left="1440" w:hanging="360"/>
      </w:pPr>
    </w:lvl>
    <w:lvl w:ilvl="2" w:tplc="F5CA0A56">
      <w:start w:val="1"/>
      <w:numFmt w:val="lowerRoman"/>
      <w:lvlText w:val="%3."/>
      <w:lvlJc w:val="right"/>
      <w:pPr>
        <w:ind w:left="2160" w:hanging="180"/>
      </w:pPr>
    </w:lvl>
    <w:lvl w:ilvl="3" w:tplc="C1567FB0">
      <w:start w:val="1"/>
      <w:numFmt w:val="decimal"/>
      <w:lvlText w:val="%4."/>
      <w:lvlJc w:val="left"/>
      <w:pPr>
        <w:ind w:left="2880" w:hanging="360"/>
      </w:pPr>
    </w:lvl>
    <w:lvl w:ilvl="4" w:tplc="E8F20FF8">
      <w:start w:val="1"/>
      <w:numFmt w:val="lowerLetter"/>
      <w:lvlText w:val="%5."/>
      <w:lvlJc w:val="left"/>
      <w:pPr>
        <w:ind w:left="3600" w:hanging="360"/>
      </w:pPr>
    </w:lvl>
    <w:lvl w:ilvl="5" w:tplc="EAAAFCEE">
      <w:start w:val="1"/>
      <w:numFmt w:val="lowerRoman"/>
      <w:lvlText w:val="%6."/>
      <w:lvlJc w:val="right"/>
      <w:pPr>
        <w:ind w:left="4320" w:hanging="180"/>
      </w:pPr>
    </w:lvl>
    <w:lvl w:ilvl="6" w:tplc="BBE4B8A2">
      <w:start w:val="1"/>
      <w:numFmt w:val="decimal"/>
      <w:lvlText w:val="%7."/>
      <w:lvlJc w:val="left"/>
      <w:pPr>
        <w:ind w:left="5040" w:hanging="360"/>
      </w:pPr>
    </w:lvl>
    <w:lvl w:ilvl="7" w:tplc="A1C4665A">
      <w:start w:val="1"/>
      <w:numFmt w:val="lowerLetter"/>
      <w:lvlText w:val="%8."/>
      <w:lvlJc w:val="left"/>
      <w:pPr>
        <w:ind w:left="5760" w:hanging="360"/>
      </w:pPr>
    </w:lvl>
    <w:lvl w:ilvl="8" w:tplc="2938B974">
      <w:start w:val="1"/>
      <w:numFmt w:val="lowerRoman"/>
      <w:lvlText w:val="%9."/>
      <w:lvlJc w:val="right"/>
      <w:pPr>
        <w:ind w:left="6480" w:hanging="180"/>
      </w:pPr>
    </w:lvl>
  </w:abstractNum>
  <w:abstractNum w:abstractNumId="11" w15:restartNumberingAfterBreak="0">
    <w:nsid w:val="3F5B3DA0"/>
    <w:multiLevelType w:val="hybridMultilevel"/>
    <w:tmpl w:val="B7E0BF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8D1770"/>
    <w:multiLevelType w:val="hybridMultilevel"/>
    <w:tmpl w:val="A28447EA"/>
    <w:lvl w:ilvl="0" w:tplc="60F2A9AC">
      <w:start w:val="1"/>
      <w:numFmt w:val="decimal"/>
      <w:lvlText w:val="%1."/>
      <w:lvlJc w:val="left"/>
      <w:pPr>
        <w:ind w:left="720" w:hanging="360"/>
      </w:pPr>
    </w:lvl>
    <w:lvl w:ilvl="1" w:tplc="CF104DA2">
      <w:start w:val="1"/>
      <w:numFmt w:val="lowerLetter"/>
      <w:lvlText w:val="%2."/>
      <w:lvlJc w:val="left"/>
      <w:pPr>
        <w:ind w:left="1440" w:hanging="360"/>
      </w:pPr>
    </w:lvl>
    <w:lvl w:ilvl="2" w:tplc="B0A0785E">
      <w:start w:val="1"/>
      <w:numFmt w:val="lowerRoman"/>
      <w:lvlText w:val="%3."/>
      <w:lvlJc w:val="right"/>
      <w:pPr>
        <w:ind w:left="2160" w:hanging="180"/>
      </w:pPr>
    </w:lvl>
    <w:lvl w:ilvl="3" w:tplc="0CEE512A">
      <w:start w:val="1"/>
      <w:numFmt w:val="decimal"/>
      <w:lvlText w:val="%4."/>
      <w:lvlJc w:val="left"/>
      <w:pPr>
        <w:ind w:left="2880" w:hanging="360"/>
      </w:pPr>
    </w:lvl>
    <w:lvl w:ilvl="4" w:tplc="292E4040">
      <w:start w:val="1"/>
      <w:numFmt w:val="lowerLetter"/>
      <w:lvlText w:val="%5."/>
      <w:lvlJc w:val="left"/>
      <w:pPr>
        <w:ind w:left="3600" w:hanging="360"/>
      </w:pPr>
    </w:lvl>
    <w:lvl w:ilvl="5" w:tplc="48625C60">
      <w:start w:val="1"/>
      <w:numFmt w:val="lowerRoman"/>
      <w:lvlText w:val="%6."/>
      <w:lvlJc w:val="right"/>
      <w:pPr>
        <w:ind w:left="4320" w:hanging="180"/>
      </w:pPr>
    </w:lvl>
    <w:lvl w:ilvl="6" w:tplc="32D0A35C">
      <w:start w:val="1"/>
      <w:numFmt w:val="decimal"/>
      <w:lvlText w:val="%7."/>
      <w:lvlJc w:val="left"/>
      <w:pPr>
        <w:ind w:left="5040" w:hanging="360"/>
      </w:pPr>
    </w:lvl>
    <w:lvl w:ilvl="7" w:tplc="7326D97E">
      <w:start w:val="1"/>
      <w:numFmt w:val="lowerLetter"/>
      <w:lvlText w:val="%8."/>
      <w:lvlJc w:val="left"/>
      <w:pPr>
        <w:ind w:left="5760" w:hanging="360"/>
      </w:pPr>
    </w:lvl>
    <w:lvl w:ilvl="8" w:tplc="776E411A">
      <w:start w:val="1"/>
      <w:numFmt w:val="lowerRoman"/>
      <w:lvlText w:val="%9."/>
      <w:lvlJc w:val="right"/>
      <w:pPr>
        <w:ind w:left="6480" w:hanging="180"/>
      </w:pPr>
    </w:lvl>
  </w:abstractNum>
  <w:abstractNum w:abstractNumId="13" w15:restartNumberingAfterBreak="0">
    <w:nsid w:val="43426E95"/>
    <w:multiLevelType w:val="hybridMultilevel"/>
    <w:tmpl w:val="261C74F8"/>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F06488"/>
    <w:multiLevelType w:val="hybridMultilevel"/>
    <w:tmpl w:val="0C72BA2A"/>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5" w15:restartNumberingAfterBreak="0">
    <w:nsid w:val="523210C4"/>
    <w:multiLevelType w:val="hybridMultilevel"/>
    <w:tmpl w:val="D12E4E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2DE4895"/>
    <w:multiLevelType w:val="hybridMultilevel"/>
    <w:tmpl w:val="4624214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207FCC"/>
    <w:multiLevelType w:val="hybridMultilevel"/>
    <w:tmpl w:val="838ACA4C"/>
    <w:lvl w:ilvl="0" w:tplc="FFFFFFFF">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182A21"/>
    <w:multiLevelType w:val="hybridMultilevel"/>
    <w:tmpl w:val="E110A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75E5DC9"/>
    <w:multiLevelType w:val="hybridMultilevel"/>
    <w:tmpl w:val="59A0C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A16AFF"/>
    <w:multiLevelType w:val="hybridMultilevel"/>
    <w:tmpl w:val="156C3B9A"/>
    <w:lvl w:ilvl="0" w:tplc="F604AC88">
      <w:start w:val="1"/>
      <w:numFmt w:val="bullet"/>
      <w:lvlText w:val=""/>
      <w:lvlJc w:val="left"/>
      <w:pPr>
        <w:ind w:left="720" w:hanging="360"/>
      </w:pPr>
      <w:rPr>
        <w:rFonts w:ascii="Symbol" w:hAnsi="Symbol" w:hint="default"/>
      </w:rPr>
    </w:lvl>
    <w:lvl w:ilvl="1" w:tplc="5D74C8A2">
      <w:start w:val="1"/>
      <w:numFmt w:val="bullet"/>
      <w:lvlText w:val="o"/>
      <w:lvlJc w:val="left"/>
      <w:pPr>
        <w:ind w:left="1440" w:hanging="360"/>
      </w:pPr>
      <w:rPr>
        <w:rFonts w:ascii="Courier New" w:hAnsi="Courier New" w:hint="default"/>
      </w:rPr>
    </w:lvl>
    <w:lvl w:ilvl="2" w:tplc="842E4A2A">
      <w:start w:val="1"/>
      <w:numFmt w:val="bullet"/>
      <w:lvlText w:val=""/>
      <w:lvlJc w:val="left"/>
      <w:pPr>
        <w:ind w:left="2160" w:hanging="360"/>
      </w:pPr>
      <w:rPr>
        <w:rFonts w:ascii="Wingdings" w:hAnsi="Wingdings" w:hint="default"/>
      </w:rPr>
    </w:lvl>
    <w:lvl w:ilvl="3" w:tplc="7FCC5B58">
      <w:start w:val="1"/>
      <w:numFmt w:val="bullet"/>
      <w:lvlText w:val=""/>
      <w:lvlJc w:val="left"/>
      <w:pPr>
        <w:ind w:left="2880" w:hanging="360"/>
      </w:pPr>
      <w:rPr>
        <w:rFonts w:ascii="Symbol" w:hAnsi="Symbol" w:hint="default"/>
      </w:rPr>
    </w:lvl>
    <w:lvl w:ilvl="4" w:tplc="98EC2978">
      <w:start w:val="1"/>
      <w:numFmt w:val="bullet"/>
      <w:lvlText w:val="o"/>
      <w:lvlJc w:val="left"/>
      <w:pPr>
        <w:ind w:left="3600" w:hanging="360"/>
      </w:pPr>
      <w:rPr>
        <w:rFonts w:ascii="Courier New" w:hAnsi="Courier New" w:hint="default"/>
      </w:rPr>
    </w:lvl>
    <w:lvl w:ilvl="5" w:tplc="49A23E6A">
      <w:start w:val="1"/>
      <w:numFmt w:val="bullet"/>
      <w:lvlText w:val=""/>
      <w:lvlJc w:val="left"/>
      <w:pPr>
        <w:ind w:left="4320" w:hanging="360"/>
      </w:pPr>
      <w:rPr>
        <w:rFonts w:ascii="Wingdings" w:hAnsi="Wingdings" w:hint="default"/>
      </w:rPr>
    </w:lvl>
    <w:lvl w:ilvl="6" w:tplc="B2CEFCBE">
      <w:start w:val="1"/>
      <w:numFmt w:val="bullet"/>
      <w:lvlText w:val=""/>
      <w:lvlJc w:val="left"/>
      <w:pPr>
        <w:ind w:left="5040" w:hanging="360"/>
      </w:pPr>
      <w:rPr>
        <w:rFonts w:ascii="Symbol" w:hAnsi="Symbol" w:hint="default"/>
      </w:rPr>
    </w:lvl>
    <w:lvl w:ilvl="7" w:tplc="C34243AA">
      <w:start w:val="1"/>
      <w:numFmt w:val="bullet"/>
      <w:lvlText w:val="o"/>
      <w:lvlJc w:val="left"/>
      <w:pPr>
        <w:ind w:left="5760" w:hanging="360"/>
      </w:pPr>
      <w:rPr>
        <w:rFonts w:ascii="Courier New" w:hAnsi="Courier New" w:hint="default"/>
      </w:rPr>
    </w:lvl>
    <w:lvl w:ilvl="8" w:tplc="1CE0FCC2">
      <w:start w:val="1"/>
      <w:numFmt w:val="bullet"/>
      <w:lvlText w:val=""/>
      <w:lvlJc w:val="left"/>
      <w:pPr>
        <w:ind w:left="6480" w:hanging="360"/>
      </w:pPr>
      <w:rPr>
        <w:rFonts w:ascii="Wingdings" w:hAnsi="Wingdings" w:hint="default"/>
      </w:rPr>
    </w:lvl>
  </w:abstractNum>
  <w:abstractNum w:abstractNumId="21" w15:restartNumberingAfterBreak="0">
    <w:nsid w:val="6A4106AE"/>
    <w:multiLevelType w:val="hybridMultilevel"/>
    <w:tmpl w:val="BFA6EC94"/>
    <w:lvl w:ilvl="0" w:tplc="1332CB82">
      <w:start w:val="1"/>
      <w:numFmt w:val="decimal"/>
      <w:lvlText w:val="%1."/>
      <w:lvlJc w:val="left"/>
      <w:pPr>
        <w:ind w:left="1080" w:hanging="360"/>
      </w:pPr>
      <w:rPr>
        <w:b w:val="0"/>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2520" w:hanging="180"/>
      </w:pPr>
      <w:rPr>
        <w:rFonts w:hint="default"/>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F8E72E3"/>
    <w:multiLevelType w:val="hybridMultilevel"/>
    <w:tmpl w:val="6BAAE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894C1D"/>
    <w:multiLevelType w:val="hybridMultilevel"/>
    <w:tmpl w:val="3D345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CA05B7"/>
    <w:multiLevelType w:val="hybridMultilevel"/>
    <w:tmpl w:val="0C72BA2A"/>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5" w15:restartNumberingAfterBreak="0">
    <w:nsid w:val="78D72CC6"/>
    <w:multiLevelType w:val="hybridMultilevel"/>
    <w:tmpl w:val="C0BEE3D6"/>
    <w:lvl w:ilvl="0" w:tplc="397A737C">
      <w:start w:val="1"/>
      <w:numFmt w:val="decimal"/>
      <w:lvlText w:val="%1."/>
      <w:lvlJc w:val="left"/>
      <w:pPr>
        <w:ind w:left="720" w:hanging="360"/>
      </w:pPr>
    </w:lvl>
    <w:lvl w:ilvl="1" w:tplc="DCD43576">
      <w:start w:val="1"/>
      <w:numFmt w:val="lowerLetter"/>
      <w:lvlText w:val="%2."/>
      <w:lvlJc w:val="left"/>
      <w:pPr>
        <w:ind w:left="1440" w:hanging="360"/>
      </w:pPr>
    </w:lvl>
    <w:lvl w:ilvl="2" w:tplc="6DCA4B72">
      <w:start w:val="1"/>
      <w:numFmt w:val="lowerRoman"/>
      <w:lvlText w:val="%3."/>
      <w:lvlJc w:val="right"/>
      <w:pPr>
        <w:ind w:left="2160" w:hanging="180"/>
      </w:pPr>
    </w:lvl>
    <w:lvl w:ilvl="3" w:tplc="C800291A">
      <w:start w:val="1"/>
      <w:numFmt w:val="decimal"/>
      <w:lvlText w:val="%4."/>
      <w:lvlJc w:val="left"/>
      <w:pPr>
        <w:ind w:left="2880" w:hanging="360"/>
      </w:pPr>
    </w:lvl>
    <w:lvl w:ilvl="4" w:tplc="2E0031F0">
      <w:start w:val="1"/>
      <w:numFmt w:val="lowerLetter"/>
      <w:lvlText w:val="%5."/>
      <w:lvlJc w:val="left"/>
      <w:pPr>
        <w:ind w:left="3600" w:hanging="360"/>
      </w:pPr>
    </w:lvl>
    <w:lvl w:ilvl="5" w:tplc="09B81EB8">
      <w:start w:val="1"/>
      <w:numFmt w:val="lowerRoman"/>
      <w:lvlText w:val="%6."/>
      <w:lvlJc w:val="right"/>
      <w:pPr>
        <w:ind w:left="4320" w:hanging="180"/>
      </w:pPr>
    </w:lvl>
    <w:lvl w:ilvl="6" w:tplc="BA0CE32C">
      <w:start w:val="1"/>
      <w:numFmt w:val="decimal"/>
      <w:lvlText w:val="%7."/>
      <w:lvlJc w:val="left"/>
      <w:pPr>
        <w:ind w:left="5040" w:hanging="360"/>
      </w:pPr>
    </w:lvl>
    <w:lvl w:ilvl="7" w:tplc="C7B6325A">
      <w:start w:val="1"/>
      <w:numFmt w:val="lowerLetter"/>
      <w:lvlText w:val="%8."/>
      <w:lvlJc w:val="left"/>
      <w:pPr>
        <w:ind w:left="5760" w:hanging="360"/>
      </w:pPr>
    </w:lvl>
    <w:lvl w:ilvl="8" w:tplc="1B0CEF46">
      <w:start w:val="1"/>
      <w:numFmt w:val="lowerRoman"/>
      <w:lvlText w:val="%9."/>
      <w:lvlJc w:val="right"/>
      <w:pPr>
        <w:ind w:left="6480" w:hanging="180"/>
      </w:pPr>
    </w:lvl>
  </w:abstractNum>
  <w:abstractNum w:abstractNumId="26" w15:restartNumberingAfterBreak="0">
    <w:nsid w:val="7B7E5148"/>
    <w:multiLevelType w:val="hybridMultilevel"/>
    <w:tmpl w:val="824E5D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B61CF1"/>
    <w:multiLevelType w:val="hybridMultilevel"/>
    <w:tmpl w:val="06C2A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2"/>
  </w:num>
  <w:num w:numId="4">
    <w:abstractNumId w:val="5"/>
  </w:num>
  <w:num w:numId="5">
    <w:abstractNumId w:val="10"/>
  </w:num>
  <w:num w:numId="6">
    <w:abstractNumId w:val="2"/>
  </w:num>
  <w:num w:numId="7">
    <w:abstractNumId w:val="25"/>
  </w:num>
  <w:num w:numId="8">
    <w:abstractNumId w:val="0"/>
  </w:num>
  <w:num w:numId="9">
    <w:abstractNumId w:val="7"/>
  </w:num>
  <w:num w:numId="10">
    <w:abstractNumId w:val="6"/>
  </w:num>
  <w:num w:numId="11">
    <w:abstractNumId w:val="21"/>
  </w:num>
  <w:num w:numId="12">
    <w:abstractNumId w:val="26"/>
  </w:num>
  <w:num w:numId="13">
    <w:abstractNumId w:val="17"/>
  </w:num>
  <w:num w:numId="14">
    <w:abstractNumId w:val="8"/>
  </w:num>
  <w:num w:numId="15">
    <w:abstractNumId w:val="23"/>
  </w:num>
  <w:num w:numId="16">
    <w:abstractNumId w:val="14"/>
  </w:num>
  <w:num w:numId="17">
    <w:abstractNumId w:val="27"/>
  </w:num>
  <w:num w:numId="18">
    <w:abstractNumId w:val="3"/>
  </w:num>
  <w:num w:numId="19">
    <w:abstractNumId w:val="1"/>
  </w:num>
  <w:num w:numId="20">
    <w:abstractNumId w:val="13"/>
  </w:num>
  <w:num w:numId="21">
    <w:abstractNumId w:val="18"/>
  </w:num>
  <w:num w:numId="22">
    <w:abstractNumId w:val="19"/>
  </w:num>
  <w:num w:numId="23">
    <w:abstractNumId w:val="15"/>
  </w:num>
  <w:num w:numId="24">
    <w:abstractNumId w:val="4"/>
  </w:num>
  <w:num w:numId="25">
    <w:abstractNumId w:val="11"/>
  </w:num>
  <w:num w:numId="26">
    <w:abstractNumId w:val="24"/>
  </w:num>
  <w:num w:numId="27">
    <w:abstractNumId w:val="2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21F"/>
    <w:rsid w:val="00037E42"/>
    <w:rsid w:val="00045E46"/>
    <w:rsid w:val="0007760B"/>
    <w:rsid w:val="000A11C1"/>
    <w:rsid w:val="000A58B5"/>
    <w:rsid w:val="000B2181"/>
    <w:rsid w:val="000E6493"/>
    <w:rsid w:val="000E76FA"/>
    <w:rsid w:val="001016E8"/>
    <w:rsid w:val="00137BF1"/>
    <w:rsid w:val="00140B08"/>
    <w:rsid w:val="0014269E"/>
    <w:rsid w:val="00142EC9"/>
    <w:rsid w:val="001460FA"/>
    <w:rsid w:val="0014708E"/>
    <w:rsid w:val="0015671F"/>
    <w:rsid w:val="001818CA"/>
    <w:rsid w:val="001956D6"/>
    <w:rsid w:val="00197E02"/>
    <w:rsid w:val="001A7FE1"/>
    <w:rsid w:val="001D4860"/>
    <w:rsid w:val="001D75D6"/>
    <w:rsid w:val="001E0A8B"/>
    <w:rsid w:val="001E0E5F"/>
    <w:rsid w:val="002117C3"/>
    <w:rsid w:val="00222526"/>
    <w:rsid w:val="0027682A"/>
    <w:rsid w:val="00291A45"/>
    <w:rsid w:val="00292714"/>
    <w:rsid w:val="002B452F"/>
    <w:rsid w:val="002F70FC"/>
    <w:rsid w:val="00312F54"/>
    <w:rsid w:val="0033262A"/>
    <w:rsid w:val="003801D4"/>
    <w:rsid w:val="003D04C8"/>
    <w:rsid w:val="003F7D2F"/>
    <w:rsid w:val="00410561"/>
    <w:rsid w:val="0041513E"/>
    <w:rsid w:val="00426161"/>
    <w:rsid w:val="00447417"/>
    <w:rsid w:val="004C5470"/>
    <w:rsid w:val="004E3CD5"/>
    <w:rsid w:val="0054648F"/>
    <w:rsid w:val="0055524F"/>
    <w:rsid w:val="005A3890"/>
    <w:rsid w:val="005C6128"/>
    <w:rsid w:val="006037D1"/>
    <w:rsid w:val="00616069"/>
    <w:rsid w:val="00655970"/>
    <w:rsid w:val="0069063A"/>
    <w:rsid w:val="0070673E"/>
    <w:rsid w:val="00725010"/>
    <w:rsid w:val="007404AA"/>
    <w:rsid w:val="007626ED"/>
    <w:rsid w:val="007C76CE"/>
    <w:rsid w:val="007E6DD6"/>
    <w:rsid w:val="00802B16"/>
    <w:rsid w:val="00817BA8"/>
    <w:rsid w:val="00854A69"/>
    <w:rsid w:val="008615D0"/>
    <w:rsid w:val="00893746"/>
    <w:rsid w:val="008B4B20"/>
    <w:rsid w:val="008B4C57"/>
    <w:rsid w:val="008C32A1"/>
    <w:rsid w:val="00904CC4"/>
    <w:rsid w:val="00913E69"/>
    <w:rsid w:val="00935380"/>
    <w:rsid w:val="0094124A"/>
    <w:rsid w:val="00947244"/>
    <w:rsid w:val="009B108D"/>
    <w:rsid w:val="009B5160"/>
    <w:rsid w:val="009C2AB0"/>
    <w:rsid w:val="009C4FAD"/>
    <w:rsid w:val="009E3A41"/>
    <w:rsid w:val="00A30341"/>
    <w:rsid w:val="00A57FB0"/>
    <w:rsid w:val="00A67286"/>
    <w:rsid w:val="00A732FE"/>
    <w:rsid w:val="00A9680C"/>
    <w:rsid w:val="00AB3EF0"/>
    <w:rsid w:val="00AC3EF9"/>
    <w:rsid w:val="00AC7207"/>
    <w:rsid w:val="00AF6500"/>
    <w:rsid w:val="00B01A23"/>
    <w:rsid w:val="00B04767"/>
    <w:rsid w:val="00B15E22"/>
    <w:rsid w:val="00B51BAD"/>
    <w:rsid w:val="00B74F6C"/>
    <w:rsid w:val="00BB05AA"/>
    <w:rsid w:val="00C03D6A"/>
    <w:rsid w:val="00C36E71"/>
    <w:rsid w:val="00C43FC6"/>
    <w:rsid w:val="00C77929"/>
    <w:rsid w:val="00CB09DC"/>
    <w:rsid w:val="00D01D00"/>
    <w:rsid w:val="00D04A88"/>
    <w:rsid w:val="00D1510B"/>
    <w:rsid w:val="00D65F14"/>
    <w:rsid w:val="00D8008C"/>
    <w:rsid w:val="00D85363"/>
    <w:rsid w:val="00D96DD8"/>
    <w:rsid w:val="00DE3105"/>
    <w:rsid w:val="00E069B6"/>
    <w:rsid w:val="00E34D53"/>
    <w:rsid w:val="00E87538"/>
    <w:rsid w:val="00EC77DC"/>
    <w:rsid w:val="00ED2EA6"/>
    <w:rsid w:val="00EE6F4A"/>
    <w:rsid w:val="00F25EC0"/>
    <w:rsid w:val="00F81057"/>
    <w:rsid w:val="00F9747A"/>
    <w:rsid w:val="00FB421F"/>
    <w:rsid w:val="00FC3409"/>
    <w:rsid w:val="00FE4271"/>
    <w:rsid w:val="0104769C"/>
    <w:rsid w:val="01854D58"/>
    <w:rsid w:val="01D9DC1F"/>
    <w:rsid w:val="02013F63"/>
    <w:rsid w:val="02543039"/>
    <w:rsid w:val="025E2068"/>
    <w:rsid w:val="02845205"/>
    <w:rsid w:val="028AD74F"/>
    <w:rsid w:val="02B08639"/>
    <w:rsid w:val="02B086DD"/>
    <w:rsid w:val="02C8F19C"/>
    <w:rsid w:val="02FC99EA"/>
    <w:rsid w:val="0342D743"/>
    <w:rsid w:val="03491E75"/>
    <w:rsid w:val="03567AA6"/>
    <w:rsid w:val="04202266"/>
    <w:rsid w:val="044A859A"/>
    <w:rsid w:val="0452237C"/>
    <w:rsid w:val="04635691"/>
    <w:rsid w:val="04782DD6"/>
    <w:rsid w:val="04CC17E9"/>
    <w:rsid w:val="05199AA3"/>
    <w:rsid w:val="05859388"/>
    <w:rsid w:val="05B30D4B"/>
    <w:rsid w:val="0660E7A4"/>
    <w:rsid w:val="0666583D"/>
    <w:rsid w:val="068A9152"/>
    <w:rsid w:val="072947F4"/>
    <w:rsid w:val="072A3A39"/>
    <w:rsid w:val="07977529"/>
    <w:rsid w:val="07A3E33F"/>
    <w:rsid w:val="07A8AC4E"/>
    <w:rsid w:val="0820E679"/>
    <w:rsid w:val="0829EBC9"/>
    <w:rsid w:val="08AE1FEF"/>
    <w:rsid w:val="08C63EDC"/>
    <w:rsid w:val="090C73E5"/>
    <w:rsid w:val="0929BAFD"/>
    <w:rsid w:val="09325211"/>
    <w:rsid w:val="096DD3C9"/>
    <w:rsid w:val="09F93C73"/>
    <w:rsid w:val="0A709420"/>
    <w:rsid w:val="0AC2E439"/>
    <w:rsid w:val="0AEF4273"/>
    <w:rsid w:val="0B530511"/>
    <w:rsid w:val="0B7AE76E"/>
    <w:rsid w:val="0B89AC27"/>
    <w:rsid w:val="0C33086B"/>
    <w:rsid w:val="0CB23C32"/>
    <w:rsid w:val="0CBEE825"/>
    <w:rsid w:val="0D81848F"/>
    <w:rsid w:val="0E49AAF3"/>
    <w:rsid w:val="0E7395B8"/>
    <w:rsid w:val="0E883A77"/>
    <w:rsid w:val="0EE9E9B8"/>
    <w:rsid w:val="0F6119CF"/>
    <w:rsid w:val="0F93232C"/>
    <w:rsid w:val="0FBA5D01"/>
    <w:rsid w:val="0FEC7AEA"/>
    <w:rsid w:val="10081223"/>
    <w:rsid w:val="10174D5D"/>
    <w:rsid w:val="102BF85E"/>
    <w:rsid w:val="1034FDAE"/>
    <w:rsid w:val="11BC0922"/>
    <w:rsid w:val="11BFDB39"/>
    <w:rsid w:val="11CAEBF0"/>
    <w:rsid w:val="12092846"/>
    <w:rsid w:val="123038BB"/>
    <w:rsid w:val="129A75CF"/>
    <w:rsid w:val="12B0E921"/>
    <w:rsid w:val="12C5171A"/>
    <w:rsid w:val="135CD9DC"/>
    <w:rsid w:val="13639920"/>
    <w:rsid w:val="13E84115"/>
    <w:rsid w:val="143E33B6"/>
    <w:rsid w:val="1444B900"/>
    <w:rsid w:val="145BABB0"/>
    <w:rsid w:val="147AEB24"/>
    <w:rsid w:val="149565B8"/>
    <w:rsid w:val="14A4596E"/>
    <w:rsid w:val="1509114E"/>
    <w:rsid w:val="1515DCD3"/>
    <w:rsid w:val="15D610EF"/>
    <w:rsid w:val="15E9E019"/>
    <w:rsid w:val="15F1C546"/>
    <w:rsid w:val="1657E6DC"/>
    <w:rsid w:val="168133CB"/>
    <w:rsid w:val="16B32508"/>
    <w:rsid w:val="16C37327"/>
    <w:rsid w:val="16EF6F55"/>
    <w:rsid w:val="17161B1A"/>
    <w:rsid w:val="1744F98B"/>
    <w:rsid w:val="17845A44"/>
    <w:rsid w:val="17E47077"/>
    <w:rsid w:val="1823493A"/>
    <w:rsid w:val="182B4AA6"/>
    <w:rsid w:val="18347FEB"/>
    <w:rsid w:val="184C5F8E"/>
    <w:rsid w:val="18729CBB"/>
    <w:rsid w:val="18BD002F"/>
    <w:rsid w:val="18DD0489"/>
    <w:rsid w:val="19023F94"/>
    <w:rsid w:val="19096F52"/>
    <w:rsid w:val="192297AF"/>
    <w:rsid w:val="1922DFB0"/>
    <w:rsid w:val="194466BB"/>
    <w:rsid w:val="19AA27AD"/>
    <w:rsid w:val="1AB67A8A"/>
    <w:rsid w:val="1ABBFB06"/>
    <w:rsid w:val="1B62EB68"/>
    <w:rsid w:val="1C411014"/>
    <w:rsid w:val="1C84D813"/>
    <w:rsid w:val="1C98E009"/>
    <w:rsid w:val="1CD152B5"/>
    <w:rsid w:val="1D3B75B8"/>
    <w:rsid w:val="1DE515FC"/>
    <w:rsid w:val="1EB09A4F"/>
    <w:rsid w:val="1EF7F8BB"/>
    <w:rsid w:val="1F3C40A4"/>
    <w:rsid w:val="1FE1C87D"/>
    <w:rsid w:val="2031E59F"/>
    <w:rsid w:val="2059187B"/>
    <w:rsid w:val="20CA7D37"/>
    <w:rsid w:val="2124E06B"/>
    <w:rsid w:val="22B09999"/>
    <w:rsid w:val="22C979F5"/>
    <w:rsid w:val="230BA8D4"/>
    <w:rsid w:val="23B5E21B"/>
    <w:rsid w:val="24434804"/>
    <w:rsid w:val="24545780"/>
    <w:rsid w:val="24654A56"/>
    <w:rsid w:val="24C86D9E"/>
    <w:rsid w:val="25108F2D"/>
    <w:rsid w:val="2532E4AD"/>
    <w:rsid w:val="2537F766"/>
    <w:rsid w:val="255338C4"/>
    <w:rsid w:val="25B0AA6D"/>
    <w:rsid w:val="25E83A5B"/>
    <w:rsid w:val="264F4769"/>
    <w:rsid w:val="26526E12"/>
    <w:rsid w:val="26643DFF"/>
    <w:rsid w:val="26C859FF"/>
    <w:rsid w:val="26EF0925"/>
    <w:rsid w:val="27867618"/>
    <w:rsid w:val="27A238C3"/>
    <w:rsid w:val="27D7C7A0"/>
    <w:rsid w:val="2836F284"/>
    <w:rsid w:val="28416E70"/>
    <w:rsid w:val="284B4BB7"/>
    <w:rsid w:val="284D2E0D"/>
    <w:rsid w:val="286692D8"/>
    <w:rsid w:val="28A01DBB"/>
    <w:rsid w:val="2980E7F8"/>
    <w:rsid w:val="29FE5DC8"/>
    <w:rsid w:val="2A26A9E7"/>
    <w:rsid w:val="2A309EBB"/>
    <w:rsid w:val="2A87408C"/>
    <w:rsid w:val="2AAEB440"/>
    <w:rsid w:val="2AC39904"/>
    <w:rsid w:val="2B45C5B2"/>
    <w:rsid w:val="2B488552"/>
    <w:rsid w:val="2B772591"/>
    <w:rsid w:val="2BADC15F"/>
    <w:rsid w:val="2C0BAC8A"/>
    <w:rsid w:val="2C5D6BCB"/>
    <w:rsid w:val="2CEA60DE"/>
    <w:rsid w:val="2D255E12"/>
    <w:rsid w:val="2D421CDC"/>
    <w:rsid w:val="2D42EE95"/>
    <w:rsid w:val="2D50C3E0"/>
    <w:rsid w:val="2DFB39C6"/>
    <w:rsid w:val="2E08A286"/>
    <w:rsid w:val="2E26A73D"/>
    <w:rsid w:val="2E2DAFF9"/>
    <w:rsid w:val="2E4C35F5"/>
    <w:rsid w:val="2E521F88"/>
    <w:rsid w:val="2E52C1BA"/>
    <w:rsid w:val="2E60FD7F"/>
    <w:rsid w:val="2E6179A4"/>
    <w:rsid w:val="2E7057E7"/>
    <w:rsid w:val="2ED26AC9"/>
    <w:rsid w:val="2EDC59A6"/>
    <w:rsid w:val="2F06227B"/>
    <w:rsid w:val="2F1A73F3"/>
    <w:rsid w:val="2F57B02D"/>
    <w:rsid w:val="2F65A0C9"/>
    <w:rsid w:val="2FAA15FE"/>
    <w:rsid w:val="2FAD4AA8"/>
    <w:rsid w:val="301BF675"/>
    <w:rsid w:val="30424315"/>
    <w:rsid w:val="308ACD1A"/>
    <w:rsid w:val="30C71CCC"/>
    <w:rsid w:val="314F16DD"/>
    <w:rsid w:val="3202804F"/>
    <w:rsid w:val="32C4022F"/>
    <w:rsid w:val="33417EA6"/>
    <w:rsid w:val="33AADD4C"/>
    <w:rsid w:val="34469B73"/>
    <w:rsid w:val="34AC0481"/>
    <w:rsid w:val="34B8B5EC"/>
    <w:rsid w:val="350336A9"/>
    <w:rsid w:val="355BD5C5"/>
    <w:rsid w:val="35826A70"/>
    <w:rsid w:val="358310DC"/>
    <w:rsid w:val="35B5C631"/>
    <w:rsid w:val="35D5C3FD"/>
    <w:rsid w:val="35FD61D3"/>
    <w:rsid w:val="36A47FEB"/>
    <w:rsid w:val="36E9EB91"/>
    <w:rsid w:val="36F22118"/>
    <w:rsid w:val="370D1A75"/>
    <w:rsid w:val="3798FA16"/>
    <w:rsid w:val="37B30EE2"/>
    <w:rsid w:val="37E4E491"/>
    <w:rsid w:val="38AB2E30"/>
    <w:rsid w:val="38CB8803"/>
    <w:rsid w:val="38ED66F3"/>
    <w:rsid w:val="394E7F8E"/>
    <w:rsid w:val="394EDF43"/>
    <w:rsid w:val="39A64C50"/>
    <w:rsid w:val="39FE3DF2"/>
    <w:rsid w:val="3BB1EEEC"/>
    <w:rsid w:val="3BF44FE1"/>
    <w:rsid w:val="3C69CD92"/>
    <w:rsid w:val="3C7D545A"/>
    <w:rsid w:val="3D10AA51"/>
    <w:rsid w:val="3D3B73D3"/>
    <w:rsid w:val="3D63339C"/>
    <w:rsid w:val="3DAADCF4"/>
    <w:rsid w:val="3DE3BFF0"/>
    <w:rsid w:val="3E3DA2DF"/>
    <w:rsid w:val="3EC1D501"/>
    <w:rsid w:val="3FCB5BF8"/>
    <w:rsid w:val="3FECBB28"/>
    <w:rsid w:val="40563999"/>
    <w:rsid w:val="405B40E4"/>
    <w:rsid w:val="407F9300"/>
    <w:rsid w:val="4098BB5D"/>
    <w:rsid w:val="41442F93"/>
    <w:rsid w:val="41556C0E"/>
    <w:rsid w:val="41A7E134"/>
    <w:rsid w:val="41AF00C7"/>
    <w:rsid w:val="41C22A57"/>
    <w:rsid w:val="41F8FA7C"/>
    <w:rsid w:val="42D2B622"/>
    <w:rsid w:val="42E4CEB3"/>
    <w:rsid w:val="42FBCB06"/>
    <w:rsid w:val="433B8948"/>
    <w:rsid w:val="43525F16"/>
    <w:rsid w:val="44106578"/>
    <w:rsid w:val="442189B3"/>
    <w:rsid w:val="447CCCFD"/>
    <w:rsid w:val="448689FF"/>
    <w:rsid w:val="449A03DF"/>
    <w:rsid w:val="44A43943"/>
    <w:rsid w:val="44BCDC4E"/>
    <w:rsid w:val="44F05853"/>
    <w:rsid w:val="450A1326"/>
    <w:rsid w:val="452101A5"/>
    <w:rsid w:val="4549FED3"/>
    <w:rsid w:val="4558D132"/>
    <w:rsid w:val="4595E912"/>
    <w:rsid w:val="45AFE1AF"/>
    <w:rsid w:val="45ED6176"/>
    <w:rsid w:val="45FA5B99"/>
    <w:rsid w:val="46B7B011"/>
    <w:rsid w:val="46C14E35"/>
    <w:rsid w:val="46CE7506"/>
    <w:rsid w:val="46DE3482"/>
    <w:rsid w:val="470E2FCD"/>
    <w:rsid w:val="47E86486"/>
    <w:rsid w:val="482806E6"/>
    <w:rsid w:val="483B0E94"/>
    <w:rsid w:val="4845CAA4"/>
    <w:rsid w:val="4967C96A"/>
    <w:rsid w:val="49C1D9C8"/>
    <w:rsid w:val="49FAB37D"/>
    <w:rsid w:val="4A342FDB"/>
    <w:rsid w:val="4A88E61E"/>
    <w:rsid w:val="4B06DCEB"/>
    <w:rsid w:val="4BAF9AB3"/>
    <w:rsid w:val="4C107259"/>
    <w:rsid w:val="4C1F3603"/>
    <w:rsid w:val="4CA3B277"/>
    <w:rsid w:val="4CA515C4"/>
    <w:rsid w:val="4CAA9AD2"/>
    <w:rsid w:val="4CB6089A"/>
    <w:rsid w:val="4CE0B600"/>
    <w:rsid w:val="4D44CAE6"/>
    <w:rsid w:val="4D5E2C6A"/>
    <w:rsid w:val="4D664B8F"/>
    <w:rsid w:val="4D795766"/>
    <w:rsid w:val="4DBE7AAB"/>
    <w:rsid w:val="4E0A86E6"/>
    <w:rsid w:val="4E2D0D91"/>
    <w:rsid w:val="4EF65C53"/>
    <w:rsid w:val="4EF8F9FA"/>
    <w:rsid w:val="4EF9E669"/>
    <w:rsid w:val="4F0805B7"/>
    <w:rsid w:val="4FDA4E0E"/>
    <w:rsid w:val="50488431"/>
    <w:rsid w:val="508EF212"/>
    <w:rsid w:val="50922CB4"/>
    <w:rsid w:val="50B0F828"/>
    <w:rsid w:val="50F676AF"/>
    <w:rsid w:val="5106F0A2"/>
    <w:rsid w:val="517886E7"/>
    <w:rsid w:val="519B184C"/>
    <w:rsid w:val="51C56BB2"/>
    <w:rsid w:val="52DDF809"/>
    <w:rsid w:val="530C9618"/>
    <w:rsid w:val="53603828"/>
    <w:rsid w:val="53F08670"/>
    <w:rsid w:val="53F4A05B"/>
    <w:rsid w:val="542031E8"/>
    <w:rsid w:val="5440B94C"/>
    <w:rsid w:val="54EA69F9"/>
    <w:rsid w:val="5539CD86"/>
    <w:rsid w:val="558C56D1"/>
    <w:rsid w:val="55CB5585"/>
    <w:rsid w:val="56025BC2"/>
    <w:rsid w:val="56517D18"/>
    <w:rsid w:val="56652067"/>
    <w:rsid w:val="57016E38"/>
    <w:rsid w:val="570CE5D4"/>
    <w:rsid w:val="572003E9"/>
    <w:rsid w:val="57C9C355"/>
    <w:rsid w:val="57E55FF3"/>
    <w:rsid w:val="588B693C"/>
    <w:rsid w:val="58DCF2B5"/>
    <w:rsid w:val="591E1073"/>
    <w:rsid w:val="592064A1"/>
    <w:rsid w:val="596347B2"/>
    <w:rsid w:val="598C9D22"/>
    <w:rsid w:val="59FD883F"/>
    <w:rsid w:val="5A44D27F"/>
    <w:rsid w:val="5A62FC9E"/>
    <w:rsid w:val="5A7FF8F2"/>
    <w:rsid w:val="5AB4B734"/>
    <w:rsid w:val="5AEA4C54"/>
    <w:rsid w:val="5B1D00B5"/>
    <w:rsid w:val="5B305C03"/>
    <w:rsid w:val="5B56A7B8"/>
    <w:rsid w:val="5BE689E3"/>
    <w:rsid w:val="5C4333C3"/>
    <w:rsid w:val="5CB8D116"/>
    <w:rsid w:val="5CC32714"/>
    <w:rsid w:val="5CCE4565"/>
    <w:rsid w:val="5D2BC815"/>
    <w:rsid w:val="5D3F44E3"/>
    <w:rsid w:val="5D950689"/>
    <w:rsid w:val="5DA6C6FA"/>
    <w:rsid w:val="5E0FDC33"/>
    <w:rsid w:val="5E5C9118"/>
    <w:rsid w:val="5E663191"/>
    <w:rsid w:val="5EA8061E"/>
    <w:rsid w:val="5ED6CAD0"/>
    <w:rsid w:val="5F1D7835"/>
    <w:rsid w:val="5F372993"/>
    <w:rsid w:val="5F4C3CE3"/>
    <w:rsid w:val="5F5051F0"/>
    <w:rsid w:val="5FA01D65"/>
    <w:rsid w:val="5FC2BCE0"/>
    <w:rsid w:val="5FF2E327"/>
    <w:rsid w:val="6003CD26"/>
    <w:rsid w:val="6046EF02"/>
    <w:rsid w:val="60CE9088"/>
    <w:rsid w:val="61916C95"/>
    <w:rsid w:val="61E71502"/>
    <w:rsid w:val="61F84511"/>
    <w:rsid w:val="62F3E9E0"/>
    <w:rsid w:val="6318D8F6"/>
    <w:rsid w:val="6319403B"/>
    <w:rsid w:val="6338EDE2"/>
    <w:rsid w:val="63507E2C"/>
    <w:rsid w:val="63731DA7"/>
    <w:rsid w:val="6377A961"/>
    <w:rsid w:val="63BC17BB"/>
    <w:rsid w:val="63E916AF"/>
    <w:rsid w:val="643E9062"/>
    <w:rsid w:val="6479D707"/>
    <w:rsid w:val="64949618"/>
    <w:rsid w:val="64D9574A"/>
    <w:rsid w:val="64FDA1D7"/>
    <w:rsid w:val="65057FE3"/>
    <w:rsid w:val="650DEAFA"/>
    <w:rsid w:val="65C7BFB2"/>
    <w:rsid w:val="66517B37"/>
    <w:rsid w:val="6661D3D3"/>
    <w:rsid w:val="66730EAA"/>
    <w:rsid w:val="66A1692E"/>
    <w:rsid w:val="675E0CC2"/>
    <w:rsid w:val="67846316"/>
    <w:rsid w:val="678BC1E9"/>
    <w:rsid w:val="67970316"/>
    <w:rsid w:val="67B1D311"/>
    <w:rsid w:val="67CE46D5"/>
    <w:rsid w:val="67FDEC35"/>
    <w:rsid w:val="680A5717"/>
    <w:rsid w:val="6810F80C"/>
    <w:rsid w:val="68458BBC"/>
    <w:rsid w:val="6866CBA3"/>
    <w:rsid w:val="68BB4FE9"/>
    <w:rsid w:val="690E51A4"/>
    <w:rsid w:val="695581E9"/>
    <w:rsid w:val="69622CA8"/>
    <w:rsid w:val="697EDC1B"/>
    <w:rsid w:val="69997495"/>
    <w:rsid w:val="6A08B8DB"/>
    <w:rsid w:val="6A40CF1C"/>
    <w:rsid w:val="6AA16501"/>
    <w:rsid w:val="6AABD072"/>
    <w:rsid w:val="6AB4092D"/>
    <w:rsid w:val="6ABA7F11"/>
    <w:rsid w:val="6B08519D"/>
    <w:rsid w:val="6B168AB7"/>
    <w:rsid w:val="6B6487CF"/>
    <w:rsid w:val="6BAA23F4"/>
    <w:rsid w:val="6C04AECA"/>
    <w:rsid w:val="6C078BFC"/>
    <w:rsid w:val="6C15AC9B"/>
    <w:rsid w:val="6C3BFF4C"/>
    <w:rsid w:val="6C6B7DD7"/>
    <w:rsid w:val="6CAC76B0"/>
    <w:rsid w:val="6CE2502E"/>
    <w:rsid w:val="6CF4F894"/>
    <w:rsid w:val="6D376C5D"/>
    <w:rsid w:val="6D671793"/>
    <w:rsid w:val="6E4BF41B"/>
    <w:rsid w:val="6E5BF2E2"/>
    <w:rsid w:val="6E7E208F"/>
    <w:rsid w:val="6E877E3C"/>
    <w:rsid w:val="6F3A13CD"/>
    <w:rsid w:val="6F90339F"/>
    <w:rsid w:val="6FE278EC"/>
    <w:rsid w:val="7093184E"/>
    <w:rsid w:val="70F48B86"/>
    <w:rsid w:val="70FA7047"/>
    <w:rsid w:val="710229B8"/>
    <w:rsid w:val="710F8619"/>
    <w:rsid w:val="717822C0"/>
    <w:rsid w:val="72009B33"/>
    <w:rsid w:val="721789B2"/>
    <w:rsid w:val="721D4E81"/>
    <w:rsid w:val="72B9AFD4"/>
    <w:rsid w:val="7332F624"/>
    <w:rsid w:val="737C1240"/>
    <w:rsid w:val="73F3052C"/>
    <w:rsid w:val="74498D2D"/>
    <w:rsid w:val="74537517"/>
    <w:rsid w:val="747DAA66"/>
    <w:rsid w:val="74A24704"/>
    <w:rsid w:val="74A45165"/>
    <w:rsid w:val="74D321EC"/>
    <w:rsid w:val="74FA9D44"/>
    <w:rsid w:val="7556CC0C"/>
    <w:rsid w:val="75627185"/>
    <w:rsid w:val="763FF292"/>
    <w:rsid w:val="76C6244F"/>
    <w:rsid w:val="7726276A"/>
    <w:rsid w:val="7783F4EC"/>
    <w:rsid w:val="7802D528"/>
    <w:rsid w:val="781BFD85"/>
    <w:rsid w:val="78332347"/>
    <w:rsid w:val="785A5D1C"/>
    <w:rsid w:val="78FD1D65"/>
    <w:rsid w:val="79148714"/>
    <w:rsid w:val="791B8FD0"/>
    <w:rsid w:val="7951D6D3"/>
    <w:rsid w:val="79998C88"/>
    <w:rsid w:val="79B7CDE6"/>
    <w:rsid w:val="7A12BBA7"/>
    <w:rsid w:val="7A20D237"/>
    <w:rsid w:val="7A39D8D6"/>
    <w:rsid w:val="7A8A32F5"/>
    <w:rsid w:val="7A900004"/>
    <w:rsid w:val="7A98EDC6"/>
    <w:rsid w:val="7A9F7754"/>
    <w:rsid w:val="7B297B33"/>
    <w:rsid w:val="7B2D8659"/>
    <w:rsid w:val="7B50E93C"/>
    <w:rsid w:val="7CC8B678"/>
    <w:rsid w:val="7CF34562"/>
    <w:rsid w:val="7D0683DD"/>
    <w:rsid w:val="7D2D5379"/>
    <w:rsid w:val="7D3565D3"/>
    <w:rsid w:val="7D6DD5FE"/>
    <w:rsid w:val="7D8432D6"/>
    <w:rsid w:val="7D9D286F"/>
    <w:rsid w:val="7DDCB33A"/>
    <w:rsid w:val="7E5C753C"/>
    <w:rsid w:val="7E7E64E8"/>
    <w:rsid w:val="7EBC8947"/>
    <w:rsid w:val="7EF702FA"/>
    <w:rsid w:val="7EF7B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EC300"/>
  <w15:docId w15:val="{68C01E9B-C43C-4A95-AB08-B482FE4B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421F"/>
  </w:style>
  <w:style w:type="paragraph" w:styleId="Heading1">
    <w:name w:val="heading 1"/>
    <w:basedOn w:val="Normal"/>
    <w:next w:val="Normal"/>
    <w:link w:val="Heading1Char"/>
    <w:uiPriority w:val="9"/>
    <w:qFormat/>
    <w:rsid w:val="00854A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4A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105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21F"/>
    <w:pPr>
      <w:ind w:left="720"/>
      <w:contextualSpacing/>
    </w:pPr>
  </w:style>
  <w:style w:type="character" w:styleId="Hyperlink">
    <w:name w:val="Hyperlink"/>
    <w:basedOn w:val="DefaultParagraphFont"/>
    <w:unhideWhenUsed/>
    <w:rsid w:val="00FB421F"/>
    <w:rPr>
      <w:color w:val="0000FF"/>
      <w:u w:val="single"/>
    </w:rPr>
  </w:style>
  <w:style w:type="character" w:styleId="CommentReference">
    <w:name w:val="annotation reference"/>
    <w:basedOn w:val="DefaultParagraphFont"/>
    <w:uiPriority w:val="99"/>
    <w:semiHidden/>
    <w:unhideWhenUsed/>
    <w:rsid w:val="00FB421F"/>
    <w:rPr>
      <w:sz w:val="16"/>
      <w:szCs w:val="16"/>
    </w:rPr>
  </w:style>
  <w:style w:type="paragraph" w:styleId="CommentText">
    <w:name w:val="annotation text"/>
    <w:basedOn w:val="Normal"/>
    <w:link w:val="CommentTextChar"/>
    <w:uiPriority w:val="99"/>
    <w:semiHidden/>
    <w:unhideWhenUsed/>
    <w:rsid w:val="00FB421F"/>
    <w:pPr>
      <w:spacing w:line="240" w:lineRule="auto"/>
    </w:pPr>
    <w:rPr>
      <w:sz w:val="20"/>
      <w:szCs w:val="20"/>
    </w:rPr>
  </w:style>
  <w:style w:type="character" w:customStyle="1" w:styleId="CommentTextChar">
    <w:name w:val="Comment Text Char"/>
    <w:basedOn w:val="DefaultParagraphFont"/>
    <w:link w:val="CommentText"/>
    <w:uiPriority w:val="99"/>
    <w:semiHidden/>
    <w:rsid w:val="00FB421F"/>
    <w:rPr>
      <w:sz w:val="20"/>
      <w:szCs w:val="20"/>
    </w:rPr>
  </w:style>
  <w:style w:type="paragraph" w:styleId="BalloonText">
    <w:name w:val="Balloon Text"/>
    <w:basedOn w:val="Normal"/>
    <w:link w:val="BalloonTextChar"/>
    <w:uiPriority w:val="99"/>
    <w:semiHidden/>
    <w:unhideWhenUsed/>
    <w:rsid w:val="00FB4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21F"/>
    <w:rPr>
      <w:rFonts w:ascii="Segoe UI" w:hAnsi="Segoe UI" w:cs="Segoe UI"/>
      <w:sz w:val="18"/>
      <w:szCs w:val="18"/>
    </w:rPr>
  </w:style>
  <w:style w:type="character" w:styleId="Strong">
    <w:name w:val="Strong"/>
    <w:basedOn w:val="DefaultParagraphFont"/>
    <w:uiPriority w:val="22"/>
    <w:qFormat/>
    <w:rsid w:val="00FB421F"/>
    <w:rPr>
      <w:b/>
      <w:bCs/>
    </w:rPr>
  </w:style>
  <w:style w:type="paragraph" w:styleId="CommentSubject">
    <w:name w:val="annotation subject"/>
    <w:basedOn w:val="CommentText"/>
    <w:next w:val="CommentText"/>
    <w:link w:val="CommentSubjectChar"/>
    <w:uiPriority w:val="99"/>
    <w:semiHidden/>
    <w:unhideWhenUsed/>
    <w:rsid w:val="00CB09DC"/>
    <w:rPr>
      <w:b/>
      <w:bCs/>
    </w:rPr>
  </w:style>
  <w:style w:type="character" w:customStyle="1" w:styleId="CommentSubjectChar">
    <w:name w:val="Comment Subject Char"/>
    <w:basedOn w:val="CommentTextChar"/>
    <w:link w:val="CommentSubject"/>
    <w:uiPriority w:val="99"/>
    <w:semiHidden/>
    <w:rsid w:val="00CB09DC"/>
    <w:rPr>
      <w:b/>
      <w:bCs/>
      <w:sz w:val="20"/>
      <w:szCs w:val="20"/>
    </w:rPr>
  </w:style>
  <w:style w:type="character" w:styleId="Emphasis">
    <w:name w:val="Emphasis"/>
    <w:basedOn w:val="DefaultParagraphFont"/>
    <w:uiPriority w:val="20"/>
    <w:qFormat/>
    <w:rsid w:val="00655970"/>
    <w:rPr>
      <w:i/>
      <w:iCs/>
    </w:rPr>
  </w:style>
  <w:style w:type="paragraph" w:styleId="Header">
    <w:name w:val="header"/>
    <w:basedOn w:val="Normal"/>
    <w:link w:val="HeaderChar"/>
    <w:uiPriority w:val="99"/>
    <w:unhideWhenUsed/>
    <w:rsid w:val="000A5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8B5"/>
  </w:style>
  <w:style w:type="paragraph" w:styleId="Footer">
    <w:name w:val="footer"/>
    <w:basedOn w:val="Normal"/>
    <w:link w:val="FooterChar"/>
    <w:uiPriority w:val="99"/>
    <w:unhideWhenUsed/>
    <w:rsid w:val="000A5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8B5"/>
  </w:style>
  <w:style w:type="paragraph" w:styleId="FootnoteText">
    <w:name w:val="footnote text"/>
    <w:basedOn w:val="Normal"/>
    <w:link w:val="FootnoteTextChar"/>
    <w:uiPriority w:val="99"/>
    <w:semiHidden/>
    <w:unhideWhenUsed/>
    <w:rsid w:val="006160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6069"/>
    <w:rPr>
      <w:sz w:val="20"/>
      <w:szCs w:val="20"/>
    </w:rPr>
  </w:style>
  <w:style w:type="character" w:styleId="FootnoteReference">
    <w:name w:val="footnote reference"/>
    <w:basedOn w:val="DefaultParagraphFont"/>
    <w:uiPriority w:val="99"/>
    <w:semiHidden/>
    <w:unhideWhenUsed/>
    <w:rsid w:val="00616069"/>
    <w:rPr>
      <w:vertAlign w:val="superscript"/>
    </w:rPr>
  </w:style>
  <w:style w:type="character" w:customStyle="1" w:styleId="UnresolvedMention1">
    <w:name w:val="Unresolved Mention1"/>
    <w:basedOn w:val="DefaultParagraphFont"/>
    <w:uiPriority w:val="99"/>
    <w:semiHidden/>
    <w:unhideWhenUsed/>
    <w:rsid w:val="0014269E"/>
    <w:rPr>
      <w:color w:val="605E5C"/>
      <w:shd w:val="clear" w:color="auto" w:fill="E1DFDD"/>
    </w:rPr>
  </w:style>
  <w:style w:type="character" w:customStyle="1" w:styleId="UnresolvedMention2">
    <w:name w:val="Unresolved Mention2"/>
    <w:basedOn w:val="DefaultParagraphFont"/>
    <w:uiPriority w:val="99"/>
    <w:semiHidden/>
    <w:unhideWhenUsed/>
    <w:rsid w:val="00037E42"/>
    <w:rPr>
      <w:color w:val="605E5C"/>
      <w:shd w:val="clear" w:color="auto" w:fill="E1DFDD"/>
    </w:rPr>
  </w:style>
  <w:style w:type="character" w:styleId="FollowedHyperlink">
    <w:name w:val="FollowedHyperlink"/>
    <w:basedOn w:val="DefaultParagraphFont"/>
    <w:uiPriority w:val="99"/>
    <w:semiHidden/>
    <w:unhideWhenUsed/>
    <w:rsid w:val="00854A69"/>
    <w:rPr>
      <w:color w:val="954F72" w:themeColor="followedHyperlink"/>
      <w:u w:val="single"/>
    </w:rPr>
  </w:style>
  <w:style w:type="character" w:customStyle="1" w:styleId="Heading1Char">
    <w:name w:val="Heading 1 Char"/>
    <w:basedOn w:val="DefaultParagraphFont"/>
    <w:link w:val="Heading1"/>
    <w:uiPriority w:val="9"/>
    <w:rsid w:val="00854A6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54A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1056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410561"/>
    <w:pPr>
      <w:spacing w:after="0" w:line="240" w:lineRule="auto"/>
    </w:pPr>
  </w:style>
  <w:style w:type="character" w:customStyle="1" w:styleId="UnresolvedMention3">
    <w:name w:val="Unresolved Mention3"/>
    <w:basedOn w:val="DefaultParagraphFont"/>
    <w:uiPriority w:val="99"/>
    <w:semiHidden/>
    <w:unhideWhenUsed/>
    <w:rsid w:val="0015671F"/>
    <w:rPr>
      <w:color w:val="605E5C"/>
      <w:shd w:val="clear" w:color="auto" w:fill="E1DFDD"/>
    </w:rPr>
  </w:style>
  <w:style w:type="paragraph" w:styleId="TOCHeading">
    <w:name w:val="TOC Heading"/>
    <w:basedOn w:val="Heading1"/>
    <w:next w:val="Normal"/>
    <w:uiPriority w:val="39"/>
    <w:unhideWhenUsed/>
    <w:qFormat/>
    <w:rsid w:val="00893746"/>
    <w:pPr>
      <w:spacing w:before="480" w:line="276" w:lineRule="auto"/>
      <w:outlineLvl w:val="9"/>
    </w:pPr>
    <w:rPr>
      <w:b/>
      <w:bCs/>
      <w:sz w:val="28"/>
      <w:szCs w:val="28"/>
    </w:rPr>
  </w:style>
  <w:style w:type="paragraph" w:styleId="TOC1">
    <w:name w:val="toc 1"/>
    <w:basedOn w:val="Normal"/>
    <w:next w:val="Normal"/>
    <w:autoRedefine/>
    <w:uiPriority w:val="39"/>
    <w:unhideWhenUsed/>
    <w:rsid w:val="00893746"/>
    <w:pPr>
      <w:spacing w:before="120" w:after="0"/>
    </w:pPr>
    <w:rPr>
      <w:rFonts w:cstheme="minorHAnsi"/>
      <w:b/>
      <w:bCs/>
      <w:i/>
      <w:iCs/>
      <w:sz w:val="24"/>
      <w:szCs w:val="24"/>
    </w:rPr>
  </w:style>
  <w:style w:type="paragraph" w:styleId="TOC2">
    <w:name w:val="toc 2"/>
    <w:basedOn w:val="Normal"/>
    <w:next w:val="Normal"/>
    <w:autoRedefine/>
    <w:uiPriority w:val="39"/>
    <w:unhideWhenUsed/>
    <w:rsid w:val="00893746"/>
    <w:pPr>
      <w:spacing w:before="120" w:after="0"/>
      <w:ind w:left="220"/>
    </w:pPr>
    <w:rPr>
      <w:rFonts w:cstheme="minorHAnsi"/>
      <w:b/>
      <w:bCs/>
    </w:rPr>
  </w:style>
  <w:style w:type="paragraph" w:styleId="TOC3">
    <w:name w:val="toc 3"/>
    <w:basedOn w:val="Normal"/>
    <w:next w:val="Normal"/>
    <w:autoRedefine/>
    <w:uiPriority w:val="39"/>
    <w:unhideWhenUsed/>
    <w:rsid w:val="00893746"/>
    <w:pPr>
      <w:spacing w:after="0"/>
      <w:ind w:left="440"/>
    </w:pPr>
    <w:rPr>
      <w:rFonts w:cstheme="minorHAnsi"/>
      <w:sz w:val="20"/>
      <w:szCs w:val="20"/>
    </w:rPr>
  </w:style>
  <w:style w:type="paragraph" w:styleId="TOC4">
    <w:name w:val="toc 4"/>
    <w:basedOn w:val="Normal"/>
    <w:next w:val="Normal"/>
    <w:autoRedefine/>
    <w:uiPriority w:val="39"/>
    <w:semiHidden/>
    <w:unhideWhenUsed/>
    <w:rsid w:val="00893746"/>
    <w:pPr>
      <w:spacing w:after="0"/>
      <w:ind w:left="660"/>
    </w:pPr>
    <w:rPr>
      <w:rFonts w:cstheme="minorHAnsi"/>
      <w:sz w:val="20"/>
      <w:szCs w:val="20"/>
    </w:rPr>
  </w:style>
  <w:style w:type="paragraph" w:styleId="TOC5">
    <w:name w:val="toc 5"/>
    <w:basedOn w:val="Normal"/>
    <w:next w:val="Normal"/>
    <w:autoRedefine/>
    <w:uiPriority w:val="39"/>
    <w:semiHidden/>
    <w:unhideWhenUsed/>
    <w:rsid w:val="00893746"/>
    <w:pPr>
      <w:spacing w:after="0"/>
      <w:ind w:left="880"/>
    </w:pPr>
    <w:rPr>
      <w:rFonts w:cstheme="minorHAnsi"/>
      <w:sz w:val="20"/>
      <w:szCs w:val="20"/>
    </w:rPr>
  </w:style>
  <w:style w:type="paragraph" w:styleId="TOC6">
    <w:name w:val="toc 6"/>
    <w:basedOn w:val="Normal"/>
    <w:next w:val="Normal"/>
    <w:autoRedefine/>
    <w:uiPriority w:val="39"/>
    <w:semiHidden/>
    <w:unhideWhenUsed/>
    <w:rsid w:val="00893746"/>
    <w:pPr>
      <w:spacing w:after="0"/>
      <w:ind w:left="1100"/>
    </w:pPr>
    <w:rPr>
      <w:rFonts w:cstheme="minorHAnsi"/>
      <w:sz w:val="20"/>
      <w:szCs w:val="20"/>
    </w:rPr>
  </w:style>
  <w:style w:type="paragraph" w:styleId="TOC7">
    <w:name w:val="toc 7"/>
    <w:basedOn w:val="Normal"/>
    <w:next w:val="Normal"/>
    <w:autoRedefine/>
    <w:uiPriority w:val="39"/>
    <w:semiHidden/>
    <w:unhideWhenUsed/>
    <w:rsid w:val="00893746"/>
    <w:pPr>
      <w:spacing w:after="0"/>
      <w:ind w:left="1320"/>
    </w:pPr>
    <w:rPr>
      <w:rFonts w:cstheme="minorHAnsi"/>
      <w:sz w:val="20"/>
      <w:szCs w:val="20"/>
    </w:rPr>
  </w:style>
  <w:style w:type="paragraph" w:styleId="TOC8">
    <w:name w:val="toc 8"/>
    <w:basedOn w:val="Normal"/>
    <w:next w:val="Normal"/>
    <w:autoRedefine/>
    <w:uiPriority w:val="39"/>
    <w:semiHidden/>
    <w:unhideWhenUsed/>
    <w:rsid w:val="00893746"/>
    <w:pPr>
      <w:spacing w:after="0"/>
      <w:ind w:left="1540"/>
    </w:pPr>
    <w:rPr>
      <w:rFonts w:cstheme="minorHAnsi"/>
      <w:sz w:val="20"/>
      <w:szCs w:val="20"/>
    </w:rPr>
  </w:style>
  <w:style w:type="paragraph" w:styleId="TOC9">
    <w:name w:val="toc 9"/>
    <w:basedOn w:val="Normal"/>
    <w:next w:val="Normal"/>
    <w:autoRedefine/>
    <w:uiPriority w:val="39"/>
    <w:semiHidden/>
    <w:unhideWhenUsed/>
    <w:rsid w:val="00893746"/>
    <w:pPr>
      <w:spacing w:after="0"/>
      <w:ind w:left="1760"/>
    </w:pPr>
    <w:rPr>
      <w:rFonts w:cstheme="minorHAnsi"/>
      <w:sz w:val="20"/>
      <w:szCs w:val="20"/>
    </w:rPr>
  </w:style>
  <w:style w:type="character" w:customStyle="1" w:styleId="normaltextrun">
    <w:name w:val="normaltextrun"/>
    <w:basedOn w:val="DefaultParagraphFont"/>
    <w:rsid w:val="00197E02"/>
  </w:style>
  <w:style w:type="character" w:customStyle="1" w:styleId="spellingerror">
    <w:name w:val="spellingerror"/>
    <w:basedOn w:val="DefaultParagraphFont"/>
    <w:rsid w:val="00197E02"/>
  </w:style>
  <w:style w:type="character" w:customStyle="1" w:styleId="eop">
    <w:name w:val="eop"/>
    <w:basedOn w:val="DefaultParagraphFont"/>
    <w:rsid w:val="00197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axfinder.mass.gov/" TargetMode="External"/><Relationship Id="rId18" Type="http://schemas.openxmlformats.org/officeDocument/2006/relationships/hyperlink" Target="https://www.cdc.gov/coronavirus/2019-ncov/need-extra-precautions/people-with-medical-conditions.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mass.gov/covidvaccine" TargetMode="External"/><Relationship Id="rId17" Type="http://schemas.openxmlformats.org/officeDocument/2006/relationships/hyperlink" Target="https://www.mass.gov/info-details/covid-19-vaccine-frequently-asked-questions" TargetMode="External"/><Relationship Id="rId2" Type="http://schemas.openxmlformats.org/officeDocument/2006/relationships/customXml" Target="../customXml/item2.xml"/><Relationship Id="rId16" Type="http://schemas.openxmlformats.org/officeDocument/2006/relationships/hyperlink" Target="https://www.cdc.gov/coronavirus/2019-ncov/vaccines/faq.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info-details/covid-19-vaccinations-for-senior-housing-settings" TargetMode="External"/><Relationship Id="rId5" Type="http://schemas.openxmlformats.org/officeDocument/2006/relationships/numbering" Target="numbering.xml"/><Relationship Id="rId15" Type="http://schemas.openxmlformats.org/officeDocument/2006/relationships/hyperlink" Target="https://www.mass.gov/doc/massachusetts-senior-affordable-housing-covid-19-vaccine-information-accessible/download" TargetMode="External"/><Relationship Id="rId10" Type="http://schemas.openxmlformats.org/officeDocument/2006/relationships/endnotes" Target="endnotes.xml"/><Relationship Id="rId19" Type="http://schemas.openxmlformats.org/officeDocument/2006/relationships/hyperlink" Target="https://www.mass.gov/info-details/when-can-i-get-the-covid-19-vacci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doc/massachusetts-senior-affordable-housing-covid-19-vaccine-information/downloa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B32C7835BBD94282A40B01912CADD0" ma:contentTypeVersion="7" ma:contentTypeDescription="Create a new document." ma:contentTypeScope="" ma:versionID="e2d9f394d4e5023ac2f4f083408f0d03">
  <xsd:schema xmlns:xsd="http://www.w3.org/2001/XMLSchema" xmlns:xs="http://www.w3.org/2001/XMLSchema" xmlns:p="http://schemas.microsoft.com/office/2006/metadata/properties" xmlns:ns2="2a2f370b-bdc5-4055-8031-189f80688753" targetNamespace="http://schemas.microsoft.com/office/2006/metadata/properties" ma:root="true" ma:fieldsID="cac2e58e6ea70a448e84f6ef719db630" ns2:_="">
    <xsd:import namespace="2a2f370b-bdc5-4055-8031-189f806887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f370b-bdc5-4055-8031-189f80688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3D57B-4E8A-4A73-90DE-2FE5DFDC3021}">
  <ds:schemaRefs>
    <ds:schemaRef ds:uri="http://schemas.microsoft.com/sharepoint/v3/contenttype/forms"/>
  </ds:schemaRefs>
</ds:datastoreItem>
</file>

<file path=customXml/itemProps2.xml><?xml version="1.0" encoding="utf-8"?>
<ds:datastoreItem xmlns:ds="http://schemas.openxmlformats.org/officeDocument/2006/customXml" ds:itemID="{2B3FEDDC-E766-43F9-AF25-8CD06FA1F3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FFF499-57EE-43E7-80EE-2DABF7FE6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f370b-bdc5-4055-8031-189f80688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9B21CC-5A42-4ADF-9566-60F236EC3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Stone, Ben (OCD)</dc:creator>
  <cp:lastModifiedBy>Cooper, Emily (ELD)</cp:lastModifiedBy>
  <cp:revision>2</cp:revision>
  <dcterms:created xsi:type="dcterms:W3CDTF">2021-03-02T16:59:00Z</dcterms:created>
  <dcterms:modified xsi:type="dcterms:W3CDTF">2021-03-02T16:59:00Z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0x01010068B32C7835BBD94282A40B01912CADD0</vt:lpwstr>
  </property>
</Properties>
</file>